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C72" w:rsidRDefault="00DD3C72" w:rsidP="006732CD">
      <w:pPr>
        <w:spacing w:after="0" w:line="360" w:lineRule="auto"/>
        <w:ind w:firstLine="425"/>
        <w:jc w:val="center"/>
        <w:rPr>
          <w:rFonts w:ascii="Times New Roman" w:eastAsia="Times New Roman" w:hAnsi="Times New Roman" w:cs="Times New Roman"/>
          <w:b/>
          <w:caps/>
          <w:sz w:val="28"/>
          <w:szCs w:val="28"/>
          <w:lang w:val="kk-KZ" w:eastAsia="ru-RU"/>
        </w:rPr>
      </w:pPr>
      <w:r>
        <w:rPr>
          <w:rFonts w:ascii="Times New Roman" w:eastAsia="Times New Roman" w:hAnsi="Times New Roman" w:cs="Times New Roman"/>
          <w:b/>
          <w:caps/>
          <w:noProof/>
          <w:sz w:val="28"/>
          <w:szCs w:val="28"/>
          <w:lang w:eastAsia="ru-RU"/>
        </w:rPr>
        <w:drawing>
          <wp:inline distT="0" distB="0" distL="0" distR="0">
            <wp:extent cx="5939790" cy="768212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r>
        <w:rPr>
          <w:rFonts w:ascii="Times New Roman" w:eastAsia="Times New Roman" w:hAnsi="Times New Roman" w:cs="Times New Roman"/>
          <w:b/>
          <w:caps/>
          <w:sz w:val="28"/>
          <w:szCs w:val="28"/>
          <w:lang w:val="kk-KZ" w:eastAsia="ru-RU"/>
        </w:rPr>
        <w:br w:type="page"/>
      </w:r>
    </w:p>
    <w:p w:rsidR="00DD3C72" w:rsidRDefault="00DD3C72" w:rsidP="006732CD">
      <w:pPr>
        <w:spacing w:after="0" w:line="360" w:lineRule="auto"/>
        <w:ind w:firstLine="425"/>
        <w:jc w:val="center"/>
        <w:rPr>
          <w:rFonts w:ascii="Times New Roman" w:eastAsia="Times New Roman" w:hAnsi="Times New Roman" w:cs="Times New Roman"/>
          <w:b/>
          <w:caps/>
          <w:sz w:val="28"/>
          <w:szCs w:val="28"/>
          <w:lang w:val="kk-KZ" w:eastAsia="ru-RU"/>
        </w:rPr>
      </w:pPr>
      <w:r>
        <w:rPr>
          <w:rFonts w:ascii="Times New Roman" w:eastAsia="Times New Roman" w:hAnsi="Times New Roman" w:cs="Times New Roman"/>
          <w:b/>
          <w:caps/>
          <w:noProof/>
          <w:sz w:val="28"/>
          <w:szCs w:val="28"/>
          <w:lang w:eastAsia="ru-RU"/>
        </w:rPr>
        <w:lastRenderedPageBreak/>
        <w:drawing>
          <wp:inline distT="0" distB="0" distL="0" distR="0">
            <wp:extent cx="5939790" cy="768212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r>
        <w:rPr>
          <w:rFonts w:ascii="Times New Roman" w:eastAsia="Times New Roman" w:hAnsi="Times New Roman" w:cs="Times New Roman"/>
          <w:b/>
          <w:caps/>
          <w:sz w:val="28"/>
          <w:szCs w:val="28"/>
          <w:lang w:val="kk-KZ" w:eastAsia="ru-RU"/>
        </w:rPr>
        <w:br w:type="page"/>
      </w:r>
    </w:p>
    <w:p w:rsidR="006732CD" w:rsidRDefault="00305A7C" w:rsidP="00DD4740">
      <w:pPr>
        <w:spacing w:after="0" w:line="240" w:lineRule="auto"/>
        <w:ind w:firstLine="425"/>
        <w:jc w:val="center"/>
        <w:rPr>
          <w:rFonts w:ascii="Times New Roman" w:eastAsia="Times New Roman" w:hAnsi="Times New Roman" w:cs="Times New Roman"/>
          <w:b/>
          <w:caps/>
          <w:sz w:val="28"/>
          <w:szCs w:val="28"/>
          <w:lang w:val="kk-KZ" w:eastAsia="ru-RU"/>
        </w:rPr>
      </w:pPr>
      <w:r w:rsidRPr="008370DD">
        <w:rPr>
          <w:rFonts w:ascii="Times New Roman" w:eastAsia="Times New Roman" w:hAnsi="Times New Roman" w:cs="Times New Roman"/>
          <w:b/>
          <w:caps/>
          <w:sz w:val="28"/>
          <w:szCs w:val="28"/>
          <w:lang w:val="kk-KZ" w:eastAsia="ru-RU"/>
        </w:rPr>
        <w:lastRenderedPageBreak/>
        <w:t>Тұжырым</w:t>
      </w:r>
    </w:p>
    <w:p w:rsidR="009C4812" w:rsidRPr="008370DD" w:rsidRDefault="009C4812" w:rsidP="00DD4740">
      <w:pPr>
        <w:spacing w:after="0" w:line="240" w:lineRule="auto"/>
        <w:ind w:firstLine="425"/>
        <w:jc w:val="center"/>
        <w:rPr>
          <w:rFonts w:ascii="Times New Roman" w:eastAsia="Times New Roman" w:hAnsi="Times New Roman" w:cs="Times New Roman"/>
          <w:b/>
          <w:caps/>
          <w:sz w:val="28"/>
          <w:szCs w:val="28"/>
          <w:lang w:val="kk-KZ" w:eastAsia="ru-RU"/>
        </w:rPr>
      </w:pPr>
    </w:p>
    <w:p w:rsidR="00D425AE" w:rsidRPr="00DF61D6" w:rsidRDefault="003C6D0F" w:rsidP="00DD4740">
      <w:pPr>
        <w:spacing w:after="0" w:line="240" w:lineRule="auto"/>
        <w:ind w:firstLine="709"/>
        <w:jc w:val="both"/>
        <w:rPr>
          <w:rFonts w:ascii="Times New Roman" w:eastAsia="Times New Roman" w:hAnsi="Times New Roman" w:cs="Times New Roman"/>
          <w:sz w:val="28"/>
          <w:szCs w:val="28"/>
          <w:lang w:val="kk-KZ" w:eastAsia="ru-RU"/>
        </w:rPr>
      </w:pPr>
      <w:r w:rsidRPr="008370DD">
        <w:rPr>
          <w:rFonts w:ascii="Times New Roman" w:eastAsia="Times New Roman" w:hAnsi="Times New Roman" w:cs="Times New Roman"/>
          <w:sz w:val="28"/>
          <w:szCs w:val="28"/>
          <w:lang w:val="kk-KZ" w:eastAsia="ru-RU"/>
        </w:rPr>
        <w:t xml:space="preserve">Есеп </w:t>
      </w:r>
      <w:r w:rsidR="00413D21">
        <w:rPr>
          <w:rFonts w:ascii="Times New Roman" w:eastAsia="Times New Roman" w:hAnsi="Times New Roman" w:cs="Times New Roman"/>
          <w:sz w:val="28"/>
          <w:szCs w:val="28"/>
          <w:lang w:val="kk-KZ" w:eastAsia="ru-RU"/>
        </w:rPr>
        <w:t xml:space="preserve"> 36</w:t>
      </w:r>
      <w:r w:rsidR="00372D76" w:rsidRPr="008370DD">
        <w:rPr>
          <w:rFonts w:ascii="Times New Roman" w:eastAsia="Times New Roman" w:hAnsi="Times New Roman" w:cs="Times New Roman"/>
          <w:sz w:val="28"/>
          <w:szCs w:val="28"/>
          <w:lang w:val="kk-KZ" w:eastAsia="ru-RU"/>
        </w:rPr>
        <w:t xml:space="preserve"> бет, </w:t>
      </w:r>
      <w:r w:rsidR="006732CD" w:rsidRPr="008370DD">
        <w:rPr>
          <w:rFonts w:ascii="Times New Roman" w:eastAsia="Times New Roman" w:hAnsi="Times New Roman" w:cs="Times New Roman"/>
          <w:sz w:val="28"/>
          <w:szCs w:val="28"/>
          <w:lang w:val="kk-KZ" w:eastAsia="ru-RU"/>
        </w:rPr>
        <w:t xml:space="preserve"> сурет</w:t>
      </w:r>
      <w:r w:rsidR="00E54E39" w:rsidRPr="008370DD">
        <w:rPr>
          <w:rFonts w:ascii="Times New Roman" w:eastAsia="Times New Roman" w:hAnsi="Times New Roman" w:cs="Times New Roman"/>
          <w:sz w:val="28"/>
          <w:szCs w:val="28"/>
          <w:lang w:val="kk-KZ" w:eastAsia="ru-RU"/>
        </w:rPr>
        <w:t xml:space="preserve"> 3</w:t>
      </w:r>
      <w:r w:rsidR="006732CD" w:rsidRPr="008370DD">
        <w:rPr>
          <w:rFonts w:ascii="Times New Roman" w:eastAsia="Times New Roman" w:hAnsi="Times New Roman" w:cs="Times New Roman"/>
          <w:sz w:val="28"/>
          <w:szCs w:val="28"/>
          <w:lang w:val="kk-KZ" w:eastAsia="ru-RU"/>
        </w:rPr>
        <w:t xml:space="preserve">, </w:t>
      </w:r>
      <w:r w:rsidR="00D425AE" w:rsidRPr="008370DD">
        <w:rPr>
          <w:rFonts w:ascii="Times New Roman" w:eastAsia="Times New Roman" w:hAnsi="Times New Roman" w:cs="Times New Roman"/>
          <w:sz w:val="28"/>
          <w:szCs w:val="28"/>
          <w:lang w:val="kk-KZ" w:eastAsia="ru-RU"/>
        </w:rPr>
        <w:t xml:space="preserve"> кесте</w:t>
      </w:r>
      <w:r w:rsidR="00E54E39" w:rsidRPr="008370DD">
        <w:rPr>
          <w:rFonts w:ascii="Times New Roman" w:eastAsia="Times New Roman" w:hAnsi="Times New Roman" w:cs="Times New Roman"/>
          <w:sz w:val="28"/>
          <w:szCs w:val="28"/>
          <w:lang w:val="kk-KZ" w:eastAsia="ru-RU"/>
        </w:rPr>
        <w:t xml:space="preserve">19 </w:t>
      </w:r>
      <w:r w:rsidR="00D425AE" w:rsidRPr="008370DD">
        <w:rPr>
          <w:rFonts w:ascii="Times New Roman" w:eastAsia="Times New Roman" w:hAnsi="Times New Roman" w:cs="Times New Roman"/>
          <w:sz w:val="28"/>
          <w:szCs w:val="28"/>
          <w:lang w:val="kk-KZ" w:eastAsia="ru-RU"/>
        </w:rPr>
        <w:t xml:space="preserve">, </w:t>
      </w:r>
      <w:r w:rsidR="00372D76" w:rsidRPr="008370DD">
        <w:rPr>
          <w:rFonts w:ascii="Times New Roman" w:eastAsia="Times New Roman" w:hAnsi="Times New Roman" w:cs="Times New Roman"/>
          <w:sz w:val="28"/>
          <w:szCs w:val="28"/>
          <w:lang w:val="kk-KZ" w:eastAsia="ru-RU"/>
        </w:rPr>
        <w:t>әдебиет</w:t>
      </w:r>
      <w:r w:rsidR="00E54E39" w:rsidRPr="008370DD">
        <w:rPr>
          <w:rFonts w:ascii="Times New Roman" w:eastAsia="Times New Roman" w:hAnsi="Times New Roman" w:cs="Times New Roman"/>
          <w:sz w:val="28"/>
          <w:szCs w:val="28"/>
          <w:lang w:val="kk-KZ" w:eastAsia="ru-RU"/>
        </w:rPr>
        <w:t xml:space="preserve"> 31</w:t>
      </w:r>
      <w:r w:rsidR="00372D76" w:rsidRPr="008370DD">
        <w:rPr>
          <w:rFonts w:ascii="Times New Roman" w:eastAsia="Times New Roman" w:hAnsi="Times New Roman" w:cs="Times New Roman"/>
          <w:sz w:val="28"/>
          <w:szCs w:val="28"/>
          <w:lang w:val="kk-KZ" w:eastAsia="ru-RU"/>
        </w:rPr>
        <w:t xml:space="preserve">, </w:t>
      </w:r>
      <w:r w:rsidR="006732CD" w:rsidRPr="008370DD">
        <w:rPr>
          <w:rFonts w:ascii="Times New Roman" w:eastAsia="Times New Roman" w:hAnsi="Times New Roman" w:cs="Times New Roman"/>
          <w:sz w:val="28"/>
          <w:szCs w:val="28"/>
          <w:lang w:val="kk-KZ" w:eastAsia="ru-RU"/>
        </w:rPr>
        <w:t xml:space="preserve"> қосымша</w:t>
      </w:r>
      <w:r w:rsidR="00E54E39" w:rsidRPr="008370DD">
        <w:rPr>
          <w:rFonts w:ascii="Times New Roman" w:eastAsia="Times New Roman" w:hAnsi="Times New Roman" w:cs="Times New Roman"/>
          <w:sz w:val="28"/>
          <w:szCs w:val="28"/>
          <w:lang w:val="kk-KZ" w:eastAsia="ru-RU"/>
        </w:rPr>
        <w:t xml:space="preserve"> 3</w:t>
      </w:r>
      <w:r w:rsidR="006732CD" w:rsidRPr="008370DD">
        <w:rPr>
          <w:rFonts w:ascii="Times New Roman" w:eastAsia="Times New Roman" w:hAnsi="Times New Roman" w:cs="Times New Roman"/>
          <w:sz w:val="28"/>
          <w:szCs w:val="28"/>
          <w:lang w:val="kk-KZ" w:eastAsia="ru-RU"/>
        </w:rPr>
        <w:t>.</w:t>
      </w:r>
    </w:p>
    <w:p w:rsidR="006732CD" w:rsidRPr="00DF61D6" w:rsidRDefault="006732CD" w:rsidP="00DD4740">
      <w:pPr>
        <w:tabs>
          <w:tab w:val="left" w:pos="567"/>
        </w:tabs>
        <w:spacing w:after="0" w:line="240" w:lineRule="auto"/>
        <w:ind w:firstLine="709"/>
        <w:jc w:val="both"/>
        <w:rPr>
          <w:rFonts w:ascii="Times New Roman" w:eastAsia="Times New Roman" w:hAnsi="Times New Roman" w:cs="Times New Roman"/>
          <w:caps/>
          <w:sz w:val="28"/>
          <w:szCs w:val="28"/>
          <w:lang w:val="kk-KZ" w:eastAsia="ru-RU"/>
        </w:rPr>
      </w:pPr>
      <w:r w:rsidRPr="00DF61D6">
        <w:rPr>
          <w:rFonts w:ascii="Times New Roman" w:eastAsia="Times New Roman" w:hAnsi="Times New Roman" w:cs="Times New Roman"/>
          <w:caps/>
          <w:sz w:val="28"/>
          <w:szCs w:val="28"/>
          <w:lang w:val="kk-KZ" w:eastAsia="ru-RU"/>
        </w:rPr>
        <w:t>ТҰҚЫМ ШАРУАШЫЛЫҒЫ, сорт, гибрид, цитоплазмаЛЫҚ  ЕРЛІК СТЕРИЛЬДІГІ (ЦЕС), АНАЛЫҚ ҚЫЗЫЛША, штеклинг</w:t>
      </w:r>
    </w:p>
    <w:p w:rsidR="006732CD" w:rsidRPr="00DF61D6" w:rsidRDefault="006732CD" w:rsidP="00DD4740">
      <w:pPr>
        <w:spacing w:after="0" w:line="240" w:lineRule="auto"/>
        <w:ind w:firstLine="709"/>
        <w:jc w:val="both"/>
        <w:rPr>
          <w:rFonts w:ascii="Times New Roman" w:eastAsia="Times New Roman" w:hAnsi="Times New Roman" w:cs="Times New Roman"/>
          <w:sz w:val="28"/>
          <w:szCs w:val="28"/>
          <w:lang w:val="kk-KZ" w:eastAsia="ru-RU"/>
        </w:rPr>
      </w:pPr>
      <w:r w:rsidRPr="00DF61D6">
        <w:rPr>
          <w:rFonts w:ascii="Times New Roman" w:eastAsia="Times New Roman" w:hAnsi="Times New Roman" w:cs="Times New Roman"/>
          <w:sz w:val="28"/>
          <w:szCs w:val="28"/>
          <w:lang w:val="kk-KZ" w:eastAsia="ru-RU"/>
        </w:rPr>
        <w:t xml:space="preserve">Зерттеу нысаны - селекциялық материалдар, тұқым, қант қызылшасының сорттары мен будандары, тұқымдық қызылша </w:t>
      </w:r>
    </w:p>
    <w:p w:rsidR="006732CD" w:rsidRPr="00DF61D6" w:rsidRDefault="006732CD" w:rsidP="00DD4740">
      <w:pPr>
        <w:spacing w:after="0" w:line="240" w:lineRule="auto"/>
        <w:ind w:firstLine="709"/>
        <w:rPr>
          <w:rFonts w:ascii="Times New Roman" w:eastAsia="Times New Roman" w:hAnsi="Times New Roman" w:cs="Times New Roman"/>
          <w:sz w:val="28"/>
          <w:szCs w:val="28"/>
          <w:lang w:val="kk-KZ" w:eastAsia="ru-RU"/>
        </w:rPr>
      </w:pPr>
      <w:r w:rsidRPr="00DF61D6">
        <w:rPr>
          <w:rFonts w:ascii="Times New Roman" w:eastAsia="Times New Roman" w:hAnsi="Times New Roman" w:cs="Times New Roman"/>
          <w:sz w:val="28"/>
          <w:szCs w:val="28"/>
          <w:lang w:val="kk-KZ" w:eastAsia="ru-RU"/>
        </w:rPr>
        <w:t>Жұмыс мақсаты – Жылыжай кешенінде себу арқылы алынған штеклингтер өсіру әдісін зерделеу. Сапалы штеклингтердің ең көп санын алу үшін аналық қызылша өсімдіктерінің оңтайлы себу мерзімі мен тығыздығын анықтау.</w:t>
      </w:r>
    </w:p>
    <w:p w:rsidR="006732CD" w:rsidRPr="00DF61D6" w:rsidRDefault="006732CD" w:rsidP="00DD4740">
      <w:pPr>
        <w:spacing w:after="0" w:line="240" w:lineRule="auto"/>
        <w:ind w:firstLine="709"/>
        <w:jc w:val="both"/>
        <w:rPr>
          <w:rFonts w:ascii="Times New Roman" w:eastAsia="Times New Roman" w:hAnsi="Times New Roman" w:cs="Times New Roman"/>
          <w:sz w:val="28"/>
          <w:szCs w:val="28"/>
          <w:lang w:val="kk-KZ" w:eastAsia="ru-RU"/>
        </w:rPr>
      </w:pPr>
      <w:r w:rsidRPr="00DF61D6">
        <w:rPr>
          <w:rFonts w:ascii="Times New Roman" w:eastAsia="Times New Roman" w:hAnsi="Times New Roman" w:cs="Times New Roman"/>
          <w:sz w:val="28"/>
          <w:szCs w:val="28"/>
          <w:lang w:val="kk-KZ" w:eastAsia="ru-RU"/>
        </w:rPr>
        <w:t>Зерттеу әдістемесі және құрал-жабдықтар - көбейту және селекциялық  көшеттіктер, зертханалық сынақтар, кагат, клумба –бөлектеме, қант қызылшасы тұқымын өсіру тәсілі</w:t>
      </w:r>
    </w:p>
    <w:p w:rsidR="00372D76" w:rsidRPr="00DF61D6" w:rsidRDefault="006732CD" w:rsidP="00DD4740">
      <w:pPr>
        <w:spacing w:after="0" w:line="240" w:lineRule="auto"/>
        <w:ind w:firstLine="454"/>
        <w:jc w:val="both"/>
        <w:rPr>
          <w:rFonts w:ascii="Times New Roman" w:hAnsi="Times New Roman" w:cs="Times New Roman"/>
          <w:bCs/>
          <w:sz w:val="28"/>
          <w:szCs w:val="28"/>
          <w:lang w:val="kk-KZ"/>
        </w:rPr>
      </w:pPr>
      <w:r w:rsidRPr="00DF61D6">
        <w:rPr>
          <w:rFonts w:ascii="Times New Roman" w:eastAsia="Times New Roman" w:hAnsi="Times New Roman" w:cs="Times New Roman"/>
          <w:sz w:val="28"/>
          <w:szCs w:val="28"/>
          <w:lang w:val="kk-KZ" w:eastAsia="ru-RU"/>
        </w:rPr>
        <w:t>Н</w:t>
      </w:r>
      <w:r w:rsidR="00FD6D8D" w:rsidRPr="00DF61D6">
        <w:rPr>
          <w:rFonts w:ascii="Times New Roman" w:eastAsia="Times New Roman" w:hAnsi="Times New Roman" w:cs="Times New Roman"/>
          <w:sz w:val="28"/>
          <w:szCs w:val="28"/>
          <w:lang w:val="kk-KZ" w:eastAsia="ru-RU"/>
        </w:rPr>
        <w:t>әтижелер және олардың жаңалығы</w:t>
      </w:r>
      <w:r w:rsidR="00372D76" w:rsidRPr="00DF61D6">
        <w:rPr>
          <w:rFonts w:ascii="Times New Roman" w:eastAsia="Times New Roman" w:hAnsi="Times New Roman" w:cs="Times New Roman"/>
          <w:sz w:val="28"/>
          <w:szCs w:val="28"/>
          <w:lang w:val="kk-KZ" w:eastAsia="ru-RU"/>
        </w:rPr>
        <w:t xml:space="preserve"> -</w:t>
      </w:r>
      <w:r w:rsidR="00372D76" w:rsidRPr="00DF61D6">
        <w:rPr>
          <w:rFonts w:ascii="Times New Roman" w:hAnsi="Times New Roman" w:cs="Times New Roman"/>
          <w:bCs/>
          <w:sz w:val="28"/>
          <w:szCs w:val="28"/>
          <w:lang w:val="kk-KZ"/>
        </w:rPr>
        <w:t xml:space="preserve"> Қант қызылшасы тұқымын жеделдете көбейту мақсатында жылыжай кешенінде қалыптасқан ұсақ аналық тамыржемістерді(штеклинг) тұқым шаруашылығында пайдалану тәсіліне тәжірибелер жүргізілді.</w:t>
      </w:r>
    </w:p>
    <w:p w:rsidR="00372D76" w:rsidRPr="00DF61D6" w:rsidRDefault="00372D76" w:rsidP="00DD4740">
      <w:pPr>
        <w:spacing w:after="0" w:line="240" w:lineRule="auto"/>
        <w:ind w:firstLine="454"/>
        <w:jc w:val="both"/>
        <w:rPr>
          <w:rFonts w:ascii="Times New Roman" w:hAnsi="Times New Roman" w:cs="Times New Roman"/>
          <w:bCs/>
          <w:sz w:val="28"/>
          <w:szCs w:val="28"/>
          <w:lang w:val="kk-KZ"/>
        </w:rPr>
      </w:pPr>
      <w:r w:rsidRPr="00DF61D6">
        <w:rPr>
          <w:rFonts w:ascii="Times New Roman" w:hAnsi="Times New Roman" w:cs="Times New Roman"/>
          <w:sz w:val="28"/>
          <w:szCs w:val="28"/>
          <w:lang w:val="kk-KZ"/>
        </w:rPr>
        <w:t>Зерттеу жұмыстарының нәтижесінде «Жылыжайда өсірілген штеклингтерді пайдалана отырып, қант қызылшасы тұқымдарын өндіру» атты ұсыныс кітапша дайындалды.</w:t>
      </w:r>
      <w:r w:rsidRPr="00DF61D6">
        <w:rPr>
          <w:rFonts w:ascii="Times New Roman" w:hAnsi="Times New Roman" w:cs="Times New Roman"/>
          <w:bCs/>
          <w:sz w:val="28"/>
          <w:szCs w:val="28"/>
          <w:lang w:val="kk-KZ"/>
        </w:rPr>
        <w:t xml:space="preserve"> </w:t>
      </w:r>
    </w:p>
    <w:p w:rsidR="00372D76" w:rsidRPr="00DF61D6" w:rsidRDefault="00372D76" w:rsidP="00DD4740">
      <w:pPr>
        <w:tabs>
          <w:tab w:val="left" w:pos="2560"/>
        </w:tabs>
        <w:spacing w:after="0" w:line="240" w:lineRule="auto"/>
        <w:ind w:firstLine="397"/>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Көктемгі егістің техникалық жарамды аналық тамыржемістерінің  дақылдарының сақталуы 94,2%, ал жылыжайда күзгі себу арқылы алынған штеклингтердің жарамдылығы 97,8% құрады. Теплицада өсірілген техникалық жарамды ұсақ аналық тамыр дақылдарының сақталуы  - 3,6% жоғары болып шықты.</w:t>
      </w:r>
    </w:p>
    <w:p w:rsidR="00372D76" w:rsidRPr="00DF61D6" w:rsidRDefault="00372D76" w:rsidP="00DD4740">
      <w:pPr>
        <w:tabs>
          <w:tab w:val="left" w:pos="2560"/>
        </w:tabs>
        <w:spacing w:after="0" w:line="240" w:lineRule="auto"/>
        <w:ind w:firstLine="397"/>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 xml:space="preserve">Тәжірибедегі қант қызылшасының тұқымын өндіру әдісі осы дақылдың тұқым шаруашылығын жеделдетуге септігін тигізеді, сондай-ақ экономикалық жағынан тиімділігін көрсетті. </w:t>
      </w:r>
    </w:p>
    <w:p w:rsidR="00372D76" w:rsidRPr="00DF61D6" w:rsidRDefault="00372D76" w:rsidP="00DD4740">
      <w:pPr>
        <w:tabs>
          <w:tab w:val="left" w:pos="2560"/>
        </w:tabs>
        <w:spacing w:after="0" w:line="240" w:lineRule="auto"/>
        <w:ind w:firstLine="397"/>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Көшіріп-отырғызу әдісінде тікелей жұмсалатын қаржы шығыны дәстүрлі көшеттік әдіске (879,3 мың тенге/га) қарағанда 27,1% төмен немесе 187,5 мың тенгеге аз.</w:t>
      </w:r>
    </w:p>
    <w:p w:rsidR="006732CD" w:rsidRPr="00DF61D6" w:rsidRDefault="00372D76" w:rsidP="00DD4740">
      <w:pPr>
        <w:spacing w:after="0" w:line="240" w:lineRule="auto"/>
        <w:ind w:firstLine="709"/>
        <w:jc w:val="both"/>
        <w:rPr>
          <w:rFonts w:ascii="Times New Roman" w:eastAsia="Times New Roman" w:hAnsi="Times New Roman" w:cs="Times New Roman"/>
          <w:sz w:val="28"/>
          <w:szCs w:val="28"/>
          <w:lang w:val="kk-KZ" w:eastAsia="ru-RU"/>
        </w:rPr>
      </w:pPr>
      <w:r w:rsidRPr="00DF61D6">
        <w:rPr>
          <w:rFonts w:ascii="Times New Roman" w:hAnsi="Times New Roman" w:cs="Times New Roman"/>
          <w:sz w:val="28"/>
          <w:szCs w:val="28"/>
          <w:lang w:val="kk-KZ"/>
        </w:rPr>
        <w:t>Зерттелген қызылша тұқымын өсіру әдісі еңбек пен қаражат шығындарын азайтады, сонымен қатар тұқым өсіру кезеңін бір жылдық циклге, яғни 475-тен 320 күнтізбелік күнге дейін қысқартады, бұл бір гектарға 187,5 мың тенге шығындарды азайта отырып, өнімділікті 2,0 ц/га арттыруға көмектеседі.</w:t>
      </w:r>
      <w:r w:rsidR="00FD6D8D" w:rsidRPr="00DF61D6">
        <w:rPr>
          <w:rFonts w:ascii="Times New Roman" w:eastAsia="Times New Roman" w:hAnsi="Times New Roman" w:cs="Times New Roman"/>
          <w:sz w:val="28"/>
          <w:szCs w:val="28"/>
          <w:lang w:val="kk-KZ" w:eastAsia="ru-RU"/>
        </w:rPr>
        <w:t xml:space="preserve"> </w:t>
      </w:r>
    </w:p>
    <w:p w:rsidR="006732CD" w:rsidRPr="00A01AC1" w:rsidRDefault="006732CD" w:rsidP="00A01AC1">
      <w:pPr>
        <w:spacing w:after="0" w:line="240" w:lineRule="auto"/>
        <w:ind w:firstLine="709"/>
        <w:jc w:val="center"/>
        <w:rPr>
          <w:rFonts w:ascii="Times New Roman" w:eastAsia="Times New Roman" w:hAnsi="Times New Roman" w:cs="Times New Roman"/>
          <w:b/>
          <w:caps/>
          <w:spacing w:val="20"/>
          <w:sz w:val="28"/>
          <w:szCs w:val="24"/>
          <w:lang w:val="kk-KZ" w:eastAsia="ru-RU"/>
        </w:rPr>
      </w:pPr>
      <w:r w:rsidRPr="00DF61D6">
        <w:rPr>
          <w:rFonts w:ascii="Times New Roman" w:eastAsia="Times New Roman" w:hAnsi="Times New Roman" w:cs="Times New Roman"/>
          <w:b/>
          <w:sz w:val="28"/>
          <w:szCs w:val="28"/>
          <w:lang w:val="kk-KZ" w:eastAsia="ru-RU"/>
        </w:rPr>
        <w:br w:type="page"/>
      </w:r>
    </w:p>
    <w:p w:rsidR="006732CD" w:rsidRPr="00DF61D6" w:rsidRDefault="006B731E" w:rsidP="00DD4740">
      <w:pPr>
        <w:spacing w:line="240" w:lineRule="auto"/>
        <w:jc w:val="center"/>
        <w:rPr>
          <w:rFonts w:ascii="Times New Roman" w:eastAsia="Times New Roman" w:hAnsi="Times New Roman" w:cs="Times New Roman"/>
          <w:b/>
          <w:sz w:val="28"/>
          <w:szCs w:val="28"/>
          <w:lang w:val="en-US" w:eastAsia="ru-RU"/>
        </w:rPr>
      </w:pPr>
      <w:r w:rsidRPr="00DF61D6">
        <w:rPr>
          <w:rFonts w:ascii="Times New Roman" w:hAnsi="Times New Roman" w:cs="Times New Roman"/>
          <w:b/>
          <w:sz w:val="24"/>
          <w:szCs w:val="24"/>
          <w:lang w:val="en-US"/>
        </w:rPr>
        <w:lastRenderedPageBreak/>
        <w:t>ABSTRACT</w:t>
      </w:r>
    </w:p>
    <w:p w:rsidR="00E54E39" w:rsidRPr="00DF61D6" w:rsidRDefault="00413D21" w:rsidP="00DD4740">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Report 36</w:t>
      </w:r>
      <w:r w:rsidR="00E54E39" w:rsidRPr="00E54E39">
        <w:rPr>
          <w:rFonts w:ascii="Times New Roman" w:eastAsia="Times New Roman" w:hAnsi="Times New Roman" w:cs="Times New Roman"/>
          <w:sz w:val="28"/>
          <w:szCs w:val="28"/>
          <w:lang w:val="en-US" w:eastAsia="ru-RU"/>
        </w:rPr>
        <w:t xml:space="preserve"> pages, Figure 3, table19, literature 31, Appendix 3.</w:t>
      </w:r>
      <w:r w:rsidR="006732CD" w:rsidRPr="00DF61D6">
        <w:rPr>
          <w:rFonts w:ascii="Times New Roman" w:eastAsia="Times New Roman" w:hAnsi="Times New Roman" w:cs="Times New Roman"/>
          <w:sz w:val="28"/>
          <w:szCs w:val="28"/>
          <w:highlight w:val="yellow"/>
          <w:lang w:val="en-US" w:eastAsia="ru-RU"/>
        </w:rPr>
        <w:t xml:space="preserve"> </w:t>
      </w:r>
    </w:p>
    <w:p w:rsidR="006B731E" w:rsidRPr="00DF61D6" w:rsidRDefault="006B731E" w:rsidP="00DD4740">
      <w:pPr>
        <w:tabs>
          <w:tab w:val="left" w:pos="567"/>
        </w:tabs>
        <w:spacing w:after="0" w:line="240" w:lineRule="auto"/>
        <w:ind w:firstLine="709"/>
        <w:jc w:val="both"/>
        <w:rPr>
          <w:rFonts w:ascii="Times New Roman" w:eastAsia="Times New Roman" w:hAnsi="Times New Roman" w:cs="Times New Roman"/>
          <w:caps/>
          <w:sz w:val="28"/>
          <w:szCs w:val="28"/>
          <w:lang w:val="en-US" w:eastAsia="ru-RU"/>
        </w:rPr>
      </w:pPr>
      <w:r w:rsidRPr="00DF61D6">
        <w:rPr>
          <w:rFonts w:ascii="Times New Roman" w:eastAsia="Times New Roman" w:hAnsi="Times New Roman" w:cs="Times New Roman"/>
          <w:caps/>
          <w:sz w:val="28"/>
          <w:szCs w:val="28"/>
          <w:lang w:val="en-US" w:eastAsia="ru-RU"/>
        </w:rPr>
        <w:t xml:space="preserve">SEED BREEDING, VARIETY, HYBRID, CYTOPLASMIC MALE STERILITY (CMS), mother </w:t>
      </w:r>
      <w:r w:rsidR="006E4736" w:rsidRPr="00DF61D6">
        <w:rPr>
          <w:rFonts w:ascii="Times New Roman" w:eastAsia="Times New Roman" w:hAnsi="Times New Roman" w:cs="Times New Roman"/>
          <w:caps/>
          <w:sz w:val="28"/>
          <w:szCs w:val="28"/>
          <w:lang w:val="en-US" w:eastAsia="ru-RU"/>
        </w:rPr>
        <w:t>SUGAR</w:t>
      </w:r>
      <w:r w:rsidRPr="00DF61D6">
        <w:rPr>
          <w:rFonts w:ascii="Times New Roman" w:eastAsia="Times New Roman" w:hAnsi="Times New Roman" w:cs="Times New Roman"/>
          <w:caps/>
          <w:sz w:val="28"/>
          <w:szCs w:val="28"/>
          <w:lang w:val="en-US" w:eastAsia="ru-RU"/>
        </w:rPr>
        <w:t xml:space="preserve"> BEET, STECKLING</w:t>
      </w:r>
    </w:p>
    <w:p w:rsidR="00E77BB0" w:rsidRPr="00DF61D6" w:rsidRDefault="00E77BB0" w:rsidP="00DD4740">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The object of the research is breeding materials, seeds, varieties and hybrids of sugar beet, seed-bearing plants of sugar beet</w:t>
      </w:r>
    </w:p>
    <w:p w:rsidR="00E77BB0" w:rsidRPr="00DF61D6" w:rsidRDefault="00E77BB0"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The purpose of the work is the Cultivation of sugar beet seeds in a one-year cycle, with minimal labour and cost, using stecklings (small root crops) grown in the greenhouse complex.</w:t>
      </w:r>
    </w:p>
    <w:p w:rsidR="00E77BB0" w:rsidRPr="00DF61D6" w:rsidRDefault="00E77BB0"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Research methods and equipment - greenhouse complex, breeding nursery, inbreeding, clamps, beds - insulators, methods of growing sugar beet seeds.</w:t>
      </w:r>
    </w:p>
    <w:p w:rsidR="00E77BB0" w:rsidRPr="00DF61D6" w:rsidRDefault="00E77BB0"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Results and their novelty.</w:t>
      </w:r>
    </w:p>
    <w:p w:rsidR="00DE7111" w:rsidRPr="00DF61D6" w:rsidRDefault="00DE7111"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In order to accelerate the multiplication of sugar beet seeds, a transplant method for growing sugar beet seeds using stecklings has been studied. As a result of the study, a recommendation was prepared "Production of sugar beet seeds using greenhouse-grown stecklings."</w:t>
      </w:r>
    </w:p>
    <w:p w:rsidR="00DE7111" w:rsidRPr="00DF61D6" w:rsidRDefault="00DE7111"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Safety, i.e. of technical suitable for planting root crops of spring sowing amounted to 94.2%, and of autumn sowing in a greenhouse - 97.8%. The increase of technically suitable for planting small uterine root crops of autumn sowing in a greenhouse is 3.6%.</w:t>
      </w:r>
    </w:p>
    <w:p w:rsidR="00DE7111" w:rsidRPr="00DF61D6" w:rsidRDefault="00DE7111"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The transplant method of growing sugar beet seeds not only contributed to the acceleration of the seed-growing process but also proved to be cost-effective. When calculating labour and funds on seed plants in the experiment with a transplanted crop, direct costs were 187.5 thousand tenge less, or 27.1% lower than costs, than with the usual planting method of growing see</w:t>
      </w:r>
      <w:r w:rsidR="007F0019" w:rsidRPr="00DF61D6">
        <w:rPr>
          <w:rFonts w:ascii="Times New Roman" w:eastAsia="Times New Roman" w:hAnsi="Times New Roman" w:cs="Times New Roman"/>
          <w:sz w:val="28"/>
          <w:szCs w:val="28"/>
          <w:lang w:val="en-US" w:eastAsia="ru-RU"/>
        </w:rPr>
        <w:t>ds (879.3 thousand tenge/ha).</w:t>
      </w:r>
    </w:p>
    <w:p w:rsidR="006732CD" w:rsidRPr="00DF61D6" w:rsidRDefault="00DE7111" w:rsidP="00DD4740">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The studied cultivation method allows not only to reduce labour and funds costs but also to reduce the period of seed cultivation from 475 to 320 calendar days of seeds in a one-year cycle, contributes to an increase in yield by 2.0 c/ha while reducing costs per</w:t>
      </w:r>
      <w:r w:rsidR="006E4736" w:rsidRPr="00DF61D6">
        <w:rPr>
          <w:rFonts w:ascii="Times New Roman" w:eastAsia="Times New Roman" w:hAnsi="Times New Roman" w:cs="Times New Roman"/>
          <w:sz w:val="28"/>
          <w:szCs w:val="28"/>
          <w:lang w:val="en-US" w:eastAsia="ru-RU"/>
        </w:rPr>
        <w:t xml:space="preserve"> hectare 187.5 thousand tenge</w:t>
      </w:r>
      <w:r w:rsidRPr="00DF61D6">
        <w:rPr>
          <w:rFonts w:ascii="Times New Roman" w:eastAsia="Times New Roman" w:hAnsi="Times New Roman" w:cs="Times New Roman"/>
          <w:sz w:val="28"/>
          <w:szCs w:val="28"/>
          <w:lang w:val="en-US" w:eastAsia="ru-RU"/>
        </w:rPr>
        <w:t>.</w:t>
      </w:r>
    </w:p>
    <w:p w:rsidR="006732CD" w:rsidRPr="00DF61D6" w:rsidRDefault="006732CD">
      <w:pPr>
        <w:rPr>
          <w:rFonts w:ascii="Times New Roman" w:hAnsi="Times New Roman" w:cs="Times New Roman"/>
          <w:lang w:val="en-US"/>
        </w:rPr>
      </w:pPr>
      <w:r w:rsidRPr="00DF61D6">
        <w:rPr>
          <w:rFonts w:ascii="Times New Roman" w:hAnsi="Times New Roman" w:cs="Times New Roman"/>
          <w:lang w:val="en-US"/>
        </w:rPr>
        <w:br w:type="page"/>
      </w:r>
    </w:p>
    <w:p w:rsidR="00676CD3" w:rsidRPr="005044B3" w:rsidRDefault="00676CD3" w:rsidP="00676CD3">
      <w:pPr>
        <w:spacing w:after="0" w:line="240" w:lineRule="auto"/>
        <w:ind w:firstLine="709"/>
        <w:jc w:val="center"/>
        <w:rPr>
          <w:rFonts w:ascii="Times New Roman" w:eastAsia="Times New Roman" w:hAnsi="Times New Roman" w:cs="Times New Roman"/>
          <w:b/>
          <w:caps/>
          <w:spacing w:val="20"/>
          <w:sz w:val="28"/>
          <w:szCs w:val="24"/>
          <w:lang w:val="en-US" w:eastAsia="ru-RU"/>
        </w:rPr>
      </w:pPr>
      <w:r w:rsidRPr="005044B3">
        <w:rPr>
          <w:rFonts w:ascii="Times New Roman" w:eastAsia="Times New Roman" w:hAnsi="Times New Roman" w:cs="Times New Roman"/>
          <w:b/>
          <w:caps/>
          <w:spacing w:val="20"/>
          <w:sz w:val="28"/>
          <w:szCs w:val="24"/>
          <w:lang w:val="kk-KZ" w:eastAsia="ru-RU"/>
        </w:rPr>
        <w:lastRenderedPageBreak/>
        <w:t>С</w:t>
      </w:r>
      <w:r w:rsidRPr="005044B3">
        <w:rPr>
          <w:rFonts w:ascii="Times New Roman" w:eastAsia="Times New Roman" w:hAnsi="Times New Roman" w:cs="Times New Roman"/>
          <w:b/>
          <w:caps/>
          <w:spacing w:val="20"/>
          <w:sz w:val="28"/>
          <w:szCs w:val="24"/>
          <w:lang w:val="en-US" w:eastAsia="ru-RU"/>
        </w:rPr>
        <w:t>ONTENT</w:t>
      </w:r>
    </w:p>
    <w:p w:rsidR="00676CD3" w:rsidRPr="00DF61D6" w:rsidRDefault="00676CD3" w:rsidP="00676CD3">
      <w:pPr>
        <w:spacing w:after="0" w:line="240" w:lineRule="auto"/>
        <w:ind w:firstLine="709"/>
        <w:jc w:val="center"/>
        <w:rPr>
          <w:rFonts w:ascii="Times New Roman" w:eastAsia="Times New Roman" w:hAnsi="Times New Roman" w:cs="Times New Roman"/>
          <w:caps/>
          <w:spacing w:val="20"/>
          <w:sz w:val="28"/>
          <w:szCs w:val="24"/>
          <w:lang w:val="kk-KZ" w:eastAsia="ru-RU"/>
        </w:rPr>
      </w:pPr>
    </w:p>
    <w:tbl>
      <w:tblPr>
        <w:tblW w:w="0" w:type="auto"/>
        <w:tblLook w:val="04A0" w:firstRow="1" w:lastRow="0" w:firstColumn="1" w:lastColumn="0" w:noHBand="0" w:noVBand="1"/>
      </w:tblPr>
      <w:tblGrid>
        <w:gridCol w:w="776"/>
        <w:gridCol w:w="7985"/>
        <w:gridCol w:w="526"/>
      </w:tblGrid>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highlight w:val="yellow"/>
                <w:lang w:val="kk-KZ"/>
              </w:rPr>
            </w:pPr>
            <w:bookmarkStart w:id="0" w:name="_GoBack"/>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en-US"/>
              </w:rPr>
            </w:pPr>
            <w:r w:rsidRPr="008370DD">
              <w:rPr>
                <w:rFonts w:ascii="Times New Roman" w:hAnsi="Times New Roman" w:cs="Times New Roman"/>
                <w:sz w:val="28"/>
                <w:szCs w:val="28"/>
                <w:lang w:val="en-US"/>
              </w:rPr>
              <w:t>INTRODUCTION</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7</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1</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en-US"/>
              </w:rPr>
            </w:pPr>
            <w:r w:rsidRPr="008370DD">
              <w:rPr>
                <w:rFonts w:ascii="Times New Roman" w:hAnsi="Times New Roman" w:cs="Times New Roman"/>
                <w:sz w:val="28"/>
                <w:szCs w:val="28"/>
                <w:lang w:val="en-US"/>
              </w:rPr>
              <w:t>MAIN PART</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1.1</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kk-KZ"/>
              </w:rPr>
            </w:pPr>
            <w:r w:rsidRPr="008370DD">
              <w:rPr>
                <w:rFonts w:ascii="Times New Roman" w:hAnsi="Times New Roman" w:cs="Times New Roman"/>
                <w:sz w:val="28"/>
                <w:szCs w:val="28"/>
              </w:rPr>
              <w:t>Selection of research directions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1.2</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kk-KZ"/>
              </w:rPr>
            </w:pPr>
            <w:r w:rsidRPr="008370DD">
              <w:rPr>
                <w:rFonts w:ascii="Times New Roman" w:hAnsi="Times New Roman" w:cs="Times New Roman"/>
                <w:sz w:val="28"/>
                <w:szCs w:val="28"/>
                <w:lang w:val="en-US"/>
              </w:rPr>
              <w:t>Research methods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16</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 xml:space="preserve"> 1.3.</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sz w:val="28"/>
                <w:szCs w:val="28"/>
                <w:lang w:val="en-US"/>
              </w:rPr>
            </w:pPr>
            <w:r w:rsidRPr="008370DD">
              <w:rPr>
                <w:rFonts w:ascii="Times New Roman" w:hAnsi="Times New Roman" w:cs="Times New Roman"/>
                <w:sz w:val="28"/>
                <w:szCs w:val="28"/>
                <w:lang w:val="en-US"/>
              </w:rPr>
              <w:t>Characteristics of climatic conditions for 2021</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18</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1.3.1</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sz w:val="28"/>
                <w:szCs w:val="28"/>
                <w:lang w:val="en-US"/>
              </w:rPr>
            </w:pPr>
            <w:r w:rsidRPr="008370DD">
              <w:rPr>
                <w:rFonts w:ascii="Times New Roman" w:hAnsi="Times New Roman" w:cs="Times New Roman"/>
                <w:sz w:val="28"/>
                <w:szCs w:val="28"/>
                <w:lang w:val="en-US"/>
              </w:rPr>
              <w:t xml:space="preserve">Meteorological conditions on plantings by the transfer method of </w:t>
            </w:r>
            <w:r w:rsidRPr="008370DD">
              <w:rPr>
                <w:rFonts w:ascii="Times New Roman" w:eastAsia="Times New Roman" w:hAnsi="Times New Roman" w:cs="Times New Roman"/>
                <w:sz w:val="28"/>
                <w:szCs w:val="28"/>
                <w:lang w:val="en-US" w:eastAsia="ru-RU"/>
              </w:rPr>
              <w:t>seed-bearing plants</w:t>
            </w:r>
            <w:r w:rsidRPr="008370DD">
              <w:rPr>
                <w:rFonts w:ascii="Times New Roman" w:hAnsi="Times New Roman" w:cs="Times New Roman"/>
                <w:sz w:val="28"/>
                <w:szCs w:val="28"/>
                <w:lang w:val="en-US"/>
              </w:rPr>
              <w:t xml:space="preserve"> during the growing season</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19</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1.3.2</w:t>
            </w:r>
          </w:p>
        </w:tc>
        <w:tc>
          <w:tcPr>
            <w:tcW w:w="7985" w:type="dxa"/>
            <w:shd w:val="clear" w:color="auto" w:fill="auto"/>
          </w:tcPr>
          <w:p w:rsidR="005044B3" w:rsidRPr="008370DD" w:rsidRDefault="005044B3" w:rsidP="00035354">
            <w:pPr>
              <w:spacing w:after="0" w:line="360" w:lineRule="auto"/>
              <w:jc w:val="both"/>
              <w:rPr>
                <w:rFonts w:ascii="Times New Roman" w:hAnsi="Times New Roman" w:cs="Times New Roman"/>
                <w:sz w:val="28"/>
                <w:szCs w:val="28"/>
                <w:lang w:val="en-US"/>
              </w:rPr>
            </w:pPr>
            <w:r w:rsidRPr="008370DD">
              <w:rPr>
                <w:rFonts w:ascii="Times New Roman" w:hAnsi="Times New Roman" w:cs="Times New Roman"/>
                <w:sz w:val="28"/>
                <w:szCs w:val="28"/>
                <w:lang w:val="en-US"/>
              </w:rPr>
              <w:t>Soil characteristics of the experimental site</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21</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2</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sz w:val="28"/>
                <w:szCs w:val="28"/>
                <w:lang w:val="en-US"/>
              </w:rPr>
            </w:pPr>
            <w:r w:rsidRPr="008370DD">
              <w:rPr>
                <w:rFonts w:ascii="Times New Roman" w:hAnsi="Times New Roman" w:cs="Times New Roman"/>
                <w:sz w:val="28"/>
                <w:szCs w:val="28"/>
                <w:lang w:val="en-US"/>
              </w:rPr>
              <w:t>RESEARCH RESULTS</w:t>
            </w:r>
          </w:p>
        </w:tc>
        <w:tc>
          <w:tcPr>
            <w:tcW w:w="526" w:type="dxa"/>
            <w:shd w:val="clear" w:color="auto" w:fill="auto"/>
          </w:tcPr>
          <w:p w:rsidR="005044B3" w:rsidRPr="00096DF6" w:rsidRDefault="005044B3" w:rsidP="00035354">
            <w:pPr>
              <w:spacing w:after="0" w:line="240" w:lineRule="auto"/>
              <w:rPr>
                <w:rFonts w:ascii="Times New Roman" w:hAnsi="Times New Roman" w:cs="Times New Roman"/>
                <w:caps/>
                <w:sz w:val="28"/>
                <w:szCs w:val="28"/>
                <w:lang w:val="en-US"/>
              </w:rPr>
            </w:pPr>
            <w:r>
              <w:rPr>
                <w:rFonts w:ascii="Times New Roman" w:hAnsi="Times New Roman" w:cs="Times New Roman"/>
                <w:caps/>
                <w:sz w:val="28"/>
                <w:szCs w:val="28"/>
                <w:lang w:val="en-US"/>
              </w:rPr>
              <w:t>23</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2.1</w:t>
            </w:r>
          </w:p>
        </w:tc>
        <w:tc>
          <w:tcPr>
            <w:tcW w:w="7985" w:type="dxa"/>
            <w:shd w:val="clear" w:color="auto" w:fill="auto"/>
          </w:tcPr>
          <w:p w:rsidR="005044B3" w:rsidRPr="008370DD" w:rsidRDefault="005044B3" w:rsidP="00035354">
            <w:pPr>
              <w:spacing w:after="0" w:line="240" w:lineRule="auto"/>
              <w:rPr>
                <w:rFonts w:ascii="Times New Roman" w:hAnsi="Times New Roman" w:cs="Times New Roman"/>
                <w:sz w:val="28"/>
                <w:szCs w:val="28"/>
                <w:lang w:val="en-US"/>
              </w:rPr>
            </w:pPr>
            <w:r w:rsidRPr="008370DD">
              <w:rPr>
                <w:rFonts w:ascii="Times New Roman" w:hAnsi="Times New Roman" w:cs="Times New Roman"/>
                <w:sz w:val="28"/>
                <w:szCs w:val="28"/>
                <w:lang w:val="en-US"/>
              </w:rPr>
              <w:t>Agrotechnical activities of sugar beet stecklings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23</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2.2</w:t>
            </w:r>
          </w:p>
        </w:tc>
        <w:tc>
          <w:tcPr>
            <w:tcW w:w="7985" w:type="dxa"/>
            <w:shd w:val="clear" w:color="auto" w:fill="auto"/>
          </w:tcPr>
          <w:p w:rsidR="005044B3" w:rsidRPr="008370DD" w:rsidRDefault="005044B3" w:rsidP="00035354">
            <w:pPr>
              <w:spacing w:after="0" w:line="240" w:lineRule="auto"/>
              <w:contextualSpacing/>
              <w:rPr>
                <w:rFonts w:ascii="Times New Roman" w:hAnsi="Times New Roman" w:cs="Times New Roman"/>
                <w:sz w:val="28"/>
                <w:szCs w:val="28"/>
                <w:lang w:val="kk-KZ"/>
              </w:rPr>
            </w:pPr>
            <w:r w:rsidRPr="008370DD">
              <w:rPr>
                <w:rFonts w:ascii="Times New Roman" w:hAnsi="Times New Roman" w:cs="Times New Roman"/>
                <w:sz w:val="28"/>
                <w:szCs w:val="28"/>
                <w:lang w:val="kk-KZ"/>
              </w:rPr>
              <w:t>Scope of work and indicators of cultivation of seeds for the use of stecklings of sugar beet hybrids</w:t>
            </w:r>
          </w:p>
        </w:tc>
        <w:tc>
          <w:tcPr>
            <w:tcW w:w="526" w:type="dxa"/>
            <w:shd w:val="clear" w:color="auto" w:fill="auto"/>
          </w:tcPr>
          <w:p w:rsidR="005044B3" w:rsidRPr="00096DF6" w:rsidRDefault="005044B3" w:rsidP="00035354">
            <w:pPr>
              <w:spacing w:after="0" w:line="240" w:lineRule="auto"/>
              <w:rPr>
                <w:rFonts w:ascii="Times New Roman" w:hAnsi="Times New Roman" w:cs="Times New Roman"/>
                <w:caps/>
                <w:sz w:val="28"/>
                <w:szCs w:val="28"/>
                <w:lang w:val="en-US"/>
              </w:rPr>
            </w:pPr>
            <w:r>
              <w:rPr>
                <w:rFonts w:ascii="Times New Roman" w:hAnsi="Times New Roman" w:cs="Times New Roman"/>
                <w:caps/>
                <w:sz w:val="28"/>
                <w:szCs w:val="28"/>
                <w:lang w:val="en-US"/>
              </w:rPr>
              <w:t>26</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r w:rsidRPr="00DF61D6">
              <w:rPr>
                <w:rFonts w:ascii="Times New Roman" w:hAnsi="Times New Roman" w:cs="Times New Roman"/>
                <w:caps/>
                <w:sz w:val="28"/>
                <w:szCs w:val="28"/>
                <w:lang w:val="kk-KZ"/>
              </w:rPr>
              <w:t>3</w:t>
            </w:r>
          </w:p>
        </w:tc>
        <w:tc>
          <w:tcPr>
            <w:tcW w:w="7985" w:type="dxa"/>
            <w:shd w:val="clear" w:color="auto" w:fill="auto"/>
          </w:tcPr>
          <w:p w:rsidR="005044B3" w:rsidRPr="008370DD" w:rsidRDefault="005044B3" w:rsidP="00035354">
            <w:pPr>
              <w:spacing w:after="0"/>
              <w:jc w:val="both"/>
              <w:rPr>
                <w:rFonts w:ascii="Times New Roman" w:hAnsi="Times New Roman" w:cs="Times New Roman"/>
                <w:sz w:val="28"/>
                <w:szCs w:val="28"/>
                <w:lang w:val="kk-KZ"/>
              </w:rPr>
            </w:pPr>
            <w:r w:rsidRPr="008370DD">
              <w:rPr>
                <w:rFonts w:ascii="Times New Roman" w:hAnsi="Times New Roman" w:cs="Times New Roman"/>
                <w:sz w:val="28"/>
                <w:szCs w:val="28"/>
                <w:lang w:val="kk-KZ"/>
              </w:rPr>
              <w:t>Cost-effectiveness of methods for growing sugar beet seeds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32</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en-US"/>
              </w:rPr>
            </w:pPr>
            <w:r w:rsidRPr="008370DD">
              <w:rPr>
                <w:rFonts w:ascii="Times New Roman" w:hAnsi="Times New Roman" w:cs="Times New Roman"/>
                <w:caps/>
                <w:sz w:val="28"/>
                <w:szCs w:val="28"/>
                <w:lang w:val="en-US"/>
              </w:rPr>
              <w:t>CONCLUSION</w:t>
            </w:r>
          </w:p>
        </w:tc>
        <w:tc>
          <w:tcPr>
            <w:tcW w:w="526" w:type="dxa"/>
            <w:shd w:val="clear" w:color="auto" w:fill="auto"/>
          </w:tcPr>
          <w:p w:rsidR="005044B3" w:rsidRPr="00096DF6" w:rsidRDefault="00413D21"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36</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5044B3" w:rsidRPr="008370DD" w:rsidRDefault="005044B3" w:rsidP="00035354">
            <w:pPr>
              <w:spacing w:after="0" w:line="240" w:lineRule="auto"/>
              <w:rPr>
                <w:rFonts w:ascii="Times New Roman" w:hAnsi="Times New Roman" w:cs="Times New Roman"/>
                <w:caps/>
                <w:sz w:val="28"/>
                <w:szCs w:val="28"/>
                <w:lang w:val="en-US"/>
              </w:rPr>
            </w:pPr>
            <w:r w:rsidRPr="008370DD">
              <w:rPr>
                <w:rFonts w:ascii="Times New Roman" w:hAnsi="Times New Roman" w:cs="Times New Roman"/>
                <w:sz w:val="28"/>
                <w:szCs w:val="28"/>
                <w:lang w:val="en-US"/>
              </w:rPr>
              <w:t>LIST OF USED SOURCES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5044B3" w:rsidRPr="008370DD" w:rsidRDefault="005044B3" w:rsidP="00035354">
            <w:pPr>
              <w:spacing w:after="0" w:line="240" w:lineRule="auto"/>
              <w:rPr>
                <w:rFonts w:ascii="Times New Roman" w:hAnsi="Times New Roman" w:cs="Times New Roman"/>
                <w:sz w:val="28"/>
                <w:szCs w:val="28"/>
                <w:lang w:val="en-US"/>
              </w:rPr>
            </w:pPr>
            <w:r w:rsidRPr="008370DD">
              <w:rPr>
                <w:rFonts w:ascii="Times New Roman" w:hAnsi="Times New Roman" w:cs="Times New Roman"/>
                <w:sz w:val="28"/>
                <w:szCs w:val="28"/>
                <w:lang w:val="en-US"/>
              </w:rPr>
              <w:t xml:space="preserve">APPENDIX А Availability of personnel for the task </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40</w:t>
            </w:r>
          </w:p>
        </w:tc>
      </w:tr>
      <w:tr w:rsidR="005044B3" w:rsidRPr="00DF61D6"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5044B3" w:rsidRPr="004A4659" w:rsidRDefault="005044B3" w:rsidP="00035354">
            <w:pPr>
              <w:spacing w:after="0" w:line="240" w:lineRule="auto"/>
              <w:rPr>
                <w:rFonts w:ascii="Times New Roman" w:hAnsi="Times New Roman" w:cs="Times New Roman"/>
                <w:sz w:val="28"/>
                <w:szCs w:val="28"/>
                <w:lang w:val="en-US"/>
              </w:rPr>
            </w:pPr>
            <w:r w:rsidRPr="004A4659">
              <w:rPr>
                <w:rFonts w:ascii="Times New Roman" w:hAnsi="Times New Roman" w:cs="Times New Roman"/>
                <w:sz w:val="28"/>
                <w:szCs w:val="28"/>
                <w:lang w:val="en-US"/>
              </w:rPr>
              <w:t>APPENDIX B List of published scientific papers</w:t>
            </w:r>
          </w:p>
        </w:tc>
        <w:tc>
          <w:tcPr>
            <w:tcW w:w="526" w:type="dxa"/>
            <w:shd w:val="clear" w:color="auto" w:fill="auto"/>
          </w:tcPr>
          <w:p w:rsidR="005044B3" w:rsidRPr="00096DF6" w:rsidRDefault="005044B3" w:rsidP="00035354">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41</w:t>
            </w:r>
          </w:p>
        </w:tc>
      </w:tr>
      <w:tr w:rsidR="005044B3" w:rsidRPr="00DD4740" w:rsidTr="00836C15">
        <w:tc>
          <w:tcPr>
            <w:tcW w:w="776" w:type="dxa"/>
            <w:shd w:val="clear" w:color="auto" w:fill="auto"/>
          </w:tcPr>
          <w:p w:rsidR="005044B3" w:rsidRPr="00DF61D6" w:rsidRDefault="005044B3"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5044B3" w:rsidRPr="004A4659" w:rsidRDefault="005044B3" w:rsidP="00035354">
            <w:pPr>
              <w:spacing w:after="0" w:line="240" w:lineRule="auto"/>
              <w:rPr>
                <w:rFonts w:ascii="Times New Roman" w:hAnsi="Times New Roman" w:cs="Times New Roman"/>
                <w:sz w:val="28"/>
                <w:szCs w:val="28"/>
                <w:lang w:val="en-US"/>
              </w:rPr>
            </w:pPr>
            <w:r w:rsidRPr="004A4659">
              <w:rPr>
                <w:rFonts w:ascii="Times New Roman" w:hAnsi="Times New Roman" w:cs="Times New Roman"/>
                <w:sz w:val="28"/>
                <w:szCs w:val="28"/>
                <w:lang w:val="en-US"/>
              </w:rPr>
              <w:t>APPENDIX V</w:t>
            </w:r>
            <w:r w:rsidRPr="004A4659">
              <w:rPr>
                <w:rFonts w:ascii="Times New Roman" w:hAnsi="Times New Roman" w:cs="Times New Roman"/>
                <w:sz w:val="28"/>
                <w:szCs w:val="28"/>
                <w:lang w:val="kk-KZ"/>
              </w:rPr>
              <w:t xml:space="preserve"> </w:t>
            </w:r>
            <w:r w:rsidRPr="004A4659">
              <w:rPr>
                <w:rFonts w:ascii="Times New Roman" w:hAnsi="Times New Roman" w:cs="Times New Roman"/>
                <w:sz w:val="28"/>
                <w:szCs w:val="28"/>
                <w:lang w:val="en-US"/>
              </w:rPr>
              <w:t>Patent Research Report</w:t>
            </w:r>
          </w:p>
        </w:tc>
        <w:tc>
          <w:tcPr>
            <w:tcW w:w="526" w:type="dxa"/>
            <w:shd w:val="clear" w:color="auto" w:fill="auto"/>
          </w:tcPr>
          <w:p w:rsidR="005044B3" w:rsidRPr="008370DD" w:rsidRDefault="005044B3" w:rsidP="00035354">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44</w:t>
            </w:r>
          </w:p>
        </w:tc>
      </w:tr>
      <w:tr w:rsidR="004A4659" w:rsidRPr="004A4659" w:rsidTr="00836C15">
        <w:tc>
          <w:tcPr>
            <w:tcW w:w="776" w:type="dxa"/>
            <w:shd w:val="clear" w:color="auto" w:fill="auto"/>
          </w:tcPr>
          <w:p w:rsidR="004A4659" w:rsidRPr="00DF61D6" w:rsidRDefault="004A4659"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4A4659" w:rsidRPr="004A4659" w:rsidRDefault="004A4659" w:rsidP="00210A90">
            <w:pPr>
              <w:shd w:val="clear" w:color="auto" w:fill="FFFFFF"/>
              <w:contextualSpacing/>
              <w:textAlignment w:val="baseline"/>
              <w:rPr>
                <w:rFonts w:ascii="Times New Roman" w:hAnsi="Times New Roman" w:cs="Times New Roman"/>
                <w:spacing w:val="2"/>
                <w:sz w:val="28"/>
                <w:szCs w:val="28"/>
                <w:lang w:val="en-US"/>
              </w:rPr>
            </w:pPr>
            <w:r w:rsidRPr="004A4659">
              <w:rPr>
                <w:rFonts w:ascii="Times New Roman" w:hAnsi="Times New Roman" w:cs="Times New Roman"/>
                <w:spacing w:val="2"/>
                <w:sz w:val="28"/>
                <w:szCs w:val="28"/>
                <w:lang w:val="en-US"/>
              </w:rPr>
              <w:t xml:space="preserve">APPENDIX </w:t>
            </w:r>
            <w:r w:rsidR="00210A90">
              <w:rPr>
                <w:rFonts w:ascii="Times New Roman" w:hAnsi="Times New Roman" w:cs="Times New Roman"/>
                <w:spacing w:val="2"/>
                <w:sz w:val="28"/>
                <w:szCs w:val="28"/>
              </w:rPr>
              <w:t>С</w:t>
            </w:r>
            <w:r w:rsidR="00210A90" w:rsidRPr="00210A90">
              <w:rPr>
                <w:rFonts w:ascii="Times New Roman" w:hAnsi="Times New Roman" w:cs="Times New Roman"/>
                <w:spacing w:val="2"/>
                <w:sz w:val="28"/>
                <w:szCs w:val="28"/>
                <w:lang w:val="en-US"/>
              </w:rPr>
              <w:t xml:space="preserve"> </w:t>
            </w:r>
            <w:r w:rsidRPr="004A4659">
              <w:rPr>
                <w:rFonts w:ascii="Times New Roman" w:hAnsi="Times New Roman" w:cs="Times New Roman"/>
                <w:spacing w:val="2"/>
                <w:sz w:val="28"/>
                <w:szCs w:val="28"/>
                <w:lang w:val="en-US"/>
              </w:rPr>
              <w:t>Report on the seminar meeting</w:t>
            </w:r>
          </w:p>
        </w:tc>
        <w:tc>
          <w:tcPr>
            <w:tcW w:w="526" w:type="dxa"/>
            <w:shd w:val="clear" w:color="auto" w:fill="auto"/>
          </w:tcPr>
          <w:p w:rsidR="004A4659" w:rsidRDefault="004A4659" w:rsidP="00035354">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56</w:t>
            </w:r>
          </w:p>
        </w:tc>
      </w:tr>
      <w:tr w:rsidR="00210A90" w:rsidRPr="004A4659" w:rsidTr="00836C15">
        <w:tc>
          <w:tcPr>
            <w:tcW w:w="776" w:type="dxa"/>
            <w:shd w:val="clear" w:color="auto" w:fill="auto"/>
          </w:tcPr>
          <w:p w:rsidR="00210A90" w:rsidRPr="00DF61D6" w:rsidRDefault="00210A90" w:rsidP="00035354">
            <w:pPr>
              <w:spacing w:after="0" w:line="240" w:lineRule="auto"/>
              <w:jc w:val="center"/>
              <w:rPr>
                <w:rFonts w:ascii="Times New Roman" w:hAnsi="Times New Roman" w:cs="Times New Roman"/>
                <w:caps/>
                <w:sz w:val="28"/>
                <w:szCs w:val="28"/>
                <w:lang w:val="kk-KZ"/>
              </w:rPr>
            </w:pPr>
          </w:p>
        </w:tc>
        <w:tc>
          <w:tcPr>
            <w:tcW w:w="7985" w:type="dxa"/>
            <w:shd w:val="clear" w:color="auto" w:fill="auto"/>
          </w:tcPr>
          <w:p w:rsidR="00210A90" w:rsidRPr="00210A90" w:rsidRDefault="00210A90" w:rsidP="004A4659">
            <w:pPr>
              <w:shd w:val="clear" w:color="auto" w:fill="FFFFFF"/>
              <w:contextualSpacing/>
              <w:textAlignment w:val="baseline"/>
              <w:rPr>
                <w:rFonts w:ascii="Times New Roman" w:hAnsi="Times New Roman" w:cs="Times New Roman"/>
                <w:spacing w:val="2"/>
                <w:sz w:val="28"/>
                <w:szCs w:val="28"/>
              </w:rPr>
            </w:pPr>
            <w:r w:rsidRPr="004A4659">
              <w:rPr>
                <w:rFonts w:ascii="Times New Roman" w:hAnsi="Times New Roman" w:cs="Times New Roman"/>
                <w:spacing w:val="2"/>
                <w:sz w:val="28"/>
                <w:szCs w:val="28"/>
                <w:lang w:val="en-US"/>
              </w:rPr>
              <w:t>APPENDIX</w:t>
            </w:r>
            <w:r>
              <w:rPr>
                <w:rFonts w:ascii="Times New Roman" w:hAnsi="Times New Roman" w:cs="Times New Roman"/>
                <w:spacing w:val="2"/>
                <w:sz w:val="28"/>
                <w:szCs w:val="28"/>
              </w:rPr>
              <w:t xml:space="preserve"> </w:t>
            </w:r>
            <w:r w:rsidRPr="004A4659">
              <w:rPr>
                <w:rFonts w:ascii="Times New Roman" w:hAnsi="Times New Roman" w:cs="Times New Roman"/>
                <w:spacing w:val="2"/>
                <w:sz w:val="28"/>
                <w:szCs w:val="28"/>
                <w:lang w:val="en-US"/>
              </w:rPr>
              <w:t>D</w:t>
            </w:r>
            <w:r>
              <w:rPr>
                <w:rFonts w:ascii="Times New Roman" w:hAnsi="Times New Roman" w:cs="Times New Roman"/>
                <w:spacing w:val="2"/>
                <w:sz w:val="28"/>
                <w:szCs w:val="28"/>
              </w:rPr>
              <w:t xml:space="preserve"> </w:t>
            </w:r>
            <w:r w:rsidRPr="00210A90">
              <w:rPr>
                <w:rFonts w:ascii="Times New Roman" w:hAnsi="Times New Roman" w:cs="Times New Roman"/>
                <w:spacing w:val="2"/>
                <w:sz w:val="28"/>
                <w:szCs w:val="28"/>
              </w:rPr>
              <w:t>Co-financing</w:t>
            </w:r>
          </w:p>
        </w:tc>
        <w:tc>
          <w:tcPr>
            <w:tcW w:w="526" w:type="dxa"/>
            <w:shd w:val="clear" w:color="auto" w:fill="auto"/>
          </w:tcPr>
          <w:p w:rsidR="00210A90" w:rsidRDefault="00836C15" w:rsidP="00035354">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57</w:t>
            </w:r>
          </w:p>
        </w:tc>
      </w:tr>
      <w:bookmarkEnd w:id="0"/>
    </w:tbl>
    <w:p w:rsidR="00676CD3" w:rsidRDefault="00676CD3" w:rsidP="006732CD">
      <w:pPr>
        <w:spacing w:after="0" w:line="240" w:lineRule="auto"/>
        <w:ind w:firstLine="709"/>
        <w:jc w:val="center"/>
        <w:rPr>
          <w:rFonts w:ascii="Times New Roman" w:eastAsia="Times New Roman" w:hAnsi="Times New Roman" w:cs="Times New Roman"/>
          <w:b/>
          <w:caps/>
          <w:spacing w:val="20"/>
          <w:sz w:val="28"/>
          <w:szCs w:val="24"/>
          <w:lang w:val="kk-KZ" w:eastAsia="ru-RU"/>
        </w:rPr>
      </w:pPr>
      <w:r>
        <w:rPr>
          <w:rFonts w:ascii="Times New Roman" w:eastAsia="Times New Roman" w:hAnsi="Times New Roman" w:cs="Times New Roman"/>
          <w:b/>
          <w:caps/>
          <w:spacing w:val="20"/>
          <w:sz w:val="28"/>
          <w:szCs w:val="24"/>
          <w:lang w:val="kk-KZ" w:eastAsia="ru-RU"/>
        </w:rPr>
        <w:br w:type="page"/>
      </w:r>
    </w:p>
    <w:p w:rsidR="006732CD" w:rsidRPr="00DF61D6" w:rsidRDefault="00DE7111" w:rsidP="006732CD">
      <w:pPr>
        <w:spacing w:after="0" w:line="240" w:lineRule="auto"/>
        <w:ind w:firstLine="709"/>
        <w:jc w:val="center"/>
        <w:rPr>
          <w:rFonts w:ascii="Times New Roman" w:eastAsia="Times New Roman" w:hAnsi="Times New Roman" w:cs="Times New Roman"/>
          <w:b/>
          <w:caps/>
          <w:spacing w:val="20"/>
          <w:sz w:val="28"/>
          <w:szCs w:val="24"/>
          <w:lang w:val="kk-KZ" w:eastAsia="ru-RU"/>
        </w:rPr>
      </w:pPr>
      <w:r w:rsidRPr="00DF61D6">
        <w:rPr>
          <w:rFonts w:ascii="Times New Roman" w:eastAsia="Times New Roman" w:hAnsi="Times New Roman" w:cs="Times New Roman"/>
          <w:b/>
          <w:caps/>
          <w:spacing w:val="20"/>
          <w:sz w:val="28"/>
          <w:szCs w:val="24"/>
          <w:lang w:val="kk-KZ" w:eastAsia="ru-RU"/>
        </w:rPr>
        <w:lastRenderedPageBreak/>
        <w:t>LIST OF ABBREVIATIONS AND SYMBOLS</w:t>
      </w:r>
    </w:p>
    <w:p w:rsidR="006732CD" w:rsidRPr="00DF61D6" w:rsidRDefault="006732CD" w:rsidP="006732CD">
      <w:pPr>
        <w:spacing w:after="0" w:line="240" w:lineRule="auto"/>
        <w:ind w:firstLine="709"/>
        <w:jc w:val="center"/>
        <w:rPr>
          <w:rFonts w:ascii="Times New Roman" w:eastAsia="Times New Roman" w:hAnsi="Times New Roman" w:cs="Times New Roman"/>
          <w:b/>
          <w:caps/>
          <w:spacing w:val="20"/>
          <w:sz w:val="28"/>
          <w:szCs w:val="24"/>
          <w:lang w:val="en-US" w:eastAsia="ru-RU"/>
        </w:rPr>
      </w:pPr>
    </w:p>
    <w:p w:rsidR="003A5674" w:rsidRPr="00DF61D6" w:rsidRDefault="00A000B1" w:rsidP="005044B3">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In this research report, the following abbreviations and symbols are used</w:t>
      </w:r>
      <w:r w:rsidR="005044B3">
        <w:rPr>
          <w:rFonts w:ascii="Times New Roman" w:hAnsi="Times New Roman" w:cs="Times New Roman"/>
          <w:sz w:val="28"/>
          <w:szCs w:val="28"/>
          <w:lang w:val="en-US"/>
        </w:rPr>
        <w:t>:</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JSC - joint-stock company</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LLP - limited liability partnership</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AAS of the RK - Academy of Agricultural Sciences of the Republic of Kazakhstan</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KazRIAPG - Kazakh Research Institute of Agriculture and Plant Growing</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IC &amp; G SB RAS - Institute of Cytology and Genetics, Siberian Branch of the Russian Academy of Sciences</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LR - Leading Researcher</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PGR - Plant Genetic Resources</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RF - Russian Federation</w:t>
      </w:r>
    </w:p>
    <w:p w:rsidR="00A000B1" w:rsidRPr="00DF61D6" w:rsidRDefault="00A000B1" w:rsidP="00DD4740">
      <w:pPr>
        <w:spacing w:after="0" w:line="240" w:lineRule="auto"/>
        <w:ind w:firstLine="709"/>
        <w:rPr>
          <w:rFonts w:ascii="Times New Roman" w:hAnsi="Times New Roman" w:cs="Times New Roman"/>
          <w:sz w:val="28"/>
          <w:szCs w:val="28"/>
          <w:lang w:val="en-US"/>
        </w:rPr>
      </w:pPr>
      <w:r w:rsidRPr="00DF61D6">
        <w:rPr>
          <w:rFonts w:ascii="Times New Roman" w:hAnsi="Times New Roman" w:cs="Times New Roman"/>
          <w:sz w:val="28"/>
          <w:szCs w:val="28"/>
          <w:lang w:val="en-US"/>
        </w:rPr>
        <w:t>All-Russian RISB - All-Russian Research Institute of Sugar Beet</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CA-combining ability</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SF - separate flowering</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IF - inter- flowering</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CMS - cytoplasmic male sterility</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SVT - state variety testing</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MS - male sterile</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SMC - the smallest moisture capacity</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r.m. - running meter</w:t>
      </w:r>
    </w:p>
    <w:p w:rsidR="00A000B1" w:rsidRPr="00DF61D6" w:rsidRDefault="00A000B1" w:rsidP="00DD4740">
      <w:pPr>
        <w:spacing w:after="0" w:line="240" w:lineRule="auto"/>
        <w:ind w:firstLine="709"/>
        <w:rPr>
          <w:rFonts w:ascii="Times New Roman" w:hAnsi="Times New Roman" w:cs="Times New Roman"/>
          <w:sz w:val="28"/>
          <w:szCs w:val="28"/>
          <w:lang w:val="kk-KZ"/>
        </w:rPr>
      </w:pPr>
      <w:r w:rsidRPr="00DF61D6">
        <w:rPr>
          <w:rFonts w:ascii="Times New Roman" w:hAnsi="Times New Roman" w:cs="Times New Roman"/>
          <w:sz w:val="28"/>
          <w:szCs w:val="28"/>
          <w:lang w:val="kk-KZ"/>
        </w:rPr>
        <w:t>c - centner</w:t>
      </w:r>
    </w:p>
    <w:p w:rsidR="00305A7C" w:rsidRPr="00DD3C72" w:rsidRDefault="00A000B1" w:rsidP="00DD4740">
      <w:pPr>
        <w:spacing w:after="0" w:line="240" w:lineRule="auto"/>
        <w:ind w:firstLine="709"/>
        <w:rPr>
          <w:rFonts w:ascii="Times New Roman" w:hAnsi="Times New Roman" w:cs="Times New Roman"/>
          <w:lang w:val="en-US"/>
        </w:rPr>
      </w:pPr>
      <w:r w:rsidRPr="00DF61D6">
        <w:rPr>
          <w:rFonts w:ascii="Times New Roman" w:hAnsi="Times New Roman" w:cs="Times New Roman"/>
          <w:sz w:val="28"/>
          <w:szCs w:val="28"/>
          <w:lang w:val="kk-KZ"/>
        </w:rPr>
        <w:t>g, piece - gram, piece</w:t>
      </w:r>
      <w:r w:rsidR="006732CD" w:rsidRPr="00DF61D6">
        <w:rPr>
          <w:rFonts w:ascii="Times New Roman" w:hAnsi="Times New Roman" w:cs="Times New Roman"/>
          <w:lang w:val="en-US"/>
        </w:rPr>
        <w:br w:type="page"/>
      </w:r>
    </w:p>
    <w:p w:rsidR="006732CD" w:rsidRPr="00DF61D6" w:rsidRDefault="0063648B" w:rsidP="00DD4740">
      <w:pPr>
        <w:spacing w:line="240" w:lineRule="auto"/>
        <w:jc w:val="center"/>
        <w:rPr>
          <w:rFonts w:ascii="Times New Roman" w:hAnsi="Times New Roman" w:cs="Times New Roman"/>
          <w:b/>
          <w:sz w:val="28"/>
          <w:szCs w:val="28"/>
          <w:lang w:val="en-US"/>
        </w:rPr>
      </w:pPr>
      <w:r w:rsidRPr="00DF61D6">
        <w:rPr>
          <w:rFonts w:ascii="Times New Roman" w:hAnsi="Times New Roman" w:cs="Times New Roman"/>
          <w:b/>
          <w:sz w:val="28"/>
          <w:szCs w:val="28"/>
          <w:lang w:val="en-US"/>
        </w:rPr>
        <w:lastRenderedPageBreak/>
        <w:t>INTRODUCTION</w:t>
      </w:r>
    </w:p>
    <w:p w:rsidR="00101D3D" w:rsidRPr="00DF61D6" w:rsidRDefault="00101D3D"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In the production of seeds of sugar beet hybrids based on CMS, separate</w:t>
      </w:r>
      <w:r w:rsidR="00E03214" w:rsidRPr="00DF61D6">
        <w:rPr>
          <w:rFonts w:ascii="Times New Roman" w:hAnsi="Times New Roman" w:cs="Times New Roman"/>
          <w:sz w:val="28"/>
          <w:szCs w:val="28"/>
          <w:lang w:val="en-US"/>
        </w:rPr>
        <w:t>-fruited</w:t>
      </w:r>
      <w:r w:rsidRPr="00DF61D6">
        <w:rPr>
          <w:rFonts w:ascii="Times New Roman" w:hAnsi="Times New Roman" w:cs="Times New Roman"/>
          <w:sz w:val="28"/>
          <w:szCs w:val="28"/>
          <w:lang w:val="en-US"/>
        </w:rPr>
        <w:t xml:space="preserve"> male-sterile and </w:t>
      </w:r>
      <w:r w:rsidR="00E03214" w:rsidRPr="00DF61D6">
        <w:rPr>
          <w:rFonts w:ascii="Times New Roman" w:hAnsi="Times New Roman" w:cs="Times New Roman"/>
          <w:sz w:val="28"/>
          <w:szCs w:val="28"/>
          <w:lang w:val="en-US"/>
        </w:rPr>
        <w:t>inter-fruited</w:t>
      </w:r>
      <w:r w:rsidRPr="00DF61D6">
        <w:rPr>
          <w:rFonts w:ascii="Times New Roman" w:hAnsi="Times New Roman" w:cs="Times New Roman"/>
          <w:sz w:val="28"/>
          <w:szCs w:val="28"/>
          <w:lang w:val="en-US"/>
        </w:rPr>
        <w:t xml:space="preserve"> materials are used as components of crossing. The report presents a separate method of growing hybrid seeds, which provides for the placement of crossing components in alternating strips, the removal of seed-bearing plants with a single-fruited pollinator after the end of mass flowering and obtaining seeds from a separate male-sterile component. Technological methods of production of seeds of MS hybrids of sugar beet by the method of stecklings on irrigation, features of moisture availability and mineral nutrition systems of seed plants that contribute to increasing the yield and quality of sugar beet seeds, ways to improve technological methods of planting, formation of planting density, cultivation and harvesting of planting seed-bearing plants of sugar beet are considered.</w:t>
      </w:r>
    </w:p>
    <w:p w:rsidR="00101D3D" w:rsidRPr="00DF61D6" w:rsidRDefault="00101D3D"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main methods of seed production are planting and non-planting. The main advantage of the planting method is the high safety of the planting material in the winter. At the same time, this method is not devoid of significant disadvantages. First of all, this is due to the cost of transporting planting material, the need for such operations as harvesting, storage, re</w:t>
      </w:r>
      <w:r w:rsidR="004B3CAF" w:rsidRPr="00DF61D6">
        <w:rPr>
          <w:rFonts w:ascii="Times New Roman" w:hAnsi="Times New Roman" w:cs="Times New Roman"/>
          <w:sz w:val="28"/>
          <w:szCs w:val="28"/>
          <w:lang w:val="en-US"/>
        </w:rPr>
        <w:t>checking</w:t>
      </w:r>
      <w:r w:rsidRPr="00DF61D6">
        <w:rPr>
          <w:rFonts w:ascii="Times New Roman" w:hAnsi="Times New Roman" w:cs="Times New Roman"/>
          <w:sz w:val="28"/>
          <w:szCs w:val="28"/>
          <w:lang w:val="en-US"/>
        </w:rPr>
        <w:t xml:space="preserve"> and planting of mother root crops. The non-planting method of seed production is used much less often than the planting method since cultivation technologies have not yet been sufficiently studied and developed in relation to the different climatic conditions of individual regions [1].</w:t>
      </w:r>
    </w:p>
    <w:p w:rsidR="00101D3D" w:rsidRPr="00DF61D6" w:rsidRDefault="00101D3D"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Selection and seed production of sugar beets have always been considered as a two-pronged process, not only in terms of biological characteristics (two-year cycle), but also in terms of the organization of the production chain: from experimental plots to production crops. Long-term practice has shown that no matter what the modern one-sprout MS-hybrid is, its genetic qualities are most fully realized only with strict control of the selection and seed-growing process, especially when working with linear hybrids.</w:t>
      </w:r>
    </w:p>
    <w:p w:rsidR="004B3CAF" w:rsidRPr="00DF61D6" w:rsidRDefault="004B3CAF" w:rsidP="00DD4740">
      <w:pPr>
        <w:spacing w:after="0" w:line="240" w:lineRule="auto"/>
        <w:ind w:firstLine="709"/>
        <w:jc w:val="both"/>
        <w:rPr>
          <w:rFonts w:ascii="Times New Roman" w:hAnsi="Times New Roman" w:cs="Times New Roman"/>
          <w:sz w:val="28"/>
          <w:szCs w:val="28"/>
          <w:lang w:val="en-US"/>
        </w:rPr>
      </w:pPr>
      <w:r w:rsidRPr="00A01AC1">
        <w:rPr>
          <w:rFonts w:ascii="Times New Roman" w:hAnsi="Times New Roman" w:cs="Times New Roman"/>
          <w:sz w:val="28"/>
          <w:szCs w:val="28"/>
          <w:lang w:val="en-US"/>
        </w:rPr>
        <w:t>The main methods of seed production are planting and non-planting. The main advantage of the planting method is the high safety of the planting material in the winter. At the same time, this method is not devoid of significant disadvantages. First of all, this is due to the cost of transporting planting material, the need for such operations as harvesting, storage, rechecking and planting of uterine root crops. The non-planting method of seed production is used much less often than the planting method, since the cultivation technologies have not yet been sufficiently studied and developed in relation to the different climatic conditions of individual regions.</w:t>
      </w:r>
    </w:p>
    <w:p w:rsidR="004B3CAF" w:rsidRPr="00DF61D6" w:rsidRDefault="004B3CAF"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In world practice, factory seeds of hybrids on a sterile basis are grown in two ways: separately - by sowing (planting) the components of the crossing, alternating with each other in strips, using for sowing hybrid seeds, the component collected only from the MS, and a mixture of components with the subsequent removal of </w:t>
      </w:r>
      <w:r w:rsidRPr="00DF61D6">
        <w:rPr>
          <w:rFonts w:ascii="Times New Roman" w:hAnsi="Times New Roman" w:cs="Times New Roman"/>
          <w:sz w:val="28"/>
          <w:szCs w:val="28"/>
          <w:lang w:val="en-US"/>
        </w:rPr>
        <w:lastRenderedPageBreak/>
        <w:t xml:space="preserve">the </w:t>
      </w:r>
      <w:r w:rsidR="00A960A3" w:rsidRPr="00DF61D6">
        <w:rPr>
          <w:rFonts w:ascii="Times New Roman" w:hAnsi="Times New Roman" w:cs="Times New Roman"/>
          <w:sz w:val="28"/>
          <w:szCs w:val="28"/>
          <w:lang w:val="en-US"/>
        </w:rPr>
        <w:t>seedballs</w:t>
      </w:r>
      <w:r w:rsidRPr="00DF61D6">
        <w:rPr>
          <w:rFonts w:ascii="Times New Roman" w:hAnsi="Times New Roman" w:cs="Times New Roman"/>
          <w:sz w:val="28"/>
          <w:szCs w:val="28"/>
          <w:lang w:val="en-US"/>
        </w:rPr>
        <w:t xml:space="preserve"> of various pollinators in the process of processing harvested seeds at seed plants.</w:t>
      </w:r>
    </w:p>
    <w:p w:rsidR="004B3CAF" w:rsidRPr="00DF61D6" w:rsidRDefault="004B3CAF" w:rsidP="00DD4740">
      <w:pPr>
        <w:spacing w:after="0" w:line="240" w:lineRule="auto"/>
        <w:ind w:firstLine="709"/>
        <w:jc w:val="both"/>
        <w:rPr>
          <w:rFonts w:ascii="Times New Roman" w:eastAsia="Times New Roman" w:hAnsi="Times New Roman" w:cs="Times New Roman"/>
          <w:kern w:val="16"/>
          <w:sz w:val="28"/>
          <w:szCs w:val="28"/>
          <w:lang w:val="kk-KZ" w:eastAsia="ru-RU"/>
        </w:rPr>
      </w:pPr>
      <w:r w:rsidRPr="00DF61D6">
        <w:rPr>
          <w:rFonts w:ascii="Times New Roman" w:eastAsia="Times New Roman" w:hAnsi="Times New Roman" w:cs="Times New Roman"/>
          <w:kern w:val="16"/>
          <w:sz w:val="28"/>
          <w:szCs w:val="28"/>
          <w:lang w:val="kk-KZ" w:eastAsia="ru-RU"/>
        </w:rPr>
        <w:t>In the south-eastern part of Kazakhstan, research on the agrotechnics of seed-bearing plants, in particular, on the study of seeding rates, row spacing, seed-bearing plants formation techniques, has not been carried out enough, and for male-sterile sugar beet hybrids, data are practically absent, which significantly hinders the development and introduction into production of resource-saving technologies for obtaining high yields of conditioned seeds of CMS sugar beet hybrids.</w:t>
      </w:r>
    </w:p>
    <w:p w:rsidR="004B3CAF" w:rsidRPr="00DF61D6" w:rsidRDefault="004B3CAF" w:rsidP="00DD4740">
      <w:pPr>
        <w:spacing w:after="0" w:line="240" w:lineRule="auto"/>
        <w:ind w:firstLine="709"/>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Therefore, the issues of increasing the efficiency of seed production of diploid hybrids associated with the introduction of new rational schemes for the placement of pollinator and MS-form plants, which allow increasing the yield of seeds without reducing their sowing qualities, and reducing the energy consumption of the process of planting root crops of the components of hybrids are relevant.</w:t>
      </w:r>
    </w:p>
    <w:p w:rsidR="004B3CAF" w:rsidRPr="00DF61D6" w:rsidRDefault="004B3CAF" w:rsidP="00DD4740">
      <w:pPr>
        <w:spacing w:after="0" w:line="240" w:lineRule="auto"/>
        <w:ind w:firstLine="709"/>
        <w:jc w:val="both"/>
        <w:rPr>
          <w:rFonts w:ascii="Times New Roman" w:hAnsi="Times New Roman" w:cs="Times New Roman"/>
          <w:sz w:val="28"/>
          <w:szCs w:val="28"/>
          <w:lang w:val="en-US"/>
        </w:rPr>
      </w:pPr>
      <w:bookmarkStart w:id="1" w:name="z219"/>
      <w:r w:rsidRPr="00DF61D6">
        <w:rPr>
          <w:rFonts w:ascii="Times New Roman" w:hAnsi="Times New Roman" w:cs="Times New Roman"/>
          <w:sz w:val="28"/>
          <w:szCs w:val="28"/>
          <w:lang w:val="en-US"/>
        </w:rPr>
        <w:t xml:space="preserve">The main problem of seeds grown in the Republic of Kazakhstan is low seed quality, especially growth energy, compared to foreign samples. As is known, the objective indicators of the vitality of seeds are their sowing qualities: germination, germination energy, fullness of seedlings, </w:t>
      </w:r>
      <w:proofErr w:type="gramStart"/>
      <w:r w:rsidRPr="00DF61D6">
        <w:rPr>
          <w:rFonts w:ascii="Times New Roman" w:hAnsi="Times New Roman" w:cs="Times New Roman"/>
          <w:sz w:val="28"/>
          <w:szCs w:val="28"/>
          <w:lang w:val="en-US"/>
        </w:rPr>
        <w:t>resistance</w:t>
      </w:r>
      <w:proofErr w:type="gramEnd"/>
      <w:r w:rsidRPr="00DF61D6">
        <w:rPr>
          <w:rFonts w:ascii="Times New Roman" w:hAnsi="Times New Roman" w:cs="Times New Roman"/>
          <w:sz w:val="28"/>
          <w:szCs w:val="28"/>
          <w:lang w:val="en-US"/>
        </w:rPr>
        <w:t xml:space="preserve"> to fungal and bacterial diseases. The struggle to increase the vitality of seeds is crucial in the seed production of sugar beet, since only healthy, viable seeds can fully realize the productive properties of the hybrid. Seeds from plots with a yield of 25 c/ha and above have high seed-bearing properties.</w:t>
      </w:r>
    </w:p>
    <w:p w:rsidR="004B3CAF" w:rsidRPr="00DF61D6" w:rsidRDefault="004B3CAF" w:rsidP="00DD4740">
      <w:pPr>
        <w:spacing w:after="0" w:line="240" w:lineRule="auto"/>
        <w:ind w:firstLine="709"/>
        <w:contextualSpacing/>
        <w:jc w:val="both"/>
        <w:rPr>
          <w:rFonts w:ascii="Times New Roman" w:hAnsi="Times New Roman" w:cs="Times New Roman"/>
          <w:sz w:val="28"/>
          <w:szCs w:val="28"/>
          <w:lang w:val="en-US"/>
        </w:rPr>
      </w:pPr>
      <w:bookmarkStart w:id="2" w:name="z220"/>
      <w:bookmarkEnd w:id="1"/>
      <w:r w:rsidRPr="00DF61D6">
        <w:rPr>
          <w:rFonts w:ascii="Times New Roman" w:hAnsi="Times New Roman" w:cs="Times New Roman"/>
          <w:i/>
          <w:sz w:val="28"/>
          <w:szCs w:val="28"/>
          <w:lang w:val="en-US"/>
        </w:rPr>
        <w:t xml:space="preserve">Purpose: </w:t>
      </w:r>
      <w:r w:rsidRPr="00DF61D6">
        <w:rPr>
          <w:rFonts w:ascii="Times New Roman" w:hAnsi="Times New Roman" w:cs="Times New Roman"/>
          <w:sz w:val="28"/>
          <w:szCs w:val="28"/>
          <w:lang w:val="en-US"/>
        </w:rPr>
        <w:t>Growing sugar beet seeds in a one-year cycle, with minimal labor and costs, using stecklings (small root crops) grown in a greenhouse complex.</w:t>
      </w:r>
    </w:p>
    <w:p w:rsidR="006732CD" w:rsidRPr="00DF61D6" w:rsidRDefault="004B3CAF" w:rsidP="00DD4740">
      <w:pPr>
        <w:spacing w:after="0" w:line="240" w:lineRule="auto"/>
        <w:ind w:firstLine="709"/>
        <w:contextualSpacing/>
        <w:jc w:val="both"/>
        <w:rPr>
          <w:rFonts w:ascii="Times New Roman" w:hAnsi="Times New Roman" w:cs="Times New Roman"/>
          <w:i/>
          <w:sz w:val="28"/>
          <w:szCs w:val="28"/>
          <w:lang w:val="en-US"/>
        </w:rPr>
      </w:pPr>
      <w:r w:rsidRPr="00DF61D6">
        <w:rPr>
          <w:rFonts w:ascii="Times New Roman" w:hAnsi="Times New Roman" w:cs="Times New Roman"/>
          <w:i/>
          <w:sz w:val="28"/>
          <w:szCs w:val="28"/>
          <w:lang w:val="en-US"/>
        </w:rPr>
        <w:t>Project objective:</w:t>
      </w:r>
      <w:r w:rsidR="006732CD" w:rsidRPr="00DF61D6">
        <w:rPr>
          <w:rFonts w:ascii="Times New Roman" w:hAnsi="Times New Roman" w:cs="Times New Roman"/>
          <w:i/>
          <w:sz w:val="28"/>
          <w:szCs w:val="28"/>
          <w:lang w:val="en-US"/>
        </w:rPr>
        <w:t xml:space="preserve"> </w:t>
      </w:r>
    </w:p>
    <w:bookmarkEnd w:id="2"/>
    <w:p w:rsidR="004B3CAF" w:rsidRPr="00DF61D6" w:rsidRDefault="006732CD"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kk-KZ"/>
        </w:rPr>
        <w:t xml:space="preserve">- </w:t>
      </w:r>
      <w:r w:rsidR="004B3CAF" w:rsidRPr="00DF61D6">
        <w:rPr>
          <w:rFonts w:ascii="Times New Roman" w:hAnsi="Times New Roman" w:cs="Times New Roman"/>
          <w:sz w:val="28"/>
          <w:szCs w:val="28"/>
          <w:lang w:val="en-US"/>
        </w:rPr>
        <w:t>conduct research on the transplant method of growing sugar beet seeds and establish the optimal sowing time. Study the method of growing stecklings by sowing in a greenhouse complex and establish the optimal sowing time and plant density of mother beets to obtain the maximum number of quality stecklings;</w:t>
      </w:r>
    </w:p>
    <w:p w:rsidR="004B3CAF" w:rsidRPr="00DF61D6" w:rsidRDefault="004B3CAF"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to determine the parameters of stecklings, ensuring high seed yields while maintaining varietal and sowing qualities, and to store stecklings for vernalization;</w:t>
      </w:r>
    </w:p>
    <w:p w:rsidR="00372D76" w:rsidRPr="00DF61D6" w:rsidRDefault="004B3CAF"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 - to conduct research on the transplant method of growing sugar beet seeds, to establish the optimal planting density of stecklings to obtain a high level of seed yield of standard quality. Development of recommendations on the method of growing sugar beet seeds by transplanting with stecklings culture;</w:t>
      </w:r>
    </w:p>
    <w:p w:rsidR="00035354" w:rsidRPr="00035354" w:rsidRDefault="00035354" w:rsidP="00035354">
      <w:pPr>
        <w:spacing w:after="0" w:line="240" w:lineRule="auto"/>
        <w:ind w:firstLine="709"/>
        <w:jc w:val="both"/>
        <w:rPr>
          <w:rFonts w:ascii="Times New Roman" w:hAnsi="Times New Roman" w:cs="Times New Roman"/>
          <w:sz w:val="28"/>
          <w:szCs w:val="28"/>
          <w:lang w:val="en-US"/>
        </w:rPr>
      </w:pPr>
      <w:r w:rsidRPr="00035354">
        <w:rPr>
          <w:rFonts w:ascii="Times New Roman" w:hAnsi="Times New Roman" w:cs="Times New Roman"/>
          <w:sz w:val="28"/>
          <w:szCs w:val="28"/>
          <w:lang w:val="en-US"/>
        </w:rPr>
        <w:t xml:space="preserve">Therefore, the issues of increasing the efficiency of seed production of diploid hybrids associated with the introduction of new rational schemes for the placement of pollinator plants and MS-forms, allowing </w:t>
      </w:r>
      <w:proofErr w:type="gramStart"/>
      <w:r w:rsidRPr="00035354">
        <w:rPr>
          <w:rFonts w:ascii="Times New Roman" w:hAnsi="Times New Roman" w:cs="Times New Roman"/>
          <w:sz w:val="28"/>
          <w:szCs w:val="28"/>
          <w:lang w:val="en-US"/>
        </w:rPr>
        <w:t>to increase</w:t>
      </w:r>
      <w:proofErr w:type="gramEnd"/>
      <w:r w:rsidRPr="00035354">
        <w:rPr>
          <w:rFonts w:ascii="Times New Roman" w:hAnsi="Times New Roman" w:cs="Times New Roman"/>
          <w:sz w:val="28"/>
          <w:szCs w:val="28"/>
          <w:lang w:val="en-US"/>
        </w:rPr>
        <w:t xml:space="preserve"> the yield of seeds without reducing their sowing qualities, reducing the energy intensity of the process of planting root crops of hybrid components are relevant.</w:t>
      </w:r>
    </w:p>
    <w:p w:rsidR="004B3CAF" w:rsidRPr="00DF61D6" w:rsidRDefault="00035354" w:rsidP="00035354">
      <w:pPr>
        <w:spacing w:after="0" w:line="240" w:lineRule="auto"/>
        <w:ind w:firstLine="709"/>
        <w:jc w:val="both"/>
        <w:rPr>
          <w:rFonts w:ascii="Times New Roman" w:hAnsi="Times New Roman" w:cs="Times New Roman"/>
          <w:sz w:val="28"/>
          <w:szCs w:val="28"/>
          <w:lang w:val="en-US"/>
        </w:rPr>
      </w:pPr>
      <w:r w:rsidRPr="00035354">
        <w:rPr>
          <w:rFonts w:ascii="Times New Roman" w:hAnsi="Times New Roman" w:cs="Times New Roman"/>
          <w:sz w:val="28"/>
          <w:szCs w:val="28"/>
          <w:lang w:val="en-US"/>
        </w:rPr>
        <w:t xml:space="preserve">The main problem of seeds grown in the Republic of Kazakhstan is low seed quality, especially growth energy, compared to foreign samples. As is known, the </w:t>
      </w:r>
      <w:r w:rsidRPr="00035354">
        <w:rPr>
          <w:rFonts w:ascii="Times New Roman" w:hAnsi="Times New Roman" w:cs="Times New Roman"/>
          <w:sz w:val="28"/>
          <w:szCs w:val="28"/>
          <w:lang w:val="en-US"/>
        </w:rPr>
        <w:lastRenderedPageBreak/>
        <w:t xml:space="preserve">objective indicators of the vitality of seeds are their sowing qualities: germination, germination energy, fullness of seedlings, </w:t>
      </w:r>
      <w:proofErr w:type="gramStart"/>
      <w:r w:rsidRPr="00035354">
        <w:rPr>
          <w:rFonts w:ascii="Times New Roman" w:hAnsi="Times New Roman" w:cs="Times New Roman"/>
          <w:sz w:val="28"/>
          <w:szCs w:val="28"/>
          <w:lang w:val="en-US"/>
        </w:rPr>
        <w:t>resistance</w:t>
      </w:r>
      <w:proofErr w:type="gramEnd"/>
      <w:r w:rsidRPr="00035354">
        <w:rPr>
          <w:rFonts w:ascii="Times New Roman" w:hAnsi="Times New Roman" w:cs="Times New Roman"/>
          <w:sz w:val="28"/>
          <w:szCs w:val="28"/>
          <w:lang w:val="en-US"/>
        </w:rPr>
        <w:t xml:space="preserve"> to fungal and bacterial diseases.</w:t>
      </w:r>
    </w:p>
    <w:p w:rsidR="00676CD3" w:rsidRDefault="00676CD3" w:rsidP="00DD4740">
      <w:pPr>
        <w:pStyle w:val="a4"/>
        <w:numPr>
          <w:ilvl w:val="0"/>
          <w:numId w:val="8"/>
        </w:num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3D17D9" w:rsidRDefault="006E733E" w:rsidP="00035354">
      <w:pPr>
        <w:spacing w:after="0" w:line="240" w:lineRule="auto"/>
        <w:jc w:val="center"/>
        <w:rPr>
          <w:rFonts w:ascii="Times New Roman" w:hAnsi="Times New Roman" w:cs="Times New Roman"/>
          <w:b/>
          <w:sz w:val="28"/>
          <w:szCs w:val="28"/>
          <w:lang w:val="en-US"/>
        </w:rPr>
      </w:pPr>
      <w:r w:rsidRPr="00035354">
        <w:rPr>
          <w:rFonts w:ascii="Times New Roman" w:hAnsi="Times New Roman" w:cs="Times New Roman"/>
          <w:b/>
          <w:sz w:val="28"/>
          <w:szCs w:val="28"/>
          <w:lang w:val="en-US"/>
        </w:rPr>
        <w:lastRenderedPageBreak/>
        <w:t>MAIN PART</w:t>
      </w:r>
    </w:p>
    <w:p w:rsidR="00035354" w:rsidRPr="00035354" w:rsidRDefault="00035354" w:rsidP="00035354">
      <w:pPr>
        <w:spacing w:after="0" w:line="240" w:lineRule="auto"/>
        <w:jc w:val="center"/>
        <w:rPr>
          <w:rFonts w:ascii="Times New Roman" w:hAnsi="Times New Roman" w:cs="Times New Roman"/>
          <w:b/>
          <w:sz w:val="28"/>
          <w:szCs w:val="28"/>
        </w:rPr>
      </w:pPr>
    </w:p>
    <w:p w:rsidR="00676CD3" w:rsidRPr="00035354" w:rsidRDefault="004B3CAF" w:rsidP="00035354">
      <w:pPr>
        <w:pStyle w:val="a4"/>
        <w:numPr>
          <w:ilvl w:val="0"/>
          <w:numId w:val="50"/>
        </w:numPr>
        <w:spacing w:after="0" w:line="240" w:lineRule="auto"/>
        <w:jc w:val="both"/>
        <w:rPr>
          <w:rFonts w:ascii="Times New Roman" w:hAnsi="Times New Roman" w:cs="Times New Roman"/>
          <w:b/>
          <w:sz w:val="28"/>
          <w:szCs w:val="28"/>
          <w:lang w:val="kk-KZ"/>
        </w:rPr>
      </w:pPr>
      <w:r w:rsidRPr="00035354">
        <w:rPr>
          <w:rFonts w:ascii="Times New Roman" w:hAnsi="Times New Roman" w:cs="Times New Roman"/>
          <w:b/>
          <w:sz w:val="28"/>
          <w:szCs w:val="28"/>
          <w:lang w:val="kk-KZ"/>
        </w:rPr>
        <w:t>Selection of research directions</w:t>
      </w:r>
    </w:p>
    <w:p w:rsidR="00DD4740" w:rsidRPr="00A01AC1" w:rsidRDefault="00DD4740" w:rsidP="00DD4740">
      <w:pPr>
        <w:pStyle w:val="a4"/>
        <w:spacing w:after="0" w:line="240" w:lineRule="auto"/>
        <w:ind w:left="709"/>
        <w:jc w:val="both"/>
        <w:rPr>
          <w:rFonts w:ascii="Times New Roman" w:hAnsi="Times New Roman" w:cs="Times New Roman"/>
          <w:b/>
          <w:sz w:val="28"/>
          <w:szCs w:val="28"/>
          <w:lang w:val="kk-KZ"/>
        </w:rPr>
      </w:pPr>
    </w:p>
    <w:p w:rsidR="00A960A3" w:rsidRDefault="00A960A3"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Selection and seed production of sugar beets have always been considered as a two-pronged process, not only in terms of biological characteristics (two-year cycle), but also in terms of the organization of the production chain: from experimental plots to production sowings. Long-term practice has shown that no matter what the modern one-sprout MS-hybrid is, its genetic qualities are most fully realized only with strict control of the selection and seed-growing process, especially when working with linear hybrids [1].</w:t>
      </w:r>
    </w:p>
    <w:p w:rsidR="00035354" w:rsidRPr="00DF61D6" w:rsidRDefault="00035354" w:rsidP="00DD4740">
      <w:pPr>
        <w:spacing w:after="0" w:line="240" w:lineRule="auto"/>
        <w:ind w:firstLine="709"/>
        <w:jc w:val="both"/>
        <w:rPr>
          <w:rFonts w:ascii="Times New Roman" w:hAnsi="Times New Roman" w:cs="Times New Roman"/>
          <w:sz w:val="28"/>
          <w:szCs w:val="28"/>
          <w:lang w:val="en-US"/>
        </w:rPr>
      </w:pPr>
      <w:r w:rsidRPr="00035354">
        <w:rPr>
          <w:rFonts w:ascii="Times New Roman" w:hAnsi="Times New Roman" w:cs="Times New Roman"/>
          <w:sz w:val="28"/>
          <w:szCs w:val="28"/>
          <w:lang w:val="en-US"/>
        </w:rPr>
        <w:t>With a two-year cycle of sugar beet seed production, the cultivation of mother plants is crucial in the system of techniques aimed at obtaining high yields of seeds with high quality.</w:t>
      </w:r>
    </w:p>
    <w:p w:rsidR="00035CDA" w:rsidRPr="00DF61D6" w:rsidRDefault="0092298A"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seeds of sugar beet (aggregate or "seedball" in polyseeded and fruits or "fruitlets" in single-seeded forms), in contrast to the seeds of other industrial crops, are not used for any other purposes, except for sowing. In the inflorescences of seed plants, they differ in the degree of maturity, since the buds and flowers are formed at different times - with a difference of up to a week within a plant and up to two or three weeks within a group of plants. A freshly harvested pile of seeds contains up to 20% or more unripe seeds and some amount of plant waste.</w:t>
      </w:r>
      <w:r w:rsidR="005E510F" w:rsidRPr="00DF61D6">
        <w:rPr>
          <w:rFonts w:ascii="Times New Roman" w:hAnsi="Times New Roman" w:cs="Times New Roman"/>
          <w:sz w:val="28"/>
          <w:szCs w:val="28"/>
          <w:lang w:val="en-US"/>
        </w:rPr>
        <w:t xml:space="preserve"> </w:t>
      </w:r>
      <w:r w:rsidR="00035CDA" w:rsidRPr="00DF61D6">
        <w:rPr>
          <w:rFonts w:ascii="Times New Roman" w:hAnsi="Times New Roman" w:cs="Times New Roman"/>
          <w:sz w:val="28"/>
          <w:szCs w:val="28"/>
          <w:lang w:val="en-US"/>
        </w:rPr>
        <w:t>Seeds reflect realized (or partially realized) hereditary traits and properties of the genotype through the following factors: - selection and genetic characteristics (properties of the components of the crossing, type of hybrid); - the technology used and the place of cultivation of original, basic and hybrid seeds; - technology of factory pre-sowing seed preparation. Sugar beet is a cross-pollinated plant and this determines the main requirement for seed production: compliance with spatial or forced isolation between parental forms and different samples [2]</w:t>
      </w:r>
    </w:p>
    <w:p w:rsidR="005E510F" w:rsidRPr="00DF61D6" w:rsidRDefault="00035CDA"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Depending on the options used, the importance of each of the factors, including technological processes, affects the productivity and profitability of beet growing within a wide range. Thus, the selection-genetic factor, depending on the option for creating a hybrid, can increase or decrease productivity by 10-12 percent or more, and profitability - by 50 percent or more due to changes in other factors. The technology of growing seeds affects 15-20 percent or more in terms of productivity and more than 50% in terms of profitability. Seed preparation in factories affects productivity in the range of 20-25 percent or more.</w:t>
      </w:r>
      <w:r w:rsidR="005E510F"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lang w:val="en-US"/>
        </w:rPr>
        <w:t xml:space="preserve">An even greater influence on the phenotypic traits of mother root crops and seeds is exerted by the technology of growing root crops in factory sowings. It is at this stage that an increase in the level of profitability can be expected when comparing different hybrids. The value of the productivity of any hybrids depends not only on their genotype, but also on seed production and agricultural technology. Essentially, total losses (a decrease in yield, depending on the factor and option taken into account) are observed in comparative experiments, when the productivity and other </w:t>
      </w:r>
      <w:r w:rsidRPr="00DF61D6">
        <w:rPr>
          <w:rFonts w:ascii="Times New Roman" w:hAnsi="Times New Roman" w:cs="Times New Roman"/>
          <w:sz w:val="28"/>
          <w:szCs w:val="28"/>
          <w:lang w:val="en-US"/>
        </w:rPr>
        <w:lastRenderedPageBreak/>
        <w:t>properties of hybrids of domestic and foreign selection are simultaneously controlled [3</w:t>
      </w:r>
      <w:proofErr w:type="gramStart"/>
      <w:r w:rsidRPr="00DF61D6">
        <w:rPr>
          <w:rFonts w:ascii="Times New Roman" w:hAnsi="Times New Roman" w:cs="Times New Roman"/>
          <w:sz w:val="28"/>
          <w:szCs w:val="28"/>
          <w:lang w:val="en-US"/>
        </w:rPr>
        <w:t>,4</w:t>
      </w:r>
      <w:proofErr w:type="gramEnd"/>
      <w:r w:rsidRPr="00DF61D6">
        <w:rPr>
          <w:rFonts w:ascii="Times New Roman" w:hAnsi="Times New Roman" w:cs="Times New Roman"/>
          <w:sz w:val="28"/>
          <w:szCs w:val="28"/>
          <w:lang w:val="en-US"/>
        </w:rPr>
        <w:t>].</w:t>
      </w:r>
    </w:p>
    <w:p w:rsidR="00C562B9" w:rsidRPr="00DF61D6" w:rsidRDefault="00035CDA"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A lot depends on the applied seed technology. Sugar beet is one of the crops with a high reproduction rate. The main attention in seed farms should be paid to the following phenotypic indicators: - formation of optimal density of planting of mother beet, depending on the method of growing root crops; - reduction or complete elimination of losses during harvesting; - preservation of root crops during autumn-winter storage; - optimal density of </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rops planting in the second year of life; - sowing qualities of seeds (fertility, germination, etc.). As a rule, sugar beet seeds are first grown in scientific institutions - originators (pre-base components), and then propagated twice according to the scheme: basic seeds - processing at the seed plant, - F1 hybrid seeds -processing at the seed plant.</w:t>
      </w:r>
      <w:r w:rsidR="005E510F" w:rsidRPr="00DF61D6">
        <w:rPr>
          <w:rFonts w:ascii="Times New Roman" w:hAnsi="Times New Roman" w:cs="Times New Roman"/>
          <w:sz w:val="28"/>
          <w:szCs w:val="28"/>
          <w:lang w:val="en-US"/>
        </w:rPr>
        <w:t xml:space="preserve"> </w:t>
      </w:r>
      <w:r w:rsidR="00C562B9" w:rsidRPr="00DF61D6">
        <w:rPr>
          <w:rFonts w:ascii="Times New Roman" w:hAnsi="Times New Roman" w:cs="Times New Roman"/>
          <w:sz w:val="28"/>
          <w:szCs w:val="28"/>
          <w:lang w:val="en-US"/>
        </w:rPr>
        <w:t xml:space="preserve">Components of any genotype, and hence of any </w:t>
      </w:r>
      <w:r w:rsidR="00823BFF" w:rsidRPr="00DF61D6">
        <w:rPr>
          <w:rFonts w:ascii="Times New Roman" w:hAnsi="Times New Roman" w:cs="Times New Roman"/>
          <w:sz w:val="28"/>
          <w:szCs w:val="28"/>
          <w:lang w:val="en-US"/>
        </w:rPr>
        <w:t>fruit-count</w:t>
      </w:r>
      <w:r w:rsidR="00C562B9" w:rsidRPr="00DF61D6">
        <w:rPr>
          <w:rFonts w:ascii="Times New Roman" w:hAnsi="Times New Roman" w:cs="Times New Roman"/>
          <w:sz w:val="28"/>
          <w:szCs w:val="28"/>
          <w:lang w:val="en-US"/>
        </w:rPr>
        <w:t>, ploidy and sterility, taking into account resistance (tolerance) to diseases and herbicides, are first multiplied and worked in strictly isolation. And only at the last stage, in a seed farm, are they planted in a ratio specified by the breeders (usually 4: 1) to form hybrid seeds of the first generation F1 [5].</w:t>
      </w:r>
    </w:p>
    <w:p w:rsidR="005E0088" w:rsidRPr="00DF61D6" w:rsidRDefault="005E0088"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task of establishing the production of high-quality sugar beet seeds, improving the seed-growing process and introducing domestic breeding hybrids into the production of separate-fruited MS is very urgent and its solution is of great strategic importance at the present stage of the development of the sugar beet complex. In this case, a significant role is assigned to the development of technological methods of seed production of heterotic interlinear hybrids of sugar beet [6</w:t>
      </w:r>
      <w:proofErr w:type="gramStart"/>
      <w:r w:rsidRPr="00DF61D6">
        <w:rPr>
          <w:rFonts w:ascii="Times New Roman" w:hAnsi="Times New Roman" w:cs="Times New Roman"/>
          <w:sz w:val="28"/>
          <w:szCs w:val="28"/>
          <w:lang w:val="en-US"/>
        </w:rPr>
        <w:t>,7</w:t>
      </w:r>
      <w:proofErr w:type="gramEnd"/>
      <w:r w:rsidRPr="00DF61D6">
        <w:rPr>
          <w:rFonts w:ascii="Times New Roman" w:hAnsi="Times New Roman" w:cs="Times New Roman"/>
          <w:sz w:val="28"/>
          <w:szCs w:val="28"/>
          <w:lang w:val="en-US"/>
        </w:rPr>
        <w:t>].</w:t>
      </w:r>
    </w:p>
    <w:p w:rsidR="005E0088" w:rsidRPr="00DF61D6" w:rsidRDefault="005E0088"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A promising direction in the seed production of sugar beet is the use of stecklings culture as a planting material. Growing stecklings, that is, mother root crops of hybrid components weighing up to 150 g, allows increasing the main indicator of seed production efficiency - the yield coefficient of planting material up to 6-9. Various aspects of the steckling technology have been studied by many scientists [8,9], however, issues related to optimal timing and seeding rates, storage of fine planting material, planting of stecklings, features of growth and development of seed plants, formation of the quality of sugar beet seeds are not fully studied.</w:t>
      </w:r>
    </w:p>
    <w:p w:rsidR="005E0088" w:rsidRPr="00DF61D6" w:rsidRDefault="005E0088"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introduction of new technologies for the cultivation of sugar beets, associated with the elimination of manual labor due to the uniform distribution of seeds along the length of the row, chemical plant protection, the use of fertilizers, etc., has led to the need for seeds of a fundamentally different quality: specially prepared for sowing according to new technologies, while their germination should be close to one hundred percent. Unfortunately, Russian seed factories could not offer domestic seeds that met such requirements in time, and they began to be replaced by seeds of foreign selection [10, 11]. In this regard, at present, more than 97% of sugar beet seeds sown in Russia are imported.</w:t>
      </w:r>
    </w:p>
    <w:p w:rsidR="005E0088" w:rsidRPr="00DF61D6" w:rsidRDefault="005E0088"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lastRenderedPageBreak/>
        <w:t>Another problem faced by beet growers both in our country and around the world is the low capacity of sugar processing plants, which does not allow processing the harvested sugar beet harvest in a timely manner. Farmers are forced to store root crops in the fields in clamps, as a result of which sugar content decreases and losses due to rotting of root crops increase [12]. Storage losses can reach over 20% of the crop. Domestic varieties and hybrids are more resistant to excessive moisture, drought, are better stored after harvesting and have minimal sugar losses. In this regard, beet farms are beginning to pay attention not only to the yield, but also to the keeping quality of sugar beet. In this regard, domestic seeds outperform foreign ones [13, 14].</w:t>
      </w:r>
    </w:p>
    <w:p w:rsidR="00E6663A" w:rsidRPr="00DF61D6" w:rsidRDefault="00E6663A"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During the flowering period, pinching is carried out - pinching the tops of the inflorescences of all stems extending from the root. Recently, the chemical method of plant pinching has become widespread. One of the ways to improve the quality of seeds is additional pollination of seed-bearing plants of beets, which is carried out during the period of mass flowering of seed-bearing plants 3-4 times at intervals of two to five days. After the completion of flowering and complete pollination of the seed plants, the paternal male component (pollinator) is removed. For uniform ripening and obtaining uniform in size seeds of sugar beet, the topping of seed plants is carried out - removal of 6 ... 8 cm of the top of the mother component with special machines [16].</w:t>
      </w:r>
    </w:p>
    <w:p w:rsidR="00E6663A" w:rsidRPr="00DF61D6" w:rsidRDefault="00E6663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Steckling is a sugar beet mother root crop, which, unlike traditional mother beet root crops, has smaller dimensions and weight: neck diameter - 15 ... 25 mm, length - 150 ... 200 mm, weight - 30 ... 200 g, angular taper - 7 ... 15 ° ... Like traditional root crops, before planting, they are sorted and calibrated according to the above criteria at sorting points of selection seed farms. The method of obtaining small root crops (stecklings) gives a large yield of planting material per unit area and provides a high coefficient of seed reproduction [17, 18].</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Obtaining high quality sugar beet seeds (germination energy, germination, plumpness, single sprouting, uniformity) is one of the most important requirements of the intensive technology of cultivation of factory beets, which, according to a number of authors [19], should have such parameters of seed material as laboratory germination, single sprout and the germination energy is not less than 95% with a moisture content of not more than 14%.</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seed material of sugar beet itself is diverse both in genetic characteristics and in the presence of single-seeded fruits, multi-seeded seed fruits of various sizes and shapes.</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The existing industrial varieties and hybrids of sugar beet do not provide high field germination, separate </w:t>
      </w:r>
      <w:r w:rsidR="00823BFF" w:rsidRPr="00DF61D6">
        <w:rPr>
          <w:sz w:val="28"/>
          <w:szCs w:val="28"/>
          <w:lang w:val="en-US"/>
        </w:rPr>
        <w:t>fruitiness</w:t>
      </w:r>
      <w:r w:rsidRPr="00DF61D6">
        <w:rPr>
          <w:sz w:val="28"/>
          <w:szCs w:val="28"/>
          <w:lang w:val="en-US"/>
        </w:rPr>
        <w:t xml:space="preserve"> and do not provide high productivity. Of particular concern is the problem associated with the lack of a sufficient number of domestic seeds and the backwardness of breeding science in breeding modern hybrids [20], the most adapted to specific regions, making the most of their agro and bioclimatic resources [21]. In this regard, the creation and introduction into production of more productive hybrids of separate-fruited sugar beet, characterized </w:t>
      </w:r>
      <w:r w:rsidRPr="00DF61D6">
        <w:rPr>
          <w:sz w:val="28"/>
          <w:szCs w:val="28"/>
          <w:lang w:val="en-US"/>
        </w:rPr>
        <w:lastRenderedPageBreak/>
        <w:t>not only by good productivity and manufacturability in factory crops, but also having high single-seeding and fruit alignment, is of crucial importance. Such requirements are fully met by hybrids of sugar beet on a sterile basis, the seed production of which has not yet been sufficiently developed and requires further solutions.</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Seed production of sugar beet hybrids on a sterile basis is a complex process that depends on the biological characteristics of the components used, selectivity during pollination, the ratio and placement of parent forms in seed crops. The system of agricultural enterprises for growing seed-bearing plants of sugar beet hybrids using cytoplasmic male sterility (CMS) should be built taking into account their biological characteristics and requirements for environmental factors in certain periods of growth.</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It should not be forgotten that there is the closest relationship between beets of the second year of life and mother beets. Failure to comply with optimal conditions during the cultivation of sugar beet in the second year of life often leads to the non-use of those potential opportunities for the formation of a crop, the quality of seeds that were laid in root crops grown as mother plants. Beet seed production has numerous data indicating that the growing conditions of mother beet affect not only the yield of root crops and their quality, but also the productive properties of seeds [22].</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Some authors note that the productivity of CMS-based hybrids and their quality depend not only on the selection of crossing components with high productivity and combinational ability, but also on the method of cultivation, the ratio of components and their placement at the hybridization site [23]. In this regard, in order to choose the optimal layout of the components of hybrids, a thorough analysis of the incoming components is also necessary, such as the energy of development, the nature of growth, pollen-forming ability of the pollinator, synchronicity of flowering and a number of other indicators.</w:t>
      </w:r>
    </w:p>
    <w:p w:rsidR="00004D2A" w:rsidRPr="00DF61D6" w:rsidRDefault="00004D2A" w:rsidP="00DD4740">
      <w:pPr>
        <w:spacing w:after="0" w:line="240" w:lineRule="auto"/>
        <w:ind w:firstLine="709"/>
        <w:jc w:val="both"/>
        <w:rPr>
          <w:rFonts w:ascii="Times New Roman" w:eastAsia="Times New Roman" w:hAnsi="Times New Roman" w:cs="Times New Roman"/>
          <w:sz w:val="28"/>
          <w:szCs w:val="24"/>
          <w:lang w:val="en-US" w:eastAsia="ru-RU"/>
        </w:rPr>
      </w:pPr>
      <w:r w:rsidRPr="00DF61D6">
        <w:rPr>
          <w:rFonts w:ascii="Times New Roman" w:eastAsia="Times New Roman" w:hAnsi="Times New Roman" w:cs="Times New Roman"/>
          <w:sz w:val="28"/>
          <w:szCs w:val="24"/>
          <w:lang w:val="en-US" w:eastAsia="ru-RU"/>
        </w:rPr>
        <w:t>The main advantage of the planting method is the high safety of planting material in winter. At the same time, this method is not without significant disadvantages. First of all, this is due to the costs of transporting planting material, the need for such operations as cleaning, storage, bulkhead and planting of mother root crops. The seedless method of seed production is used much less often than the planting method, since cultivation technologies have not yet been sufficiently studied and developed in relation to different climatic conditions of individual regions.</w:t>
      </w:r>
    </w:p>
    <w:p w:rsidR="00004D2A" w:rsidRPr="00DF61D6" w:rsidRDefault="00004D2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Currently, in order to accelerate the selection and seed-growing processes of sugar beet abroad, the main direction is the cultivation of seeds in a one-year cycle, which includes the following methods:</w:t>
      </w:r>
    </w:p>
    <w:p w:rsidR="00004D2A" w:rsidRPr="00DF61D6" w:rsidRDefault="00004D2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1) Non-planting seed growing;</w:t>
      </w:r>
    </w:p>
    <w:p w:rsidR="00004D2A" w:rsidRPr="00DF61D6" w:rsidRDefault="00004D2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2) Transplant growing method;</w:t>
      </w:r>
    </w:p>
    <w:p w:rsidR="00004D2A" w:rsidRPr="00DF61D6" w:rsidRDefault="00004D2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3) Getting seeds using small stecklings from summer thickened crops;</w:t>
      </w:r>
    </w:p>
    <w:p w:rsidR="00004D2A" w:rsidRPr="00DF61D6" w:rsidRDefault="00004D2A" w:rsidP="00DD4740">
      <w:pPr>
        <w:pStyle w:val="a6"/>
        <w:shd w:val="clear" w:color="auto" w:fill="FFFFFF"/>
        <w:spacing w:before="0" w:beforeAutospacing="0" w:after="0" w:afterAutospacing="0"/>
        <w:ind w:firstLine="709"/>
        <w:jc w:val="both"/>
        <w:rPr>
          <w:rFonts w:eastAsiaTheme="minorHAnsi"/>
          <w:sz w:val="28"/>
          <w:szCs w:val="28"/>
          <w:lang w:val="en-US" w:eastAsia="en-US"/>
        </w:rPr>
      </w:pPr>
      <w:r w:rsidRPr="00DF61D6">
        <w:rPr>
          <w:rFonts w:eastAsiaTheme="minorHAnsi"/>
          <w:sz w:val="28"/>
          <w:szCs w:val="28"/>
          <w:lang w:val="en-US" w:eastAsia="en-US"/>
        </w:rPr>
        <w:t>4) Seedling method using greenhouses and hotbeds;</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lastRenderedPageBreak/>
        <w:t>The central and main place in this matter is the Swedish company Hillesheg, founded in 1907. They are engaged in breeding varieties, the production of elite and factory seeds and their sale. All these processes are inseparable and are considered by the firm as one necessary business. For closer contact with European countries and for growing seeds in more favourable conditions, branches (subsidiaries) of the company were created, first in 1927 in Holland, then in the 1930s and 40s in England, Belgium, France, Germany, Italy, Greece, Denmark.</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total, Gillesheg employs 365 people in Sweden, incl. –245 workers. Other subsidiaries employ 125 people.</w:t>
      </w:r>
    </w:p>
    <w:p w:rsidR="00004D2A" w:rsidRPr="00DF61D6" w:rsidRDefault="00004D2A"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company spends more than 20 million Swedish crowns annually on research and development work on plant breeding and seed production.</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Seed Department is a commercial department engaged in the cultivation of elite and factory seeds, their processing and sale. It has a seed plant in the town of Landskrona, equipped with the latest machines, which allow to increase the germination rate of seeds to 90-98% (from these countries, seeds come with a germination rate of 70-80-90%). At the seed plant there is a seed laboratory that controls the quality of seeds at all stages of their processing. According to European requirements, commercial seeds of genetically single-seeded sugar beet must have a purity of at least 90% and a moisture content of no higher than 15% [24].</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the United States, both elite and factory-grown sugar beet seeds are grown only by non-planting methods during the fall sowing season. Seed is produced by two seed companies, Wes Coast Bad Seed, a company headquartered in Salem, Oregon, and Western Seed Production, based in Phoenix, Arizona. In recent years, sugar beet seed production has expanded into the state of California. The yield of seeds per hectare in recent years is 30 centners [25].</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England, sugar beet seed production is mainly concentrated in the East Coast area, although seed production areas have expanded in Beldford County, North Oxford and Exex County. These zones are characterized by a mild maritime climate (especially in winter)</w:t>
      </w:r>
      <w:proofErr w:type="gramStart"/>
      <w:r w:rsidRPr="00DF61D6">
        <w:rPr>
          <w:sz w:val="28"/>
          <w:szCs w:val="28"/>
          <w:lang w:val="en-US"/>
        </w:rPr>
        <w:t>,</w:t>
      </w:r>
      <w:proofErr w:type="gramEnd"/>
      <w:r w:rsidRPr="00DF61D6">
        <w:rPr>
          <w:sz w:val="28"/>
          <w:szCs w:val="28"/>
          <w:lang w:val="en-US"/>
        </w:rPr>
        <w:t xml:space="preserve"> therefore, non-planting and transplant seed production here makes up 80% of all seed crops.</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Denmark, non-planting seed production is practised on a large scale. (90% of all sown areas). Seeds in this way are grown on the islands of Zealand, on islands Lolland, Funen and Langeland. The proximity to the sea provides an average January temperature above 0</w:t>
      </w:r>
      <w:r w:rsidRPr="00DF61D6">
        <w:rPr>
          <w:sz w:val="28"/>
          <w:szCs w:val="28"/>
          <w:vertAlign w:val="superscript"/>
          <w:lang w:val="en-US"/>
        </w:rPr>
        <w:t>0</w:t>
      </w:r>
      <w:r w:rsidRPr="00DF61D6">
        <w:rPr>
          <w:sz w:val="28"/>
          <w:szCs w:val="28"/>
          <w:lang w:val="en-US"/>
        </w:rPr>
        <w:t>C, which makes it possible to successfully apply the named method.</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Germany, planting and seedling methods of growing sugar beet seeds are used. At the same time, high yields of cheap seeds of good quality are obtained. On average, the yield of sugar beet seeds is 20 c/ha, in some farms of the Kleinwantsleben, Dippe, Strube and Diekmann firms it collects up to 40 c/ha.</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In Yugoslavia, they completely switched to a non-planting method of growing seeds since 1964. Non-planting seed production is concentrated in two zones: the Middle Danube lowland and the coastal part of the Adriatic coast. </w:t>
      </w:r>
      <w:r w:rsidRPr="00DF61D6">
        <w:rPr>
          <w:sz w:val="28"/>
          <w:szCs w:val="28"/>
          <w:lang w:val="en-US"/>
        </w:rPr>
        <w:lastRenderedPageBreak/>
        <w:t>Sowing is carried out in the first decade of August with a row spacing of 60 cm. The seeding rate is calculated so that there are 28-30 pieces of beet plants per running meter [26].</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Favourable climatic conditions in Turkey and Italy, where the average daily temperature of the coldest month is 0</w:t>
      </w:r>
      <w:r w:rsidRPr="00DF61D6">
        <w:rPr>
          <w:sz w:val="28"/>
          <w:szCs w:val="28"/>
          <w:vertAlign w:val="superscript"/>
          <w:lang w:val="en-US"/>
        </w:rPr>
        <w:t>0</w:t>
      </w:r>
      <w:r w:rsidRPr="00DF61D6">
        <w:rPr>
          <w:sz w:val="28"/>
          <w:szCs w:val="28"/>
          <w:lang w:val="en-US"/>
        </w:rPr>
        <w:t>C, and the average annual absolute minimum is 8-16</w:t>
      </w:r>
      <w:r w:rsidRPr="00DF61D6">
        <w:rPr>
          <w:sz w:val="28"/>
          <w:szCs w:val="28"/>
          <w:vertAlign w:val="superscript"/>
          <w:lang w:val="en-US"/>
        </w:rPr>
        <w:t>0</w:t>
      </w:r>
      <w:r w:rsidRPr="00DF61D6">
        <w:rPr>
          <w:sz w:val="28"/>
          <w:szCs w:val="28"/>
          <w:lang w:val="en-US"/>
        </w:rPr>
        <w:t>C, made it possible to completely switch to the cultivation of sugar beet seeds in a seedling and non-planting method. The most widespread seed production of sugar beet in Italy, found in the province of Marche company "Rocca Priora". Technology for obtaining seeds of single-seeded sugar beet using the stecklings method has been developed and is widely used in practice, which makes it possible to obtain seed yields of up to 25 c/ha.</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Seed-growing farms have a seed-growing area of up to 200 hectares.</w:t>
      </w:r>
    </w:p>
    <w:p w:rsidR="00FB5633" w:rsidRPr="00DF61D6" w:rsidRDefault="00FB5633"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France is Europe's largest producer and supplier of sugar beet seeds to neighboring countries. Its sown area is 4.3 thousand hectares. Seed propagation is carried out by specialized farms and 2 thousand farmers. The country's demand for seeds (800 thousand centners) is fully satisfied and annually 500-600 thousand centners are exported to other countries. There are two methods for the production of sugar beet seeds, non-planting and seedling [27].</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second cultivation method uses stecklings obtained from summer sowing or in greenhouses. Seed farms have highly productive and cost-effective machinery and equipment for processing seeds. Seeds to other countries are supplied in packaging at a rate of one hectare and meet the requirements of the first class.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Kazakhstan, the study of a non-planting method of growing sugar beet seeds began in 1963 at the Kazakh Scientific Research Institute of Agriculture named after V.R. Williams. The formation of non-planting seed-bearing plants, depending on the agrotechnical methods of cultivation in the conditions of Zhambyl and South Kazakhstan regions, was touched upon in the works of Erokhina V.R. (1981), Abugaliev I.A. et al. (1981), Erokhina V.R., Esenbaeva N., Kozhakhmetova M. (1981), Kozhakhmetova M.K. (1981,1983,1997,1999).</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In the Taldykorgan branch of KazRIAPG (Omarov E.O.) during 1999-2003. </w:t>
      </w:r>
      <w:proofErr w:type="gramStart"/>
      <w:r w:rsidRPr="00DF61D6">
        <w:rPr>
          <w:sz w:val="28"/>
          <w:szCs w:val="28"/>
          <w:lang w:val="en-US"/>
        </w:rPr>
        <w:t>research</w:t>
      </w:r>
      <w:proofErr w:type="gramEnd"/>
      <w:r w:rsidRPr="00DF61D6">
        <w:rPr>
          <w:sz w:val="28"/>
          <w:szCs w:val="28"/>
          <w:lang w:val="en-US"/>
        </w:rPr>
        <w:t xml:space="preserve"> was carried out in new non-traditional zones of the Almaty region, namely in the Zharkent valley of the Panfilov region. For the first time in the conditions of the Zharkent Valley of Kazakhstan, stationary experiments established the degree of safety of non-planting seed-bearing plants in winter, their seed productivity, depending on the timing and methods of sowing the seeds of the elite. An assessment of the effectiveness of hilling plants with soil before leaving in winters is given [28].</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Also in the Taldykorgan branch of KazRIAPG during 2005-2009 studies were carried out (K. Konysbekov) by setting up stationary experiments in the Taldykorgan branch of KazRIAPG (Taldykorgan). Techniques for the formation of the optimal planting density of non-planting seed-bearing plants in the autumn and spring-summer growing seasons have been theoretically substantiated and </w:t>
      </w:r>
      <w:r w:rsidRPr="00DF61D6">
        <w:rPr>
          <w:sz w:val="28"/>
          <w:szCs w:val="28"/>
          <w:lang w:val="en-US"/>
        </w:rPr>
        <w:lastRenderedPageBreak/>
        <w:t>practically developed. With a non-planting method of growing sugar beet seeds, the technology of sowing in furrows has been improved. It has been established that sowing mother beets in furrows 6-8 cm deep allows obtaining 1.3-1.5 times more beet seedlings. At the same time, the safety of plants overwintering in furrows increases by 12.3-21.8% [29].</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implementation of the program will be carried out by the Kazakh Research Institute of Agriculture and Plant Growing LLP (hereinafter KazRIAPG), whose activities are aimed at the scientific provision of market needs with new competitive varieties and hybrids of agricultural crops, the reproduction of original and elite seeds of hybrids approved for use in production, as well as technologies of their cultivation to achieve sustainable development of the agro-industrial complex. KazRIAPG is the only scientific institution dealing with scientific support (selection, seed production, agricultural technology) for sugar beet production. KazRIAPG is certified as a producer of original sugar beet seeds. 18 varieties and hybrids of sugar beet have been created, of which 8 hybrids: TSKAZMS-44 (1995); KazMS-19 (1998); -KAZSIB-14 (2001); Aksu (2014); Aisholpan (2016); Taraz (2017); Sheker (2017) and Pamyati Abugalieva (2020) are approved for use in Kazakhstan. 5 promising hybrids of KazRIAPG breeding are currently being tested in the system of the State Commission for Variety Testing of Agricultural Crops. Annually KazRIAPG produces 3.0-4.0 tons of original seeds. Elite seed farm "Kamkorlyk" produces elite sugar beet seeds in the amount of 10-11 tons.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In the republic, seed production is being transferred from previously specialized farms to non-specialized ones that do not have the experience, the necessary material base and trained personnel, as well as to peasant farms, which negatively affects the stability of the industry and the quality of the raw materials produced. Things are very bad with the equipment of seed farms with special equipment, planting machines and trenchers have completely failed, and first of all, special seeders.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main scourge of domestic seed production is lower seed quality compared to foreign ones.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two-year cycle of crop seed production, high resource intensity and technological complexity of production, low liquidity of the produced product in the absence of mechanisms for regulating the seed market led to a decrease in the technological level of production in farms that still retain their own [30].</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unregulated import of foreign-bred seed material is also negatively reflected.</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Taking into account the fact that Kazakhstan is a republic importing sugar beet seeds, the price of which has sharply increased and, as a result, the cost of a centner of factory beets, in the conditions of self-financing, it became necessary to have our own seeds. Therefore, the resolution of the issues raised in the conditions of the republic has become a </w:t>
      </w:r>
      <w:proofErr w:type="gramStart"/>
      <w:r w:rsidRPr="00DF61D6">
        <w:rPr>
          <w:sz w:val="28"/>
          <w:szCs w:val="28"/>
          <w:lang w:val="en-US"/>
        </w:rPr>
        <w:t>necessity,</w:t>
      </w:r>
      <w:proofErr w:type="gramEnd"/>
      <w:r w:rsidRPr="00DF61D6">
        <w:rPr>
          <w:sz w:val="28"/>
          <w:szCs w:val="28"/>
          <w:lang w:val="en-US"/>
        </w:rPr>
        <w:t xml:space="preserve"> the research will be aimed at studying the </w:t>
      </w:r>
      <w:r w:rsidRPr="00DF61D6">
        <w:rPr>
          <w:sz w:val="28"/>
          <w:szCs w:val="28"/>
          <w:lang w:val="en-US"/>
        </w:rPr>
        <w:lastRenderedPageBreak/>
        <w:t>method of a one-year cycle of obtaining seeds and identifying the most optimal one that provides a high yield of healthy planting material.</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novelty of the project is the development and implementation of varietal resource-saving technologies for the production of seeds in a one-year cycle using stecklings grown in the greenhouse complex.</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practical significance of the work. The main objectives in the production of stecklings are as follows: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 </w:t>
      </w:r>
      <w:proofErr w:type="gramStart"/>
      <w:r w:rsidRPr="00DF61D6">
        <w:rPr>
          <w:sz w:val="28"/>
          <w:szCs w:val="28"/>
          <w:lang w:val="en-US"/>
        </w:rPr>
        <w:t>high</w:t>
      </w:r>
      <w:proofErr w:type="gramEnd"/>
      <w:r w:rsidRPr="00DF61D6">
        <w:rPr>
          <w:sz w:val="28"/>
          <w:szCs w:val="28"/>
          <w:lang w:val="en-US"/>
        </w:rPr>
        <w:t xml:space="preserve"> germination rate when sowing in a greenhouse;</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complete uniformity in the development of plants and stecklings;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 </w:t>
      </w:r>
      <w:proofErr w:type="gramStart"/>
      <w:r w:rsidRPr="00DF61D6">
        <w:rPr>
          <w:sz w:val="28"/>
          <w:szCs w:val="28"/>
          <w:lang w:val="en-US"/>
        </w:rPr>
        <w:t>confidence</w:t>
      </w:r>
      <w:proofErr w:type="gramEnd"/>
      <w:r w:rsidRPr="00DF61D6">
        <w:rPr>
          <w:sz w:val="28"/>
          <w:szCs w:val="28"/>
          <w:lang w:val="en-US"/>
        </w:rPr>
        <w:t xml:space="preserve"> in the passage of the vernalization stage and in the overwintering of stecklings;</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 xml:space="preserve">- </w:t>
      </w:r>
      <w:proofErr w:type="gramStart"/>
      <w:r w:rsidRPr="00DF61D6">
        <w:rPr>
          <w:sz w:val="28"/>
          <w:szCs w:val="28"/>
          <w:lang w:val="en-US"/>
        </w:rPr>
        <w:t>high</w:t>
      </w:r>
      <w:proofErr w:type="gramEnd"/>
      <w:r w:rsidRPr="00DF61D6">
        <w:rPr>
          <w:sz w:val="28"/>
          <w:szCs w:val="28"/>
          <w:lang w:val="en-US"/>
        </w:rPr>
        <w:t xml:space="preserve"> regeneration of healthy and strong stecklings, which are capable of producing healthy seeds in the reproductive phase.</w:t>
      </w:r>
    </w:p>
    <w:p w:rsidR="00B75B2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Having a high biological activity, stecklings (small root crops) with compacted planting provide a high yield of seeds with good sowing qualities.</w:t>
      </w:r>
    </w:p>
    <w:p w:rsidR="00864015" w:rsidRPr="00DF61D6" w:rsidRDefault="00B75B25" w:rsidP="00DD4740">
      <w:pPr>
        <w:pStyle w:val="a6"/>
        <w:shd w:val="clear" w:color="auto" w:fill="FFFFFF"/>
        <w:spacing w:before="0" w:beforeAutospacing="0" w:after="0" w:afterAutospacing="0"/>
        <w:ind w:firstLine="709"/>
        <w:jc w:val="both"/>
        <w:rPr>
          <w:sz w:val="28"/>
          <w:szCs w:val="28"/>
          <w:lang w:val="en-US"/>
        </w:rPr>
      </w:pPr>
      <w:r w:rsidRPr="00DF61D6">
        <w:rPr>
          <w:sz w:val="28"/>
          <w:szCs w:val="28"/>
          <w:lang w:val="en-US"/>
        </w:rPr>
        <w:t>The use in the production of a shortened growing season from seed to seed for up to one year will speed up the selection and seed-growing process by half.</w:t>
      </w:r>
    </w:p>
    <w:p w:rsidR="00864015" w:rsidRPr="00DF61D6" w:rsidRDefault="00864015" w:rsidP="006407F4">
      <w:pPr>
        <w:pStyle w:val="a6"/>
        <w:shd w:val="clear" w:color="auto" w:fill="FFFFFF"/>
        <w:spacing w:before="0" w:beforeAutospacing="0" w:after="0" w:afterAutospacing="0"/>
        <w:ind w:firstLine="709"/>
        <w:jc w:val="both"/>
        <w:rPr>
          <w:b/>
          <w:sz w:val="28"/>
          <w:szCs w:val="28"/>
          <w:lang w:val="en-US"/>
        </w:rPr>
      </w:pPr>
      <w:r w:rsidRPr="00DF61D6">
        <w:rPr>
          <w:sz w:val="28"/>
          <w:szCs w:val="28"/>
          <w:lang w:val="en-US"/>
        </w:rPr>
        <w:br w:type="page"/>
      </w:r>
      <w:r w:rsidRPr="00DF61D6">
        <w:rPr>
          <w:b/>
          <w:sz w:val="28"/>
          <w:szCs w:val="28"/>
          <w:lang w:val="en-US"/>
        </w:rPr>
        <w:lastRenderedPageBreak/>
        <w:t xml:space="preserve">1.2 </w:t>
      </w:r>
      <w:r w:rsidR="00B11520" w:rsidRPr="00DF61D6">
        <w:rPr>
          <w:b/>
          <w:sz w:val="28"/>
          <w:szCs w:val="28"/>
          <w:lang w:val="en-US"/>
        </w:rPr>
        <w:t>Research methods</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In the experiments, the following observations, counts and analyzes were carried out according to the All-Russian R</w:t>
      </w:r>
      <w:r w:rsidR="00776E60">
        <w:rPr>
          <w:rFonts w:ascii="Times New Roman" w:hAnsi="Times New Roman" w:cs="Times New Roman"/>
          <w:sz w:val="28"/>
          <w:szCs w:val="28"/>
          <w:lang w:val="en-US"/>
        </w:rPr>
        <w:t>ISB methodology</w:t>
      </w:r>
      <w:r w:rsidRPr="00DF61D6">
        <w:rPr>
          <w:rFonts w:ascii="Times New Roman" w:hAnsi="Times New Roman" w:cs="Times New Roman"/>
          <w:sz w:val="28"/>
          <w:szCs w:val="28"/>
          <w:lang w:val="en-US"/>
        </w:rPr>
        <w:t xml:space="preserve"> and acco</w:t>
      </w:r>
      <w:r w:rsidR="00823BFF" w:rsidRPr="00DF61D6">
        <w:rPr>
          <w:rFonts w:ascii="Times New Roman" w:hAnsi="Times New Roman" w:cs="Times New Roman"/>
          <w:sz w:val="28"/>
          <w:szCs w:val="28"/>
          <w:lang w:val="en-US"/>
        </w:rPr>
        <w:t>rding to the All-Russian RISB&amp;</w:t>
      </w:r>
      <w:r w:rsidRPr="00DF61D6">
        <w:rPr>
          <w:rFonts w:ascii="Times New Roman" w:hAnsi="Times New Roman" w:cs="Times New Roman"/>
          <w:sz w:val="28"/>
          <w:szCs w:val="28"/>
          <w:lang w:val="en-US"/>
        </w:rPr>
        <w:t>S named after A.L. Mazlumov (Guidelines for organizing production tr</w:t>
      </w:r>
      <w:r w:rsidR="00776E60">
        <w:rPr>
          <w:rFonts w:ascii="Times New Roman" w:hAnsi="Times New Roman" w:cs="Times New Roman"/>
          <w:sz w:val="28"/>
          <w:szCs w:val="28"/>
          <w:lang w:val="en-US"/>
        </w:rPr>
        <w:t>ials of sugar beet hybrids</w:t>
      </w:r>
      <w:r w:rsidRPr="00DF61D6">
        <w:rPr>
          <w:rFonts w:ascii="Times New Roman" w:hAnsi="Times New Roman" w:cs="Times New Roman"/>
          <w:sz w:val="28"/>
          <w:szCs w:val="28"/>
          <w:lang w:val="en-US"/>
        </w:rPr>
        <w:t>)</w:t>
      </w:r>
    </w:p>
    <w:p w:rsidR="00864015" w:rsidRPr="00DF61D6" w:rsidRDefault="00B11520" w:rsidP="00DD4740">
      <w:pPr>
        <w:spacing w:after="0" w:line="240" w:lineRule="auto"/>
        <w:ind w:firstLine="709"/>
        <w:jc w:val="both"/>
        <w:rPr>
          <w:rFonts w:ascii="Times New Roman" w:hAnsi="Times New Roman" w:cs="Times New Roman"/>
          <w:i/>
          <w:sz w:val="28"/>
          <w:szCs w:val="28"/>
          <w:lang w:val="en-US"/>
        </w:rPr>
      </w:pPr>
      <w:r w:rsidRPr="00DF61D6">
        <w:rPr>
          <w:rFonts w:ascii="Times New Roman" w:hAnsi="Times New Roman" w:cs="Times New Roman"/>
          <w:i/>
          <w:sz w:val="28"/>
          <w:szCs w:val="28"/>
          <w:lang w:val="en-US"/>
        </w:rPr>
        <w:t>In the first year of life</w:t>
      </w:r>
      <w:r w:rsidR="00864015" w:rsidRPr="00DF61D6">
        <w:rPr>
          <w:rFonts w:ascii="Times New Roman" w:hAnsi="Times New Roman" w:cs="Times New Roman"/>
          <w:i/>
          <w:sz w:val="28"/>
          <w:szCs w:val="28"/>
          <w:lang w:val="en-US"/>
        </w:rPr>
        <w:t>:</w:t>
      </w:r>
    </w:p>
    <w:p w:rsidR="00B11520" w:rsidRPr="00DF61D6" w:rsidRDefault="00864015"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kk-KZ"/>
        </w:rPr>
        <w:t xml:space="preserve">1) </w:t>
      </w:r>
      <w:r w:rsidR="00B11520" w:rsidRPr="00DF61D6">
        <w:rPr>
          <w:rFonts w:ascii="Times New Roman" w:hAnsi="Times New Roman" w:cs="Times New Roman"/>
          <w:sz w:val="28"/>
          <w:szCs w:val="28"/>
          <w:lang w:val="en-US"/>
        </w:rPr>
        <w:t>The dynamics of the emergence of seedlings - by daily counting of plants on fixed meters, in the phase of the first, second and third pairs of true leaves and when the leaves are closed in the row spacing.</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2) Density of standing of plants before and after thinning on the counting line segments along the diagonal of the plot on two repetitions of the experiment. For the period of harvesting, the density is determined by counting the plants on all plots.</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3) The mass of 100 plants and their infestation by root beetle is determined before thinning according to the generally accepted method developed by the All-Russian RISB phytopathology laboratory.</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4) The number of leaves on one plant, the average weight and diameter of the root crop, the average weight of the leaves, the height of the plants.</w:t>
      </w:r>
    </w:p>
    <w:p w:rsidR="00864015" w:rsidRPr="00DF61D6" w:rsidRDefault="00B11520" w:rsidP="00DD4740">
      <w:pPr>
        <w:spacing w:after="0" w:line="240" w:lineRule="auto"/>
        <w:ind w:firstLine="709"/>
        <w:jc w:val="both"/>
        <w:rPr>
          <w:rFonts w:ascii="Times New Roman" w:hAnsi="Times New Roman" w:cs="Times New Roman"/>
          <w:i/>
          <w:sz w:val="28"/>
          <w:szCs w:val="28"/>
          <w:lang w:val="kk-KZ"/>
        </w:rPr>
      </w:pPr>
      <w:r w:rsidRPr="00DF61D6">
        <w:rPr>
          <w:rFonts w:ascii="Times New Roman" w:hAnsi="Times New Roman" w:cs="Times New Roman"/>
          <w:i/>
          <w:sz w:val="28"/>
          <w:szCs w:val="28"/>
          <w:lang w:val="en-US"/>
        </w:rPr>
        <w:t>In the second year of life</w:t>
      </w:r>
      <w:r w:rsidR="00864015" w:rsidRPr="00DF61D6">
        <w:rPr>
          <w:rFonts w:ascii="Times New Roman" w:hAnsi="Times New Roman" w:cs="Times New Roman"/>
          <w:i/>
          <w:sz w:val="28"/>
          <w:szCs w:val="28"/>
          <w:lang w:val="en-US"/>
        </w:rPr>
        <w:t>:</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phases of rosette regrowth, stemming, flowering and ripening are recorded. The onset of one or another phase is noted when signs of this phase appear: in 10% of plants, and the full phase when it occurs in 75% of plants (according to the All-Russian RISB method).</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1) The dynamics of plant growth by periods - rosettes, flowering and maturation.</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2) The degree of sterility of MS components according to</w:t>
      </w:r>
      <w:r w:rsidR="00776E60">
        <w:rPr>
          <w:rFonts w:ascii="Times New Roman" w:hAnsi="Times New Roman" w:cs="Times New Roman"/>
          <w:sz w:val="28"/>
          <w:szCs w:val="28"/>
          <w:lang w:val="en-US"/>
        </w:rPr>
        <w:t xml:space="preserve"> F. Owen's classification</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3) The dynamics of the flowering of the crossing components according to th</w:t>
      </w:r>
      <w:r w:rsidR="00776E60">
        <w:rPr>
          <w:rFonts w:ascii="Times New Roman" w:hAnsi="Times New Roman" w:cs="Times New Roman"/>
          <w:sz w:val="28"/>
          <w:szCs w:val="28"/>
          <w:lang w:val="en-US"/>
        </w:rPr>
        <w:t>e All-Russian RISB method</w:t>
      </w:r>
      <w:r w:rsidRPr="00DF61D6">
        <w:rPr>
          <w:rFonts w:ascii="Times New Roman" w:hAnsi="Times New Roman" w:cs="Times New Roman"/>
          <w:sz w:val="28"/>
          <w:szCs w:val="28"/>
          <w:lang w:val="en-US"/>
        </w:rPr>
        <w:t>.</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4) The degree of seed setting according to the All-Russian RISB method.</w:t>
      </w:r>
    </w:p>
    <w:p w:rsidR="00776E60"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5) Dynamics of dry mass growth in seed-bearing plants every 15 days according to the </w:t>
      </w:r>
      <w:r w:rsidR="00776E60">
        <w:rPr>
          <w:rFonts w:ascii="Times New Roman" w:hAnsi="Times New Roman" w:cs="Times New Roman"/>
          <w:sz w:val="28"/>
          <w:szCs w:val="28"/>
          <w:lang w:val="en-US"/>
        </w:rPr>
        <w:t>method of A.N. Begishev.</w:t>
      </w:r>
    </w:p>
    <w:p w:rsidR="00B11520" w:rsidRPr="00DF61D6" w:rsidRDefault="00864015"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6)  </w:t>
      </w:r>
      <w:r w:rsidR="00B11520" w:rsidRPr="00DF61D6">
        <w:rPr>
          <w:rFonts w:ascii="Times New Roman" w:hAnsi="Times New Roman" w:cs="Times New Roman"/>
          <w:sz w:val="28"/>
          <w:szCs w:val="28"/>
          <w:lang w:val="en-US"/>
        </w:rPr>
        <w:t>The assimilation surface of leaves is studied according to th</w:t>
      </w:r>
      <w:r w:rsidR="00776E60">
        <w:rPr>
          <w:rFonts w:ascii="Times New Roman" w:hAnsi="Times New Roman" w:cs="Times New Roman"/>
          <w:sz w:val="28"/>
          <w:szCs w:val="28"/>
          <w:lang w:val="en-US"/>
        </w:rPr>
        <w:t>e method of N.I. Orlovsky</w:t>
      </w:r>
      <w:r w:rsidR="00B11520" w:rsidRPr="00DF61D6">
        <w:rPr>
          <w:rFonts w:ascii="Times New Roman" w:hAnsi="Times New Roman" w:cs="Times New Roman"/>
          <w:sz w:val="28"/>
          <w:szCs w:val="28"/>
          <w:lang w:val="en-US"/>
        </w:rPr>
        <w:t xml:space="preserve"> on 30 plants in each plot.</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7) The number of productive seed-bearing plants that are prematurely dried up and stubborn, the type of seed-bearing plant - according to the All-Russian RISB method.</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8) The sowing quality of seeds is determined in accordance with GOST (10882-93).</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9) Crop accounting is carried out by the method of continuous harvesting of each plot of seed-bearing plants.</w:t>
      </w:r>
    </w:p>
    <w:p w:rsidR="00B11520"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lastRenderedPageBreak/>
        <w:t>10) The economic efficiency of the studied techniques for the production of sugar beet seeds is established by calculating the actual costs of labour and funds for all types of work.</w:t>
      </w:r>
    </w:p>
    <w:p w:rsidR="00E66654" w:rsidRPr="00DF61D6" w:rsidRDefault="00B1152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11) Mathematical processing of the experimental results is carried out by the metho</w:t>
      </w:r>
      <w:r w:rsidR="00776E60">
        <w:rPr>
          <w:rFonts w:ascii="Times New Roman" w:hAnsi="Times New Roman" w:cs="Times New Roman"/>
          <w:sz w:val="28"/>
          <w:szCs w:val="28"/>
          <w:lang w:val="en-US"/>
        </w:rPr>
        <w:t>d of analysis of variance</w:t>
      </w:r>
      <w:r w:rsidRPr="00DF61D6">
        <w:rPr>
          <w:rFonts w:ascii="Times New Roman" w:hAnsi="Times New Roman" w:cs="Times New Roman"/>
          <w:sz w:val="28"/>
          <w:szCs w:val="28"/>
          <w:lang w:val="en-US"/>
        </w:rPr>
        <w:t>.</w:t>
      </w:r>
    </w:p>
    <w:p w:rsidR="0097647D" w:rsidRPr="00DF61D6" w:rsidRDefault="00E66654"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Much depends on the seed production technology used. Sugar beets are among the crops with a high reproductive rate. The main attention in seed farms should be paid to the following phenotypic indicators: - the formation of the optimal planting density of mother beets, depending on the method of growing root crops; - reduction or complete elimination of losses during harvesting; - preservation of root crops during autumn-winter storage; - optimal planting density in the second year of life; - sowing quality of seeds (fertility, germination, etc.). </w:t>
      </w:r>
      <w:r w:rsidR="00570350" w:rsidRPr="00DF61D6">
        <w:rPr>
          <w:rFonts w:ascii="Times New Roman" w:hAnsi="Times New Roman" w:cs="Times New Roman"/>
          <w:sz w:val="28"/>
          <w:lang w:val="en-US"/>
        </w:rPr>
        <w:t xml:space="preserve"> </w:t>
      </w:r>
      <w:r w:rsidRPr="00DF61D6">
        <w:rPr>
          <w:rFonts w:ascii="Times New Roman" w:hAnsi="Times New Roman" w:cs="Times New Roman"/>
          <w:sz w:val="28"/>
          <w:lang w:val="en-US"/>
        </w:rPr>
        <w:t>As a rule, sugar beet seeds are first grown in scientific institutions - originators (pre-basic components), and then they are multiplied twice according to the scheme: basic seeds - processing at a seed plant, - F1 hybrid seeds - processing at a seed plant. Components of any genotype, and hence any ploidy, sterility and fertility, taking into account resistance (tolerance) to diseases and herbicides, are first multiplied and worked in strictly isolated conditions. And only at the last stage, in a seed farm, they are planted in a ratio set by the breeders (usually 4: 1) to form hybrid seeds of the first generation F1. The organizational chart of the seed-growing sta</w:t>
      </w:r>
      <w:r w:rsidR="008370DD">
        <w:rPr>
          <w:rFonts w:ascii="Times New Roman" w:hAnsi="Times New Roman" w:cs="Times New Roman"/>
          <w:sz w:val="28"/>
          <w:lang w:val="en-US"/>
        </w:rPr>
        <w:t>ged works is presented in Tab.</w:t>
      </w:r>
      <w:r w:rsidRPr="00DF61D6">
        <w:rPr>
          <w:rFonts w:ascii="Times New Roman" w:hAnsi="Times New Roman" w:cs="Times New Roman"/>
          <w:sz w:val="28"/>
          <w:lang w:val="en-US"/>
        </w:rPr>
        <w:t>1.</w:t>
      </w:r>
    </w:p>
    <w:p w:rsidR="00E66654" w:rsidRPr="00DF61D6" w:rsidRDefault="00E66654" w:rsidP="00DD4740">
      <w:pPr>
        <w:spacing w:after="0" w:line="240" w:lineRule="auto"/>
        <w:ind w:firstLine="709"/>
        <w:jc w:val="both"/>
        <w:rPr>
          <w:rFonts w:ascii="Times New Roman" w:hAnsi="Times New Roman" w:cs="Times New Roman"/>
          <w:sz w:val="28"/>
          <w:szCs w:val="28"/>
          <w:lang w:val="en-US"/>
        </w:rPr>
      </w:pPr>
    </w:p>
    <w:p w:rsidR="00E66654" w:rsidRPr="00035354" w:rsidRDefault="00E66654" w:rsidP="00DD4740">
      <w:pPr>
        <w:spacing w:after="0" w:line="240" w:lineRule="auto"/>
        <w:jc w:val="both"/>
        <w:rPr>
          <w:rFonts w:ascii="Times New Roman" w:eastAsia="Times New Roman" w:hAnsi="Times New Roman" w:cs="Times New Roman"/>
          <w:sz w:val="28"/>
          <w:szCs w:val="28"/>
          <w:lang w:val="en-US" w:eastAsia="ru-RU"/>
        </w:rPr>
      </w:pPr>
      <w:r w:rsidRPr="00DF61D6">
        <w:rPr>
          <w:rFonts w:ascii="Times New Roman" w:eastAsia="Times New Roman" w:hAnsi="Times New Roman" w:cs="Times New Roman"/>
          <w:sz w:val="28"/>
          <w:szCs w:val="28"/>
          <w:lang w:val="en-US" w:eastAsia="ru-RU"/>
        </w:rPr>
        <w:t xml:space="preserve">Table 1 </w:t>
      </w:r>
      <w:r w:rsidR="008370DD" w:rsidRPr="008370DD">
        <w:rPr>
          <w:rFonts w:ascii="Times New Roman" w:eastAsia="Times New Roman" w:hAnsi="Times New Roman" w:cs="Times New Roman"/>
          <w:sz w:val="28"/>
          <w:szCs w:val="28"/>
          <w:lang w:val="en-US" w:eastAsia="ru-RU"/>
        </w:rPr>
        <w:t xml:space="preserve">- </w:t>
      </w:r>
      <w:r w:rsidRPr="00DF61D6">
        <w:rPr>
          <w:rFonts w:ascii="Times New Roman" w:eastAsia="Times New Roman" w:hAnsi="Times New Roman" w:cs="Times New Roman"/>
          <w:sz w:val="28"/>
          <w:szCs w:val="28"/>
          <w:lang w:val="en-US" w:eastAsia="ru-RU"/>
        </w:rPr>
        <w:t>Organizational scheme of sugar beet seed production</w:t>
      </w:r>
    </w:p>
    <w:tbl>
      <w:tblPr>
        <w:tblStyle w:val="a3"/>
        <w:tblW w:w="0" w:type="auto"/>
        <w:tblLook w:val="04A0" w:firstRow="1" w:lastRow="0" w:firstColumn="1" w:lastColumn="0" w:noHBand="0" w:noVBand="1"/>
      </w:tblPr>
      <w:tblGrid>
        <w:gridCol w:w="2330"/>
        <w:gridCol w:w="2342"/>
        <w:gridCol w:w="2553"/>
        <w:gridCol w:w="2119"/>
      </w:tblGrid>
      <w:tr w:rsidR="0097647D" w:rsidRPr="00836C15" w:rsidTr="00576EB9">
        <w:tc>
          <w:tcPr>
            <w:tcW w:w="2330" w:type="dxa"/>
          </w:tcPr>
          <w:p w:rsidR="0097647D" w:rsidRPr="00DF61D6" w:rsidRDefault="00E66654" w:rsidP="00DD4740">
            <w:pPr>
              <w:jc w:val="both"/>
              <w:rPr>
                <w:rFonts w:ascii="Times New Roman" w:hAnsi="Times New Roman" w:cs="Times New Roman"/>
                <w:sz w:val="24"/>
                <w:szCs w:val="24"/>
              </w:rPr>
            </w:pPr>
            <w:r w:rsidRPr="00DF61D6">
              <w:rPr>
                <w:rFonts w:ascii="Times New Roman" w:hAnsi="Times New Roman" w:cs="Times New Roman"/>
                <w:sz w:val="24"/>
                <w:szCs w:val="24"/>
              </w:rPr>
              <w:t>Place of cultivation</w:t>
            </w:r>
          </w:p>
        </w:tc>
        <w:tc>
          <w:tcPr>
            <w:tcW w:w="2342"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Sugar beets of the 1st year of life (for mother roots)</w:t>
            </w:r>
          </w:p>
        </w:tc>
        <w:tc>
          <w:tcPr>
            <w:tcW w:w="2553"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Sugar beets of the 2nd year of life (for seeds)</w:t>
            </w:r>
          </w:p>
        </w:tc>
        <w:tc>
          <w:tcPr>
            <w:tcW w:w="2119"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Name of the grown seeds</w:t>
            </w:r>
          </w:p>
        </w:tc>
      </w:tr>
      <w:tr w:rsidR="0097647D" w:rsidRPr="00836C15" w:rsidTr="00576EB9">
        <w:tc>
          <w:tcPr>
            <w:tcW w:w="2330" w:type="dxa"/>
          </w:tcPr>
          <w:p w:rsidR="0097647D" w:rsidRPr="00DF61D6" w:rsidRDefault="00E66654" w:rsidP="00DD4740">
            <w:pPr>
              <w:jc w:val="both"/>
              <w:rPr>
                <w:rFonts w:ascii="Times New Roman" w:hAnsi="Times New Roman" w:cs="Times New Roman"/>
                <w:sz w:val="24"/>
                <w:szCs w:val="24"/>
              </w:rPr>
            </w:pPr>
            <w:r w:rsidRPr="00DF61D6">
              <w:rPr>
                <w:rFonts w:ascii="Times New Roman" w:hAnsi="Times New Roman" w:cs="Times New Roman"/>
                <w:sz w:val="24"/>
                <w:szCs w:val="24"/>
              </w:rPr>
              <w:t>Breeding institution.</w:t>
            </w:r>
          </w:p>
        </w:tc>
        <w:tc>
          <w:tcPr>
            <w:tcW w:w="2342"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Breeding nurseries for breeding hybrid components (separate paternal and maternal forms)</w:t>
            </w:r>
          </w:p>
        </w:tc>
        <w:tc>
          <w:tcPr>
            <w:tcW w:w="2553"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Strictly isolated cultivation of seeds of parent forms</w:t>
            </w:r>
          </w:p>
        </w:tc>
        <w:tc>
          <w:tcPr>
            <w:tcW w:w="2119"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Pre-base (original) parent forms: MS components; O types and paternal MM forms)</w:t>
            </w:r>
          </w:p>
        </w:tc>
      </w:tr>
      <w:tr w:rsidR="0097647D" w:rsidRPr="00836C15" w:rsidTr="00576EB9">
        <w:tc>
          <w:tcPr>
            <w:tcW w:w="2330" w:type="dxa"/>
          </w:tcPr>
          <w:p w:rsidR="0097647D" w:rsidRPr="00DF61D6" w:rsidRDefault="00E66654" w:rsidP="00DD4740">
            <w:pPr>
              <w:jc w:val="both"/>
              <w:rPr>
                <w:rFonts w:ascii="Times New Roman" w:hAnsi="Times New Roman" w:cs="Times New Roman"/>
                <w:sz w:val="24"/>
                <w:szCs w:val="24"/>
              </w:rPr>
            </w:pPr>
            <w:r w:rsidRPr="00DF61D6">
              <w:rPr>
                <w:rFonts w:ascii="Times New Roman" w:hAnsi="Times New Roman" w:cs="Times New Roman"/>
                <w:sz w:val="24"/>
                <w:szCs w:val="24"/>
              </w:rPr>
              <w:t xml:space="preserve">Specialized </w:t>
            </w:r>
            <w:r w:rsidRPr="00DF61D6">
              <w:rPr>
                <w:rFonts w:ascii="Times New Roman" w:hAnsi="Times New Roman" w:cs="Times New Roman"/>
                <w:sz w:val="24"/>
                <w:szCs w:val="24"/>
                <w:lang w:val="en-US"/>
              </w:rPr>
              <w:t xml:space="preserve">seed </w:t>
            </w:r>
            <w:r w:rsidRPr="00DF61D6">
              <w:rPr>
                <w:rFonts w:ascii="Times New Roman" w:hAnsi="Times New Roman" w:cs="Times New Roman"/>
                <w:sz w:val="24"/>
                <w:szCs w:val="24"/>
              </w:rPr>
              <w:t>farm.</w:t>
            </w:r>
          </w:p>
        </w:tc>
        <w:tc>
          <w:tcPr>
            <w:tcW w:w="2342"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Reproduction sowing of pre-base seeds (separately by components)</w:t>
            </w:r>
          </w:p>
        </w:tc>
        <w:tc>
          <w:tcPr>
            <w:tcW w:w="2553" w:type="dxa"/>
          </w:tcPr>
          <w:p w:rsidR="0097647D" w:rsidRPr="00DF61D6" w:rsidRDefault="00E66654"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Isolated cultivation of parent forms with removal of O-type lines after flowering</w:t>
            </w:r>
          </w:p>
        </w:tc>
        <w:tc>
          <w:tcPr>
            <w:tcW w:w="2119" w:type="dxa"/>
          </w:tcPr>
          <w:p w:rsidR="0097647D" w:rsidRPr="00DF61D6" w:rsidRDefault="00E66654" w:rsidP="00576EB9">
            <w:pPr>
              <w:rPr>
                <w:rFonts w:ascii="Times New Roman" w:hAnsi="Times New Roman" w:cs="Times New Roman"/>
                <w:sz w:val="24"/>
                <w:szCs w:val="24"/>
                <w:lang w:val="en-US"/>
              </w:rPr>
            </w:pPr>
            <w:r w:rsidRPr="00DF61D6">
              <w:rPr>
                <w:rFonts w:ascii="Times New Roman" w:hAnsi="Times New Roman" w:cs="Times New Roman"/>
                <w:sz w:val="24"/>
                <w:szCs w:val="24"/>
                <w:lang w:val="en-US"/>
              </w:rPr>
              <w:t>Basic seeds: (MC components and paternal MM-forms)</w:t>
            </w:r>
          </w:p>
        </w:tc>
      </w:tr>
      <w:tr w:rsidR="0097647D" w:rsidRPr="00DF61D6" w:rsidTr="00576EB9">
        <w:tc>
          <w:tcPr>
            <w:tcW w:w="2330" w:type="dxa"/>
          </w:tcPr>
          <w:p w:rsidR="0097647D" w:rsidRPr="00DF61D6" w:rsidRDefault="00E66654" w:rsidP="00DD4740">
            <w:pPr>
              <w:jc w:val="both"/>
              <w:rPr>
                <w:rFonts w:ascii="Times New Roman" w:hAnsi="Times New Roman" w:cs="Times New Roman"/>
                <w:sz w:val="24"/>
                <w:szCs w:val="24"/>
              </w:rPr>
            </w:pPr>
            <w:r w:rsidRPr="00DF61D6">
              <w:rPr>
                <w:rFonts w:ascii="Times New Roman" w:hAnsi="Times New Roman" w:cs="Times New Roman"/>
                <w:sz w:val="24"/>
                <w:szCs w:val="24"/>
              </w:rPr>
              <w:t>Seed farms</w:t>
            </w:r>
          </w:p>
        </w:tc>
        <w:tc>
          <w:tcPr>
            <w:tcW w:w="2342" w:type="dxa"/>
          </w:tcPr>
          <w:p w:rsidR="0097647D" w:rsidRPr="00DF61D6" w:rsidRDefault="004D6742"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Mather sowing with basic seeds separately for each parent component</w:t>
            </w:r>
          </w:p>
        </w:tc>
        <w:tc>
          <w:tcPr>
            <w:tcW w:w="2553" w:type="dxa"/>
          </w:tcPr>
          <w:p w:rsidR="0097647D" w:rsidRPr="00DF61D6" w:rsidRDefault="004D6742" w:rsidP="00DD4740">
            <w:pPr>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Planting (or sowing, in the case of a non-planting method) with alternating rows of components with removal of the paternal form after flowering</w:t>
            </w:r>
          </w:p>
        </w:tc>
        <w:tc>
          <w:tcPr>
            <w:tcW w:w="2119" w:type="dxa"/>
          </w:tcPr>
          <w:p w:rsidR="0097647D" w:rsidRPr="00DF61D6" w:rsidRDefault="004D6742" w:rsidP="00DD4740">
            <w:pPr>
              <w:jc w:val="both"/>
              <w:rPr>
                <w:rFonts w:ascii="Times New Roman" w:hAnsi="Times New Roman" w:cs="Times New Roman"/>
                <w:sz w:val="24"/>
                <w:szCs w:val="24"/>
              </w:rPr>
            </w:pPr>
            <w:r w:rsidRPr="00DF61D6">
              <w:rPr>
                <w:rFonts w:ascii="Times New Roman" w:hAnsi="Times New Roman" w:cs="Times New Roman"/>
                <w:sz w:val="24"/>
                <w:szCs w:val="24"/>
              </w:rPr>
              <w:t>F1 hybrid seeds</w:t>
            </w:r>
          </w:p>
        </w:tc>
      </w:tr>
    </w:tbl>
    <w:p w:rsidR="004D6742" w:rsidRPr="00DF61D6" w:rsidRDefault="004D6742" w:rsidP="00DD4740">
      <w:pPr>
        <w:spacing w:after="0" w:line="240" w:lineRule="auto"/>
        <w:ind w:firstLine="708"/>
        <w:jc w:val="both"/>
        <w:rPr>
          <w:rFonts w:ascii="Times New Roman" w:hAnsi="Times New Roman" w:cs="Times New Roman"/>
          <w:b/>
          <w:sz w:val="28"/>
          <w:szCs w:val="28"/>
        </w:rPr>
      </w:pPr>
    </w:p>
    <w:p w:rsidR="00676CD3" w:rsidRDefault="00676CD3" w:rsidP="00DD4740">
      <w:pPr>
        <w:spacing w:after="0" w:line="24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B5120" w:rsidRPr="00DF61D6" w:rsidRDefault="003D17D9" w:rsidP="006407F4">
      <w:pPr>
        <w:spacing w:after="0" w:line="240" w:lineRule="auto"/>
        <w:ind w:firstLine="708"/>
        <w:jc w:val="both"/>
        <w:rPr>
          <w:rFonts w:ascii="Times New Roman" w:hAnsi="Times New Roman" w:cs="Times New Roman"/>
          <w:b/>
          <w:sz w:val="28"/>
          <w:szCs w:val="28"/>
          <w:lang w:val="en-US"/>
        </w:rPr>
      </w:pPr>
      <w:r w:rsidRPr="00DF61D6">
        <w:rPr>
          <w:rFonts w:ascii="Times New Roman" w:hAnsi="Times New Roman" w:cs="Times New Roman"/>
          <w:b/>
          <w:sz w:val="28"/>
          <w:szCs w:val="28"/>
          <w:lang w:val="en-US"/>
        </w:rPr>
        <w:lastRenderedPageBreak/>
        <w:t xml:space="preserve">1.3 </w:t>
      </w:r>
      <w:r w:rsidR="004D6742" w:rsidRPr="00DF61D6">
        <w:rPr>
          <w:rFonts w:ascii="Times New Roman" w:hAnsi="Times New Roman" w:cs="Times New Roman"/>
          <w:b/>
          <w:sz w:val="28"/>
          <w:szCs w:val="28"/>
          <w:lang w:val="en-US"/>
        </w:rPr>
        <w:t>Characteristics of climatic conditions for 2021</w:t>
      </w:r>
    </w:p>
    <w:p w:rsidR="004D6742" w:rsidRPr="00DF61D6" w:rsidRDefault="004D674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experiments were carried out in the foothill-steppe zone and, in terms of soil and climatic parameters, are typical for these conditions. In general terms, the climate is sharply continental. According to the long-term average data of the KazRIAPG meteorological station, the average annual air temperature is + 8.3</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its minimum reaches (-40</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the maximum is +42</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w:t>
      </w:r>
    </w:p>
    <w:p w:rsidR="004D6742" w:rsidRPr="00DF61D6" w:rsidRDefault="004D674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sum of positive temperatures for the period of active vegetation of plants (April - September) according to our average long-term data reaches 3429</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which is quite enough for the formation of high yields of the studied crops on irrigation in the system of precision farming.</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The greenhouse complex uses an automatic control system over the technological process of sugar beet growing.</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The automatic system includes several control groups, such as:</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climate</w:t>
      </w:r>
      <w:proofErr w:type="gramEnd"/>
      <w:r w:rsidRPr="00DF61D6">
        <w:rPr>
          <w:rFonts w:ascii="Times New Roman" w:hAnsi="Times New Roman" w:cs="Times New Roman"/>
          <w:sz w:val="28"/>
          <w:lang w:val="en-US"/>
        </w:rPr>
        <w:t xml:space="preserve"> control system of internal heating of greenhouses;</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ventilation</w:t>
      </w:r>
      <w:proofErr w:type="gramEnd"/>
      <w:r w:rsidRPr="00DF61D6">
        <w:rPr>
          <w:rFonts w:ascii="Times New Roman" w:hAnsi="Times New Roman" w:cs="Times New Roman"/>
          <w:sz w:val="28"/>
          <w:lang w:val="en-US"/>
        </w:rPr>
        <w:t xml:space="preserve"> system in greenhouses;</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system</w:t>
      </w:r>
      <w:proofErr w:type="gramEnd"/>
      <w:r w:rsidRPr="00DF61D6">
        <w:rPr>
          <w:rFonts w:ascii="Times New Roman" w:hAnsi="Times New Roman" w:cs="Times New Roman"/>
          <w:sz w:val="28"/>
          <w:lang w:val="en-US"/>
        </w:rPr>
        <w:t xml:space="preserve"> of horizontal and vertical curtain screens;</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evaporative</w:t>
      </w:r>
      <w:proofErr w:type="gramEnd"/>
      <w:r w:rsidRPr="00DF61D6">
        <w:rPr>
          <w:rFonts w:ascii="Times New Roman" w:hAnsi="Times New Roman" w:cs="Times New Roman"/>
          <w:sz w:val="28"/>
          <w:lang w:val="en-US"/>
        </w:rPr>
        <w:t xml:space="preserve"> cooling system and before air humidification;</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plant</w:t>
      </w:r>
      <w:proofErr w:type="gramEnd"/>
      <w:r w:rsidRPr="00DF61D6">
        <w:rPr>
          <w:rFonts w:ascii="Times New Roman" w:hAnsi="Times New Roman" w:cs="Times New Roman"/>
          <w:sz w:val="28"/>
          <w:lang w:val="en-US"/>
        </w:rPr>
        <w:t xml:space="preserve"> feeding system with CO2;</w:t>
      </w:r>
    </w:p>
    <w:p w:rsidR="004D6742" w:rsidRPr="00DF61D6" w:rsidRDefault="004D6742" w:rsidP="00DD4740">
      <w:pPr>
        <w:spacing w:after="0" w:line="240" w:lineRule="auto"/>
        <w:ind w:firstLine="709"/>
        <w:jc w:val="both"/>
        <w:rPr>
          <w:rFonts w:ascii="Times New Roman" w:hAnsi="Times New Roman" w:cs="Times New Roman"/>
          <w:sz w:val="28"/>
          <w:lang w:val="en-US"/>
        </w:rPr>
      </w:pPr>
      <w:r w:rsidRPr="00DF61D6">
        <w:rPr>
          <w:rFonts w:ascii="Times New Roman" w:hAnsi="Times New Roman" w:cs="Times New Roman"/>
          <w:sz w:val="28"/>
          <w:lang w:val="en-US"/>
        </w:rPr>
        <w:t xml:space="preserve">• </w:t>
      </w:r>
      <w:proofErr w:type="gramStart"/>
      <w:r w:rsidRPr="00DF61D6">
        <w:rPr>
          <w:rFonts w:ascii="Times New Roman" w:hAnsi="Times New Roman" w:cs="Times New Roman"/>
          <w:sz w:val="28"/>
          <w:lang w:val="en-US"/>
        </w:rPr>
        <w:t>assimilation</w:t>
      </w:r>
      <w:proofErr w:type="gramEnd"/>
      <w:r w:rsidRPr="00DF61D6">
        <w:rPr>
          <w:rFonts w:ascii="Times New Roman" w:hAnsi="Times New Roman" w:cs="Times New Roman"/>
          <w:sz w:val="28"/>
          <w:lang w:val="en-US"/>
        </w:rPr>
        <w:t xml:space="preserve"> lighting system.</w:t>
      </w:r>
    </w:p>
    <w:p w:rsidR="004D6742" w:rsidRPr="00DF61D6" w:rsidRDefault="004D674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control of temperature and humidity conditions is characterized by unsatisfactory dynamics and instability of parameters arising from the peculiarities of the production technology. At the same time, agrotechnical standards prescribe a high accuracy of</w:t>
      </w:r>
      <w:r w:rsidR="00823BFF" w:rsidRPr="00DF61D6">
        <w:rPr>
          <w:rFonts w:ascii="Times New Roman" w:hAnsi="Times New Roman" w:cs="Times New Roman"/>
          <w:sz w:val="28"/>
          <w:szCs w:val="28"/>
          <w:lang w:val="en-US"/>
        </w:rPr>
        <w:t xml:space="preserve"> temperature stabilization (+/-1 </w:t>
      </w:r>
      <w:r w:rsidRPr="00DF61D6">
        <w:rPr>
          <w:rFonts w:ascii="Times New Roman" w:hAnsi="Times New Roman" w:cs="Times New Roman"/>
          <w:sz w:val="28"/>
          <w:szCs w:val="28"/>
          <w:lang w:val="en-US"/>
        </w:rPr>
        <w:t>degree), its timely change depending on the level of photosynthetic active irradiation, the phase of plant development and the time of day. All these circumstances place high demands on the functioning and technical improvement of the equipment for automation of microclimate control in greenhouses.</w:t>
      </w:r>
    </w:p>
    <w:p w:rsidR="002B41CB" w:rsidRPr="00DF61D6" w:rsidRDefault="004D6742" w:rsidP="00DD4740">
      <w:pPr>
        <w:widowControl w:val="0"/>
        <w:overflowPunct w:val="0"/>
        <w:adjustRightInd w:val="0"/>
        <w:spacing w:after="0" w:line="240" w:lineRule="auto"/>
        <w:ind w:firstLine="709"/>
        <w:jc w:val="both"/>
        <w:rPr>
          <w:rFonts w:ascii="Times New Roman" w:hAnsi="Times New Roman" w:cs="Times New Roman"/>
          <w:b/>
          <w:kern w:val="28"/>
          <w:sz w:val="28"/>
          <w:szCs w:val="28"/>
          <w:lang w:val="en-US"/>
        </w:rPr>
      </w:pPr>
      <w:r w:rsidRPr="00DF61D6">
        <w:rPr>
          <w:rFonts w:ascii="Times New Roman" w:hAnsi="Times New Roman" w:cs="Times New Roman"/>
          <w:sz w:val="28"/>
          <w:szCs w:val="28"/>
          <w:lang w:val="en-US"/>
        </w:rPr>
        <w:t>The main and important factor in managing the growth, development and fruiting of plants is the temperature regime. Temperature affects photosynthesis, respiration, transpiration, material transport, growth and fruiting. The optimal temperature regime for photosynthesis in</w:t>
      </w:r>
      <w:r w:rsidR="00FA56E4" w:rsidRPr="00DF61D6">
        <w:rPr>
          <w:rFonts w:ascii="Times New Roman" w:hAnsi="Times New Roman" w:cs="Times New Roman"/>
          <w:sz w:val="28"/>
          <w:szCs w:val="28"/>
          <w:lang w:val="en-US"/>
        </w:rPr>
        <w:t xml:space="preserve"> vegetable crops ranges from 20</w:t>
      </w:r>
      <w:r w:rsidRPr="00DF61D6">
        <w:rPr>
          <w:rFonts w:ascii="Times New Roman" w:hAnsi="Times New Roman" w:cs="Times New Roman"/>
          <w:sz w:val="28"/>
          <w:szCs w:val="28"/>
          <w:lang w:val="en-US"/>
        </w:rPr>
        <w:t>°</w:t>
      </w:r>
      <w:r w:rsidR="00FA56E4" w:rsidRPr="00DF61D6">
        <w:rPr>
          <w:rFonts w:ascii="Times New Roman" w:hAnsi="Times New Roman" w:cs="Times New Roman"/>
          <w:sz w:val="28"/>
          <w:szCs w:val="28"/>
          <w:lang w:val="en-US"/>
        </w:rPr>
        <w:t>C to 24°</w:t>
      </w:r>
      <w:r w:rsidRPr="00DF61D6">
        <w:rPr>
          <w:rFonts w:ascii="Times New Roman" w:hAnsi="Times New Roman" w:cs="Times New Roman"/>
          <w:sz w:val="28"/>
          <w:szCs w:val="28"/>
          <w:lang w:val="en-US"/>
        </w:rPr>
        <w:t>C. Extremely high temperatures adversely affect growth, development, pollination and fruit formation. The curtain screen system for thermal protection and light reflection is designed for maximum energy saving in the cold season and at night, as well as for shading in greenhouse complexes with active solar radiation in the spring-summer period.</w:t>
      </w:r>
    </w:p>
    <w:p w:rsidR="00676CD3" w:rsidRDefault="00676CD3" w:rsidP="00DD4740">
      <w:pPr>
        <w:widowControl w:val="0"/>
        <w:overflowPunct w:val="0"/>
        <w:adjustRightInd w:val="0"/>
        <w:spacing w:after="0" w:line="240" w:lineRule="auto"/>
        <w:ind w:firstLine="709"/>
        <w:jc w:val="both"/>
        <w:rPr>
          <w:rFonts w:ascii="Times New Roman" w:hAnsi="Times New Roman" w:cs="Times New Roman"/>
          <w:b/>
          <w:kern w:val="28"/>
          <w:sz w:val="28"/>
          <w:szCs w:val="28"/>
          <w:lang w:val="en-US"/>
        </w:rPr>
      </w:pPr>
      <w:r>
        <w:rPr>
          <w:rFonts w:ascii="Times New Roman" w:hAnsi="Times New Roman" w:cs="Times New Roman"/>
          <w:b/>
          <w:kern w:val="28"/>
          <w:sz w:val="28"/>
          <w:szCs w:val="28"/>
          <w:lang w:val="en-US"/>
        </w:rPr>
        <w:br w:type="page"/>
      </w:r>
    </w:p>
    <w:p w:rsidR="00DD4740" w:rsidRPr="00210A90" w:rsidRDefault="003D17D9" w:rsidP="006407F4">
      <w:pPr>
        <w:widowControl w:val="0"/>
        <w:overflowPunct w:val="0"/>
        <w:adjustRightInd w:val="0"/>
        <w:spacing w:after="0" w:line="240" w:lineRule="auto"/>
        <w:ind w:firstLine="709"/>
        <w:jc w:val="both"/>
        <w:rPr>
          <w:rFonts w:ascii="Times New Roman" w:hAnsi="Times New Roman" w:cs="Times New Roman"/>
          <w:kern w:val="28"/>
          <w:sz w:val="28"/>
          <w:szCs w:val="28"/>
          <w:lang w:val="en-US"/>
        </w:rPr>
      </w:pPr>
      <w:r w:rsidRPr="00210A90">
        <w:rPr>
          <w:rFonts w:ascii="Times New Roman" w:hAnsi="Times New Roman" w:cs="Times New Roman"/>
          <w:kern w:val="28"/>
          <w:sz w:val="28"/>
          <w:szCs w:val="28"/>
          <w:lang w:val="en-US"/>
        </w:rPr>
        <w:lastRenderedPageBreak/>
        <w:t xml:space="preserve">1.3.1 </w:t>
      </w:r>
      <w:r w:rsidR="004D6742" w:rsidRPr="00210A90">
        <w:rPr>
          <w:rFonts w:ascii="Times New Roman" w:hAnsi="Times New Roman" w:cs="Times New Roman"/>
          <w:kern w:val="28"/>
          <w:sz w:val="28"/>
          <w:szCs w:val="28"/>
          <w:lang w:val="en-US"/>
        </w:rPr>
        <w:t>Meteorological conditions for seed-bearing plants during the growing season</w:t>
      </w:r>
    </w:p>
    <w:p w:rsidR="00FA56E4" w:rsidRPr="00DF61D6" w:rsidRDefault="00FA56E4" w:rsidP="00DD4740">
      <w:pPr>
        <w:spacing w:after="0" w:line="240" w:lineRule="auto"/>
        <w:ind w:firstLine="709"/>
        <w:jc w:val="both"/>
        <w:rPr>
          <w:rFonts w:ascii="Times New Roman" w:hAnsi="Times New Roman" w:cs="Times New Roman"/>
          <w:kern w:val="28"/>
          <w:sz w:val="28"/>
          <w:szCs w:val="28"/>
          <w:lang w:val="en-US"/>
        </w:rPr>
      </w:pPr>
      <w:r w:rsidRPr="00DF61D6">
        <w:rPr>
          <w:rFonts w:ascii="Times New Roman" w:hAnsi="Times New Roman" w:cs="Times New Roman"/>
          <w:kern w:val="28"/>
          <w:sz w:val="28"/>
          <w:szCs w:val="28"/>
          <w:lang w:val="en-US"/>
        </w:rPr>
        <w:t>The development of plants largely influences the temperature regime, which has a diverse character on the growth and development of plants, the level of which determines the rate of biological processes and the intensity of plant development. The total plant demand for heat (biologically active temperature above +10.0) is the sum of average daily temperatures for the growing season from the beginning of active growth and development of plants to full ripeness of seeds. Sugar beet was sown after winter wheat, which is a good predecessor for it.</w:t>
      </w:r>
    </w:p>
    <w:p w:rsidR="00FA56E4" w:rsidRPr="00DF61D6" w:rsidRDefault="00FA56E4"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Sugar beet is a thermophilic crop of irrigated agriculture. Therefore, in the conditions of the southeast, the optimal time for sowing this crop, according to long-term data, is the 3rd decade of April. The study area is characterized by very low relative air humidity, especially during the summer period. Therefore, here sustainable yields are possible only with irrigation. The climatic conditions during the study period differed from the previous years. In the reporting year, due to a cool, protracted spring, due to a large amount of atmospheric precipitation 55.8 cm and 74.6 mm, respectively, that is, relatively low temperature values ​​were due to a significant amount of precipitation (130.4 mm). In the third decade, with the onset of physical ripeness of the soil, sugar beet was sown on April 14-15 at an average daily air temperature of 21.8, a maximum of 26.2 and a minimum of 17.9</w:t>
      </w:r>
      <w:r w:rsidRPr="00DF61D6">
        <w:rPr>
          <w:rFonts w:ascii="Cambria Math" w:hAnsi="Cambria Math" w:cs="Cambria Math"/>
          <w:sz w:val="28"/>
          <w:szCs w:val="28"/>
          <w:lang w:val="en-US"/>
        </w:rPr>
        <w:t>℃</w:t>
      </w:r>
      <w:r w:rsidR="00676CD3">
        <w:rPr>
          <w:rFonts w:ascii="Times New Roman" w:hAnsi="Times New Roman" w:cs="Times New Roman"/>
          <w:sz w:val="28"/>
          <w:szCs w:val="28"/>
          <w:lang w:val="en-US"/>
        </w:rPr>
        <w:t xml:space="preserve"> (Tab.</w:t>
      </w:r>
      <w:r w:rsidRPr="00DF61D6">
        <w:rPr>
          <w:rFonts w:ascii="Times New Roman" w:hAnsi="Times New Roman" w:cs="Times New Roman"/>
          <w:sz w:val="28"/>
          <w:szCs w:val="28"/>
          <w:lang w:val="en-US"/>
        </w:rPr>
        <w:t>2).</w:t>
      </w:r>
    </w:p>
    <w:p w:rsidR="00DD4740" w:rsidRDefault="00DD4740" w:rsidP="00DD4740">
      <w:pPr>
        <w:spacing w:after="0" w:line="240" w:lineRule="auto"/>
        <w:jc w:val="both"/>
        <w:rPr>
          <w:rFonts w:ascii="Times New Roman" w:hAnsi="Times New Roman" w:cs="Times New Roman"/>
          <w:sz w:val="28"/>
          <w:szCs w:val="28"/>
          <w:lang w:val="en-US"/>
        </w:rPr>
      </w:pPr>
    </w:p>
    <w:p w:rsidR="00FA56E4" w:rsidRPr="00A01AC1" w:rsidRDefault="00FA56E4" w:rsidP="00035354">
      <w:pPr>
        <w:spacing w:after="0" w:line="240" w:lineRule="auto"/>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Table 2 - Agrometeorological conditions on sugar beet crops in the spring</w:t>
      </w:r>
    </w:p>
    <w:tbl>
      <w:tblPr>
        <w:tblStyle w:val="81"/>
        <w:tblW w:w="9495" w:type="dxa"/>
        <w:tblInd w:w="108" w:type="dxa"/>
        <w:tblLayout w:type="fixed"/>
        <w:tblLook w:val="04A0" w:firstRow="1" w:lastRow="0" w:firstColumn="1" w:lastColumn="0" w:noHBand="0" w:noVBand="1"/>
      </w:tblPr>
      <w:tblGrid>
        <w:gridCol w:w="2303"/>
        <w:gridCol w:w="1295"/>
        <w:gridCol w:w="1150"/>
        <w:gridCol w:w="1295"/>
        <w:gridCol w:w="1151"/>
        <w:gridCol w:w="1295"/>
        <w:gridCol w:w="1006"/>
      </w:tblGrid>
      <w:tr w:rsidR="002B41CB" w:rsidRPr="00836C15" w:rsidTr="00DD4740">
        <w:trPr>
          <w:trHeight w:val="272"/>
        </w:trPr>
        <w:tc>
          <w:tcPr>
            <w:tcW w:w="2303" w:type="dxa"/>
            <w:vMerge w:val="restart"/>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center"/>
              <w:rPr>
                <w:rFonts w:ascii="Times New Roman" w:hAnsi="Times New Roman"/>
                <w:sz w:val="24"/>
                <w:szCs w:val="28"/>
                <w:lang w:val="en-US"/>
              </w:rPr>
            </w:pPr>
            <w:r w:rsidRPr="005D2FCC">
              <w:rPr>
                <w:rFonts w:ascii="Times New Roman" w:hAnsi="Times New Roman"/>
                <w:sz w:val="24"/>
                <w:szCs w:val="28"/>
                <w:lang w:val="en-US"/>
              </w:rPr>
              <w:t>Year</w:t>
            </w:r>
          </w:p>
        </w:tc>
        <w:tc>
          <w:tcPr>
            <w:tcW w:w="4891" w:type="dxa"/>
            <w:gridSpan w:val="4"/>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center"/>
              <w:rPr>
                <w:rFonts w:ascii="Times New Roman" w:hAnsi="Times New Roman"/>
                <w:sz w:val="24"/>
                <w:szCs w:val="28"/>
                <w:lang w:val="en-US"/>
              </w:rPr>
            </w:pPr>
            <w:r w:rsidRPr="005D2FCC">
              <w:rPr>
                <w:rFonts w:ascii="Times New Roman" w:hAnsi="Times New Roman"/>
                <w:sz w:val="24"/>
                <w:szCs w:val="28"/>
                <w:lang w:val="en-US"/>
              </w:rPr>
              <w:t>Month</w:t>
            </w:r>
          </w:p>
        </w:tc>
        <w:tc>
          <w:tcPr>
            <w:tcW w:w="2301" w:type="dxa"/>
            <w:gridSpan w:val="2"/>
            <w:vMerge w:val="restart"/>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center"/>
              <w:rPr>
                <w:rFonts w:ascii="Times New Roman" w:hAnsi="Times New Roman"/>
                <w:sz w:val="24"/>
                <w:szCs w:val="28"/>
                <w:lang w:val="kk-KZ"/>
              </w:rPr>
            </w:pPr>
            <w:r w:rsidRPr="005D2FCC">
              <w:rPr>
                <w:rFonts w:ascii="Times New Roman" w:hAnsi="Times New Roman"/>
                <w:sz w:val="24"/>
                <w:szCs w:val="28"/>
                <w:lang w:val="kk-KZ"/>
              </w:rPr>
              <w:t>Amount for the wintering period</w:t>
            </w:r>
          </w:p>
        </w:tc>
      </w:tr>
      <w:tr w:rsidR="002B41CB" w:rsidRPr="005D2FCC" w:rsidTr="00DD4740">
        <w:trPr>
          <w:trHeight w:val="145"/>
        </w:trPr>
        <w:tc>
          <w:tcPr>
            <w:tcW w:w="2303" w:type="dxa"/>
            <w:vMerge/>
            <w:tcBorders>
              <w:top w:val="single" w:sz="4" w:space="0" w:color="000000"/>
              <w:left w:val="single" w:sz="4" w:space="0" w:color="000000"/>
              <w:bottom w:val="single" w:sz="4" w:space="0" w:color="000000"/>
              <w:right w:val="single" w:sz="4" w:space="0" w:color="000000"/>
            </w:tcBorders>
            <w:vAlign w:val="center"/>
            <w:hideMark/>
          </w:tcPr>
          <w:p w:rsidR="002B41CB" w:rsidRPr="005D2FCC" w:rsidRDefault="002B41CB" w:rsidP="002B41CB">
            <w:pPr>
              <w:rPr>
                <w:rFonts w:ascii="Times New Roman" w:hAnsi="Times New Roman"/>
                <w:sz w:val="24"/>
                <w:szCs w:val="28"/>
                <w:lang w:val="en-US"/>
              </w:rPr>
            </w:pPr>
          </w:p>
        </w:tc>
        <w:tc>
          <w:tcPr>
            <w:tcW w:w="2445" w:type="dxa"/>
            <w:gridSpan w:val="2"/>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center"/>
              <w:rPr>
                <w:rFonts w:ascii="Times New Roman" w:hAnsi="Times New Roman"/>
                <w:sz w:val="24"/>
                <w:szCs w:val="28"/>
                <w:lang w:val="kk-KZ"/>
              </w:rPr>
            </w:pPr>
            <w:r w:rsidRPr="005D2FCC">
              <w:rPr>
                <w:rFonts w:ascii="Times New Roman" w:hAnsi="Times New Roman"/>
                <w:sz w:val="24"/>
                <w:szCs w:val="28"/>
                <w:lang w:val="en-US"/>
              </w:rPr>
              <w:t>April</w:t>
            </w:r>
            <w:r w:rsidR="002B41CB" w:rsidRPr="005D2FCC">
              <w:rPr>
                <w:rFonts w:ascii="Times New Roman" w:hAnsi="Times New Roman"/>
                <w:sz w:val="24"/>
                <w:szCs w:val="28"/>
                <w:lang w:val="kk-KZ"/>
              </w:rPr>
              <w:t xml:space="preserve"> (11-30)</w:t>
            </w:r>
          </w:p>
        </w:tc>
        <w:tc>
          <w:tcPr>
            <w:tcW w:w="2446" w:type="dxa"/>
            <w:gridSpan w:val="2"/>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center"/>
              <w:rPr>
                <w:rFonts w:ascii="Times New Roman" w:hAnsi="Times New Roman"/>
                <w:sz w:val="24"/>
                <w:szCs w:val="28"/>
                <w:lang w:val="en-US"/>
              </w:rPr>
            </w:pPr>
            <w:r w:rsidRPr="005D2FCC">
              <w:rPr>
                <w:rFonts w:ascii="Times New Roman" w:hAnsi="Times New Roman"/>
                <w:sz w:val="24"/>
                <w:szCs w:val="28"/>
                <w:lang w:val="en-US"/>
              </w:rPr>
              <w:t>May</w:t>
            </w:r>
          </w:p>
        </w:tc>
        <w:tc>
          <w:tcPr>
            <w:tcW w:w="2301" w:type="dxa"/>
            <w:gridSpan w:val="2"/>
            <w:vMerge/>
            <w:tcBorders>
              <w:top w:val="single" w:sz="4" w:space="0" w:color="000000"/>
              <w:left w:val="single" w:sz="4" w:space="0" w:color="000000"/>
              <w:bottom w:val="single" w:sz="4" w:space="0" w:color="000000"/>
              <w:right w:val="single" w:sz="4" w:space="0" w:color="000000"/>
            </w:tcBorders>
            <w:vAlign w:val="center"/>
            <w:hideMark/>
          </w:tcPr>
          <w:p w:rsidR="002B41CB" w:rsidRPr="005D2FCC" w:rsidRDefault="002B41CB" w:rsidP="002B41CB">
            <w:pPr>
              <w:rPr>
                <w:rFonts w:ascii="Times New Roman" w:hAnsi="Times New Roman"/>
                <w:sz w:val="24"/>
                <w:szCs w:val="28"/>
                <w:lang w:val="kk-KZ"/>
              </w:rPr>
            </w:pPr>
          </w:p>
        </w:tc>
      </w:tr>
      <w:tr w:rsidR="002B41CB" w:rsidRPr="005D2FCC" w:rsidTr="00DD4740">
        <w:trPr>
          <w:trHeight w:val="815"/>
        </w:trPr>
        <w:tc>
          <w:tcPr>
            <w:tcW w:w="2303" w:type="dxa"/>
            <w:vMerge/>
            <w:tcBorders>
              <w:top w:val="single" w:sz="4" w:space="0" w:color="000000"/>
              <w:left w:val="single" w:sz="4" w:space="0" w:color="000000"/>
              <w:bottom w:val="single" w:sz="4" w:space="0" w:color="000000"/>
              <w:right w:val="single" w:sz="4" w:space="0" w:color="000000"/>
            </w:tcBorders>
            <w:vAlign w:val="center"/>
            <w:hideMark/>
          </w:tcPr>
          <w:p w:rsidR="002B41CB" w:rsidRPr="005D2FCC" w:rsidRDefault="002B41CB" w:rsidP="002B41CB">
            <w:pPr>
              <w:rPr>
                <w:rFonts w:ascii="Times New Roman" w:hAnsi="Times New Roman"/>
                <w:sz w:val="24"/>
                <w:szCs w:val="28"/>
              </w:rPr>
            </w:pPr>
          </w:p>
        </w:tc>
        <w:tc>
          <w:tcPr>
            <w:tcW w:w="1295" w:type="dxa"/>
            <w:tcBorders>
              <w:top w:val="single" w:sz="4" w:space="0" w:color="000000"/>
              <w:left w:val="single" w:sz="4" w:space="0" w:color="000000"/>
              <w:bottom w:val="single" w:sz="4" w:space="0" w:color="000000"/>
              <w:right w:val="single" w:sz="4" w:space="0" w:color="000000"/>
            </w:tcBorders>
            <w:hideMark/>
          </w:tcPr>
          <w:p w:rsidR="00FA56E4" w:rsidRPr="005D2FCC" w:rsidRDefault="00FA56E4" w:rsidP="00576EB9">
            <w:pPr>
              <w:rPr>
                <w:rFonts w:ascii="Times New Roman" w:hAnsi="Times New Roman"/>
                <w:sz w:val="24"/>
                <w:szCs w:val="28"/>
              </w:rPr>
            </w:pPr>
            <w:r w:rsidRPr="005D2FCC">
              <w:rPr>
                <w:rFonts w:ascii="Times New Roman" w:hAnsi="Times New Roman"/>
                <w:sz w:val="24"/>
                <w:szCs w:val="28"/>
              </w:rPr>
              <w:t>Average daily amount,</w:t>
            </w:r>
          </w:p>
          <w:p w:rsidR="002B41CB" w:rsidRPr="005D2FCC" w:rsidRDefault="002B41CB" w:rsidP="002B41CB">
            <w:pPr>
              <w:jc w:val="center"/>
              <w:rPr>
                <w:rFonts w:ascii="Times New Roman" w:hAnsi="Times New Roman"/>
                <w:sz w:val="24"/>
                <w:szCs w:val="28"/>
              </w:rPr>
            </w:pPr>
            <w:r w:rsidRPr="005D2FCC">
              <w:rPr>
                <w:rFonts w:ascii="Times New Roman" w:hAnsi="Times New Roman"/>
                <w:sz w:val="24"/>
                <w:szCs w:val="28"/>
              </w:rPr>
              <w:t>t,</w:t>
            </w:r>
            <m:oMath>
              <m:r>
                <w:rPr>
                  <w:rFonts w:ascii="Cambria Math" w:hAnsi="Cambria Math"/>
                  <w:sz w:val="24"/>
                  <w:szCs w:val="28"/>
                </w:rPr>
                <m:t>℃</m:t>
              </m:r>
            </m:oMath>
          </w:p>
        </w:tc>
        <w:tc>
          <w:tcPr>
            <w:tcW w:w="1150" w:type="dxa"/>
            <w:tcBorders>
              <w:top w:val="single" w:sz="4" w:space="0" w:color="000000"/>
              <w:left w:val="single" w:sz="4" w:space="0" w:color="000000"/>
              <w:bottom w:val="single" w:sz="4" w:space="0" w:color="000000"/>
              <w:right w:val="single" w:sz="4" w:space="0" w:color="000000"/>
            </w:tcBorders>
            <w:hideMark/>
          </w:tcPr>
          <w:p w:rsidR="00FA56E4" w:rsidRPr="005D2FCC" w:rsidRDefault="00FA56E4" w:rsidP="00FA56E4">
            <w:pPr>
              <w:jc w:val="center"/>
              <w:rPr>
                <w:rFonts w:ascii="Times New Roman" w:hAnsi="Times New Roman"/>
                <w:sz w:val="24"/>
                <w:szCs w:val="28"/>
                <w:lang w:val="en-US"/>
              </w:rPr>
            </w:pPr>
            <w:r w:rsidRPr="005D2FCC">
              <w:rPr>
                <w:rFonts w:ascii="Times New Roman" w:hAnsi="Times New Roman"/>
                <w:sz w:val="24"/>
                <w:szCs w:val="28"/>
                <w:lang w:val="kk-KZ"/>
              </w:rPr>
              <w:t>Precipitation</w:t>
            </w:r>
            <w:r w:rsidRPr="005D2FCC">
              <w:rPr>
                <w:rFonts w:ascii="Times New Roman" w:hAnsi="Times New Roman"/>
                <w:sz w:val="24"/>
                <w:szCs w:val="28"/>
                <w:lang w:val="en-US"/>
              </w:rPr>
              <w:t>,</w:t>
            </w:r>
          </w:p>
          <w:p w:rsidR="002B41CB" w:rsidRPr="005D2FCC" w:rsidRDefault="00FA56E4" w:rsidP="00FA56E4">
            <w:pPr>
              <w:jc w:val="center"/>
              <w:rPr>
                <w:rFonts w:ascii="Times New Roman" w:hAnsi="Times New Roman"/>
                <w:sz w:val="24"/>
                <w:szCs w:val="28"/>
              </w:rPr>
            </w:pPr>
            <w:r w:rsidRPr="005D2FCC">
              <w:rPr>
                <w:rFonts w:ascii="Times New Roman" w:hAnsi="Times New Roman"/>
                <w:sz w:val="24"/>
                <w:szCs w:val="28"/>
                <w:lang w:val="kk-KZ"/>
              </w:rPr>
              <w:t>mm</w:t>
            </w:r>
          </w:p>
        </w:tc>
        <w:tc>
          <w:tcPr>
            <w:tcW w:w="1295" w:type="dxa"/>
            <w:tcBorders>
              <w:top w:val="single" w:sz="4" w:space="0" w:color="000000"/>
              <w:left w:val="single" w:sz="4" w:space="0" w:color="000000"/>
              <w:bottom w:val="single" w:sz="4" w:space="0" w:color="000000"/>
              <w:right w:val="single" w:sz="4" w:space="0" w:color="000000"/>
            </w:tcBorders>
            <w:hideMark/>
          </w:tcPr>
          <w:p w:rsidR="00576EB9" w:rsidRDefault="00576EB9" w:rsidP="00576EB9">
            <w:pPr>
              <w:rPr>
                <w:rFonts w:ascii="Times New Roman" w:hAnsi="Times New Roman"/>
                <w:sz w:val="24"/>
                <w:szCs w:val="28"/>
              </w:rPr>
            </w:pPr>
            <w:r>
              <w:rPr>
                <w:rFonts w:ascii="Times New Roman" w:hAnsi="Times New Roman"/>
                <w:sz w:val="24"/>
                <w:szCs w:val="28"/>
              </w:rPr>
              <w:t>Average</w:t>
            </w:r>
          </w:p>
          <w:p w:rsidR="00FA56E4" w:rsidRPr="005D2FCC" w:rsidRDefault="00FA56E4" w:rsidP="00576EB9">
            <w:pPr>
              <w:rPr>
                <w:rFonts w:ascii="Times New Roman" w:hAnsi="Times New Roman"/>
                <w:sz w:val="24"/>
                <w:szCs w:val="28"/>
              </w:rPr>
            </w:pPr>
            <w:r w:rsidRPr="005D2FCC">
              <w:rPr>
                <w:rFonts w:ascii="Times New Roman" w:hAnsi="Times New Roman"/>
                <w:sz w:val="24"/>
                <w:szCs w:val="28"/>
              </w:rPr>
              <w:t>daily amount,</w:t>
            </w:r>
          </w:p>
          <w:p w:rsidR="002B41CB" w:rsidRPr="005D2FCC" w:rsidRDefault="002B41CB" w:rsidP="002B41CB">
            <w:pPr>
              <w:jc w:val="center"/>
              <w:rPr>
                <w:rFonts w:ascii="Times New Roman" w:hAnsi="Times New Roman"/>
                <w:sz w:val="24"/>
                <w:szCs w:val="28"/>
              </w:rPr>
            </w:pPr>
            <w:r w:rsidRPr="005D2FCC">
              <w:rPr>
                <w:rFonts w:ascii="Times New Roman" w:hAnsi="Times New Roman"/>
                <w:sz w:val="24"/>
                <w:szCs w:val="28"/>
              </w:rPr>
              <w:t>t,</w:t>
            </w:r>
            <m:oMath>
              <m:r>
                <w:rPr>
                  <w:rFonts w:ascii="Cambria Math" w:hAnsi="Cambria Math"/>
                  <w:sz w:val="24"/>
                  <w:szCs w:val="28"/>
                </w:rPr>
                <m:t>℃</m:t>
              </m:r>
            </m:oMath>
          </w:p>
        </w:tc>
        <w:tc>
          <w:tcPr>
            <w:tcW w:w="1151" w:type="dxa"/>
            <w:tcBorders>
              <w:top w:val="single" w:sz="4" w:space="0" w:color="000000"/>
              <w:left w:val="single" w:sz="4" w:space="0" w:color="000000"/>
              <w:bottom w:val="single" w:sz="4" w:space="0" w:color="000000"/>
              <w:right w:val="single" w:sz="4" w:space="0" w:color="000000"/>
            </w:tcBorders>
            <w:hideMark/>
          </w:tcPr>
          <w:p w:rsidR="002B41CB" w:rsidRPr="00576EB9" w:rsidRDefault="00FA56E4" w:rsidP="00576EB9">
            <w:pPr>
              <w:rPr>
                <w:rFonts w:ascii="Times New Roman" w:hAnsi="Times New Roman"/>
                <w:sz w:val="24"/>
                <w:szCs w:val="28"/>
                <w:lang w:val="en-US"/>
              </w:rPr>
            </w:pPr>
            <w:r w:rsidRPr="005D2FCC">
              <w:rPr>
                <w:rFonts w:ascii="Times New Roman" w:hAnsi="Times New Roman"/>
                <w:sz w:val="24"/>
                <w:szCs w:val="28"/>
                <w:lang w:val="kk-KZ"/>
              </w:rPr>
              <w:t>Precipitation</w:t>
            </w:r>
            <w:r w:rsidRPr="005D2FCC">
              <w:rPr>
                <w:rFonts w:ascii="Times New Roman" w:hAnsi="Times New Roman"/>
                <w:sz w:val="24"/>
                <w:szCs w:val="28"/>
                <w:lang w:val="en-US"/>
              </w:rPr>
              <w:t>,</w:t>
            </w:r>
            <w:r w:rsidR="00576EB9">
              <w:rPr>
                <w:rFonts w:ascii="Times New Roman" w:hAnsi="Times New Roman"/>
                <w:sz w:val="24"/>
                <w:szCs w:val="28"/>
              </w:rPr>
              <w:t xml:space="preserve"> </w:t>
            </w:r>
            <w:r w:rsidRPr="005D2FCC">
              <w:rPr>
                <w:rFonts w:ascii="Times New Roman" w:hAnsi="Times New Roman"/>
                <w:sz w:val="24"/>
                <w:szCs w:val="28"/>
                <w:lang w:val="kk-KZ"/>
              </w:rPr>
              <w:t>mm</w:t>
            </w:r>
          </w:p>
        </w:tc>
        <w:tc>
          <w:tcPr>
            <w:tcW w:w="1295" w:type="dxa"/>
            <w:tcBorders>
              <w:top w:val="single" w:sz="4" w:space="0" w:color="000000"/>
              <w:left w:val="single" w:sz="4" w:space="0" w:color="000000"/>
              <w:bottom w:val="single" w:sz="4" w:space="0" w:color="000000"/>
              <w:right w:val="single" w:sz="4" w:space="0" w:color="000000"/>
            </w:tcBorders>
            <w:hideMark/>
          </w:tcPr>
          <w:p w:rsidR="00FA56E4" w:rsidRPr="005D2FCC" w:rsidRDefault="00FA56E4" w:rsidP="00576EB9">
            <w:pPr>
              <w:rPr>
                <w:rFonts w:ascii="Times New Roman" w:hAnsi="Times New Roman"/>
                <w:sz w:val="24"/>
                <w:szCs w:val="28"/>
              </w:rPr>
            </w:pPr>
            <w:r w:rsidRPr="005D2FCC">
              <w:rPr>
                <w:rFonts w:ascii="Times New Roman" w:hAnsi="Times New Roman"/>
                <w:sz w:val="24"/>
                <w:szCs w:val="28"/>
              </w:rPr>
              <w:t>Average daily amount,</w:t>
            </w:r>
          </w:p>
          <w:p w:rsidR="002B41CB" w:rsidRPr="005D2FCC" w:rsidRDefault="002B41CB" w:rsidP="002B41CB">
            <w:pPr>
              <w:jc w:val="center"/>
              <w:rPr>
                <w:rFonts w:ascii="Times New Roman" w:hAnsi="Times New Roman"/>
                <w:sz w:val="24"/>
                <w:szCs w:val="28"/>
              </w:rPr>
            </w:pPr>
            <w:r w:rsidRPr="005D2FCC">
              <w:rPr>
                <w:rFonts w:ascii="Times New Roman" w:hAnsi="Times New Roman"/>
                <w:sz w:val="24"/>
                <w:szCs w:val="28"/>
              </w:rPr>
              <w:t>t,</w:t>
            </w:r>
            <m:oMath>
              <m:r>
                <w:rPr>
                  <w:rFonts w:ascii="Cambria Math" w:hAnsi="Cambria Math"/>
                  <w:sz w:val="24"/>
                  <w:szCs w:val="28"/>
                </w:rPr>
                <m:t>℃</m:t>
              </m:r>
            </m:oMath>
          </w:p>
        </w:tc>
        <w:tc>
          <w:tcPr>
            <w:tcW w:w="1006" w:type="dxa"/>
            <w:tcBorders>
              <w:top w:val="single" w:sz="4" w:space="0" w:color="000000"/>
              <w:left w:val="single" w:sz="4" w:space="0" w:color="000000"/>
              <w:bottom w:val="single" w:sz="4" w:space="0" w:color="000000"/>
              <w:right w:val="single" w:sz="4" w:space="0" w:color="000000"/>
            </w:tcBorders>
            <w:hideMark/>
          </w:tcPr>
          <w:p w:rsidR="00FA56E4" w:rsidRPr="005D2FCC" w:rsidRDefault="00FA56E4" w:rsidP="00576EB9">
            <w:pPr>
              <w:rPr>
                <w:rFonts w:ascii="Times New Roman" w:hAnsi="Times New Roman"/>
                <w:sz w:val="24"/>
                <w:szCs w:val="28"/>
                <w:lang w:val="en-US"/>
              </w:rPr>
            </w:pPr>
            <w:r w:rsidRPr="005D2FCC">
              <w:rPr>
                <w:rFonts w:ascii="Times New Roman" w:hAnsi="Times New Roman"/>
                <w:sz w:val="24"/>
                <w:szCs w:val="28"/>
                <w:lang w:val="kk-KZ"/>
              </w:rPr>
              <w:t>Precipitation</w:t>
            </w:r>
            <w:r w:rsidRPr="005D2FCC">
              <w:rPr>
                <w:rFonts w:ascii="Times New Roman" w:hAnsi="Times New Roman"/>
                <w:sz w:val="24"/>
                <w:szCs w:val="28"/>
                <w:lang w:val="en-US"/>
              </w:rPr>
              <w:t>,</w:t>
            </w:r>
          </w:p>
          <w:p w:rsidR="002B41CB" w:rsidRPr="005D2FCC" w:rsidRDefault="00FA56E4" w:rsidP="00576EB9">
            <w:pPr>
              <w:rPr>
                <w:rFonts w:ascii="Times New Roman" w:hAnsi="Times New Roman"/>
                <w:sz w:val="24"/>
                <w:szCs w:val="28"/>
              </w:rPr>
            </w:pPr>
            <w:r w:rsidRPr="005D2FCC">
              <w:rPr>
                <w:rFonts w:ascii="Times New Roman" w:hAnsi="Times New Roman"/>
                <w:sz w:val="24"/>
                <w:szCs w:val="28"/>
                <w:lang w:val="kk-KZ"/>
              </w:rPr>
              <w:t>mm</w:t>
            </w:r>
          </w:p>
        </w:tc>
      </w:tr>
      <w:tr w:rsidR="002B41CB" w:rsidRPr="005D2FCC" w:rsidTr="00DD4740">
        <w:trPr>
          <w:trHeight w:val="272"/>
        </w:trPr>
        <w:tc>
          <w:tcPr>
            <w:tcW w:w="2303"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jc w:val="both"/>
              <w:rPr>
                <w:rFonts w:ascii="Times New Roman" w:hAnsi="Times New Roman"/>
                <w:sz w:val="24"/>
                <w:szCs w:val="28"/>
                <w:lang w:val="kk-KZ"/>
              </w:rPr>
            </w:pPr>
            <w:r w:rsidRPr="005D2FCC">
              <w:rPr>
                <w:rFonts w:ascii="Times New Roman" w:hAnsi="Times New Roman"/>
                <w:sz w:val="24"/>
                <w:szCs w:val="28"/>
                <w:lang w:val="kk-KZ"/>
              </w:rPr>
              <w:t>2021</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290,3</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28,0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604,1</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81,6</w:t>
            </w:r>
          </w:p>
        </w:tc>
        <w:tc>
          <w:tcPr>
            <w:tcW w:w="1295" w:type="dxa"/>
            <w:tcBorders>
              <w:top w:val="single" w:sz="4" w:space="0" w:color="000000"/>
              <w:left w:val="single" w:sz="4" w:space="0" w:color="000000"/>
              <w:bottom w:val="single" w:sz="4" w:space="0" w:color="000000"/>
              <w:right w:val="single" w:sz="4" w:space="0" w:color="000000"/>
            </w:tcBorders>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495,0</w:t>
            </w:r>
          </w:p>
          <w:p w:rsidR="002B41CB" w:rsidRPr="005D2FCC" w:rsidRDefault="002B41CB" w:rsidP="002B41CB">
            <w:pPr>
              <w:rPr>
                <w:rFonts w:ascii="Times New Roman" w:hAnsi="Times New Roman"/>
                <w:sz w:val="24"/>
                <w:szCs w:val="28"/>
              </w:rPr>
            </w:pP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81,1</w:t>
            </w:r>
          </w:p>
        </w:tc>
      </w:tr>
      <w:tr w:rsidR="002B41CB" w:rsidRPr="005D2FCC" w:rsidTr="00DD4740">
        <w:trPr>
          <w:trHeight w:val="272"/>
        </w:trPr>
        <w:tc>
          <w:tcPr>
            <w:tcW w:w="2303" w:type="dxa"/>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both"/>
              <w:rPr>
                <w:rFonts w:ascii="Times New Roman" w:hAnsi="Times New Roman"/>
                <w:sz w:val="24"/>
                <w:szCs w:val="28"/>
              </w:rPr>
            </w:pPr>
            <w:r w:rsidRPr="005D2FCC">
              <w:rPr>
                <w:rFonts w:ascii="Times New Roman" w:hAnsi="Times New Roman"/>
                <w:sz w:val="24"/>
                <w:szCs w:val="28"/>
              </w:rPr>
              <w:t>Average long-term</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206,0</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37,6</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508,4</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61,6</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581,6</w:t>
            </w: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72,6</w:t>
            </w:r>
          </w:p>
        </w:tc>
      </w:tr>
      <w:tr w:rsidR="002B41CB" w:rsidRPr="005D2FCC" w:rsidTr="00DD4740">
        <w:trPr>
          <w:trHeight w:val="287"/>
        </w:trPr>
        <w:tc>
          <w:tcPr>
            <w:tcW w:w="2303" w:type="dxa"/>
            <w:tcBorders>
              <w:top w:val="single" w:sz="4" w:space="0" w:color="000000"/>
              <w:left w:val="single" w:sz="4" w:space="0" w:color="000000"/>
              <w:bottom w:val="single" w:sz="4" w:space="0" w:color="000000"/>
              <w:right w:val="single" w:sz="4" w:space="0" w:color="000000"/>
            </w:tcBorders>
            <w:hideMark/>
          </w:tcPr>
          <w:p w:rsidR="002B41CB" w:rsidRPr="005D2FCC" w:rsidRDefault="00FA56E4" w:rsidP="002B41CB">
            <w:pPr>
              <w:jc w:val="both"/>
              <w:rPr>
                <w:rFonts w:ascii="Times New Roman" w:hAnsi="Times New Roman"/>
                <w:sz w:val="24"/>
                <w:szCs w:val="28"/>
              </w:rPr>
            </w:pPr>
            <w:r w:rsidRPr="005D2FCC">
              <w:rPr>
                <w:rFonts w:ascii="Times New Roman" w:hAnsi="Times New Roman"/>
                <w:sz w:val="24"/>
                <w:szCs w:val="28"/>
              </w:rPr>
              <w:t>deviation</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+84,3</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-9,0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+95,0</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+20,0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-86,0</w:t>
            </w: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5D2FCC" w:rsidRDefault="002B41CB" w:rsidP="002B41CB">
            <w:pPr>
              <w:rPr>
                <w:rFonts w:ascii="Times New Roman" w:hAnsi="Times New Roman"/>
                <w:sz w:val="24"/>
                <w:szCs w:val="28"/>
              </w:rPr>
            </w:pPr>
            <w:r w:rsidRPr="005D2FCC">
              <w:rPr>
                <w:rFonts w:ascii="Times New Roman" w:hAnsi="Times New Roman"/>
                <w:sz w:val="24"/>
                <w:szCs w:val="28"/>
              </w:rPr>
              <w:t>+8,0</w:t>
            </w:r>
          </w:p>
        </w:tc>
      </w:tr>
    </w:tbl>
    <w:p w:rsidR="00DD4740" w:rsidRDefault="00DD4740" w:rsidP="00DD4740">
      <w:pPr>
        <w:spacing w:after="0" w:line="240" w:lineRule="auto"/>
        <w:ind w:firstLine="709"/>
        <w:jc w:val="both"/>
        <w:rPr>
          <w:rFonts w:ascii="Times New Roman" w:hAnsi="Times New Roman" w:cs="Times New Roman"/>
          <w:sz w:val="28"/>
          <w:szCs w:val="28"/>
          <w:lang w:val="en-US"/>
        </w:rPr>
      </w:pPr>
    </w:p>
    <w:p w:rsidR="00DD4740" w:rsidRPr="00DF61D6" w:rsidRDefault="00DD474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On sugar beet crops in April, the sum of average daily temperatures for the period from 14 to 30 was, exceeding the values ​​of the long-term average (206.0</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by + 36.5</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i.e. the heat supply balance was positive. The height of precipitation during this period was 24.2 mm, which was 5.3 mm higher than the average long-term norm (11.0 mm).</w:t>
      </w:r>
    </w:p>
    <w:p w:rsidR="002B41CB" w:rsidRPr="00DD4740" w:rsidRDefault="00DD4740"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In May, the crops showed a high thermal regime (+604.1</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which significantly exceeded the average long-term norm (508.4</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by + 95.0</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It should be noted that the sum of average daily temperatures in the II decade was 166.3</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in the III decade it was 249.9</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i.e. their sum was 416.2</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since the height of precipitation was 28.0 mm and 81.6 mm, respectively.</w:t>
      </w:r>
    </w:p>
    <w:p w:rsidR="00962F92" w:rsidRDefault="00962F9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lastRenderedPageBreak/>
        <w:t>In the third decade, the sum of average daily temperature was 243.1</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which was due to the absence of atmospheric precipitation in this period.</w:t>
      </w:r>
    </w:p>
    <w:p w:rsidR="002B41CB" w:rsidRPr="00DF61D6" w:rsidRDefault="00FA56E4" w:rsidP="00DD4740">
      <w:pPr>
        <w:widowControl w:val="0"/>
        <w:overflowPunct w:val="0"/>
        <w:adjustRightInd w:val="0"/>
        <w:spacing w:after="0" w:line="240" w:lineRule="auto"/>
        <w:ind w:firstLine="709"/>
        <w:jc w:val="both"/>
        <w:rPr>
          <w:rFonts w:ascii="Times New Roman" w:eastAsia="Times New Roman" w:hAnsi="Times New Roman" w:cs="Times New Roman"/>
          <w:kern w:val="28"/>
          <w:sz w:val="28"/>
          <w:szCs w:val="28"/>
          <w:lang w:val="en-US" w:eastAsia="ru-RU"/>
        </w:rPr>
      </w:pPr>
      <w:r w:rsidRPr="00DF61D6">
        <w:rPr>
          <w:rFonts w:ascii="Times New Roman" w:hAnsi="Times New Roman" w:cs="Times New Roman"/>
          <w:sz w:val="28"/>
          <w:szCs w:val="28"/>
          <w:lang w:val="en-US"/>
        </w:rPr>
        <w:t xml:space="preserve">Thus, for the spring months on the crops of sugar beet, the sum of the average daily </w:t>
      </w:r>
      <w:r w:rsidR="00406C6D" w:rsidRPr="00DF61D6">
        <w:rPr>
          <w:rFonts w:ascii="Times New Roman" w:hAnsi="Times New Roman" w:cs="Times New Roman"/>
          <w:sz w:val="28"/>
          <w:szCs w:val="28"/>
          <w:lang w:val="en-US"/>
        </w:rPr>
        <w:t>temperatures amounted to 1153.5</w:t>
      </w:r>
      <w:r w:rsidR="00406C6D" w:rsidRPr="00DF61D6">
        <w:rPr>
          <w:rFonts w:ascii="Cambria Math" w:hAnsi="Cambria Math" w:cs="Cambria Math"/>
          <w:sz w:val="28"/>
          <w:szCs w:val="28"/>
          <w:lang w:val="en-US"/>
        </w:rPr>
        <w:t>℃</w:t>
      </w:r>
      <w:r w:rsidR="00406C6D" w:rsidRPr="00DF61D6">
        <w:rPr>
          <w:rFonts w:ascii="Times New Roman" w:hAnsi="Times New Roman" w:cs="Times New Roman"/>
          <w:sz w:val="28"/>
          <w:szCs w:val="28"/>
          <w:lang w:val="en-US"/>
        </w:rPr>
        <w:t>, which is 332.5</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xml:space="preserve"> higher than the av</w:t>
      </w:r>
      <w:r w:rsidR="00406C6D" w:rsidRPr="00DF61D6">
        <w:rPr>
          <w:rFonts w:ascii="Times New Roman" w:hAnsi="Times New Roman" w:cs="Times New Roman"/>
          <w:sz w:val="28"/>
          <w:szCs w:val="28"/>
          <w:lang w:val="en-US"/>
        </w:rPr>
        <w:t>erage annual temperature (821.0</w:t>
      </w:r>
      <w:r w:rsidRPr="00DF61D6">
        <w:rPr>
          <w:rFonts w:ascii="Cambria Math" w:hAnsi="Cambria Math" w:cs="Cambria Math"/>
          <w:sz w:val="28"/>
          <w:szCs w:val="28"/>
          <w:lang w:val="en-US"/>
        </w:rPr>
        <w:t>℃</w:t>
      </w:r>
      <w:r w:rsidRPr="00DF61D6">
        <w:rPr>
          <w:rFonts w:ascii="Times New Roman" w:hAnsi="Times New Roman" w:cs="Times New Roman"/>
          <w:sz w:val="28"/>
          <w:szCs w:val="28"/>
          <w:lang w:val="en-US"/>
        </w:rPr>
        <w:t>). With the onset of the summer type of distribution of sunlight and radiation flux, the plants of irrigated agriculture grew and developed intensively. At the same time, it should be noted that the summer months during these periods were characterized by insignificant precipitation (Table 3).</w:t>
      </w:r>
    </w:p>
    <w:p w:rsidR="00962F92" w:rsidRDefault="00A01AC1" w:rsidP="00DD4740">
      <w:pPr>
        <w:spacing w:after="0" w:line="240" w:lineRule="auto"/>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In June, the sum of the average daily temperatures reached 692.6</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exceeding the values ​​of the long-term average (636.0</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by + 56.6</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The intake of natural moisture reserves for sowing was limited and amounted to 20.9 mm, which is compared with the average long-term (53.9 mm), i.e. the shortage of water resources was 33.0 mm. In July, there was a further increase in air temperature in comparison with June. The month of July was characterized as the warmest, driest and hottest period of summer. The sum of the average daily temperatures in July was equal to 833.8</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against 692.6</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xml:space="preserve"> in June, in comparison with the long-term average (722.0</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 it was + 111.8</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rPr>
        <w:t>С</w:t>
      </w:r>
      <w:r w:rsidRPr="00DF61D6">
        <w:rPr>
          <w:rFonts w:ascii="Times New Roman" w:hAnsi="Times New Roman" w:cs="Times New Roman"/>
          <w:sz w:val="28"/>
          <w:szCs w:val="28"/>
          <w:lang w:val="en-US"/>
        </w:rPr>
        <w:t>.</w:t>
      </w:r>
    </w:p>
    <w:p w:rsidR="00DD4740" w:rsidRDefault="00DD4740" w:rsidP="00DD4740">
      <w:pPr>
        <w:spacing w:after="0" w:line="240" w:lineRule="auto"/>
        <w:jc w:val="both"/>
        <w:rPr>
          <w:rFonts w:ascii="Times New Roman" w:hAnsi="Times New Roman" w:cs="Times New Roman"/>
          <w:sz w:val="28"/>
          <w:szCs w:val="28"/>
          <w:lang w:val="en-US"/>
        </w:rPr>
      </w:pPr>
    </w:p>
    <w:p w:rsidR="00FA56E4" w:rsidRPr="00DF61D6" w:rsidRDefault="00FA56E4" w:rsidP="00DD4740">
      <w:pPr>
        <w:spacing w:after="0" w:line="240" w:lineRule="auto"/>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Table 3 - Agrometeorological resources on the sowing of sugar beet in the summer growing season</w:t>
      </w:r>
    </w:p>
    <w:tbl>
      <w:tblPr>
        <w:tblStyle w:val="100"/>
        <w:tblW w:w="0" w:type="auto"/>
        <w:tblLayout w:type="fixed"/>
        <w:tblLook w:val="04A0" w:firstRow="1" w:lastRow="0" w:firstColumn="1" w:lastColumn="0" w:noHBand="0" w:noVBand="1"/>
      </w:tblPr>
      <w:tblGrid>
        <w:gridCol w:w="928"/>
        <w:gridCol w:w="1052"/>
        <w:gridCol w:w="1052"/>
        <w:gridCol w:w="932"/>
        <w:gridCol w:w="1172"/>
        <w:gridCol w:w="864"/>
        <w:gridCol w:w="1240"/>
        <w:gridCol w:w="864"/>
        <w:gridCol w:w="1240"/>
      </w:tblGrid>
      <w:tr w:rsidR="002B41CB" w:rsidRPr="00836C15" w:rsidTr="00962F92">
        <w:tc>
          <w:tcPr>
            <w:tcW w:w="928" w:type="dxa"/>
            <w:vMerge w:val="restart"/>
            <w:tcBorders>
              <w:top w:val="single" w:sz="4" w:space="0" w:color="000000"/>
              <w:left w:val="single" w:sz="4" w:space="0" w:color="000000"/>
              <w:bottom w:val="single" w:sz="4" w:space="0" w:color="000000"/>
              <w:right w:val="single" w:sz="4" w:space="0" w:color="000000"/>
            </w:tcBorders>
            <w:hideMark/>
          </w:tcPr>
          <w:p w:rsidR="002B41CB" w:rsidRPr="00962F92" w:rsidRDefault="00406C6D" w:rsidP="002B41CB">
            <w:pPr>
              <w:jc w:val="center"/>
              <w:rPr>
                <w:rFonts w:ascii="Times New Roman" w:hAnsi="Times New Roman"/>
                <w:sz w:val="24"/>
                <w:szCs w:val="28"/>
                <w:lang w:val="en-US"/>
              </w:rPr>
            </w:pPr>
            <w:r w:rsidRPr="00962F92">
              <w:rPr>
                <w:rFonts w:ascii="Times New Roman" w:hAnsi="Times New Roman"/>
                <w:sz w:val="24"/>
                <w:szCs w:val="28"/>
                <w:lang w:val="en-US"/>
              </w:rPr>
              <w:t>Year</w:t>
            </w:r>
          </w:p>
        </w:tc>
        <w:tc>
          <w:tcPr>
            <w:tcW w:w="6312" w:type="dxa"/>
            <w:gridSpan w:val="6"/>
            <w:tcBorders>
              <w:top w:val="single" w:sz="4" w:space="0" w:color="000000"/>
              <w:left w:val="single" w:sz="4" w:space="0" w:color="000000"/>
              <w:bottom w:val="single" w:sz="4" w:space="0" w:color="000000"/>
              <w:right w:val="single" w:sz="4" w:space="0" w:color="000000"/>
            </w:tcBorders>
            <w:hideMark/>
          </w:tcPr>
          <w:p w:rsidR="002B41CB" w:rsidRPr="00962F92" w:rsidRDefault="00406C6D" w:rsidP="002B41CB">
            <w:pPr>
              <w:jc w:val="center"/>
              <w:rPr>
                <w:rFonts w:ascii="Times New Roman" w:hAnsi="Times New Roman"/>
                <w:sz w:val="24"/>
                <w:szCs w:val="28"/>
                <w:lang w:val="en-US"/>
              </w:rPr>
            </w:pPr>
            <w:r w:rsidRPr="00962F92">
              <w:rPr>
                <w:rFonts w:ascii="Times New Roman" w:hAnsi="Times New Roman"/>
                <w:sz w:val="24"/>
                <w:szCs w:val="28"/>
                <w:lang w:val="en-US"/>
              </w:rPr>
              <w:t>Month</w:t>
            </w:r>
          </w:p>
        </w:tc>
        <w:tc>
          <w:tcPr>
            <w:tcW w:w="2104" w:type="dxa"/>
            <w:gridSpan w:val="2"/>
            <w:vMerge w:val="restart"/>
            <w:tcBorders>
              <w:top w:val="single" w:sz="4" w:space="0" w:color="000000"/>
              <w:left w:val="single" w:sz="4" w:space="0" w:color="000000"/>
              <w:bottom w:val="single" w:sz="4" w:space="0" w:color="000000"/>
              <w:right w:val="single" w:sz="4" w:space="0" w:color="000000"/>
            </w:tcBorders>
            <w:hideMark/>
          </w:tcPr>
          <w:p w:rsidR="00962F92" w:rsidRPr="00962F92" w:rsidRDefault="00962F92" w:rsidP="00962F92">
            <w:pPr>
              <w:jc w:val="center"/>
              <w:rPr>
                <w:rFonts w:ascii="Times New Roman" w:hAnsi="Times New Roman"/>
                <w:sz w:val="24"/>
                <w:szCs w:val="28"/>
                <w:lang w:val="kk-KZ"/>
              </w:rPr>
            </w:pPr>
            <w:r w:rsidRPr="00962F92">
              <w:rPr>
                <w:rFonts w:ascii="Times New Roman" w:hAnsi="Times New Roman"/>
                <w:sz w:val="24"/>
                <w:szCs w:val="28"/>
                <w:lang w:val="kk-KZ"/>
              </w:rPr>
              <w:t>Amount for</w:t>
            </w:r>
          </w:p>
          <w:p w:rsidR="002B41CB" w:rsidRPr="00962F92" w:rsidRDefault="00962F92" w:rsidP="00962F92">
            <w:pPr>
              <w:jc w:val="center"/>
              <w:rPr>
                <w:rFonts w:ascii="Times New Roman" w:hAnsi="Times New Roman"/>
                <w:sz w:val="24"/>
                <w:szCs w:val="28"/>
                <w:lang w:val="kk-KZ"/>
              </w:rPr>
            </w:pPr>
            <w:r w:rsidRPr="00962F92">
              <w:rPr>
                <w:rFonts w:ascii="Times New Roman" w:hAnsi="Times New Roman"/>
                <w:sz w:val="24"/>
                <w:szCs w:val="28"/>
                <w:lang w:val="kk-KZ"/>
              </w:rPr>
              <w:t>the overwintering period</w:t>
            </w:r>
          </w:p>
        </w:tc>
      </w:tr>
      <w:tr w:rsidR="002B41CB" w:rsidRPr="00962F92" w:rsidTr="00962F92">
        <w:trPr>
          <w:trHeight w:val="193"/>
        </w:trPr>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2B41CB" w:rsidRPr="00A01AC1" w:rsidRDefault="002B41CB" w:rsidP="002B41CB">
            <w:pPr>
              <w:rPr>
                <w:rFonts w:ascii="Times New Roman" w:hAnsi="Times New Roman"/>
                <w:sz w:val="24"/>
                <w:szCs w:val="28"/>
                <w:lang w:val="en-US"/>
              </w:rPr>
            </w:pPr>
          </w:p>
        </w:tc>
        <w:tc>
          <w:tcPr>
            <w:tcW w:w="2104" w:type="dxa"/>
            <w:gridSpan w:val="2"/>
            <w:tcBorders>
              <w:top w:val="single" w:sz="4" w:space="0" w:color="000000"/>
              <w:left w:val="single" w:sz="4" w:space="0" w:color="000000"/>
              <w:bottom w:val="single" w:sz="4" w:space="0" w:color="000000"/>
              <w:right w:val="single" w:sz="4" w:space="0" w:color="000000"/>
            </w:tcBorders>
            <w:hideMark/>
          </w:tcPr>
          <w:p w:rsidR="002B41CB" w:rsidRPr="00962F92" w:rsidRDefault="00406C6D" w:rsidP="002B41CB">
            <w:pPr>
              <w:jc w:val="center"/>
              <w:rPr>
                <w:rFonts w:ascii="Times New Roman" w:hAnsi="Times New Roman"/>
                <w:sz w:val="24"/>
                <w:szCs w:val="28"/>
                <w:lang w:val="en-US"/>
              </w:rPr>
            </w:pPr>
            <w:r w:rsidRPr="00962F92">
              <w:rPr>
                <w:rFonts w:ascii="Times New Roman" w:hAnsi="Times New Roman"/>
                <w:sz w:val="24"/>
                <w:szCs w:val="28"/>
                <w:lang w:val="en-US"/>
              </w:rPr>
              <w:t>June</w:t>
            </w:r>
          </w:p>
        </w:tc>
        <w:tc>
          <w:tcPr>
            <w:tcW w:w="2104" w:type="dxa"/>
            <w:gridSpan w:val="2"/>
            <w:tcBorders>
              <w:top w:val="single" w:sz="4" w:space="0" w:color="000000"/>
              <w:left w:val="single" w:sz="4" w:space="0" w:color="000000"/>
              <w:bottom w:val="single" w:sz="4" w:space="0" w:color="000000"/>
              <w:right w:val="single" w:sz="4" w:space="0" w:color="000000"/>
            </w:tcBorders>
            <w:hideMark/>
          </w:tcPr>
          <w:p w:rsidR="002B41CB" w:rsidRPr="00962F92" w:rsidRDefault="00406C6D" w:rsidP="002B41CB">
            <w:pPr>
              <w:jc w:val="center"/>
              <w:rPr>
                <w:rFonts w:ascii="Times New Roman" w:hAnsi="Times New Roman"/>
                <w:sz w:val="24"/>
                <w:szCs w:val="28"/>
                <w:lang w:val="en-US"/>
              </w:rPr>
            </w:pPr>
            <w:r w:rsidRPr="00962F92">
              <w:rPr>
                <w:rFonts w:ascii="Times New Roman" w:hAnsi="Times New Roman"/>
                <w:sz w:val="24"/>
                <w:szCs w:val="28"/>
                <w:lang w:val="en-US"/>
              </w:rPr>
              <w:t>July</w:t>
            </w:r>
          </w:p>
        </w:tc>
        <w:tc>
          <w:tcPr>
            <w:tcW w:w="2104" w:type="dxa"/>
            <w:gridSpan w:val="2"/>
            <w:tcBorders>
              <w:top w:val="single" w:sz="4" w:space="0" w:color="000000"/>
              <w:left w:val="single" w:sz="4" w:space="0" w:color="000000"/>
              <w:bottom w:val="single" w:sz="4" w:space="0" w:color="000000"/>
              <w:right w:val="single" w:sz="4" w:space="0" w:color="000000"/>
            </w:tcBorders>
            <w:hideMark/>
          </w:tcPr>
          <w:p w:rsidR="002B41CB" w:rsidRPr="00962F92" w:rsidRDefault="00406C6D" w:rsidP="002B41CB">
            <w:pPr>
              <w:jc w:val="center"/>
              <w:rPr>
                <w:rFonts w:ascii="Times New Roman" w:hAnsi="Times New Roman"/>
                <w:sz w:val="24"/>
                <w:szCs w:val="28"/>
                <w:lang w:val="en-US"/>
              </w:rPr>
            </w:pPr>
            <w:r w:rsidRPr="00962F92">
              <w:rPr>
                <w:rFonts w:ascii="Times New Roman" w:hAnsi="Times New Roman"/>
                <w:sz w:val="24"/>
                <w:szCs w:val="28"/>
                <w:lang w:val="en-US"/>
              </w:rPr>
              <w:t>August</w:t>
            </w:r>
          </w:p>
        </w:tc>
        <w:tc>
          <w:tcPr>
            <w:tcW w:w="2104" w:type="dxa"/>
            <w:gridSpan w:val="2"/>
            <w:vMerge/>
            <w:tcBorders>
              <w:top w:val="single" w:sz="4" w:space="0" w:color="000000"/>
              <w:left w:val="single" w:sz="4" w:space="0" w:color="000000"/>
              <w:bottom w:val="single" w:sz="4" w:space="0" w:color="000000"/>
              <w:right w:val="single" w:sz="4" w:space="0" w:color="000000"/>
            </w:tcBorders>
            <w:vAlign w:val="center"/>
            <w:hideMark/>
          </w:tcPr>
          <w:p w:rsidR="002B41CB" w:rsidRPr="00962F92" w:rsidRDefault="002B41CB" w:rsidP="002B41CB">
            <w:pPr>
              <w:rPr>
                <w:rFonts w:ascii="Times New Roman" w:hAnsi="Times New Roman"/>
                <w:sz w:val="24"/>
                <w:szCs w:val="28"/>
                <w:lang w:val="kk-KZ"/>
              </w:rPr>
            </w:pPr>
          </w:p>
        </w:tc>
      </w:tr>
      <w:tr w:rsidR="00406C6D" w:rsidRPr="00962F92" w:rsidTr="00962F92">
        <w:trPr>
          <w:trHeight w:val="810"/>
        </w:trPr>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2B41CB" w:rsidRPr="00962F92" w:rsidRDefault="002B41CB" w:rsidP="002B41CB">
            <w:pPr>
              <w:rPr>
                <w:rFonts w:ascii="Times New Roman" w:hAnsi="Times New Roman"/>
                <w:sz w:val="24"/>
                <w:szCs w:val="28"/>
              </w:rPr>
            </w:pPr>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rPr>
            </w:pPr>
            <w:r w:rsidRPr="00962F92">
              <w:rPr>
                <w:rFonts w:ascii="Times New Roman" w:hAnsi="Times New Roman"/>
                <w:sz w:val="24"/>
                <w:szCs w:val="28"/>
              </w:rPr>
              <w:t>Average daily amount,</w:t>
            </w:r>
          </w:p>
          <w:p w:rsidR="002B41CB" w:rsidRPr="00962F92" w:rsidRDefault="002B41CB" w:rsidP="002B41CB">
            <w:pPr>
              <w:jc w:val="center"/>
              <w:rPr>
                <w:rFonts w:ascii="Times New Roman" w:hAnsi="Times New Roman"/>
                <w:sz w:val="24"/>
                <w:szCs w:val="28"/>
              </w:rPr>
            </w:pPr>
            <w:r w:rsidRPr="00962F92">
              <w:rPr>
                <w:rFonts w:ascii="Times New Roman" w:hAnsi="Times New Roman"/>
                <w:sz w:val="24"/>
                <w:szCs w:val="28"/>
              </w:rPr>
              <w:t>t,</w:t>
            </w:r>
            <m:oMath>
              <m:r>
                <w:rPr>
                  <w:rFonts w:ascii="Cambria Math" w:hAnsi="Cambria Math"/>
                  <w:sz w:val="24"/>
                  <w:szCs w:val="28"/>
                </w:rPr>
                <m:t>℃</m:t>
              </m:r>
            </m:oMath>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en-US"/>
              </w:rPr>
            </w:pPr>
            <w:r w:rsidRPr="00962F92">
              <w:rPr>
                <w:rFonts w:ascii="Times New Roman" w:hAnsi="Times New Roman"/>
                <w:sz w:val="24"/>
                <w:szCs w:val="28"/>
                <w:lang w:val="kk-KZ"/>
              </w:rPr>
              <w:t>Precipitation</w:t>
            </w:r>
            <w:r w:rsidRPr="00962F92">
              <w:rPr>
                <w:rFonts w:ascii="Times New Roman" w:hAnsi="Times New Roman"/>
                <w:sz w:val="24"/>
                <w:szCs w:val="28"/>
                <w:lang w:val="en-US"/>
              </w:rPr>
              <w:t>,</w:t>
            </w:r>
          </w:p>
          <w:p w:rsidR="002B41CB" w:rsidRPr="00962F92" w:rsidRDefault="00406C6D" w:rsidP="00406C6D">
            <w:pPr>
              <w:jc w:val="center"/>
              <w:rPr>
                <w:rFonts w:ascii="Times New Roman" w:hAnsi="Times New Roman"/>
                <w:sz w:val="24"/>
                <w:szCs w:val="28"/>
              </w:rPr>
            </w:pPr>
            <w:r w:rsidRPr="00962F92">
              <w:rPr>
                <w:rFonts w:ascii="Times New Roman" w:hAnsi="Times New Roman"/>
                <w:sz w:val="24"/>
                <w:szCs w:val="28"/>
                <w:lang w:val="kk-KZ"/>
              </w:rPr>
              <w:t>mm</w:t>
            </w:r>
          </w:p>
        </w:tc>
        <w:tc>
          <w:tcPr>
            <w:tcW w:w="93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rPr>
            </w:pPr>
            <w:r w:rsidRPr="00962F92">
              <w:rPr>
                <w:rFonts w:ascii="Times New Roman" w:hAnsi="Times New Roman"/>
                <w:sz w:val="24"/>
                <w:szCs w:val="28"/>
              </w:rPr>
              <w:t>Average daily amount,</w:t>
            </w:r>
          </w:p>
          <w:p w:rsidR="002B41CB" w:rsidRPr="00962F92" w:rsidRDefault="002B41CB" w:rsidP="002B41CB">
            <w:pPr>
              <w:jc w:val="center"/>
              <w:rPr>
                <w:rFonts w:ascii="Times New Roman" w:hAnsi="Times New Roman"/>
                <w:sz w:val="24"/>
                <w:szCs w:val="28"/>
              </w:rPr>
            </w:pPr>
            <w:r w:rsidRPr="00962F92">
              <w:rPr>
                <w:rFonts w:ascii="Times New Roman" w:hAnsi="Times New Roman"/>
                <w:sz w:val="24"/>
                <w:szCs w:val="28"/>
              </w:rPr>
              <w:t>t,</w:t>
            </w:r>
            <m:oMath>
              <m:r>
                <w:rPr>
                  <w:rFonts w:ascii="Cambria Math" w:hAnsi="Cambria Math"/>
                  <w:sz w:val="24"/>
                  <w:szCs w:val="28"/>
                </w:rPr>
                <m:t>℃</m:t>
              </m:r>
            </m:oMath>
          </w:p>
        </w:tc>
        <w:tc>
          <w:tcPr>
            <w:tcW w:w="117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en-US"/>
              </w:rPr>
            </w:pPr>
            <w:r w:rsidRPr="00962F92">
              <w:rPr>
                <w:rFonts w:ascii="Times New Roman" w:hAnsi="Times New Roman"/>
                <w:sz w:val="24"/>
                <w:szCs w:val="28"/>
                <w:lang w:val="kk-KZ"/>
              </w:rPr>
              <w:t>Precipitation</w:t>
            </w:r>
            <w:r w:rsidRPr="00962F92">
              <w:rPr>
                <w:rFonts w:ascii="Times New Roman" w:hAnsi="Times New Roman"/>
                <w:sz w:val="24"/>
                <w:szCs w:val="28"/>
                <w:lang w:val="en-US"/>
              </w:rPr>
              <w:t>,</w:t>
            </w:r>
          </w:p>
          <w:p w:rsidR="002B41CB" w:rsidRPr="00962F92" w:rsidRDefault="00406C6D" w:rsidP="00406C6D">
            <w:pPr>
              <w:jc w:val="center"/>
              <w:rPr>
                <w:rFonts w:ascii="Times New Roman" w:hAnsi="Times New Roman"/>
                <w:sz w:val="24"/>
                <w:szCs w:val="28"/>
              </w:rPr>
            </w:pPr>
            <w:r w:rsidRPr="00962F92">
              <w:rPr>
                <w:rFonts w:ascii="Times New Roman" w:hAnsi="Times New Roman"/>
                <w:sz w:val="24"/>
                <w:szCs w:val="28"/>
                <w:lang w:val="kk-KZ"/>
              </w:rPr>
              <w:t>mm</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rPr>
            </w:pPr>
            <w:r w:rsidRPr="00962F92">
              <w:rPr>
                <w:rFonts w:ascii="Times New Roman" w:hAnsi="Times New Roman"/>
                <w:sz w:val="24"/>
                <w:szCs w:val="28"/>
              </w:rPr>
              <w:t>Average daily amount,</w:t>
            </w:r>
          </w:p>
          <w:p w:rsidR="002B41CB" w:rsidRPr="00962F92" w:rsidRDefault="002B41CB" w:rsidP="002B41CB">
            <w:pPr>
              <w:jc w:val="center"/>
              <w:rPr>
                <w:rFonts w:ascii="Times New Roman" w:hAnsi="Times New Roman"/>
                <w:sz w:val="24"/>
                <w:szCs w:val="28"/>
              </w:rPr>
            </w:pPr>
            <w:r w:rsidRPr="00962F92">
              <w:rPr>
                <w:rFonts w:ascii="Times New Roman" w:hAnsi="Times New Roman"/>
                <w:sz w:val="24"/>
                <w:szCs w:val="28"/>
              </w:rPr>
              <w:t>t,</w:t>
            </w:r>
            <m:oMath>
              <m:r>
                <w:rPr>
                  <w:rFonts w:ascii="Cambria Math" w:hAnsi="Cambria Math"/>
                  <w:sz w:val="24"/>
                  <w:szCs w:val="28"/>
                </w:rPr>
                <m:t>℃</m:t>
              </m:r>
            </m:oMath>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en-US"/>
              </w:rPr>
            </w:pPr>
            <w:r w:rsidRPr="00962F92">
              <w:rPr>
                <w:rFonts w:ascii="Times New Roman" w:hAnsi="Times New Roman"/>
                <w:sz w:val="24"/>
                <w:szCs w:val="28"/>
                <w:lang w:val="kk-KZ"/>
              </w:rPr>
              <w:t>Precipitation</w:t>
            </w:r>
            <w:r w:rsidRPr="00962F92">
              <w:rPr>
                <w:rFonts w:ascii="Times New Roman" w:hAnsi="Times New Roman"/>
                <w:sz w:val="24"/>
                <w:szCs w:val="28"/>
                <w:lang w:val="en-US"/>
              </w:rPr>
              <w:t>,</w:t>
            </w:r>
          </w:p>
          <w:p w:rsidR="002B41CB" w:rsidRPr="00962F92" w:rsidRDefault="00406C6D" w:rsidP="00406C6D">
            <w:pPr>
              <w:jc w:val="center"/>
              <w:rPr>
                <w:rFonts w:ascii="Times New Roman" w:hAnsi="Times New Roman"/>
                <w:sz w:val="24"/>
                <w:szCs w:val="28"/>
              </w:rPr>
            </w:pPr>
            <w:r w:rsidRPr="00962F92">
              <w:rPr>
                <w:rFonts w:ascii="Times New Roman" w:hAnsi="Times New Roman"/>
                <w:sz w:val="24"/>
                <w:szCs w:val="28"/>
                <w:lang w:val="kk-KZ"/>
              </w:rPr>
              <w:t>mm</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rPr>
            </w:pPr>
            <w:r w:rsidRPr="00962F92">
              <w:rPr>
                <w:rFonts w:ascii="Times New Roman" w:hAnsi="Times New Roman"/>
                <w:sz w:val="24"/>
                <w:szCs w:val="28"/>
              </w:rPr>
              <w:t>Average daily amount,</w:t>
            </w:r>
          </w:p>
          <w:p w:rsidR="002B41CB" w:rsidRPr="00962F92" w:rsidRDefault="002B41CB" w:rsidP="002B41CB">
            <w:pPr>
              <w:jc w:val="center"/>
              <w:rPr>
                <w:rFonts w:ascii="Times New Roman" w:hAnsi="Times New Roman"/>
                <w:sz w:val="24"/>
                <w:szCs w:val="28"/>
              </w:rPr>
            </w:pPr>
            <w:r w:rsidRPr="00962F92">
              <w:rPr>
                <w:rFonts w:ascii="Times New Roman" w:hAnsi="Times New Roman"/>
                <w:sz w:val="24"/>
                <w:szCs w:val="28"/>
              </w:rPr>
              <w:t>t,</w:t>
            </w:r>
            <m:oMath>
              <m:r>
                <w:rPr>
                  <w:rFonts w:ascii="Cambria Math" w:hAnsi="Cambria Math"/>
                  <w:sz w:val="24"/>
                  <w:szCs w:val="28"/>
                </w:rPr>
                <m:t>℃</m:t>
              </m:r>
            </m:oMath>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en-US"/>
              </w:rPr>
            </w:pPr>
            <w:r w:rsidRPr="00962F92">
              <w:rPr>
                <w:rFonts w:ascii="Times New Roman" w:hAnsi="Times New Roman"/>
                <w:sz w:val="24"/>
                <w:szCs w:val="28"/>
                <w:lang w:val="kk-KZ"/>
              </w:rPr>
              <w:t>Precipitation</w:t>
            </w:r>
            <w:r w:rsidRPr="00962F92">
              <w:rPr>
                <w:rFonts w:ascii="Times New Roman" w:hAnsi="Times New Roman"/>
                <w:sz w:val="24"/>
                <w:szCs w:val="28"/>
                <w:lang w:val="en-US"/>
              </w:rPr>
              <w:t>,</w:t>
            </w:r>
          </w:p>
          <w:p w:rsidR="002B41CB" w:rsidRPr="00962F92" w:rsidRDefault="00406C6D" w:rsidP="00406C6D">
            <w:pPr>
              <w:jc w:val="center"/>
              <w:rPr>
                <w:rFonts w:ascii="Times New Roman" w:hAnsi="Times New Roman"/>
                <w:sz w:val="24"/>
                <w:szCs w:val="28"/>
              </w:rPr>
            </w:pPr>
            <w:r w:rsidRPr="00962F92">
              <w:rPr>
                <w:rFonts w:ascii="Times New Roman" w:hAnsi="Times New Roman"/>
                <w:sz w:val="24"/>
                <w:szCs w:val="28"/>
                <w:lang w:val="kk-KZ"/>
              </w:rPr>
              <w:t>mm</w:t>
            </w:r>
          </w:p>
        </w:tc>
      </w:tr>
      <w:tr w:rsidR="00406C6D" w:rsidRPr="00962F92" w:rsidTr="00962F92">
        <w:tc>
          <w:tcPr>
            <w:tcW w:w="928"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both"/>
              <w:rPr>
                <w:rFonts w:ascii="Times New Roman" w:hAnsi="Times New Roman"/>
                <w:sz w:val="24"/>
                <w:szCs w:val="28"/>
                <w:lang w:val="kk-KZ"/>
              </w:rPr>
            </w:pPr>
            <w:r w:rsidRPr="00962F92">
              <w:rPr>
                <w:rFonts w:ascii="Times New Roman" w:hAnsi="Times New Roman"/>
                <w:sz w:val="24"/>
                <w:szCs w:val="28"/>
                <w:lang w:val="kk-KZ"/>
              </w:rPr>
              <w:t>2021</w:t>
            </w:r>
          </w:p>
        </w:tc>
        <w:tc>
          <w:tcPr>
            <w:tcW w:w="1052"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tabs>
                <w:tab w:val="left" w:pos="904"/>
              </w:tabs>
              <w:jc w:val="center"/>
              <w:rPr>
                <w:rFonts w:ascii="Times New Roman" w:hAnsi="Times New Roman"/>
                <w:sz w:val="24"/>
                <w:szCs w:val="28"/>
                <w:lang w:val="kk-KZ"/>
              </w:rPr>
            </w:pPr>
            <w:r w:rsidRPr="00962F92">
              <w:rPr>
                <w:rFonts w:ascii="Times New Roman" w:hAnsi="Times New Roman"/>
                <w:sz w:val="24"/>
                <w:szCs w:val="28"/>
                <w:lang w:val="kk-KZ"/>
              </w:rPr>
              <w:t>692,6</w:t>
            </w:r>
          </w:p>
        </w:tc>
        <w:tc>
          <w:tcPr>
            <w:tcW w:w="1052"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20,9</w:t>
            </w:r>
          </w:p>
        </w:tc>
        <w:tc>
          <w:tcPr>
            <w:tcW w:w="932"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833,8</w:t>
            </w:r>
          </w:p>
        </w:tc>
        <w:tc>
          <w:tcPr>
            <w:tcW w:w="1172"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rPr>
                <w:rFonts w:ascii="Times New Roman" w:hAnsi="Times New Roman"/>
                <w:sz w:val="24"/>
                <w:szCs w:val="28"/>
                <w:lang w:val="kk-KZ"/>
              </w:rPr>
            </w:pPr>
            <w:r w:rsidRPr="00962F92">
              <w:rPr>
                <w:rFonts w:ascii="Times New Roman" w:hAnsi="Times New Roman"/>
                <w:sz w:val="24"/>
                <w:szCs w:val="28"/>
                <w:lang w:val="kk-KZ"/>
              </w:rPr>
              <w:t>24,2</w:t>
            </w:r>
          </w:p>
        </w:tc>
        <w:tc>
          <w:tcPr>
            <w:tcW w:w="864"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745,6</w:t>
            </w:r>
          </w:p>
        </w:tc>
        <w:tc>
          <w:tcPr>
            <w:tcW w:w="1240"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27,2</w:t>
            </w:r>
          </w:p>
        </w:tc>
        <w:tc>
          <w:tcPr>
            <w:tcW w:w="864"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2161,2</w:t>
            </w:r>
          </w:p>
        </w:tc>
        <w:tc>
          <w:tcPr>
            <w:tcW w:w="1240" w:type="dxa"/>
            <w:tcBorders>
              <w:top w:val="single" w:sz="4" w:space="0" w:color="000000"/>
              <w:left w:val="single" w:sz="4" w:space="0" w:color="000000"/>
              <w:bottom w:val="single" w:sz="4" w:space="0" w:color="000000"/>
              <w:right w:val="single" w:sz="4" w:space="0" w:color="000000"/>
            </w:tcBorders>
            <w:hideMark/>
          </w:tcPr>
          <w:p w:rsidR="002B41CB" w:rsidRPr="00962F92" w:rsidRDefault="002B41CB" w:rsidP="002B41CB">
            <w:pPr>
              <w:jc w:val="center"/>
              <w:rPr>
                <w:rFonts w:ascii="Times New Roman" w:hAnsi="Times New Roman"/>
                <w:sz w:val="24"/>
                <w:szCs w:val="28"/>
                <w:lang w:val="kk-KZ"/>
              </w:rPr>
            </w:pPr>
            <w:r w:rsidRPr="00962F92">
              <w:rPr>
                <w:rFonts w:ascii="Times New Roman" w:hAnsi="Times New Roman"/>
                <w:sz w:val="24"/>
                <w:szCs w:val="28"/>
                <w:lang w:val="kk-KZ"/>
              </w:rPr>
              <w:t>124,4</w:t>
            </w:r>
          </w:p>
        </w:tc>
      </w:tr>
      <w:tr w:rsidR="00406C6D" w:rsidRPr="00962F92" w:rsidTr="00962F92">
        <w:tc>
          <w:tcPr>
            <w:tcW w:w="928"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both"/>
              <w:rPr>
                <w:rFonts w:ascii="Times New Roman" w:hAnsi="Times New Roman"/>
                <w:sz w:val="24"/>
                <w:szCs w:val="28"/>
              </w:rPr>
            </w:pPr>
            <w:r w:rsidRPr="00962F92">
              <w:rPr>
                <w:rFonts w:ascii="Times New Roman" w:hAnsi="Times New Roman"/>
                <w:sz w:val="24"/>
                <w:szCs w:val="28"/>
              </w:rPr>
              <w:t>Average long-term</w:t>
            </w:r>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636,0</w:t>
            </w:r>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53,9</w:t>
            </w:r>
          </w:p>
        </w:tc>
        <w:tc>
          <w:tcPr>
            <w:tcW w:w="93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722,0</w:t>
            </w:r>
          </w:p>
        </w:tc>
        <w:tc>
          <w:tcPr>
            <w:tcW w:w="117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26,6</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685,1</w:t>
            </w:r>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21,2</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2043,1</w:t>
            </w:r>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101,7</w:t>
            </w:r>
          </w:p>
        </w:tc>
      </w:tr>
      <w:tr w:rsidR="00406C6D" w:rsidRPr="00962F92" w:rsidTr="00962F92">
        <w:tc>
          <w:tcPr>
            <w:tcW w:w="928"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both"/>
              <w:rPr>
                <w:rFonts w:ascii="Times New Roman" w:hAnsi="Times New Roman"/>
                <w:sz w:val="24"/>
                <w:szCs w:val="28"/>
              </w:rPr>
            </w:pPr>
            <w:r w:rsidRPr="00962F92">
              <w:rPr>
                <w:rFonts w:ascii="Times New Roman" w:hAnsi="Times New Roman"/>
                <w:sz w:val="24"/>
                <w:szCs w:val="28"/>
              </w:rPr>
              <w:t>deviation</w:t>
            </w:r>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+56,6</w:t>
            </w:r>
          </w:p>
        </w:tc>
        <w:tc>
          <w:tcPr>
            <w:tcW w:w="105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-33,0</w:t>
            </w:r>
          </w:p>
        </w:tc>
        <w:tc>
          <w:tcPr>
            <w:tcW w:w="93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+111,8</w:t>
            </w:r>
          </w:p>
        </w:tc>
        <w:tc>
          <w:tcPr>
            <w:tcW w:w="1172"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-2,4</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+60,5</w:t>
            </w:r>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+6</w:t>
            </w:r>
          </w:p>
        </w:tc>
        <w:tc>
          <w:tcPr>
            <w:tcW w:w="864"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+118,1</w:t>
            </w:r>
          </w:p>
        </w:tc>
        <w:tc>
          <w:tcPr>
            <w:tcW w:w="1240" w:type="dxa"/>
            <w:tcBorders>
              <w:top w:val="single" w:sz="4" w:space="0" w:color="000000"/>
              <w:left w:val="single" w:sz="4" w:space="0" w:color="000000"/>
              <w:bottom w:val="single" w:sz="4" w:space="0" w:color="000000"/>
              <w:right w:val="single" w:sz="4" w:space="0" w:color="000000"/>
            </w:tcBorders>
            <w:hideMark/>
          </w:tcPr>
          <w:p w:rsidR="00406C6D" w:rsidRPr="00962F92" w:rsidRDefault="00406C6D" w:rsidP="00406C6D">
            <w:pPr>
              <w:jc w:val="center"/>
              <w:rPr>
                <w:rFonts w:ascii="Times New Roman" w:hAnsi="Times New Roman"/>
                <w:sz w:val="24"/>
                <w:szCs w:val="28"/>
                <w:lang w:val="kk-KZ"/>
              </w:rPr>
            </w:pPr>
            <w:r w:rsidRPr="00962F92">
              <w:rPr>
                <w:rFonts w:ascii="Times New Roman" w:hAnsi="Times New Roman"/>
                <w:sz w:val="24"/>
                <w:szCs w:val="28"/>
                <w:lang w:val="kk-KZ"/>
              </w:rPr>
              <w:t>+22,7</w:t>
            </w:r>
          </w:p>
        </w:tc>
      </w:tr>
    </w:tbl>
    <w:p w:rsidR="002B41CB" w:rsidRPr="00DF61D6" w:rsidRDefault="002B41CB" w:rsidP="00DD4740">
      <w:pPr>
        <w:spacing w:after="0" w:line="240" w:lineRule="auto"/>
        <w:ind w:firstLine="709"/>
        <w:jc w:val="both"/>
        <w:rPr>
          <w:rFonts w:ascii="Times New Roman" w:hAnsi="Times New Roman" w:cs="Times New Roman"/>
          <w:sz w:val="28"/>
          <w:szCs w:val="28"/>
          <w:highlight w:val="yellow"/>
        </w:rPr>
      </w:pPr>
    </w:p>
    <w:p w:rsidR="00431167" w:rsidRPr="00DF61D6" w:rsidRDefault="00431167"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High values ​​for the thermal regime (833.80C) on crops in July were due to insignificant precipitation (24.2 mm) in comparison with (26.6 mm). In August, the thermal regime of the environment began to decline and the sum of the average daily temperatures amounted to 745.6°C, which, in comparison with the conditions of the long-term average (685.10°C), turned out to be + 60.50°C higher. The height of atmospheric precipitation in August was 27.2 mm, which slightly differed from the average long-term norm (21.2 mm). Among the summer months of 2021, </w:t>
      </w:r>
      <w:r w:rsidRPr="00DF61D6">
        <w:rPr>
          <w:rFonts w:ascii="Times New Roman" w:hAnsi="Times New Roman" w:cs="Times New Roman"/>
          <w:sz w:val="28"/>
          <w:szCs w:val="28"/>
          <w:lang w:val="en-US"/>
        </w:rPr>
        <w:lastRenderedPageBreak/>
        <w:t>August was not much different in the accumulation of natural moisture reserves (27.2 mm) versus June (20.9 mm) and July (24.2 mm). At the same time, the relative humidity in the summer months of the year was: June -50%, July - 51%, August - 50%.</w:t>
      </w:r>
    </w:p>
    <w:p w:rsidR="005044B3" w:rsidRDefault="002B41CB" w:rsidP="005044B3">
      <w:pPr>
        <w:spacing w:after="0" w:line="240" w:lineRule="auto"/>
        <w:ind w:firstLine="709"/>
        <w:jc w:val="both"/>
        <w:rPr>
          <w:rFonts w:ascii="Times New Roman" w:hAnsi="Times New Roman" w:cs="Times New Roman"/>
          <w:sz w:val="24"/>
          <w:szCs w:val="24"/>
          <w:lang w:val="en-US"/>
        </w:rPr>
      </w:pPr>
      <w:r w:rsidRPr="00DF61D6">
        <w:rPr>
          <w:rFonts w:ascii="Times New Roman" w:hAnsi="Times New Roman" w:cs="Times New Roman"/>
          <w:sz w:val="28"/>
          <w:szCs w:val="28"/>
          <w:lang w:val="en-US"/>
        </w:rPr>
        <w:t xml:space="preserve">  </w:t>
      </w:r>
      <w:r w:rsidR="00431167" w:rsidRPr="00DF61D6">
        <w:rPr>
          <w:rFonts w:ascii="Times New Roman" w:hAnsi="Times New Roman" w:cs="Times New Roman"/>
          <w:sz w:val="28"/>
          <w:szCs w:val="28"/>
          <w:lang w:val="en-US"/>
        </w:rPr>
        <w:t>In general, for the summer months of 2021 on sugar beet crops (June, July, August), the sum of the average daily temperatures was 2272.0</w:t>
      </w:r>
      <w:r w:rsidR="00431167" w:rsidRPr="00DF61D6">
        <w:rPr>
          <w:rFonts w:ascii="Times New Roman" w:hAnsi="Times New Roman" w:cs="Times New Roman"/>
          <w:sz w:val="28"/>
          <w:szCs w:val="28"/>
          <w:vertAlign w:val="superscript"/>
          <w:lang w:val="en-US"/>
        </w:rPr>
        <w:t>0</w:t>
      </w:r>
      <w:r w:rsidR="00431167" w:rsidRPr="00DF61D6">
        <w:rPr>
          <w:rFonts w:ascii="Times New Roman" w:hAnsi="Times New Roman" w:cs="Times New Roman"/>
          <w:sz w:val="28"/>
          <w:szCs w:val="28"/>
        </w:rPr>
        <w:t>С</w:t>
      </w:r>
      <w:r w:rsidR="00431167" w:rsidRPr="00DF61D6">
        <w:rPr>
          <w:rFonts w:ascii="Times New Roman" w:hAnsi="Times New Roman" w:cs="Times New Roman"/>
          <w:sz w:val="28"/>
          <w:szCs w:val="28"/>
          <w:lang w:val="en-US"/>
        </w:rPr>
        <w:t>, which is +228.9</w:t>
      </w:r>
      <w:r w:rsidR="00431167" w:rsidRPr="00DF61D6">
        <w:rPr>
          <w:rFonts w:ascii="Times New Roman" w:hAnsi="Times New Roman" w:cs="Times New Roman"/>
          <w:sz w:val="28"/>
          <w:szCs w:val="28"/>
          <w:vertAlign w:val="superscript"/>
          <w:lang w:val="en-US"/>
        </w:rPr>
        <w:t>0</w:t>
      </w:r>
      <w:r w:rsidR="00431167" w:rsidRPr="00DF61D6">
        <w:rPr>
          <w:rFonts w:ascii="Times New Roman" w:hAnsi="Times New Roman" w:cs="Times New Roman"/>
          <w:sz w:val="28"/>
          <w:szCs w:val="28"/>
        </w:rPr>
        <w:t>С</w:t>
      </w:r>
      <w:r w:rsidR="00431167" w:rsidRPr="00DF61D6">
        <w:rPr>
          <w:rFonts w:ascii="Times New Roman" w:hAnsi="Times New Roman" w:cs="Times New Roman"/>
          <w:sz w:val="28"/>
          <w:szCs w:val="28"/>
          <w:lang w:val="en-US"/>
        </w:rPr>
        <w:t xml:space="preserve"> higher than the average long-term norm (2043.1</w:t>
      </w:r>
      <w:r w:rsidR="00431167" w:rsidRPr="00DF61D6">
        <w:rPr>
          <w:rFonts w:ascii="Times New Roman" w:hAnsi="Times New Roman" w:cs="Times New Roman"/>
          <w:sz w:val="28"/>
          <w:szCs w:val="28"/>
          <w:vertAlign w:val="superscript"/>
          <w:lang w:val="en-US"/>
        </w:rPr>
        <w:t>0</w:t>
      </w:r>
      <w:r w:rsidR="00431167" w:rsidRPr="00DF61D6">
        <w:rPr>
          <w:rFonts w:ascii="Times New Roman" w:hAnsi="Times New Roman" w:cs="Times New Roman"/>
          <w:sz w:val="28"/>
          <w:szCs w:val="28"/>
        </w:rPr>
        <w:t>С</w:t>
      </w:r>
      <w:r w:rsidR="00431167" w:rsidRPr="00DF61D6">
        <w:rPr>
          <w:rFonts w:ascii="Times New Roman" w:hAnsi="Times New Roman" w:cs="Times New Roman"/>
          <w:sz w:val="28"/>
          <w:szCs w:val="28"/>
          <w:lang w:val="en-US"/>
        </w:rPr>
        <w:t>).</w:t>
      </w:r>
    </w:p>
    <w:p w:rsidR="005044B3" w:rsidRDefault="005044B3" w:rsidP="005044B3">
      <w:pPr>
        <w:spacing w:after="0" w:line="240" w:lineRule="auto"/>
        <w:ind w:firstLine="709"/>
        <w:jc w:val="both"/>
        <w:rPr>
          <w:rFonts w:ascii="Times New Roman" w:hAnsi="Times New Roman" w:cs="Times New Roman"/>
          <w:sz w:val="24"/>
          <w:szCs w:val="24"/>
          <w:lang w:val="en-US"/>
        </w:rPr>
      </w:pPr>
    </w:p>
    <w:p w:rsidR="00962F92" w:rsidRPr="00210A90" w:rsidRDefault="00A04E22" w:rsidP="006407F4">
      <w:pPr>
        <w:spacing w:after="0" w:line="240" w:lineRule="auto"/>
        <w:ind w:firstLine="709"/>
        <w:jc w:val="both"/>
        <w:rPr>
          <w:rFonts w:ascii="Times New Roman" w:hAnsi="Times New Roman" w:cs="Times New Roman"/>
          <w:sz w:val="24"/>
          <w:szCs w:val="24"/>
          <w:lang w:val="en-US"/>
        </w:rPr>
      </w:pPr>
      <w:r w:rsidRPr="00210A90">
        <w:rPr>
          <w:rFonts w:ascii="Times New Roman" w:hAnsi="Times New Roman" w:cs="Times New Roman"/>
          <w:sz w:val="28"/>
          <w:szCs w:val="28"/>
          <w:lang w:val="en-US"/>
        </w:rPr>
        <w:t>1.3.2 Soil characteristics of the experimental site</w:t>
      </w:r>
    </w:p>
    <w:p w:rsidR="00A04E22" w:rsidRPr="00DF61D6" w:rsidRDefault="00A04E22" w:rsidP="00DD4740">
      <w:pPr>
        <w:spacing w:after="0" w:line="240" w:lineRule="auto"/>
        <w:ind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The soil cover of the experimental site is represented by foothill light chestnut soils. They are formed on loess-like loam and have a clearly pronounced fertile profile. A characteristic feature of light chestnut soils is their high carbonate content. According to the mechanical composition, it belongs to the average loam. The content of coarse dust is 40-45%, physical clay is about 40%, and silty particles decrease in profile from 13.82 to 8.62%. Almost all mechanical elements are in an aggregate state. The amount of macro aggregates reaches 80-90%, which is typical for loess-like rocks. The soils of the site are characterized by deep groundwater occurrence, as well as weak mineralization, which excludes the possibility of salinization of the soil as a result of irrigation.</w:t>
      </w:r>
    </w:p>
    <w:p w:rsidR="00A04E22" w:rsidRPr="00DF61D6" w:rsidRDefault="00A04E2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Morphological characteristics of the soil of the experimental site:</w:t>
      </w:r>
    </w:p>
    <w:p w:rsidR="00A04E22" w:rsidRPr="00DF61D6" w:rsidRDefault="00A04E2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soil boils from hydrochloric acid from the surface.</w:t>
      </w:r>
    </w:p>
    <w:p w:rsidR="00A04E22" w:rsidRPr="00DF61D6" w:rsidRDefault="00A04E22"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horizon is A0-33 cm. Dark gray, loose, breaks up into small-lumpy particles and grains (30%), the grains are not durable. In a dry state, it is a poorly powdery mass</w:t>
      </w:r>
      <w:proofErr w:type="gramStart"/>
      <w:r w:rsidRPr="00DF61D6">
        <w:rPr>
          <w:rFonts w:ascii="Times New Roman" w:hAnsi="Times New Roman" w:cs="Times New Roman"/>
          <w:sz w:val="28"/>
          <w:szCs w:val="28"/>
          <w:lang w:val="en-US"/>
        </w:rPr>
        <w:t>,.</w:t>
      </w:r>
      <w:proofErr w:type="gramEnd"/>
      <w:r w:rsidRPr="00DF61D6">
        <w:rPr>
          <w:rFonts w:ascii="Times New Roman" w:hAnsi="Times New Roman" w:cs="Times New Roman"/>
          <w:sz w:val="28"/>
          <w:szCs w:val="28"/>
          <w:lang w:val="en-US"/>
        </w:rPr>
        <w:t xml:space="preserve"> Medium loam. The lower part is compacted, traces of worm activity, the transition to the next horizon is clear.</w:t>
      </w:r>
    </w:p>
    <w:p w:rsidR="00A04E22" w:rsidRPr="00DF61D6" w:rsidRDefault="00823BFF" w:rsidP="00DD4740">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h</w:t>
      </w:r>
      <w:r w:rsidR="00A04E22" w:rsidRPr="00DF61D6">
        <w:rPr>
          <w:rFonts w:ascii="Times New Roman" w:hAnsi="Times New Roman" w:cs="Times New Roman"/>
          <w:sz w:val="28"/>
          <w:szCs w:val="28"/>
          <w:lang w:val="en-US"/>
        </w:rPr>
        <w:t xml:space="preserve">orizon B1-33-55 cm. Heterogeneous color (along with gray areas there are areas of dark brown color), lumpy, not compacted, lumps are </w:t>
      </w:r>
      <w:proofErr w:type="gramStart"/>
      <w:r w:rsidR="00A04E22" w:rsidRPr="00DF61D6">
        <w:rPr>
          <w:rFonts w:ascii="Times New Roman" w:hAnsi="Times New Roman" w:cs="Times New Roman"/>
          <w:sz w:val="28"/>
          <w:szCs w:val="28"/>
          <w:lang w:val="en-US"/>
        </w:rPr>
        <w:t>medium,</w:t>
      </w:r>
      <w:proofErr w:type="gramEnd"/>
      <w:r w:rsidR="00A04E22" w:rsidRPr="00DF61D6">
        <w:rPr>
          <w:rFonts w:ascii="Times New Roman" w:hAnsi="Times New Roman" w:cs="Times New Roman"/>
          <w:sz w:val="28"/>
          <w:szCs w:val="28"/>
          <w:lang w:val="en-US"/>
        </w:rPr>
        <w:t xml:space="preserve"> do not give granularity when crumbling. Medium loam. The transition to the next horizon is gradual.</w:t>
      </w:r>
    </w:p>
    <w:p w:rsidR="00A04E22" w:rsidRPr="00DF61D6" w:rsidRDefault="00576EB9" w:rsidP="00DD474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horizon </w:t>
      </w:r>
      <w:proofErr w:type="gramStart"/>
      <w:r>
        <w:rPr>
          <w:rFonts w:ascii="Times New Roman" w:hAnsi="Times New Roman" w:cs="Times New Roman"/>
          <w:sz w:val="28"/>
          <w:szCs w:val="28"/>
          <w:lang w:val="en-US"/>
        </w:rPr>
        <w:t>Is</w:t>
      </w:r>
      <w:proofErr w:type="gramEnd"/>
      <w:r>
        <w:rPr>
          <w:rFonts w:ascii="Times New Roman" w:hAnsi="Times New Roman" w:cs="Times New Roman"/>
          <w:sz w:val="28"/>
          <w:szCs w:val="28"/>
          <w:lang w:val="en-US"/>
        </w:rPr>
        <w:t xml:space="preserve"> 2-55-79 cm</w:t>
      </w:r>
      <w:r w:rsidR="00A04E22" w:rsidRPr="00DF61D6">
        <w:rPr>
          <w:rFonts w:ascii="Times New Roman" w:hAnsi="Times New Roman" w:cs="Times New Roman"/>
          <w:sz w:val="28"/>
          <w:szCs w:val="28"/>
          <w:lang w:val="en-US"/>
        </w:rPr>
        <w:t>. Lighter than the previous one, with a more uniform color. Lumpy, loose, lumps are abundantly penetrated by large pores. The transition to the next horizon is clear.</w:t>
      </w:r>
    </w:p>
    <w:p w:rsidR="00A04E22" w:rsidRDefault="00A04E22" w:rsidP="005044B3">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sun horizon</w:t>
      </w:r>
      <w:r w:rsidR="00576EB9">
        <w:rPr>
          <w:rFonts w:ascii="Times New Roman" w:hAnsi="Times New Roman" w:cs="Times New Roman"/>
          <w:sz w:val="28"/>
          <w:szCs w:val="28"/>
          <w:lang w:val="en-US"/>
        </w:rPr>
        <w:t xml:space="preserve"> is 79-105 cm</w:t>
      </w:r>
      <w:r w:rsidRPr="00DF61D6">
        <w:rPr>
          <w:rFonts w:ascii="Times New Roman" w:hAnsi="Times New Roman" w:cs="Times New Roman"/>
          <w:sz w:val="28"/>
          <w:szCs w:val="28"/>
          <w:lang w:val="en-US"/>
        </w:rPr>
        <w:t>. Wet, yellow-fawn color, structureless, loose, abundantly permeated with medium vapors (D - 1-2mm), medium loam. The transitio</w:t>
      </w:r>
      <w:r w:rsidR="005044B3">
        <w:rPr>
          <w:rFonts w:ascii="Times New Roman" w:hAnsi="Times New Roman" w:cs="Times New Roman"/>
          <w:sz w:val="28"/>
          <w:szCs w:val="28"/>
          <w:lang w:val="en-US"/>
        </w:rPr>
        <w:t>n to the next horizon is sharp</w:t>
      </w:r>
      <w:r w:rsidR="005044B3">
        <w:rPr>
          <w:rFonts w:ascii="Times New Roman" w:hAnsi="Times New Roman" w:cs="Times New Roman"/>
          <w:sz w:val="28"/>
          <w:szCs w:val="28"/>
        </w:rPr>
        <w:t xml:space="preserve"> </w:t>
      </w:r>
      <w:r w:rsidRPr="00DF61D6">
        <w:rPr>
          <w:rFonts w:ascii="Times New Roman" w:hAnsi="Times New Roman" w:cs="Times New Roman"/>
          <w:sz w:val="28"/>
          <w:szCs w:val="28"/>
          <w:lang w:val="en-US"/>
        </w:rPr>
        <w:t>Table 4.</w:t>
      </w:r>
    </w:p>
    <w:p w:rsidR="00DD4740" w:rsidRPr="00A01AC1" w:rsidRDefault="00DD4740" w:rsidP="00DD4740">
      <w:pPr>
        <w:spacing w:after="0" w:line="240" w:lineRule="auto"/>
        <w:ind w:firstLine="709"/>
        <w:jc w:val="both"/>
        <w:rPr>
          <w:rFonts w:ascii="Times New Roman" w:hAnsi="Times New Roman" w:cs="Times New Roman"/>
          <w:sz w:val="28"/>
          <w:szCs w:val="28"/>
          <w:lang w:val="en-US"/>
        </w:rPr>
      </w:pPr>
    </w:p>
    <w:p w:rsidR="006C5BA4" w:rsidRPr="00DF61D6" w:rsidRDefault="00A04E22" w:rsidP="00DD4740">
      <w:pPr>
        <w:spacing w:after="0" w:line="240" w:lineRule="auto"/>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Table 4 - Chemical composition of light chestnut soil</w:t>
      </w:r>
    </w:p>
    <w:tbl>
      <w:tblPr>
        <w:tblStyle w:val="a3"/>
        <w:tblW w:w="9575" w:type="dxa"/>
        <w:tblLayout w:type="fixed"/>
        <w:tblLook w:val="04A0" w:firstRow="1" w:lastRow="0" w:firstColumn="1" w:lastColumn="0" w:noHBand="0" w:noVBand="1"/>
      </w:tblPr>
      <w:tblGrid>
        <w:gridCol w:w="817"/>
        <w:gridCol w:w="992"/>
        <w:gridCol w:w="851"/>
        <w:gridCol w:w="992"/>
        <w:gridCol w:w="851"/>
        <w:gridCol w:w="708"/>
        <w:gridCol w:w="993"/>
        <w:gridCol w:w="850"/>
        <w:gridCol w:w="709"/>
        <w:gridCol w:w="850"/>
        <w:gridCol w:w="962"/>
      </w:tblGrid>
      <w:tr w:rsidR="006C5BA4" w:rsidRPr="00DF61D6" w:rsidTr="006C5BA4">
        <w:trPr>
          <w:trHeight w:val="330"/>
        </w:trPr>
        <w:tc>
          <w:tcPr>
            <w:tcW w:w="817" w:type="dxa"/>
            <w:vMerge w:val="restart"/>
          </w:tcPr>
          <w:p w:rsidR="006C5BA4" w:rsidRPr="00DF61D6" w:rsidRDefault="00823BFF" w:rsidP="006C5BA4">
            <w:pPr>
              <w:jc w:val="both"/>
              <w:rPr>
                <w:rFonts w:ascii="Times New Roman" w:hAnsi="Times New Roman" w:cs="Times New Roman"/>
                <w:sz w:val="24"/>
                <w:szCs w:val="24"/>
                <w:lang w:val="kk-KZ"/>
              </w:rPr>
            </w:pPr>
            <w:r w:rsidRPr="00DF61D6">
              <w:rPr>
                <w:rFonts w:ascii="Times New Roman" w:hAnsi="Times New Roman" w:cs="Times New Roman"/>
                <w:sz w:val="24"/>
                <w:szCs w:val="24"/>
                <w:lang w:val="en-US"/>
              </w:rPr>
              <w:t>H</w:t>
            </w:r>
            <w:r w:rsidR="00A04E22" w:rsidRPr="00DF61D6">
              <w:rPr>
                <w:rFonts w:ascii="Times New Roman" w:hAnsi="Times New Roman" w:cs="Times New Roman"/>
                <w:sz w:val="24"/>
                <w:szCs w:val="24"/>
              </w:rPr>
              <w:t>orizon</w:t>
            </w:r>
            <w:r w:rsidR="006C5BA4" w:rsidRPr="00DF61D6">
              <w:rPr>
                <w:rFonts w:ascii="Times New Roman" w:hAnsi="Times New Roman" w:cs="Times New Roman"/>
                <w:sz w:val="24"/>
                <w:szCs w:val="24"/>
              </w:rPr>
              <w:t>,</w:t>
            </w:r>
          </w:p>
          <w:p w:rsidR="006C5BA4" w:rsidRPr="00DF61D6" w:rsidRDefault="00A04E22" w:rsidP="006C5BA4">
            <w:pPr>
              <w:jc w:val="both"/>
              <w:rPr>
                <w:rFonts w:ascii="Times New Roman" w:hAnsi="Times New Roman" w:cs="Times New Roman"/>
                <w:sz w:val="24"/>
                <w:szCs w:val="24"/>
              </w:rPr>
            </w:pPr>
            <w:r w:rsidRPr="00DF61D6">
              <w:rPr>
                <w:rFonts w:ascii="Times New Roman" w:hAnsi="Times New Roman" w:cs="Times New Roman"/>
                <w:sz w:val="24"/>
                <w:szCs w:val="24"/>
              </w:rPr>
              <w:t>сm</w:t>
            </w:r>
          </w:p>
        </w:tc>
        <w:tc>
          <w:tcPr>
            <w:tcW w:w="992" w:type="dxa"/>
            <w:vMerge w:val="restart"/>
          </w:tcPr>
          <w:p w:rsidR="006C5BA4" w:rsidRPr="00DF61D6" w:rsidRDefault="00A04E22" w:rsidP="006C5BA4">
            <w:pPr>
              <w:jc w:val="both"/>
              <w:rPr>
                <w:rFonts w:ascii="Times New Roman" w:hAnsi="Times New Roman" w:cs="Times New Roman"/>
                <w:sz w:val="24"/>
                <w:szCs w:val="24"/>
              </w:rPr>
            </w:pPr>
            <w:r w:rsidRPr="00DF61D6">
              <w:rPr>
                <w:rFonts w:ascii="Times New Roman" w:hAnsi="Times New Roman" w:cs="Times New Roman"/>
                <w:sz w:val="24"/>
                <w:szCs w:val="24"/>
              </w:rPr>
              <w:t>Humus</w:t>
            </w:r>
            <w:r w:rsidR="006C5BA4" w:rsidRPr="00DF61D6">
              <w:rPr>
                <w:rFonts w:ascii="Times New Roman" w:hAnsi="Times New Roman" w:cs="Times New Roman"/>
                <w:sz w:val="24"/>
                <w:szCs w:val="24"/>
              </w:rPr>
              <w:t>,%</w:t>
            </w:r>
          </w:p>
        </w:tc>
        <w:tc>
          <w:tcPr>
            <w:tcW w:w="3402" w:type="dxa"/>
            <w:gridSpan w:val="4"/>
          </w:tcPr>
          <w:p w:rsidR="006C5BA4" w:rsidRPr="00DF61D6" w:rsidRDefault="006C5BA4" w:rsidP="00A04E22">
            <w:pPr>
              <w:jc w:val="both"/>
              <w:rPr>
                <w:rFonts w:ascii="Times New Roman" w:hAnsi="Times New Roman" w:cs="Times New Roman"/>
                <w:sz w:val="24"/>
                <w:szCs w:val="24"/>
              </w:rPr>
            </w:pPr>
            <w:r w:rsidRPr="00DF61D6">
              <w:rPr>
                <w:rFonts w:ascii="Times New Roman" w:hAnsi="Times New Roman" w:cs="Times New Roman"/>
                <w:sz w:val="24"/>
                <w:szCs w:val="24"/>
              </w:rPr>
              <w:t xml:space="preserve">       </w:t>
            </w:r>
            <w:r w:rsidR="00A04E22" w:rsidRPr="00DF61D6">
              <w:rPr>
                <w:rFonts w:ascii="Times New Roman" w:hAnsi="Times New Roman" w:cs="Times New Roman"/>
                <w:sz w:val="24"/>
                <w:szCs w:val="24"/>
                <w:lang w:val="en-US"/>
              </w:rPr>
              <w:t>Gross</w:t>
            </w:r>
            <w:r w:rsidRPr="00DF61D6">
              <w:rPr>
                <w:rFonts w:ascii="Times New Roman" w:hAnsi="Times New Roman" w:cs="Times New Roman"/>
                <w:sz w:val="24"/>
                <w:szCs w:val="24"/>
              </w:rPr>
              <w:t>,%</w:t>
            </w:r>
          </w:p>
        </w:tc>
        <w:tc>
          <w:tcPr>
            <w:tcW w:w="2552" w:type="dxa"/>
            <w:gridSpan w:val="3"/>
          </w:tcPr>
          <w:p w:rsidR="006C5BA4" w:rsidRPr="00FA34B8" w:rsidRDefault="00A04E22" w:rsidP="006C5BA4">
            <w:pPr>
              <w:jc w:val="both"/>
              <w:rPr>
                <w:rFonts w:ascii="Times New Roman" w:hAnsi="Times New Roman" w:cs="Times New Roman"/>
                <w:sz w:val="24"/>
                <w:szCs w:val="24"/>
              </w:rPr>
            </w:pPr>
            <w:r w:rsidRPr="00FA34B8">
              <w:rPr>
                <w:rFonts w:ascii="Times New Roman" w:hAnsi="Times New Roman" w:cs="Times New Roman"/>
                <w:sz w:val="24"/>
                <w:szCs w:val="24"/>
                <w:lang w:val="en-US"/>
              </w:rPr>
              <w:t>Absorbed base, mg/eq</w:t>
            </w:r>
          </w:p>
        </w:tc>
        <w:tc>
          <w:tcPr>
            <w:tcW w:w="1812" w:type="dxa"/>
            <w:gridSpan w:val="2"/>
          </w:tcPr>
          <w:p w:rsidR="006C5BA4" w:rsidRPr="00FA34B8" w:rsidRDefault="006C5BA4" w:rsidP="006C5BA4">
            <w:pPr>
              <w:jc w:val="both"/>
              <w:rPr>
                <w:rFonts w:ascii="Times New Roman" w:hAnsi="Times New Roman" w:cs="Times New Roman"/>
                <w:sz w:val="24"/>
                <w:szCs w:val="24"/>
              </w:rPr>
            </w:pPr>
            <w:r w:rsidRPr="00FA34B8">
              <w:rPr>
                <w:rFonts w:ascii="Times New Roman" w:hAnsi="Times New Roman" w:cs="Times New Roman"/>
                <w:sz w:val="24"/>
                <w:szCs w:val="24"/>
              </w:rPr>
              <w:t xml:space="preserve">ПФЭП </w:t>
            </w:r>
            <w:r w:rsidR="009E6D6E" w:rsidRPr="00FA34B8">
              <w:rPr>
                <w:rFonts w:ascii="Times New Roman" w:hAnsi="Times New Roman" w:cs="Times New Roman"/>
                <w:sz w:val="24"/>
                <w:szCs w:val="24"/>
                <w:lang w:val="en-US"/>
              </w:rPr>
              <w:t>mg/eq</w:t>
            </w:r>
          </w:p>
        </w:tc>
      </w:tr>
      <w:tr w:rsidR="006C5BA4" w:rsidRPr="00DF61D6" w:rsidTr="006C5BA4">
        <w:trPr>
          <w:trHeight w:val="315"/>
        </w:trPr>
        <w:tc>
          <w:tcPr>
            <w:tcW w:w="817" w:type="dxa"/>
            <w:vMerge/>
          </w:tcPr>
          <w:p w:rsidR="006C5BA4" w:rsidRPr="00DF61D6" w:rsidRDefault="006C5BA4" w:rsidP="006C5BA4">
            <w:pPr>
              <w:jc w:val="both"/>
              <w:rPr>
                <w:rFonts w:ascii="Times New Roman" w:hAnsi="Times New Roman" w:cs="Times New Roman"/>
                <w:sz w:val="24"/>
                <w:szCs w:val="24"/>
              </w:rPr>
            </w:pPr>
          </w:p>
        </w:tc>
        <w:tc>
          <w:tcPr>
            <w:tcW w:w="992" w:type="dxa"/>
            <w:vMerge/>
          </w:tcPr>
          <w:p w:rsidR="006C5BA4" w:rsidRPr="00DF61D6" w:rsidRDefault="006C5BA4" w:rsidP="006C5BA4">
            <w:pPr>
              <w:jc w:val="both"/>
              <w:rPr>
                <w:rFonts w:ascii="Times New Roman" w:hAnsi="Times New Roman" w:cs="Times New Roman"/>
                <w:sz w:val="24"/>
                <w:szCs w:val="24"/>
              </w:rPr>
            </w:pP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lang w:val="en-US"/>
              </w:rPr>
              <w:t>N</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lang w:val="en-US"/>
              </w:rPr>
              <w:t>P</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lang w:val="en-US"/>
              </w:rPr>
              <w:t>CO</w:t>
            </w:r>
            <w:r w:rsidRPr="00DF61D6">
              <w:rPr>
                <w:rFonts w:ascii="Times New Roman" w:hAnsi="Times New Roman" w:cs="Times New Roman"/>
                <w:sz w:val="24"/>
                <w:szCs w:val="24"/>
                <w:vertAlign w:val="subscript"/>
              </w:rPr>
              <w:t>2</w:t>
            </w:r>
          </w:p>
        </w:tc>
        <w:tc>
          <w:tcPr>
            <w:tcW w:w="708"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рН</w:t>
            </w:r>
          </w:p>
        </w:tc>
        <w:tc>
          <w:tcPr>
            <w:tcW w:w="993"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Са</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М</w:t>
            </w:r>
            <w:r w:rsidRPr="00DF61D6">
              <w:rPr>
                <w:rFonts w:ascii="Times New Roman" w:hAnsi="Times New Roman" w:cs="Times New Roman"/>
                <w:sz w:val="24"/>
                <w:szCs w:val="24"/>
                <w:lang w:val="en-US"/>
              </w:rPr>
              <w:t>g</w:t>
            </w:r>
          </w:p>
        </w:tc>
        <w:tc>
          <w:tcPr>
            <w:tcW w:w="709"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lang w:val="en-US"/>
              </w:rPr>
              <w:t>Na</w:t>
            </w:r>
          </w:p>
        </w:tc>
        <w:tc>
          <w:tcPr>
            <w:tcW w:w="850" w:type="dxa"/>
          </w:tcPr>
          <w:p w:rsidR="006C5BA4" w:rsidRPr="00DF61D6" w:rsidRDefault="006C5BA4" w:rsidP="006C5BA4">
            <w:pPr>
              <w:jc w:val="both"/>
              <w:rPr>
                <w:rFonts w:ascii="Times New Roman" w:hAnsi="Times New Roman" w:cs="Times New Roman"/>
                <w:sz w:val="24"/>
                <w:szCs w:val="24"/>
                <w:vertAlign w:val="subscript"/>
              </w:rPr>
            </w:pPr>
            <w:r w:rsidRPr="00DF61D6">
              <w:rPr>
                <w:rFonts w:ascii="Times New Roman" w:hAnsi="Times New Roman" w:cs="Times New Roman"/>
                <w:sz w:val="24"/>
                <w:szCs w:val="24"/>
              </w:rPr>
              <w:t>Р</w:t>
            </w:r>
            <w:r w:rsidRPr="00DF61D6">
              <w:rPr>
                <w:rFonts w:ascii="Times New Roman" w:hAnsi="Times New Roman" w:cs="Times New Roman"/>
                <w:sz w:val="24"/>
                <w:szCs w:val="24"/>
                <w:vertAlign w:val="subscript"/>
              </w:rPr>
              <w:t>2</w:t>
            </w:r>
            <w:r w:rsidRPr="00DF61D6">
              <w:rPr>
                <w:rFonts w:ascii="Times New Roman" w:hAnsi="Times New Roman" w:cs="Times New Roman"/>
                <w:sz w:val="24"/>
                <w:szCs w:val="24"/>
              </w:rPr>
              <w:t>О</w:t>
            </w:r>
            <w:r w:rsidRPr="00DF61D6">
              <w:rPr>
                <w:rFonts w:ascii="Times New Roman" w:hAnsi="Times New Roman" w:cs="Times New Roman"/>
                <w:sz w:val="24"/>
                <w:szCs w:val="24"/>
                <w:vertAlign w:val="subscript"/>
              </w:rPr>
              <w:t>5</w:t>
            </w:r>
          </w:p>
        </w:tc>
        <w:tc>
          <w:tcPr>
            <w:tcW w:w="96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К</w:t>
            </w:r>
            <w:r w:rsidRPr="00DF61D6">
              <w:rPr>
                <w:rFonts w:ascii="Times New Roman" w:hAnsi="Times New Roman" w:cs="Times New Roman"/>
                <w:sz w:val="24"/>
                <w:szCs w:val="24"/>
                <w:vertAlign w:val="subscript"/>
              </w:rPr>
              <w:t>2</w:t>
            </w:r>
            <w:r w:rsidRPr="00DF61D6">
              <w:rPr>
                <w:rFonts w:ascii="Times New Roman" w:hAnsi="Times New Roman" w:cs="Times New Roman"/>
                <w:sz w:val="24"/>
                <w:szCs w:val="24"/>
              </w:rPr>
              <w:t>О</w:t>
            </w:r>
          </w:p>
        </w:tc>
      </w:tr>
      <w:tr w:rsidR="006C5BA4" w:rsidRPr="00DF61D6" w:rsidTr="006C5BA4">
        <w:tc>
          <w:tcPr>
            <w:tcW w:w="817"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0-22</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2,44</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0.15</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0,214</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2,5</w:t>
            </w:r>
          </w:p>
        </w:tc>
        <w:tc>
          <w:tcPr>
            <w:tcW w:w="708"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7,3</w:t>
            </w:r>
          </w:p>
        </w:tc>
        <w:tc>
          <w:tcPr>
            <w:tcW w:w="993"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11,65</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2,40</w:t>
            </w:r>
          </w:p>
        </w:tc>
        <w:tc>
          <w:tcPr>
            <w:tcW w:w="709"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нет</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2,58</w:t>
            </w:r>
          </w:p>
        </w:tc>
        <w:tc>
          <w:tcPr>
            <w:tcW w:w="96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41,40</w:t>
            </w:r>
          </w:p>
        </w:tc>
      </w:tr>
      <w:tr w:rsidR="006C5BA4" w:rsidRPr="00DF61D6" w:rsidTr="006C5BA4">
        <w:tc>
          <w:tcPr>
            <w:tcW w:w="817"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22-40</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1,77</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0,11</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0,198</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3,4</w:t>
            </w:r>
          </w:p>
        </w:tc>
        <w:tc>
          <w:tcPr>
            <w:tcW w:w="708"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7,3</w:t>
            </w:r>
          </w:p>
        </w:tc>
        <w:tc>
          <w:tcPr>
            <w:tcW w:w="993"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13,17</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2,62</w:t>
            </w:r>
          </w:p>
        </w:tc>
        <w:tc>
          <w:tcPr>
            <w:tcW w:w="709"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нет</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1,27</w:t>
            </w:r>
          </w:p>
        </w:tc>
        <w:tc>
          <w:tcPr>
            <w:tcW w:w="96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32,64</w:t>
            </w:r>
          </w:p>
        </w:tc>
      </w:tr>
      <w:tr w:rsidR="006C5BA4" w:rsidRPr="00DF61D6" w:rsidTr="006C5BA4">
        <w:tc>
          <w:tcPr>
            <w:tcW w:w="817"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40-68</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1,07</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0,06</w:t>
            </w:r>
          </w:p>
        </w:tc>
        <w:tc>
          <w:tcPr>
            <w:tcW w:w="99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0,191</w:t>
            </w:r>
          </w:p>
        </w:tc>
        <w:tc>
          <w:tcPr>
            <w:tcW w:w="851"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4,7</w:t>
            </w:r>
          </w:p>
        </w:tc>
        <w:tc>
          <w:tcPr>
            <w:tcW w:w="708"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7,5</w:t>
            </w:r>
          </w:p>
        </w:tc>
        <w:tc>
          <w:tcPr>
            <w:tcW w:w="993"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12,23</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1,97</w:t>
            </w:r>
          </w:p>
        </w:tc>
        <w:tc>
          <w:tcPr>
            <w:tcW w:w="709"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нет</w:t>
            </w:r>
          </w:p>
        </w:tc>
        <w:tc>
          <w:tcPr>
            <w:tcW w:w="850"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0,48</w:t>
            </w:r>
          </w:p>
        </w:tc>
        <w:tc>
          <w:tcPr>
            <w:tcW w:w="962" w:type="dxa"/>
          </w:tcPr>
          <w:p w:rsidR="006C5BA4" w:rsidRPr="00DF61D6" w:rsidRDefault="006C5BA4" w:rsidP="006C5BA4">
            <w:pPr>
              <w:jc w:val="both"/>
              <w:rPr>
                <w:rFonts w:ascii="Times New Roman" w:hAnsi="Times New Roman" w:cs="Times New Roman"/>
                <w:sz w:val="24"/>
                <w:szCs w:val="24"/>
              </w:rPr>
            </w:pPr>
            <w:r w:rsidRPr="00DF61D6">
              <w:rPr>
                <w:rFonts w:ascii="Times New Roman" w:hAnsi="Times New Roman" w:cs="Times New Roman"/>
                <w:sz w:val="24"/>
                <w:szCs w:val="24"/>
              </w:rPr>
              <w:t>18,77</w:t>
            </w:r>
          </w:p>
        </w:tc>
      </w:tr>
    </w:tbl>
    <w:p w:rsidR="005044B3" w:rsidRDefault="005044B3" w:rsidP="005044B3">
      <w:pPr>
        <w:spacing w:after="0" w:line="240" w:lineRule="auto"/>
        <w:ind w:firstLine="708"/>
        <w:jc w:val="both"/>
        <w:rPr>
          <w:rFonts w:ascii="Times New Roman" w:hAnsi="Times New Roman" w:cs="Times New Roman"/>
          <w:sz w:val="24"/>
          <w:szCs w:val="24"/>
        </w:rPr>
      </w:pPr>
    </w:p>
    <w:p w:rsidR="005044B3" w:rsidRPr="005044B3" w:rsidRDefault="005044B3" w:rsidP="005044B3">
      <w:pPr>
        <w:spacing w:after="0" w:line="240" w:lineRule="auto"/>
        <w:ind w:firstLine="708"/>
        <w:jc w:val="both"/>
        <w:rPr>
          <w:rFonts w:ascii="Times New Roman" w:hAnsi="Times New Roman" w:cs="Times New Roman"/>
          <w:b/>
          <w:sz w:val="24"/>
          <w:szCs w:val="24"/>
          <w:lang w:val="en-US"/>
        </w:rPr>
      </w:pPr>
      <w:r w:rsidRPr="00DF61D6">
        <w:rPr>
          <w:rFonts w:ascii="Times New Roman" w:hAnsi="Times New Roman" w:cs="Times New Roman"/>
          <w:sz w:val="28"/>
          <w:szCs w:val="28"/>
          <w:lang w:val="en-US"/>
        </w:rPr>
        <w:lastRenderedPageBreak/>
        <w:t xml:space="preserve">The horizon is from 105-130 </w:t>
      </w:r>
      <w:proofErr w:type="gramStart"/>
      <w:r w:rsidRPr="00DF61D6">
        <w:rPr>
          <w:rFonts w:ascii="Times New Roman" w:hAnsi="Times New Roman" w:cs="Times New Roman"/>
          <w:sz w:val="28"/>
          <w:szCs w:val="28"/>
          <w:lang w:val="en-US"/>
        </w:rPr>
        <w:t>cm .</w:t>
      </w:r>
      <w:proofErr w:type="gramEnd"/>
      <w:r w:rsidRPr="00DF61D6">
        <w:rPr>
          <w:rFonts w:ascii="Times New Roman" w:hAnsi="Times New Roman" w:cs="Times New Roman"/>
          <w:sz w:val="28"/>
          <w:szCs w:val="28"/>
          <w:lang w:val="en-US"/>
        </w:rPr>
        <w:t xml:space="preserve"> Wet, without traces of co-appearance, much darker than the previous one in color. It has a dark brown color and signs of a buried horizon. Without compaction, lumpy, disintegrates into irregularly shaped stones with smooth edges, medium loam. The content of the main nutrients along the soil horizons is presented in</w:t>
      </w:r>
    </w:p>
    <w:p w:rsidR="00F259BF" w:rsidRPr="00DF61D6" w:rsidRDefault="00F259BF" w:rsidP="00DD4740">
      <w:pPr>
        <w:spacing w:after="0" w:line="240" w:lineRule="auto"/>
        <w:ind w:firstLine="709"/>
        <w:jc w:val="both"/>
        <w:rPr>
          <w:rFonts w:ascii="Times New Roman" w:hAnsi="Times New Roman" w:cs="Times New Roman"/>
          <w:sz w:val="28"/>
          <w:szCs w:val="24"/>
          <w:lang w:val="en-US"/>
        </w:rPr>
      </w:pPr>
      <w:r w:rsidRPr="00DF61D6">
        <w:rPr>
          <w:rFonts w:ascii="Times New Roman" w:hAnsi="Times New Roman" w:cs="Times New Roman"/>
          <w:sz w:val="28"/>
          <w:szCs w:val="24"/>
          <w:lang w:val="en-US"/>
        </w:rPr>
        <w:t>From the data in Table 4, it can be seen that the humus content in the arable horizon is 2.44%, the amount of which decreases sharply down the profile. There is a high content of carbonates (CO2), the amount increasing from 25% in the 0-22cm layer to 4.7% in the 40-68cm layer. Due to the high carbonate content, the reaction of the soil solution is slightly alkaline pH- 7</w:t>
      </w:r>
      <w:proofErr w:type="gramStart"/>
      <w:r w:rsidRPr="00DF61D6">
        <w:rPr>
          <w:rFonts w:ascii="Times New Roman" w:hAnsi="Times New Roman" w:cs="Times New Roman"/>
          <w:sz w:val="28"/>
          <w:szCs w:val="24"/>
          <w:lang w:val="en-US"/>
        </w:rPr>
        <w:t>,0</w:t>
      </w:r>
      <w:proofErr w:type="gramEnd"/>
      <w:r w:rsidRPr="00DF61D6">
        <w:rPr>
          <w:rFonts w:ascii="Times New Roman" w:hAnsi="Times New Roman" w:cs="Times New Roman"/>
          <w:sz w:val="28"/>
          <w:szCs w:val="24"/>
          <w:lang w:val="en-US"/>
        </w:rPr>
        <w:t>-7,5. The absorption capacity does not exceed 15 mg/eq. In the composition of absorbed bases, the main part is Ca (11.65-13.12mg/eq), the amount of absorbed Mg is not high (1.97 - 2.62mg/eq).</w:t>
      </w:r>
    </w:p>
    <w:p w:rsidR="00D77AAF" w:rsidRPr="00DF61D6" w:rsidRDefault="00F259BF" w:rsidP="00DD4740">
      <w:pPr>
        <w:spacing w:after="0" w:line="240" w:lineRule="auto"/>
        <w:ind w:firstLine="709"/>
        <w:jc w:val="both"/>
        <w:rPr>
          <w:rFonts w:ascii="Times New Roman" w:hAnsi="Times New Roman" w:cs="Times New Roman"/>
          <w:sz w:val="28"/>
          <w:szCs w:val="24"/>
          <w:lang w:val="en-US"/>
        </w:rPr>
      </w:pPr>
      <w:r w:rsidRPr="00DF61D6">
        <w:rPr>
          <w:rFonts w:ascii="Times New Roman" w:hAnsi="Times New Roman" w:cs="Times New Roman"/>
          <w:sz w:val="28"/>
          <w:szCs w:val="24"/>
          <w:lang w:val="en-US"/>
        </w:rPr>
        <w:t>In the arable layer, the total nitrogen is 0.15%, phosphorus is 0.21%, and their amount in the upper horizons is higher than in the lower ones (in the horizon of 40-68 cm, their content is 0.06 and 0.191%, respectively).</w:t>
      </w:r>
    </w:p>
    <w:p w:rsidR="0094093A" w:rsidRPr="00DF61D6" w:rsidRDefault="0094093A" w:rsidP="00A01AC1">
      <w:pPr>
        <w:spacing w:after="0" w:line="360" w:lineRule="auto"/>
        <w:ind w:firstLine="708"/>
        <w:jc w:val="both"/>
        <w:rPr>
          <w:rFonts w:ascii="Times New Roman" w:hAnsi="Times New Roman" w:cs="Times New Roman"/>
          <w:b/>
          <w:sz w:val="28"/>
          <w:szCs w:val="28"/>
          <w:lang w:val="kk-KZ"/>
        </w:rPr>
      </w:pPr>
      <w:r w:rsidRPr="00DF61D6">
        <w:rPr>
          <w:rFonts w:ascii="Times New Roman" w:hAnsi="Times New Roman" w:cs="Times New Roman"/>
          <w:b/>
          <w:sz w:val="28"/>
          <w:szCs w:val="28"/>
          <w:lang w:val="kk-KZ"/>
        </w:rPr>
        <w:br w:type="page"/>
      </w:r>
    </w:p>
    <w:p w:rsidR="00035354" w:rsidRDefault="00F331F9" w:rsidP="00F331F9">
      <w:pPr>
        <w:pStyle w:val="a4"/>
        <w:spacing w:after="0" w:line="240" w:lineRule="auto"/>
        <w:ind w:left="1068"/>
        <w:jc w:val="center"/>
        <w:rPr>
          <w:rFonts w:ascii="Times New Roman" w:hAnsi="Times New Roman" w:cs="Times New Roman"/>
          <w:b/>
          <w:sz w:val="28"/>
          <w:szCs w:val="28"/>
          <w:lang w:val="kk-KZ"/>
        </w:rPr>
      </w:pPr>
      <w:r w:rsidRPr="00F331F9">
        <w:rPr>
          <w:rFonts w:ascii="Times New Roman" w:hAnsi="Times New Roman" w:cs="Times New Roman"/>
          <w:b/>
          <w:sz w:val="28"/>
          <w:szCs w:val="28"/>
          <w:lang w:val="kk-KZ"/>
        </w:rPr>
        <w:lastRenderedPageBreak/>
        <w:t>RESEARCH RESULTS</w:t>
      </w:r>
    </w:p>
    <w:p w:rsidR="00F331F9" w:rsidRPr="00035354" w:rsidRDefault="00F331F9" w:rsidP="00F331F9">
      <w:pPr>
        <w:pStyle w:val="a4"/>
        <w:spacing w:after="0" w:line="240" w:lineRule="auto"/>
        <w:ind w:left="1068"/>
        <w:jc w:val="center"/>
        <w:rPr>
          <w:rFonts w:ascii="Times New Roman" w:hAnsi="Times New Roman" w:cs="Times New Roman"/>
          <w:b/>
          <w:sz w:val="28"/>
          <w:szCs w:val="28"/>
          <w:lang w:val="en-US"/>
        </w:rPr>
      </w:pPr>
    </w:p>
    <w:p w:rsidR="005E510F" w:rsidRPr="00DF61D6" w:rsidRDefault="00D77AAF" w:rsidP="006407F4">
      <w:pPr>
        <w:spacing w:after="0" w:line="240" w:lineRule="auto"/>
        <w:ind w:firstLine="708"/>
        <w:jc w:val="both"/>
        <w:rPr>
          <w:rFonts w:ascii="Times New Roman" w:hAnsi="Times New Roman" w:cs="Times New Roman"/>
          <w:b/>
          <w:sz w:val="28"/>
          <w:szCs w:val="28"/>
          <w:lang w:val="en-US"/>
        </w:rPr>
      </w:pPr>
      <w:r w:rsidRPr="00DF61D6">
        <w:rPr>
          <w:rFonts w:ascii="Times New Roman" w:hAnsi="Times New Roman" w:cs="Times New Roman"/>
          <w:b/>
          <w:sz w:val="28"/>
          <w:szCs w:val="28"/>
          <w:lang w:val="en-US"/>
        </w:rPr>
        <w:t>2.1</w:t>
      </w:r>
      <w:r w:rsidR="0095711E" w:rsidRPr="00DF61D6">
        <w:rPr>
          <w:rFonts w:ascii="Times New Roman" w:hAnsi="Times New Roman" w:cs="Times New Roman"/>
          <w:b/>
          <w:sz w:val="28"/>
          <w:szCs w:val="28"/>
          <w:lang w:val="en-US"/>
        </w:rPr>
        <w:t xml:space="preserve"> </w:t>
      </w:r>
      <w:r w:rsidR="003D0EBC" w:rsidRPr="00DF61D6">
        <w:rPr>
          <w:rFonts w:ascii="Times New Roman" w:hAnsi="Times New Roman" w:cs="Times New Roman"/>
          <w:b/>
          <w:sz w:val="28"/>
          <w:szCs w:val="28"/>
          <w:lang w:val="en-US"/>
        </w:rPr>
        <w:t>Agrotechnical activities of sugar beet stecklings</w:t>
      </w:r>
    </w:p>
    <w:p w:rsidR="003D0EBC" w:rsidRPr="00DF61D6" w:rsidRDefault="003D0EBC" w:rsidP="005044B3">
      <w:pPr>
        <w:spacing w:after="0" w:line="240" w:lineRule="auto"/>
        <w:ind w:firstLine="709"/>
        <w:contextualSpacing/>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Considering the two-year cycle of growth and development of sugar beet, seed production has a long time period (6-9 years). The long-term technological cycle of the production of sugar beet seeds - from original to hybrid seeds - is one of the features of seed production of this crop, which makes it difficult to respond quickly to changes in the demand for a particular hybrid.</w:t>
      </w:r>
    </w:p>
    <w:p w:rsidR="00DD4740" w:rsidRDefault="003D0EBC" w:rsidP="005044B3">
      <w:pPr>
        <w:spacing w:after="0" w:line="240" w:lineRule="auto"/>
        <w:ind w:firstLine="709"/>
        <w:contextualSpacing/>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presented scheme of seed production will undoubtedly accelerate the implementation of program measures and ensure the share of domestic sugar beet seeds.</w:t>
      </w:r>
    </w:p>
    <w:p w:rsidR="005044B3" w:rsidRDefault="005044B3" w:rsidP="005044B3">
      <w:pPr>
        <w:spacing w:after="0" w:line="240" w:lineRule="auto"/>
        <w:ind w:firstLine="709"/>
        <w:contextualSpacing/>
        <w:jc w:val="both"/>
        <w:rPr>
          <w:rFonts w:ascii="Times New Roman" w:hAnsi="Times New Roman" w:cs="Times New Roman"/>
          <w:sz w:val="28"/>
          <w:szCs w:val="28"/>
          <w:lang w:val="en-US"/>
        </w:rPr>
      </w:pPr>
    </w:p>
    <w:p w:rsidR="005044B3" w:rsidRPr="00DF61D6" w:rsidRDefault="003D0EBC" w:rsidP="00035354">
      <w:pPr>
        <w:spacing w:after="0" w:line="240" w:lineRule="auto"/>
        <w:contextualSpacing/>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Table 5 - Technological methods for the production of seeds of MS hybrids of sugar beet by the stecklings method.</w:t>
      </w:r>
    </w:p>
    <w:tbl>
      <w:tblPr>
        <w:tblStyle w:val="a3"/>
        <w:tblW w:w="0" w:type="auto"/>
        <w:tblLook w:val="04A0" w:firstRow="1" w:lastRow="0" w:firstColumn="1" w:lastColumn="0" w:noHBand="0" w:noVBand="1"/>
      </w:tblPr>
      <w:tblGrid>
        <w:gridCol w:w="531"/>
        <w:gridCol w:w="4560"/>
        <w:gridCol w:w="273"/>
        <w:gridCol w:w="3980"/>
      </w:tblGrid>
      <w:tr w:rsidR="00D623ED" w:rsidRPr="00836C15" w:rsidTr="003D0EBC">
        <w:tc>
          <w:tcPr>
            <w:tcW w:w="531" w:type="dxa"/>
          </w:tcPr>
          <w:p w:rsidR="00D623ED" w:rsidRPr="00DF61D6" w:rsidRDefault="00D623ED" w:rsidP="00D623ED">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w:t>
            </w:r>
          </w:p>
        </w:tc>
        <w:tc>
          <w:tcPr>
            <w:tcW w:w="4833" w:type="dxa"/>
            <w:gridSpan w:val="2"/>
          </w:tcPr>
          <w:p w:rsidR="00D623ED" w:rsidRPr="00DF61D6" w:rsidRDefault="003D0EBC" w:rsidP="00D623ED">
            <w:pPr>
              <w:contextualSpacing/>
              <w:jc w:val="both"/>
              <w:rPr>
                <w:rFonts w:ascii="Times New Roman" w:eastAsia="Times New Roman" w:hAnsi="Times New Roman" w:cs="Times New Roman"/>
                <w:caps/>
                <w:spacing w:val="20"/>
                <w:sz w:val="24"/>
                <w:szCs w:val="24"/>
                <w:lang w:eastAsia="ru-RU"/>
              </w:rPr>
            </w:pPr>
            <w:r w:rsidRPr="00DF61D6">
              <w:rPr>
                <w:rFonts w:ascii="Times New Roman" w:hAnsi="Times New Roman" w:cs="Times New Roman"/>
                <w:sz w:val="24"/>
                <w:szCs w:val="24"/>
              </w:rPr>
              <w:t>Names of technological operations</w:t>
            </w:r>
          </w:p>
        </w:tc>
        <w:tc>
          <w:tcPr>
            <w:tcW w:w="3980" w:type="dxa"/>
          </w:tcPr>
          <w:p w:rsidR="00D623ED" w:rsidRPr="00DF61D6" w:rsidRDefault="003D0EBC" w:rsidP="00D623ED">
            <w:pPr>
              <w:contextualSpacing/>
              <w:jc w:val="both"/>
              <w:rPr>
                <w:rFonts w:ascii="Times New Roman" w:eastAsia="Times New Roman" w:hAnsi="Times New Roman" w:cs="Times New Roman"/>
                <w:caps/>
                <w:spacing w:val="20"/>
                <w:sz w:val="24"/>
                <w:szCs w:val="24"/>
                <w:lang w:val="en-US" w:eastAsia="ru-RU"/>
              </w:rPr>
            </w:pPr>
            <w:r w:rsidRPr="00DF61D6">
              <w:rPr>
                <w:rFonts w:ascii="Times New Roman" w:hAnsi="Times New Roman" w:cs="Times New Roman"/>
                <w:sz w:val="24"/>
                <w:szCs w:val="24"/>
                <w:lang w:val="en-US"/>
              </w:rPr>
              <w:t>Basic requirements for the parameters of technological operations</w:t>
            </w:r>
          </w:p>
        </w:tc>
      </w:tr>
      <w:tr w:rsidR="00D623ED" w:rsidRPr="00836C15" w:rsidTr="003D0EBC">
        <w:tc>
          <w:tcPr>
            <w:tcW w:w="9344" w:type="dxa"/>
            <w:gridSpan w:val="4"/>
          </w:tcPr>
          <w:p w:rsidR="00D623ED" w:rsidRPr="00DF61D6" w:rsidRDefault="0080614C" w:rsidP="007A088B">
            <w:pPr>
              <w:contextualSpacing/>
              <w:jc w:val="center"/>
              <w:rPr>
                <w:rFonts w:ascii="Times New Roman" w:eastAsia="Times New Roman" w:hAnsi="Times New Roman" w:cs="Times New Roman"/>
                <w:b/>
                <w:caps/>
                <w:spacing w:val="20"/>
                <w:sz w:val="24"/>
                <w:szCs w:val="24"/>
                <w:lang w:val="en-US" w:eastAsia="ru-RU"/>
              </w:rPr>
            </w:pPr>
            <w:r w:rsidRPr="00DF61D6">
              <w:rPr>
                <w:rFonts w:ascii="Times New Roman" w:hAnsi="Times New Roman" w:cs="Times New Roman"/>
                <w:b/>
                <w:sz w:val="24"/>
                <w:szCs w:val="24"/>
                <w:lang w:val="en-US"/>
              </w:rPr>
              <w:t>1. Production of root crops - stecklings of the 1st year of vegetation</w:t>
            </w:r>
          </w:p>
        </w:tc>
      </w:tr>
      <w:tr w:rsidR="00D623ED" w:rsidRPr="00DF61D6" w:rsidTr="003D0EBC">
        <w:tc>
          <w:tcPr>
            <w:tcW w:w="531" w:type="dxa"/>
          </w:tcPr>
          <w:p w:rsidR="00D623ED" w:rsidRPr="00DF61D6" w:rsidRDefault="00D623ED" w:rsidP="00D623ED">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1</w:t>
            </w:r>
          </w:p>
        </w:tc>
        <w:tc>
          <w:tcPr>
            <w:tcW w:w="4560" w:type="dxa"/>
          </w:tcPr>
          <w:p w:rsidR="00D623ED" w:rsidRPr="00DF61D6" w:rsidRDefault="003D0EBC" w:rsidP="00D623ED">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Soil preparation</w:t>
            </w:r>
          </w:p>
        </w:tc>
        <w:tc>
          <w:tcPr>
            <w:tcW w:w="4253" w:type="dxa"/>
            <w:gridSpan w:val="2"/>
          </w:tcPr>
          <w:p w:rsidR="00D623ED" w:rsidRPr="00DF61D6" w:rsidRDefault="0080614C" w:rsidP="00D623ED">
            <w:pPr>
              <w:contextualSpacing/>
              <w:jc w:val="both"/>
              <w:rPr>
                <w:rFonts w:ascii="Times New Roman" w:eastAsia="Times New Roman" w:hAnsi="Times New Roman" w:cs="Times New Roman"/>
                <w:caps/>
                <w:spacing w:val="20"/>
                <w:sz w:val="24"/>
                <w:szCs w:val="24"/>
                <w:lang w:eastAsia="ru-RU"/>
              </w:rPr>
            </w:pPr>
            <w:r w:rsidRPr="00DF61D6">
              <w:rPr>
                <w:rFonts w:ascii="Times New Roman" w:hAnsi="Times New Roman" w:cs="Times New Roman"/>
                <w:sz w:val="24"/>
                <w:szCs w:val="24"/>
              </w:rPr>
              <w:t>Fertilization, plowing, leveling, harrowing</w:t>
            </w:r>
          </w:p>
        </w:tc>
      </w:tr>
      <w:tr w:rsidR="003D0EBC" w:rsidRPr="00DF61D6" w:rsidTr="003D0EBC">
        <w:tc>
          <w:tcPr>
            <w:tcW w:w="531" w:type="dxa"/>
          </w:tcPr>
          <w:p w:rsidR="003D0EBC" w:rsidRPr="00DF61D6" w:rsidRDefault="003D0EBC" w:rsidP="003D0EB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2</w:t>
            </w:r>
          </w:p>
        </w:tc>
        <w:tc>
          <w:tcPr>
            <w:tcW w:w="4560" w:type="dxa"/>
          </w:tcPr>
          <w:p w:rsidR="003D0EBC" w:rsidRPr="00DF61D6" w:rsidRDefault="003D0EBC" w:rsidP="0080614C">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Pre-sowing moisture-charging irrigation</w:t>
            </w:r>
          </w:p>
        </w:tc>
        <w:tc>
          <w:tcPr>
            <w:tcW w:w="4253" w:type="dxa"/>
            <w:gridSpan w:val="2"/>
          </w:tcPr>
          <w:p w:rsidR="003D0EBC" w:rsidRPr="00DF61D6" w:rsidRDefault="0080614C" w:rsidP="003D0EBC">
            <w:pPr>
              <w:contextualSpacing/>
              <w:jc w:val="both"/>
              <w:rPr>
                <w:rFonts w:ascii="Times New Roman" w:eastAsia="Times New Roman" w:hAnsi="Times New Roman" w:cs="Times New Roman"/>
                <w:caps/>
                <w:spacing w:val="20"/>
                <w:sz w:val="24"/>
                <w:szCs w:val="24"/>
                <w:lang w:eastAsia="ru-RU"/>
              </w:rPr>
            </w:pPr>
            <w:r w:rsidRPr="00DF61D6">
              <w:rPr>
                <w:rFonts w:ascii="Times New Roman" w:hAnsi="Times New Roman" w:cs="Times New Roman"/>
                <w:sz w:val="24"/>
                <w:szCs w:val="24"/>
              </w:rPr>
              <w:t>500-600 m3/</w:t>
            </w:r>
            <w:r w:rsidRPr="00DF61D6">
              <w:rPr>
                <w:rFonts w:ascii="Times New Roman" w:hAnsi="Times New Roman" w:cs="Times New Roman"/>
                <w:sz w:val="24"/>
                <w:szCs w:val="24"/>
                <w:lang w:val="en-US"/>
              </w:rPr>
              <w:t>h</w:t>
            </w:r>
            <w:r w:rsidR="003D0EBC" w:rsidRPr="00DF61D6">
              <w:rPr>
                <w:rFonts w:ascii="Times New Roman" w:hAnsi="Times New Roman" w:cs="Times New Roman"/>
                <w:sz w:val="24"/>
                <w:szCs w:val="24"/>
              </w:rPr>
              <w:t>а.</w:t>
            </w:r>
          </w:p>
        </w:tc>
      </w:tr>
      <w:tr w:rsidR="0080614C" w:rsidRPr="00836C15"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3</w:t>
            </w:r>
          </w:p>
        </w:tc>
        <w:tc>
          <w:tcPr>
            <w:tcW w:w="4560" w:type="dxa"/>
          </w:tcPr>
          <w:p w:rsidR="0080614C" w:rsidRPr="00DF61D6" w:rsidRDefault="0080614C" w:rsidP="0080614C">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Pre-sowing cultivation</w:t>
            </w:r>
          </w:p>
        </w:tc>
        <w:tc>
          <w:tcPr>
            <w:tcW w:w="4253" w:type="dxa"/>
            <w:gridSpan w:val="2"/>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To a depth of 3-4 cm, to create a solid bed for seeds.</w:t>
            </w:r>
          </w:p>
        </w:tc>
      </w:tr>
      <w:tr w:rsidR="0080614C" w:rsidRPr="00DF61D6"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4</w:t>
            </w:r>
          </w:p>
        </w:tc>
        <w:tc>
          <w:tcPr>
            <w:tcW w:w="4560" w:type="dxa"/>
          </w:tcPr>
          <w:p w:rsidR="0080614C" w:rsidRPr="00DF61D6" w:rsidRDefault="0080614C" w:rsidP="0080614C">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Sowing seeds of parent forms</w:t>
            </w:r>
          </w:p>
        </w:tc>
        <w:tc>
          <w:tcPr>
            <w:tcW w:w="4253" w:type="dxa"/>
            <w:gridSpan w:val="2"/>
          </w:tcPr>
          <w:p w:rsidR="0080614C" w:rsidRPr="00DF61D6" w:rsidRDefault="0080614C" w:rsidP="0080614C">
            <w:pPr>
              <w:rPr>
                <w:rFonts w:ascii="Times New Roman" w:hAnsi="Times New Roman" w:cs="Times New Roman"/>
                <w:sz w:val="24"/>
                <w:szCs w:val="24"/>
              </w:rPr>
            </w:pPr>
            <w:r w:rsidRPr="00DF61D6">
              <w:rPr>
                <w:rFonts w:ascii="Times New Roman" w:hAnsi="Times New Roman" w:cs="Times New Roman"/>
                <w:sz w:val="24"/>
                <w:szCs w:val="24"/>
                <w:lang w:val="en-US"/>
              </w:rPr>
              <w:t xml:space="preserve">It was held in the 1st decade of October. The sowing depth is 2.5-3.0 cm. </w:t>
            </w:r>
            <w:r w:rsidRPr="00DF61D6">
              <w:rPr>
                <w:rFonts w:ascii="Times New Roman" w:hAnsi="Times New Roman" w:cs="Times New Roman"/>
                <w:sz w:val="24"/>
                <w:szCs w:val="24"/>
              </w:rPr>
              <w:t>The seeding rate is 28-30 pcs./ r.m.</w:t>
            </w:r>
          </w:p>
        </w:tc>
      </w:tr>
      <w:tr w:rsidR="003D0EBC" w:rsidRPr="00DF61D6" w:rsidTr="003D0EBC">
        <w:tc>
          <w:tcPr>
            <w:tcW w:w="531" w:type="dxa"/>
          </w:tcPr>
          <w:p w:rsidR="003D0EBC" w:rsidRPr="00DF61D6" w:rsidRDefault="003D0EBC" w:rsidP="003D0EB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5</w:t>
            </w:r>
          </w:p>
        </w:tc>
        <w:tc>
          <w:tcPr>
            <w:tcW w:w="4560" w:type="dxa"/>
          </w:tcPr>
          <w:p w:rsidR="003D0EBC" w:rsidRPr="00DF61D6" w:rsidRDefault="003D0EBC" w:rsidP="0080614C">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Pre-emergence watering</w:t>
            </w:r>
          </w:p>
        </w:tc>
        <w:tc>
          <w:tcPr>
            <w:tcW w:w="4253" w:type="dxa"/>
            <w:gridSpan w:val="2"/>
          </w:tcPr>
          <w:p w:rsidR="003D0EBC" w:rsidRPr="00DF61D6" w:rsidRDefault="0080614C" w:rsidP="003D0EBC">
            <w:pPr>
              <w:contextualSpacing/>
              <w:jc w:val="both"/>
              <w:rPr>
                <w:rFonts w:ascii="Times New Roman" w:hAnsi="Times New Roman" w:cs="Times New Roman"/>
                <w:sz w:val="24"/>
                <w:szCs w:val="24"/>
              </w:rPr>
            </w:pPr>
            <w:r w:rsidRPr="00DF61D6">
              <w:rPr>
                <w:rFonts w:ascii="Times New Roman" w:hAnsi="Times New Roman" w:cs="Times New Roman"/>
                <w:sz w:val="24"/>
                <w:szCs w:val="24"/>
              </w:rPr>
              <w:t>200 – 300 m3/h</w:t>
            </w:r>
            <w:r w:rsidR="003D0EBC" w:rsidRPr="00DF61D6">
              <w:rPr>
                <w:rFonts w:ascii="Times New Roman" w:hAnsi="Times New Roman" w:cs="Times New Roman"/>
                <w:sz w:val="24"/>
                <w:szCs w:val="24"/>
              </w:rPr>
              <w:t>а.</w:t>
            </w:r>
          </w:p>
        </w:tc>
      </w:tr>
      <w:tr w:rsidR="0080614C" w:rsidRPr="00836C15"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6</w:t>
            </w:r>
          </w:p>
        </w:tc>
        <w:tc>
          <w:tcPr>
            <w:tcW w:w="4560" w:type="dxa"/>
          </w:tcPr>
          <w:p w:rsidR="0080614C" w:rsidRPr="00DF61D6" w:rsidRDefault="0080614C" w:rsidP="0080614C">
            <w:pPr>
              <w:contextualSpacing/>
              <w:jc w:val="both"/>
              <w:rPr>
                <w:rFonts w:ascii="Times New Roman" w:hAnsi="Times New Roman" w:cs="Times New Roman"/>
                <w:sz w:val="24"/>
                <w:szCs w:val="24"/>
                <w:lang w:val="en-US"/>
              </w:rPr>
            </w:pPr>
            <w:r w:rsidRPr="00DF61D6">
              <w:rPr>
                <w:rFonts w:ascii="Times New Roman" w:hAnsi="Times New Roman" w:cs="Times New Roman"/>
                <w:sz w:val="24"/>
                <w:szCs w:val="24"/>
                <w:lang w:val="en-US"/>
              </w:rPr>
              <w:t>Table 5 - Technological methods for the production of seeds of MS hybrids of sugar beet by the stecklings method.</w:t>
            </w:r>
          </w:p>
        </w:tc>
        <w:tc>
          <w:tcPr>
            <w:tcW w:w="4253" w:type="dxa"/>
            <w:gridSpan w:val="2"/>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To a depth of 4-5 cm, when the plants reach the phenological phase "two pairs of real leaves".</w:t>
            </w:r>
          </w:p>
        </w:tc>
      </w:tr>
      <w:tr w:rsidR="0080614C" w:rsidRPr="00836C15"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7</w:t>
            </w:r>
          </w:p>
        </w:tc>
        <w:tc>
          <w:tcPr>
            <w:tcW w:w="4560" w:type="dxa"/>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Treatment of crops against pests with insecticides</w:t>
            </w:r>
          </w:p>
        </w:tc>
        <w:tc>
          <w:tcPr>
            <w:tcW w:w="4253" w:type="dxa"/>
            <w:gridSpan w:val="2"/>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 xml:space="preserve">In the case of colonization of crops with beetroot mining moth (more than 10%); with the appearance of leaf-gnawing caterpillars and cut worms (over 0.5 </w:t>
            </w:r>
            <w:r w:rsidRPr="00DF61D6">
              <w:rPr>
                <w:rFonts w:ascii="Times New Roman" w:hAnsi="Times New Roman" w:cs="Times New Roman"/>
                <w:sz w:val="24"/>
                <w:szCs w:val="24"/>
              </w:rPr>
              <w:t>густ</w:t>
            </w:r>
            <w:proofErr w:type="gramStart"/>
            <w:r w:rsidRPr="00DF61D6">
              <w:rPr>
                <w:rFonts w:ascii="Times New Roman" w:hAnsi="Times New Roman" w:cs="Times New Roman"/>
                <w:sz w:val="24"/>
                <w:szCs w:val="24"/>
                <w:lang w:val="en-US"/>
              </w:rPr>
              <w:t>./</w:t>
            </w:r>
            <w:proofErr w:type="gramEnd"/>
            <w:r w:rsidRPr="00DF61D6">
              <w:rPr>
                <w:rFonts w:ascii="Times New Roman" w:hAnsi="Times New Roman" w:cs="Times New Roman"/>
                <w:sz w:val="24"/>
                <w:szCs w:val="24"/>
                <w:lang w:val="en-US"/>
              </w:rPr>
              <w:t>plant).</w:t>
            </w:r>
          </w:p>
        </w:tc>
      </w:tr>
      <w:tr w:rsidR="0080614C" w:rsidRPr="00836C15"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8</w:t>
            </w:r>
          </w:p>
        </w:tc>
        <w:tc>
          <w:tcPr>
            <w:tcW w:w="4560" w:type="dxa"/>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Harvesting of root crops - stecklings</w:t>
            </w:r>
          </w:p>
        </w:tc>
        <w:tc>
          <w:tcPr>
            <w:tcW w:w="4253" w:type="dxa"/>
            <w:gridSpan w:val="2"/>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It was carried out at the end of January-the first decade of February with a set of stecklings of 30-80 g. The estimated yield of 9 - 11 stecklings with 1 r.m. (200-250 thousand pcs</w:t>
            </w:r>
            <w:proofErr w:type="gramStart"/>
            <w:r w:rsidRPr="00DF61D6">
              <w:rPr>
                <w:rFonts w:ascii="Times New Roman" w:hAnsi="Times New Roman" w:cs="Times New Roman"/>
                <w:sz w:val="24"/>
                <w:szCs w:val="24"/>
                <w:lang w:val="en-US"/>
              </w:rPr>
              <w:t>./</w:t>
            </w:r>
            <w:proofErr w:type="gramEnd"/>
            <w:r w:rsidRPr="00DF61D6">
              <w:rPr>
                <w:rFonts w:ascii="Times New Roman" w:hAnsi="Times New Roman" w:cs="Times New Roman"/>
                <w:sz w:val="24"/>
                <w:szCs w:val="24"/>
                <w:lang w:val="en-US"/>
              </w:rPr>
              <w:t xml:space="preserve"> ha).</w:t>
            </w:r>
          </w:p>
        </w:tc>
      </w:tr>
      <w:tr w:rsidR="0080614C" w:rsidRPr="00836C15" w:rsidTr="003D0EBC">
        <w:tc>
          <w:tcPr>
            <w:tcW w:w="531" w:type="dxa"/>
          </w:tcPr>
          <w:p w:rsidR="0080614C" w:rsidRPr="00DF61D6" w:rsidRDefault="0080614C" w:rsidP="0080614C">
            <w:pPr>
              <w:contextualSpacing/>
              <w:jc w:val="both"/>
              <w:rPr>
                <w:rFonts w:ascii="Times New Roman" w:eastAsia="Times New Roman" w:hAnsi="Times New Roman" w:cs="Times New Roman"/>
                <w:caps/>
                <w:spacing w:val="20"/>
                <w:sz w:val="24"/>
                <w:szCs w:val="24"/>
                <w:lang w:eastAsia="ru-RU"/>
              </w:rPr>
            </w:pPr>
            <w:r w:rsidRPr="00DF61D6">
              <w:rPr>
                <w:rFonts w:ascii="Times New Roman" w:eastAsia="Times New Roman" w:hAnsi="Times New Roman" w:cs="Times New Roman"/>
                <w:caps/>
                <w:spacing w:val="20"/>
                <w:sz w:val="24"/>
                <w:szCs w:val="24"/>
                <w:lang w:eastAsia="ru-RU"/>
              </w:rPr>
              <w:t>9</w:t>
            </w:r>
          </w:p>
        </w:tc>
        <w:tc>
          <w:tcPr>
            <w:tcW w:w="4560" w:type="dxa"/>
          </w:tcPr>
          <w:p w:rsidR="0080614C" w:rsidRPr="00DF61D6" w:rsidRDefault="0080614C" w:rsidP="0080614C">
            <w:pPr>
              <w:rPr>
                <w:rFonts w:ascii="Times New Roman" w:hAnsi="Times New Roman" w:cs="Times New Roman"/>
                <w:sz w:val="24"/>
                <w:szCs w:val="24"/>
                <w:lang w:val="en-US"/>
              </w:rPr>
            </w:pPr>
            <w:r w:rsidRPr="00DF61D6">
              <w:rPr>
                <w:rFonts w:ascii="Times New Roman" w:hAnsi="Times New Roman" w:cs="Times New Roman"/>
                <w:sz w:val="24"/>
                <w:szCs w:val="24"/>
                <w:lang w:val="en-US"/>
              </w:rPr>
              <w:t>Winter storage of root crops- stecklings in a special root storehouse with a sorting of root material</w:t>
            </w:r>
          </w:p>
        </w:tc>
        <w:tc>
          <w:tcPr>
            <w:tcW w:w="4253" w:type="dxa"/>
            <w:gridSpan w:val="2"/>
          </w:tcPr>
          <w:p w:rsidR="0080614C" w:rsidRPr="00DF61D6" w:rsidRDefault="0080614C" w:rsidP="0080614C">
            <w:pPr>
              <w:rPr>
                <w:rFonts w:ascii="Times New Roman" w:hAnsi="Times New Roman" w:cs="Times New Roman"/>
                <w:lang w:val="en-US"/>
              </w:rPr>
            </w:pPr>
            <w:r w:rsidRPr="00DF61D6">
              <w:rPr>
                <w:rFonts w:ascii="Times New Roman" w:hAnsi="Times New Roman" w:cs="Times New Roman"/>
                <w:sz w:val="24"/>
                <w:szCs w:val="24"/>
                <w:lang w:val="en-US"/>
              </w:rPr>
              <w:t>Storage temperature is + 2 0C, relative humidity is 90-94%. Culling of root crops with signs of rotting of the head and tail part.</w:t>
            </w:r>
          </w:p>
        </w:tc>
      </w:tr>
    </w:tbl>
    <w:p w:rsidR="0054680D" w:rsidRPr="00DF61D6" w:rsidRDefault="0054680D" w:rsidP="00DD4740">
      <w:pPr>
        <w:spacing w:after="0" w:line="240" w:lineRule="auto"/>
        <w:contextualSpacing/>
        <w:rPr>
          <w:rFonts w:ascii="Times New Roman" w:hAnsi="Times New Roman" w:cs="Times New Roman"/>
          <w:b/>
          <w:sz w:val="28"/>
          <w:szCs w:val="28"/>
          <w:lang w:val="kk-KZ"/>
        </w:rPr>
      </w:pPr>
    </w:p>
    <w:p w:rsidR="002642C0" w:rsidRDefault="00614488" w:rsidP="00DD4740">
      <w:pPr>
        <w:spacing w:after="0" w:line="240" w:lineRule="auto"/>
        <w:ind w:firstLine="709"/>
        <w:contextualSpacing/>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results obtained during the research period make it possible to substantiate the key elements of technological methods for the production of seeds of sugar beet hybrids (Table 5) in the transfer method of using fiberglass.</w:t>
      </w:r>
    </w:p>
    <w:p w:rsidR="00962F92" w:rsidRPr="00DD4740" w:rsidRDefault="00962F92" w:rsidP="00DD4740">
      <w:pPr>
        <w:spacing w:after="0" w:line="240" w:lineRule="auto"/>
        <w:ind w:firstLine="709"/>
        <w:contextualSpacing/>
        <w:jc w:val="both"/>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Indicators of the first year</w:t>
      </w:r>
      <w:r w:rsidRPr="00962F92">
        <w:rPr>
          <w:rFonts w:ascii="Times New Roman" w:hAnsi="Times New Roman" w:cs="Times New Roman"/>
          <w:i/>
          <w:sz w:val="28"/>
          <w:szCs w:val="28"/>
          <w:lang w:val="en-US"/>
        </w:rPr>
        <w:t xml:space="preserve">. </w:t>
      </w:r>
      <w:r w:rsidRPr="00962F92">
        <w:rPr>
          <w:rFonts w:ascii="Times New Roman" w:hAnsi="Times New Roman" w:cs="Times New Roman"/>
          <w:sz w:val="28"/>
          <w:szCs w:val="28"/>
          <w:lang w:val="en-US"/>
        </w:rPr>
        <w:t>To study the method of cultivation by sowing in a greenhouse complex and to establish the optimal sowing period and the density of mother beet plants to obtain the maximum number of high-quality plugs;</w:t>
      </w:r>
    </w:p>
    <w:p w:rsidR="00DD4740" w:rsidRDefault="00962F92" w:rsidP="00DD4740">
      <w:pPr>
        <w:spacing w:after="0" w:line="240" w:lineRule="auto"/>
        <w:ind w:firstLine="709"/>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t>Starting from the 5th day after sowing and daily until the appearance of full shoots, the registration of the appearance of plants on meter-long accounting segments is calculated (Table 6).</w:t>
      </w:r>
    </w:p>
    <w:p w:rsidR="00DD4740" w:rsidRDefault="00DD4740" w:rsidP="00DD4740">
      <w:pPr>
        <w:spacing w:after="0" w:line="240" w:lineRule="auto"/>
        <w:ind w:firstLine="709"/>
        <w:contextualSpacing/>
        <w:jc w:val="both"/>
        <w:rPr>
          <w:rFonts w:ascii="Times New Roman" w:hAnsi="Times New Roman" w:cs="Times New Roman"/>
          <w:sz w:val="28"/>
          <w:szCs w:val="28"/>
          <w:lang w:val="en-US"/>
        </w:rPr>
      </w:pPr>
    </w:p>
    <w:p w:rsidR="00962F92" w:rsidRDefault="00962F92" w:rsidP="00035354">
      <w:pPr>
        <w:spacing w:after="0" w:line="240" w:lineRule="auto"/>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t>Table 6 - Accounting for the dynamics of the emergence of seedlings</w:t>
      </w:r>
    </w:p>
    <w:tbl>
      <w:tblPr>
        <w:tblStyle w:val="a3"/>
        <w:tblW w:w="9565" w:type="dxa"/>
        <w:jc w:val="center"/>
        <w:tblLayout w:type="fixed"/>
        <w:tblLook w:val="04A0" w:firstRow="1" w:lastRow="0" w:firstColumn="1" w:lastColumn="0" w:noHBand="0" w:noVBand="1"/>
      </w:tblPr>
      <w:tblGrid>
        <w:gridCol w:w="1381"/>
        <w:gridCol w:w="992"/>
        <w:gridCol w:w="1024"/>
        <w:gridCol w:w="998"/>
        <w:gridCol w:w="1201"/>
        <w:gridCol w:w="992"/>
        <w:gridCol w:w="993"/>
        <w:gridCol w:w="992"/>
        <w:gridCol w:w="992"/>
      </w:tblGrid>
      <w:tr w:rsidR="00962F92" w:rsidRPr="00836C15" w:rsidTr="00DD4740">
        <w:trPr>
          <w:jc w:val="center"/>
        </w:trPr>
        <w:tc>
          <w:tcPr>
            <w:tcW w:w="1381" w:type="dxa"/>
            <w:vMerge w:val="restart"/>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Component</w:t>
            </w:r>
          </w:p>
        </w:tc>
        <w:tc>
          <w:tcPr>
            <w:tcW w:w="992" w:type="dxa"/>
            <w:vMerge w:val="restart"/>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Repetition</w:t>
            </w:r>
          </w:p>
        </w:tc>
        <w:tc>
          <w:tcPr>
            <w:tcW w:w="7192" w:type="dxa"/>
            <w:gridSpan w:val="7"/>
          </w:tcPr>
          <w:p w:rsidR="00962F92" w:rsidRPr="005D2FCC" w:rsidRDefault="00962F92" w:rsidP="00DD4740">
            <w:pPr>
              <w:jc w:val="center"/>
              <w:rPr>
                <w:rFonts w:ascii="Times New Roman" w:hAnsi="Times New Roman" w:cs="Times New Roman"/>
                <w:sz w:val="24"/>
                <w:szCs w:val="28"/>
                <w:lang w:val="en-US"/>
              </w:rPr>
            </w:pPr>
            <w:r w:rsidRPr="005D2FCC">
              <w:rPr>
                <w:rFonts w:ascii="Times New Roman" w:hAnsi="Times New Roman" w:cs="Times New Roman"/>
                <w:sz w:val="24"/>
                <w:szCs w:val="28"/>
                <w:lang w:val="en-US"/>
              </w:rPr>
              <w:t>The date of registration of the emergence of seedlings and the number of plants in 1 p.m. (in pieces)</w:t>
            </w:r>
          </w:p>
        </w:tc>
      </w:tr>
      <w:tr w:rsidR="00962F92" w:rsidRPr="005D2FCC" w:rsidTr="00962F92">
        <w:trPr>
          <w:jc w:val="center"/>
        </w:trPr>
        <w:tc>
          <w:tcPr>
            <w:tcW w:w="1381" w:type="dxa"/>
            <w:vMerge/>
          </w:tcPr>
          <w:p w:rsidR="00962F92" w:rsidRPr="005D2FCC" w:rsidRDefault="00962F92" w:rsidP="00DD4740">
            <w:pPr>
              <w:jc w:val="both"/>
              <w:rPr>
                <w:rFonts w:ascii="Times New Roman" w:hAnsi="Times New Roman" w:cs="Times New Roman"/>
                <w:sz w:val="24"/>
                <w:szCs w:val="28"/>
                <w:lang w:val="en-US"/>
              </w:rPr>
            </w:pPr>
          </w:p>
        </w:tc>
        <w:tc>
          <w:tcPr>
            <w:tcW w:w="992" w:type="dxa"/>
            <w:vMerge/>
          </w:tcPr>
          <w:p w:rsidR="00962F92" w:rsidRPr="005D2FCC" w:rsidRDefault="00962F92" w:rsidP="00DD4740">
            <w:pPr>
              <w:jc w:val="both"/>
              <w:rPr>
                <w:rFonts w:ascii="Times New Roman" w:hAnsi="Times New Roman" w:cs="Times New Roman"/>
                <w:sz w:val="24"/>
                <w:szCs w:val="28"/>
                <w:lang w:val="en-US"/>
              </w:rPr>
            </w:pP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02.10</w:t>
            </w:r>
          </w:p>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sowing</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07.10</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08.10</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09.10</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10.10</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11.10</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12.10</w:t>
            </w:r>
          </w:p>
        </w:tc>
      </w:tr>
      <w:tr w:rsidR="00962F92" w:rsidRPr="005D2FCC" w:rsidTr="00962F92">
        <w:trPr>
          <w:jc w:val="center"/>
        </w:trPr>
        <w:tc>
          <w:tcPr>
            <w:tcW w:w="1381" w:type="dxa"/>
            <w:vMerge w:val="restart"/>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БЦ МС</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lang w:val="en-US"/>
              </w:rPr>
              <w:t>I</w:t>
            </w: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16</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18</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27</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36</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52</w:t>
            </w:r>
          </w:p>
        </w:tc>
        <w:tc>
          <w:tcPr>
            <w:tcW w:w="992" w:type="dxa"/>
          </w:tcPr>
          <w:p w:rsidR="00962F92" w:rsidRPr="005D2FCC" w:rsidRDefault="00962F92" w:rsidP="00DD4740">
            <w:pPr>
              <w:rPr>
                <w:rFonts w:ascii="Times New Roman" w:hAnsi="Times New Roman" w:cs="Times New Roman"/>
                <w:sz w:val="24"/>
                <w:szCs w:val="28"/>
                <w:lang w:val="kk-KZ"/>
              </w:rPr>
            </w:pPr>
            <w:r w:rsidRPr="005D2FCC">
              <w:rPr>
                <w:rFonts w:ascii="Times New Roman" w:hAnsi="Times New Roman" w:cs="Times New Roman"/>
                <w:sz w:val="24"/>
                <w:szCs w:val="28"/>
              </w:rPr>
              <w:t>6</w:t>
            </w:r>
            <w:r w:rsidRPr="005D2FCC">
              <w:rPr>
                <w:rFonts w:ascii="Times New Roman" w:hAnsi="Times New Roman" w:cs="Times New Roman"/>
                <w:sz w:val="24"/>
                <w:szCs w:val="28"/>
                <w:lang w:val="kk-KZ"/>
              </w:rPr>
              <w:t>1</w:t>
            </w:r>
          </w:p>
          <w:p w:rsidR="00962F92" w:rsidRPr="005D2FCC" w:rsidRDefault="00962F92" w:rsidP="00DD4740">
            <w:pPr>
              <w:rPr>
                <w:rFonts w:ascii="Times New Roman" w:hAnsi="Times New Roman" w:cs="Times New Roman"/>
                <w:sz w:val="24"/>
                <w:szCs w:val="28"/>
              </w:rPr>
            </w:pPr>
          </w:p>
        </w:tc>
      </w:tr>
      <w:tr w:rsidR="00962F92" w:rsidRPr="005D2FCC" w:rsidTr="00962F92">
        <w:trPr>
          <w:jc w:val="center"/>
        </w:trPr>
        <w:tc>
          <w:tcPr>
            <w:tcW w:w="1381" w:type="dxa"/>
            <w:vMerge/>
          </w:tcPr>
          <w:p w:rsidR="00962F92" w:rsidRPr="005D2FCC" w:rsidRDefault="00962F92" w:rsidP="00DD4740">
            <w:pPr>
              <w:jc w:val="both"/>
              <w:rPr>
                <w:rFonts w:ascii="Times New Roman" w:hAnsi="Times New Roman" w:cs="Times New Roman"/>
                <w:sz w:val="24"/>
                <w:szCs w:val="28"/>
              </w:rPr>
            </w:pP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lang w:val="en-US"/>
              </w:rPr>
              <w:t>II</w:t>
            </w: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15</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19</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30</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41</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51</w:t>
            </w:r>
          </w:p>
        </w:tc>
        <w:tc>
          <w:tcPr>
            <w:tcW w:w="992" w:type="dxa"/>
          </w:tcPr>
          <w:p w:rsidR="00962F92" w:rsidRPr="005D2FCC" w:rsidRDefault="00962F92" w:rsidP="00DD4740">
            <w:pPr>
              <w:rPr>
                <w:rFonts w:ascii="Times New Roman" w:hAnsi="Times New Roman" w:cs="Times New Roman"/>
                <w:sz w:val="24"/>
                <w:szCs w:val="28"/>
                <w:lang w:val="kk-KZ"/>
              </w:rPr>
            </w:pPr>
            <w:r w:rsidRPr="005D2FCC">
              <w:rPr>
                <w:rFonts w:ascii="Times New Roman" w:hAnsi="Times New Roman" w:cs="Times New Roman"/>
                <w:sz w:val="24"/>
                <w:szCs w:val="28"/>
                <w:lang w:val="kk-KZ"/>
              </w:rPr>
              <w:t>52</w:t>
            </w:r>
          </w:p>
        </w:tc>
      </w:tr>
      <w:tr w:rsidR="00962F92" w:rsidRPr="005D2FCC" w:rsidTr="00962F92">
        <w:trPr>
          <w:jc w:val="center"/>
        </w:trPr>
        <w:tc>
          <w:tcPr>
            <w:tcW w:w="1381" w:type="dxa"/>
            <w:vMerge/>
          </w:tcPr>
          <w:p w:rsidR="00962F92" w:rsidRPr="005D2FCC" w:rsidRDefault="00962F92" w:rsidP="00DD4740">
            <w:pPr>
              <w:jc w:val="both"/>
              <w:rPr>
                <w:rFonts w:ascii="Times New Roman" w:hAnsi="Times New Roman" w:cs="Times New Roman"/>
                <w:sz w:val="24"/>
                <w:szCs w:val="28"/>
              </w:rPr>
            </w:pP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lang w:val="en-US"/>
              </w:rPr>
              <w:t>III</w:t>
            </w: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17</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19</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29</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38</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48</w:t>
            </w:r>
          </w:p>
        </w:tc>
        <w:tc>
          <w:tcPr>
            <w:tcW w:w="992" w:type="dxa"/>
          </w:tcPr>
          <w:p w:rsidR="00962F92" w:rsidRPr="005D2FCC" w:rsidRDefault="00962F92" w:rsidP="00DD4740">
            <w:pPr>
              <w:rPr>
                <w:rFonts w:ascii="Times New Roman" w:hAnsi="Times New Roman" w:cs="Times New Roman"/>
                <w:sz w:val="24"/>
                <w:szCs w:val="28"/>
                <w:lang w:val="kk-KZ"/>
              </w:rPr>
            </w:pPr>
            <w:r w:rsidRPr="005D2FCC">
              <w:rPr>
                <w:rFonts w:ascii="Times New Roman" w:hAnsi="Times New Roman" w:cs="Times New Roman"/>
                <w:sz w:val="24"/>
                <w:szCs w:val="28"/>
              </w:rPr>
              <w:t>66</w:t>
            </w:r>
          </w:p>
        </w:tc>
      </w:tr>
      <w:tr w:rsidR="00962F92" w:rsidRPr="005D2FCC" w:rsidTr="00962F92">
        <w:trPr>
          <w:jc w:val="center"/>
        </w:trPr>
        <w:tc>
          <w:tcPr>
            <w:tcW w:w="1381" w:type="dxa"/>
            <w:vMerge w:val="restart"/>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Вп-23</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lang w:val="en-US"/>
              </w:rPr>
              <w:t>I</w:t>
            </w: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15</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19</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28</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40</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53</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63</w:t>
            </w:r>
          </w:p>
        </w:tc>
      </w:tr>
      <w:tr w:rsidR="00962F92" w:rsidRPr="005D2FCC" w:rsidTr="00962F92">
        <w:trPr>
          <w:jc w:val="center"/>
        </w:trPr>
        <w:tc>
          <w:tcPr>
            <w:tcW w:w="1381" w:type="dxa"/>
            <w:vMerge/>
          </w:tcPr>
          <w:p w:rsidR="00962F92" w:rsidRPr="005D2FCC" w:rsidRDefault="00962F92" w:rsidP="00DD4740">
            <w:pPr>
              <w:jc w:val="both"/>
              <w:rPr>
                <w:rFonts w:ascii="Times New Roman" w:hAnsi="Times New Roman" w:cs="Times New Roman"/>
                <w:sz w:val="24"/>
                <w:szCs w:val="28"/>
              </w:rPr>
            </w:pP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lang w:val="en-US"/>
              </w:rPr>
              <w:t>II</w:t>
            </w:r>
          </w:p>
        </w:tc>
        <w:tc>
          <w:tcPr>
            <w:tcW w:w="1024"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0</w:t>
            </w:r>
          </w:p>
        </w:tc>
        <w:tc>
          <w:tcPr>
            <w:tcW w:w="998"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18</w:t>
            </w:r>
          </w:p>
        </w:tc>
        <w:tc>
          <w:tcPr>
            <w:tcW w:w="1201"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22</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30</w:t>
            </w:r>
          </w:p>
        </w:tc>
        <w:tc>
          <w:tcPr>
            <w:tcW w:w="993"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41</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55</w:t>
            </w:r>
          </w:p>
        </w:tc>
        <w:tc>
          <w:tcPr>
            <w:tcW w:w="992" w:type="dxa"/>
          </w:tcPr>
          <w:p w:rsidR="00962F92" w:rsidRPr="005D2FCC" w:rsidRDefault="00962F92" w:rsidP="00DD4740">
            <w:pPr>
              <w:jc w:val="both"/>
              <w:rPr>
                <w:rFonts w:ascii="Times New Roman" w:hAnsi="Times New Roman" w:cs="Times New Roman"/>
                <w:sz w:val="24"/>
                <w:szCs w:val="28"/>
              </w:rPr>
            </w:pPr>
            <w:r w:rsidRPr="005D2FCC">
              <w:rPr>
                <w:rFonts w:ascii="Times New Roman" w:hAnsi="Times New Roman" w:cs="Times New Roman"/>
                <w:sz w:val="24"/>
                <w:szCs w:val="28"/>
              </w:rPr>
              <w:t>61</w:t>
            </w:r>
          </w:p>
        </w:tc>
      </w:tr>
    </w:tbl>
    <w:p w:rsidR="00035354" w:rsidRDefault="00035354" w:rsidP="00DD4740">
      <w:pPr>
        <w:spacing w:after="0" w:line="240" w:lineRule="auto"/>
        <w:ind w:firstLine="709"/>
        <w:contextualSpacing/>
        <w:jc w:val="both"/>
        <w:rPr>
          <w:rFonts w:ascii="Times New Roman" w:hAnsi="Times New Roman" w:cs="Times New Roman"/>
          <w:sz w:val="28"/>
          <w:szCs w:val="28"/>
          <w:lang w:val="en-US"/>
        </w:rPr>
      </w:pPr>
    </w:p>
    <w:p w:rsidR="00DD4740" w:rsidRPr="00962F92" w:rsidRDefault="00DD4740" w:rsidP="00DD4740">
      <w:pPr>
        <w:spacing w:after="0" w:line="240" w:lineRule="auto"/>
        <w:ind w:firstLine="709"/>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t>Sowing of original seeds (components of Aisholpan hybrid) in a greenhouse.</w:t>
      </w:r>
    </w:p>
    <w:p w:rsidR="00DD4740" w:rsidRPr="00962F92" w:rsidRDefault="00DD4740" w:rsidP="00DD4740">
      <w:pPr>
        <w:spacing w:after="0" w:line="240" w:lineRule="auto"/>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t>To do this, we occupied two sections of 270 m2 in the greenhouse complex. They gave abundant moisture-charging irrigation. Dug up with a bayonet shovel, leveled with a rake. With a marker, seed grooves with a row spacing of 15 cm were cut, ammophos was added to each furrow at the rate of 2.4 kg/m2, and on 02.10.2020, the maternal line of BC MS (Ukraine) and 40m2 of the paternal form Vp-23 (Kazakhstan) were manually sown on 230m2. The female and male components of the Aisholpan hybrid were seeded separately (Figure 1).</w:t>
      </w:r>
    </w:p>
    <w:p w:rsidR="00035354" w:rsidRDefault="00035354" w:rsidP="00035354">
      <w:pPr>
        <w:spacing w:after="0" w:line="240" w:lineRule="auto"/>
        <w:contextualSpacing/>
        <w:jc w:val="both"/>
        <w:rPr>
          <w:rFonts w:ascii="Times New Roman" w:hAnsi="Times New Roman" w:cs="Times New Roman"/>
          <w:sz w:val="28"/>
          <w:szCs w:val="28"/>
          <w:lang w:val="en-US"/>
        </w:rPr>
      </w:pPr>
    </w:p>
    <w:p w:rsidR="00962F92" w:rsidRDefault="00962F92" w:rsidP="00035354">
      <w:pPr>
        <w:spacing w:after="0" w:line="240" w:lineRule="auto"/>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t>Table 7 - Date of occurrence of the main phenological phases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559"/>
        <w:gridCol w:w="2126"/>
        <w:gridCol w:w="2410"/>
      </w:tblGrid>
      <w:tr w:rsidR="00962F92" w:rsidRPr="00836C15" w:rsidTr="00DD4740">
        <w:trPr>
          <w:trHeight w:val="360"/>
        </w:trPr>
        <w:tc>
          <w:tcPr>
            <w:tcW w:w="3119" w:type="dxa"/>
            <w:tcBorders>
              <w:top w:val="single" w:sz="4" w:space="0" w:color="auto"/>
              <w:left w:val="single" w:sz="4" w:space="0" w:color="auto"/>
              <w:bottom w:val="single" w:sz="4" w:space="0" w:color="auto"/>
              <w:right w:val="single" w:sz="4" w:space="0" w:color="auto"/>
            </w:tcBorders>
            <w:hideMark/>
          </w:tcPr>
          <w:p w:rsidR="00962F92" w:rsidRPr="006E4A62" w:rsidRDefault="00523E98" w:rsidP="00DD4740">
            <w:pPr>
              <w:spacing w:after="0" w:line="240" w:lineRule="auto"/>
              <w:rPr>
                <w:rFonts w:ascii="Times New Roman" w:hAnsi="Times New Roman" w:cs="Times New Roman"/>
                <w:sz w:val="24"/>
                <w:szCs w:val="28"/>
              </w:rPr>
            </w:pPr>
            <w:r w:rsidRPr="00523E98">
              <w:rPr>
                <w:rFonts w:ascii="Times New Roman" w:hAnsi="Times New Roman" w:cs="Times New Roman"/>
                <w:sz w:val="24"/>
                <w:szCs w:val="28"/>
              </w:rPr>
              <w:t>Phase</w:t>
            </w:r>
          </w:p>
        </w:tc>
        <w:tc>
          <w:tcPr>
            <w:tcW w:w="1559" w:type="dxa"/>
            <w:tcBorders>
              <w:top w:val="single" w:sz="4" w:space="0" w:color="auto"/>
              <w:left w:val="single" w:sz="4" w:space="0" w:color="auto"/>
              <w:bottom w:val="single" w:sz="4" w:space="0" w:color="auto"/>
              <w:right w:val="single" w:sz="4" w:space="0" w:color="auto"/>
            </w:tcBorders>
            <w:hideMark/>
          </w:tcPr>
          <w:p w:rsidR="00962F92" w:rsidRPr="00523E98" w:rsidRDefault="00523E98" w:rsidP="00DD4740">
            <w:pPr>
              <w:spacing w:after="0" w:line="240" w:lineRule="auto"/>
              <w:rPr>
                <w:rFonts w:ascii="Times New Roman" w:hAnsi="Times New Roman" w:cs="Times New Roman"/>
                <w:sz w:val="24"/>
                <w:szCs w:val="28"/>
                <w:lang w:val="en-US"/>
              </w:rPr>
            </w:pPr>
            <w:r w:rsidRPr="00523E98">
              <w:rPr>
                <w:rFonts w:ascii="Times New Roman" w:hAnsi="Times New Roman" w:cs="Times New Roman"/>
                <w:sz w:val="24"/>
                <w:szCs w:val="28"/>
                <w:lang w:val="en-US"/>
              </w:rPr>
              <w:t>Date of onset of phenophase</w:t>
            </w:r>
          </w:p>
        </w:tc>
        <w:tc>
          <w:tcPr>
            <w:tcW w:w="2126" w:type="dxa"/>
            <w:tcBorders>
              <w:top w:val="single" w:sz="4" w:space="0" w:color="auto"/>
              <w:left w:val="single" w:sz="4" w:space="0" w:color="auto"/>
              <w:bottom w:val="single" w:sz="4" w:space="0" w:color="auto"/>
              <w:right w:val="single" w:sz="4" w:space="0" w:color="auto"/>
            </w:tcBorders>
            <w:hideMark/>
          </w:tcPr>
          <w:p w:rsidR="00962F92" w:rsidRPr="00523E98" w:rsidRDefault="00523E98" w:rsidP="00DD4740">
            <w:pPr>
              <w:spacing w:after="0" w:line="240" w:lineRule="auto"/>
              <w:rPr>
                <w:rFonts w:ascii="Times New Roman" w:hAnsi="Times New Roman" w:cs="Times New Roman"/>
                <w:sz w:val="24"/>
                <w:szCs w:val="28"/>
                <w:lang w:val="en-US"/>
              </w:rPr>
            </w:pPr>
            <w:r w:rsidRPr="00523E98">
              <w:rPr>
                <w:rFonts w:ascii="Times New Roman" w:hAnsi="Times New Roman" w:cs="Times New Roman"/>
                <w:sz w:val="24"/>
                <w:szCs w:val="28"/>
                <w:lang w:val="en-US"/>
              </w:rPr>
              <w:t>Duration of interphase periods, days</w:t>
            </w:r>
          </w:p>
        </w:tc>
        <w:tc>
          <w:tcPr>
            <w:tcW w:w="2410" w:type="dxa"/>
            <w:tcBorders>
              <w:top w:val="single" w:sz="4" w:space="0" w:color="auto"/>
              <w:left w:val="single" w:sz="4" w:space="0" w:color="auto"/>
              <w:bottom w:val="single" w:sz="4" w:space="0" w:color="auto"/>
              <w:right w:val="single" w:sz="4" w:space="0" w:color="auto"/>
            </w:tcBorders>
            <w:hideMark/>
          </w:tcPr>
          <w:p w:rsidR="00962F92" w:rsidRPr="00523E98" w:rsidRDefault="00523E98" w:rsidP="00DD4740">
            <w:pPr>
              <w:spacing w:after="0" w:line="240" w:lineRule="auto"/>
              <w:rPr>
                <w:rFonts w:ascii="Times New Roman" w:hAnsi="Times New Roman" w:cs="Times New Roman"/>
                <w:sz w:val="24"/>
                <w:szCs w:val="28"/>
                <w:lang w:val="en-US"/>
              </w:rPr>
            </w:pPr>
            <w:r w:rsidRPr="00523E98">
              <w:rPr>
                <w:rFonts w:ascii="Times New Roman" w:hAnsi="Times New Roman" w:cs="Times New Roman"/>
                <w:sz w:val="24"/>
                <w:szCs w:val="28"/>
                <w:lang w:val="en-US"/>
              </w:rPr>
              <w:t>The duration of the period from the "shoots" phase to this phase, days</w:t>
            </w:r>
          </w:p>
        </w:tc>
      </w:tr>
      <w:tr w:rsidR="00962F92"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962F92" w:rsidRPr="006E4A62" w:rsidRDefault="00523E98" w:rsidP="00DD4740">
            <w:pPr>
              <w:spacing w:after="0" w:line="240" w:lineRule="auto"/>
              <w:rPr>
                <w:rFonts w:ascii="Times New Roman" w:hAnsi="Times New Roman" w:cs="Times New Roman"/>
                <w:sz w:val="24"/>
                <w:szCs w:val="28"/>
              </w:rPr>
            </w:pPr>
            <w:r w:rsidRPr="00523E98">
              <w:rPr>
                <w:rFonts w:ascii="Times New Roman" w:hAnsi="Times New Roman" w:cs="Times New Roman"/>
                <w:sz w:val="24"/>
                <w:szCs w:val="28"/>
              </w:rPr>
              <w:t>Sowing</w:t>
            </w:r>
          </w:p>
        </w:tc>
        <w:tc>
          <w:tcPr>
            <w:tcW w:w="1559" w:type="dxa"/>
            <w:tcBorders>
              <w:top w:val="single" w:sz="4" w:space="0" w:color="auto"/>
              <w:left w:val="single" w:sz="4" w:space="0" w:color="auto"/>
              <w:bottom w:val="single" w:sz="4" w:space="0" w:color="auto"/>
              <w:right w:val="single" w:sz="4" w:space="0" w:color="auto"/>
            </w:tcBorders>
          </w:tcPr>
          <w:p w:rsidR="00962F92" w:rsidRPr="006E4A62" w:rsidRDefault="00962F92" w:rsidP="00DD4740">
            <w:pPr>
              <w:spacing w:after="0" w:line="240" w:lineRule="auto"/>
              <w:rPr>
                <w:rFonts w:ascii="Times New Roman" w:hAnsi="Times New Roman" w:cs="Times New Roman"/>
                <w:sz w:val="24"/>
                <w:szCs w:val="28"/>
              </w:rPr>
            </w:pPr>
            <w:r w:rsidRPr="006E4A62">
              <w:rPr>
                <w:rFonts w:ascii="Times New Roman" w:hAnsi="Times New Roman" w:cs="Times New Roman"/>
                <w:sz w:val="24"/>
                <w:szCs w:val="28"/>
                <w:lang w:val="kk-KZ"/>
              </w:rPr>
              <w:t>02</w:t>
            </w:r>
            <w:r w:rsidRPr="006E4A62">
              <w:rPr>
                <w:rFonts w:ascii="Times New Roman" w:hAnsi="Times New Roman" w:cs="Times New Roman"/>
                <w:sz w:val="24"/>
                <w:szCs w:val="28"/>
              </w:rPr>
              <w:t>.10.2020</w:t>
            </w:r>
          </w:p>
        </w:tc>
        <w:tc>
          <w:tcPr>
            <w:tcW w:w="2126" w:type="dxa"/>
            <w:tcBorders>
              <w:top w:val="single" w:sz="4" w:space="0" w:color="auto"/>
              <w:left w:val="single" w:sz="4" w:space="0" w:color="auto"/>
              <w:bottom w:val="single" w:sz="4" w:space="0" w:color="auto"/>
              <w:right w:val="single" w:sz="4" w:space="0" w:color="auto"/>
            </w:tcBorders>
          </w:tcPr>
          <w:p w:rsidR="00962F92" w:rsidRPr="006E4A62" w:rsidRDefault="00962F92" w:rsidP="00DD4740">
            <w:pPr>
              <w:spacing w:after="0" w:line="240" w:lineRule="auto"/>
              <w:rPr>
                <w:rFonts w:ascii="Times New Roman" w:hAnsi="Times New Roman" w:cs="Times New Roman"/>
                <w:sz w:val="24"/>
                <w:szCs w:val="28"/>
              </w:rPr>
            </w:pPr>
          </w:p>
        </w:tc>
        <w:tc>
          <w:tcPr>
            <w:tcW w:w="2410" w:type="dxa"/>
            <w:tcBorders>
              <w:top w:val="single" w:sz="4" w:space="0" w:color="auto"/>
              <w:left w:val="single" w:sz="4" w:space="0" w:color="auto"/>
              <w:bottom w:val="single" w:sz="4" w:space="0" w:color="auto"/>
              <w:right w:val="single" w:sz="4" w:space="0" w:color="auto"/>
            </w:tcBorders>
          </w:tcPr>
          <w:p w:rsidR="00962F92" w:rsidRPr="006E4A62" w:rsidRDefault="00962F92" w:rsidP="00DD4740">
            <w:pPr>
              <w:spacing w:after="0" w:line="240" w:lineRule="auto"/>
              <w:rPr>
                <w:rFonts w:ascii="Times New Roman" w:hAnsi="Times New Roman" w:cs="Times New Roman"/>
                <w:sz w:val="24"/>
                <w:szCs w:val="28"/>
                <w:lang w:val="kk-KZ"/>
              </w:rPr>
            </w:pPr>
            <w:r w:rsidRPr="006E4A62">
              <w:rPr>
                <w:rFonts w:ascii="Times New Roman" w:hAnsi="Times New Roman" w:cs="Times New Roman"/>
                <w:sz w:val="24"/>
                <w:szCs w:val="28"/>
              </w:rPr>
              <w:t>-</w:t>
            </w:r>
          </w:p>
        </w:tc>
      </w:tr>
      <w:tr w:rsidR="00523E98"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rPr>
            </w:pPr>
            <w:r w:rsidRPr="006E4A62">
              <w:rPr>
                <w:rFonts w:ascii="Times New Roman" w:hAnsi="Times New Roman" w:cs="Times New Roman"/>
              </w:rPr>
              <w:br w:type="page"/>
            </w:r>
            <w:r w:rsidRPr="00523E98">
              <w:rPr>
                <w:rFonts w:ascii="Times New Roman" w:hAnsi="Times New Roman" w:cs="Times New Roman"/>
                <w:sz w:val="24"/>
                <w:szCs w:val="24"/>
              </w:rPr>
              <w:t>Shoots</w:t>
            </w:r>
          </w:p>
        </w:tc>
        <w:tc>
          <w:tcPr>
            <w:tcW w:w="1559"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lang w:val="kk-KZ"/>
              </w:rPr>
              <w:t>10.10.2020</w:t>
            </w:r>
          </w:p>
        </w:tc>
        <w:tc>
          <w:tcPr>
            <w:tcW w:w="2126"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w:t>
            </w:r>
          </w:p>
        </w:tc>
      </w:tr>
      <w:tr w:rsidR="00523E98"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rPr>
            </w:pPr>
            <w:r w:rsidRPr="00523E98">
              <w:rPr>
                <w:rFonts w:ascii="Times New Roman" w:hAnsi="Times New Roman" w:cs="Times New Roman"/>
                <w:sz w:val="24"/>
                <w:szCs w:val="24"/>
              </w:rPr>
              <w:t>Fork phase</w:t>
            </w:r>
          </w:p>
        </w:tc>
        <w:tc>
          <w:tcPr>
            <w:tcW w:w="1559"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15.10.2020</w:t>
            </w:r>
          </w:p>
        </w:tc>
        <w:tc>
          <w:tcPr>
            <w:tcW w:w="2126"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rPr>
            </w:pPr>
            <w:r w:rsidRPr="006E4A62">
              <w:rPr>
                <w:rFonts w:ascii="Times New Roman" w:hAnsi="Times New Roman" w:cs="Times New Roman"/>
                <w:sz w:val="24"/>
                <w:szCs w:val="24"/>
                <w:lang w:val="kk-KZ"/>
              </w:rPr>
              <w:t>5</w:t>
            </w:r>
          </w:p>
        </w:tc>
        <w:tc>
          <w:tcPr>
            <w:tcW w:w="2410" w:type="dxa"/>
            <w:tcBorders>
              <w:top w:val="single" w:sz="4" w:space="0" w:color="auto"/>
              <w:left w:val="single" w:sz="4" w:space="0" w:color="auto"/>
              <w:bottom w:val="single" w:sz="4" w:space="0" w:color="auto"/>
              <w:right w:val="single" w:sz="4" w:space="0" w:color="auto"/>
            </w:tcBorders>
          </w:tcPr>
          <w:p w:rsidR="00523E98" w:rsidRPr="006E4A62" w:rsidRDefault="00523E98" w:rsidP="00523E98">
            <w:pPr>
              <w:spacing w:after="0" w:line="240" w:lineRule="auto"/>
              <w:rPr>
                <w:rFonts w:ascii="Times New Roman" w:hAnsi="Times New Roman" w:cs="Times New Roman"/>
                <w:sz w:val="24"/>
                <w:szCs w:val="24"/>
              </w:rPr>
            </w:pPr>
            <w:r w:rsidRPr="006E4A62">
              <w:rPr>
                <w:rFonts w:ascii="Times New Roman" w:hAnsi="Times New Roman" w:cs="Times New Roman"/>
                <w:sz w:val="24"/>
                <w:szCs w:val="24"/>
                <w:lang w:val="kk-KZ"/>
              </w:rPr>
              <w:t>-</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1st pair of real leaves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22.10.2020</w:t>
            </w: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lang w:val="kk-KZ"/>
              </w:rPr>
              <w:t>8</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lang w:val="kk-KZ"/>
              </w:rPr>
              <w:t>5</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2 st pair of real leaves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26.10.2020</w:t>
            </w: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1</w:t>
            </w:r>
            <w:r w:rsidRPr="006E4A62">
              <w:rPr>
                <w:rFonts w:ascii="Times New Roman" w:hAnsi="Times New Roman" w:cs="Times New Roman"/>
                <w:sz w:val="24"/>
                <w:szCs w:val="24"/>
                <w:lang w:val="kk-KZ"/>
              </w:rPr>
              <w:t>3</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3 st pair of real leaves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04.11.2020</w:t>
            </w: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lang w:val="kk-KZ"/>
              </w:rPr>
              <w:t>9</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1</w:t>
            </w:r>
            <w:r w:rsidRPr="006E4A62">
              <w:rPr>
                <w:rFonts w:ascii="Times New Roman" w:hAnsi="Times New Roman" w:cs="Times New Roman"/>
                <w:sz w:val="24"/>
                <w:szCs w:val="24"/>
                <w:lang w:val="kk-KZ"/>
              </w:rPr>
              <w:t>8</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4 st pair of real leaves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lang w:val="kk-KZ"/>
              </w:rPr>
              <w:t>12.11.2020</w:t>
            </w: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lang w:val="kk-KZ"/>
              </w:rPr>
              <w:t>9</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2</w:t>
            </w:r>
            <w:r w:rsidRPr="006E4A62">
              <w:rPr>
                <w:rFonts w:ascii="Times New Roman" w:hAnsi="Times New Roman" w:cs="Times New Roman"/>
                <w:sz w:val="24"/>
                <w:szCs w:val="24"/>
                <w:lang w:val="kk-KZ"/>
              </w:rPr>
              <w:t>7</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5 st pair of real leaves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20.11.2020</w:t>
            </w: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rPr>
            </w:pPr>
            <w:r w:rsidRPr="006E4A62">
              <w:rPr>
                <w:rFonts w:ascii="Times New Roman" w:hAnsi="Times New Roman" w:cs="Times New Roman"/>
                <w:sz w:val="24"/>
                <w:szCs w:val="24"/>
              </w:rPr>
              <w:t>36</w:t>
            </w:r>
          </w:p>
        </w:tc>
      </w:tr>
      <w:tr w:rsidR="00A01AC1" w:rsidRPr="006E4A62" w:rsidTr="00DD4740">
        <w:trPr>
          <w:trHeight w:val="330"/>
        </w:trPr>
        <w:tc>
          <w:tcPr>
            <w:tcW w:w="3119" w:type="dxa"/>
            <w:tcBorders>
              <w:top w:val="single" w:sz="4" w:space="0" w:color="auto"/>
              <w:left w:val="single" w:sz="4" w:space="0" w:color="auto"/>
              <w:bottom w:val="single" w:sz="4" w:space="0" w:color="auto"/>
              <w:right w:val="single" w:sz="4" w:space="0" w:color="auto"/>
            </w:tcBorders>
          </w:tcPr>
          <w:p w:rsidR="00A01AC1" w:rsidRPr="00523E98" w:rsidRDefault="00A01AC1" w:rsidP="00DD4740">
            <w:pPr>
              <w:spacing w:after="0" w:line="240" w:lineRule="auto"/>
              <w:rPr>
                <w:rFonts w:ascii="Times New Roman" w:hAnsi="Times New Roman" w:cs="Times New Roman"/>
                <w:sz w:val="24"/>
                <w:szCs w:val="24"/>
                <w:lang w:val="en-US"/>
              </w:rPr>
            </w:pPr>
            <w:r w:rsidRPr="00523E98">
              <w:rPr>
                <w:rFonts w:ascii="Times New Roman" w:hAnsi="Times New Roman" w:cs="Times New Roman"/>
                <w:sz w:val="24"/>
                <w:szCs w:val="24"/>
                <w:lang w:val="en-US"/>
              </w:rPr>
              <w:t>Closing of leaves in rows</w:t>
            </w:r>
          </w:p>
        </w:tc>
        <w:tc>
          <w:tcPr>
            <w:tcW w:w="1559"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tcPr>
          <w:p w:rsidR="00A01AC1" w:rsidRPr="006E4A62" w:rsidRDefault="00A01AC1" w:rsidP="00DD4740">
            <w:pPr>
              <w:spacing w:after="0" w:line="240" w:lineRule="auto"/>
              <w:rPr>
                <w:rFonts w:ascii="Times New Roman" w:hAnsi="Times New Roman" w:cs="Times New Roman"/>
                <w:sz w:val="24"/>
                <w:szCs w:val="24"/>
                <w:lang w:val="kk-KZ"/>
              </w:rPr>
            </w:pPr>
            <w:r w:rsidRPr="006E4A62">
              <w:rPr>
                <w:rFonts w:ascii="Times New Roman" w:hAnsi="Times New Roman" w:cs="Times New Roman"/>
                <w:sz w:val="24"/>
                <w:szCs w:val="24"/>
                <w:lang w:val="kk-KZ"/>
              </w:rPr>
              <w:t>61</w:t>
            </w:r>
          </w:p>
        </w:tc>
      </w:tr>
    </w:tbl>
    <w:p w:rsidR="00DD4740" w:rsidRDefault="00DD4740" w:rsidP="00DD4740">
      <w:pPr>
        <w:spacing w:after="0" w:line="240" w:lineRule="auto"/>
        <w:ind w:firstLine="708"/>
        <w:contextualSpacing/>
        <w:jc w:val="both"/>
        <w:rPr>
          <w:rFonts w:ascii="Times New Roman" w:hAnsi="Times New Roman" w:cs="Times New Roman"/>
          <w:sz w:val="28"/>
          <w:szCs w:val="28"/>
        </w:rPr>
      </w:pPr>
    </w:p>
    <w:p w:rsidR="007A7A4E" w:rsidRPr="007A7A4E" w:rsidRDefault="007A7A4E" w:rsidP="007A7A4E">
      <w:pPr>
        <w:spacing w:after="0" w:line="240" w:lineRule="auto"/>
        <w:ind w:firstLine="708"/>
        <w:contextualSpacing/>
        <w:jc w:val="both"/>
        <w:rPr>
          <w:rFonts w:ascii="Times New Roman" w:hAnsi="Times New Roman" w:cs="Times New Roman"/>
          <w:sz w:val="28"/>
          <w:szCs w:val="28"/>
          <w:lang w:val="en-US"/>
        </w:rPr>
      </w:pPr>
      <w:r w:rsidRPr="00962F92">
        <w:rPr>
          <w:rFonts w:ascii="Times New Roman" w:hAnsi="Times New Roman" w:cs="Times New Roman"/>
          <w:sz w:val="28"/>
          <w:szCs w:val="28"/>
          <w:lang w:val="en-US"/>
        </w:rPr>
        <w:lastRenderedPageBreak/>
        <w:t xml:space="preserve">Before the emergence of </w:t>
      </w:r>
      <w:r w:rsidR="00576EB9">
        <w:rPr>
          <w:rFonts w:ascii="Times New Roman" w:hAnsi="Times New Roman" w:cs="Times New Roman"/>
          <w:sz w:val="28"/>
          <w:szCs w:val="28"/>
          <w:lang w:val="en-US"/>
        </w:rPr>
        <w:t xml:space="preserve">seedlings, the site was </w:t>
      </w:r>
      <w:r w:rsidRPr="00962F92">
        <w:rPr>
          <w:rFonts w:ascii="Times New Roman" w:hAnsi="Times New Roman" w:cs="Times New Roman"/>
          <w:sz w:val="28"/>
          <w:szCs w:val="28"/>
          <w:lang w:val="en-US"/>
        </w:rPr>
        <w:t>treated with a soil herbicide against weeds with Dual Gold preparation at the rate of 0.2 l/ m2</w:t>
      </w:r>
      <w:r w:rsidRPr="00DD4740">
        <w:rPr>
          <w:rFonts w:ascii="Times New Roman" w:hAnsi="Times New Roman" w:cs="Times New Roman"/>
          <w:sz w:val="28"/>
          <w:szCs w:val="28"/>
          <w:lang w:val="en-US"/>
        </w:rPr>
        <w:t xml:space="preserve">. </w:t>
      </w:r>
      <w:r w:rsidR="00576EB9">
        <w:rPr>
          <w:rFonts w:ascii="Times New Roman" w:hAnsi="Times New Roman" w:cs="Times New Roman"/>
          <w:sz w:val="28"/>
          <w:szCs w:val="28"/>
          <w:lang w:val="en-US"/>
        </w:rPr>
        <w:t xml:space="preserve">Phenological observations were </w:t>
      </w:r>
      <w:r w:rsidRPr="00962F92">
        <w:rPr>
          <w:rFonts w:ascii="Times New Roman" w:hAnsi="Times New Roman" w:cs="Times New Roman"/>
          <w:sz w:val="28"/>
          <w:szCs w:val="28"/>
          <w:lang w:val="en-US"/>
        </w:rPr>
        <w:t>carried out from the germination phase to the closing phase of the real leaves of sugar beet plants in rows.</w:t>
      </w:r>
    </w:p>
    <w:p w:rsidR="00523E98" w:rsidRDefault="00523E98" w:rsidP="00DD4740">
      <w:pPr>
        <w:spacing w:after="0" w:line="240" w:lineRule="auto"/>
        <w:ind w:firstLine="708"/>
        <w:contextualSpacing/>
        <w:jc w:val="both"/>
        <w:rPr>
          <w:rFonts w:ascii="Times New Roman" w:hAnsi="Times New Roman" w:cs="Times New Roman"/>
          <w:sz w:val="28"/>
          <w:szCs w:val="28"/>
          <w:lang w:val="en-US"/>
        </w:rPr>
      </w:pPr>
      <w:r w:rsidRPr="00523E98">
        <w:rPr>
          <w:rFonts w:ascii="Times New Roman" w:hAnsi="Times New Roman" w:cs="Times New Roman"/>
          <w:sz w:val="28"/>
          <w:szCs w:val="28"/>
          <w:lang w:val="en-US"/>
        </w:rPr>
        <w:t>The density of planting was formed after breaking through and thinning of plants in 1 p.m. the maternal line of BS MS has 40 pcs / p.m., the paternal form has 41 pcs / p.m (Table 8).</w:t>
      </w:r>
    </w:p>
    <w:p w:rsidR="00035354" w:rsidRDefault="00035354" w:rsidP="00035354">
      <w:pPr>
        <w:spacing w:after="0" w:line="240" w:lineRule="auto"/>
        <w:contextualSpacing/>
        <w:jc w:val="both"/>
        <w:rPr>
          <w:rFonts w:ascii="Times New Roman" w:hAnsi="Times New Roman" w:cs="Times New Roman"/>
          <w:sz w:val="28"/>
          <w:szCs w:val="28"/>
          <w:lang w:val="en-US"/>
        </w:rPr>
      </w:pPr>
    </w:p>
    <w:p w:rsidR="00523E98" w:rsidRPr="007A7A4E" w:rsidRDefault="00523E98" w:rsidP="00035354">
      <w:pPr>
        <w:spacing w:after="0" w:line="240" w:lineRule="auto"/>
        <w:contextualSpacing/>
        <w:jc w:val="both"/>
        <w:rPr>
          <w:rFonts w:ascii="Times New Roman" w:hAnsi="Times New Roman" w:cs="Times New Roman"/>
          <w:sz w:val="28"/>
          <w:szCs w:val="28"/>
          <w:lang w:val="en-US"/>
        </w:rPr>
      </w:pPr>
      <w:r w:rsidRPr="00523E98">
        <w:rPr>
          <w:rFonts w:ascii="Times New Roman" w:hAnsi="Times New Roman" w:cs="Times New Roman"/>
          <w:sz w:val="28"/>
          <w:szCs w:val="28"/>
          <w:lang w:val="en-US"/>
        </w:rPr>
        <w:t>Table 8- Accounting for plant density</w:t>
      </w:r>
    </w:p>
    <w:tbl>
      <w:tblPr>
        <w:tblpPr w:leftFromText="180" w:rightFromText="180" w:vertAnchor="text" w:horzAnchor="margin" w:tblpXSpec="center" w:tblpY="1"/>
        <w:tblOverlap w:val="neve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843"/>
        <w:gridCol w:w="2126"/>
        <w:gridCol w:w="2537"/>
      </w:tblGrid>
      <w:tr w:rsidR="00523E98" w:rsidRPr="00836C15" w:rsidTr="00DD4740">
        <w:trPr>
          <w:trHeight w:val="416"/>
        </w:trPr>
        <w:tc>
          <w:tcPr>
            <w:tcW w:w="2660"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lang w:val="en-US"/>
              </w:rPr>
            </w:pPr>
            <w:r w:rsidRPr="00576EB9">
              <w:rPr>
                <w:rFonts w:ascii="Times New Roman" w:hAnsi="Times New Roman" w:cs="Times New Roman"/>
                <w:sz w:val="24"/>
                <w:szCs w:val="28"/>
                <w:lang w:val="en-US"/>
              </w:rPr>
              <w:t>Hybrid Components</w:t>
            </w:r>
          </w:p>
        </w:tc>
        <w:tc>
          <w:tcPr>
            <w:tcW w:w="1843" w:type="dxa"/>
            <w:tcBorders>
              <w:top w:val="single" w:sz="4" w:space="0" w:color="auto"/>
              <w:left w:val="single" w:sz="4" w:space="0" w:color="auto"/>
              <w:bottom w:val="single" w:sz="4" w:space="0" w:color="auto"/>
              <w:right w:val="single" w:sz="4" w:space="0" w:color="auto"/>
            </w:tcBorders>
            <w:hideMark/>
          </w:tcPr>
          <w:p w:rsidR="00523E98" w:rsidRPr="00576EB9" w:rsidRDefault="00523E98" w:rsidP="00DD4740">
            <w:pPr>
              <w:spacing w:after="0" w:line="240" w:lineRule="auto"/>
              <w:rPr>
                <w:rFonts w:ascii="Times New Roman" w:hAnsi="Times New Roman" w:cs="Times New Roman"/>
                <w:sz w:val="24"/>
                <w:szCs w:val="28"/>
                <w:lang w:val="en-US"/>
              </w:rPr>
            </w:pPr>
            <w:r w:rsidRPr="00576EB9">
              <w:rPr>
                <w:rFonts w:ascii="Times New Roman" w:hAnsi="Times New Roman" w:cs="Times New Roman"/>
                <w:sz w:val="24"/>
                <w:szCs w:val="28"/>
                <w:lang w:val="en-US"/>
              </w:rPr>
              <w:t>Repetition</w:t>
            </w:r>
          </w:p>
        </w:tc>
        <w:tc>
          <w:tcPr>
            <w:tcW w:w="2126" w:type="dxa"/>
            <w:tcBorders>
              <w:top w:val="single" w:sz="4" w:space="0" w:color="auto"/>
              <w:left w:val="single" w:sz="4" w:space="0" w:color="auto"/>
              <w:bottom w:val="single" w:sz="4" w:space="0" w:color="auto"/>
              <w:right w:val="single" w:sz="4" w:space="0" w:color="auto"/>
            </w:tcBorders>
            <w:hideMark/>
          </w:tcPr>
          <w:p w:rsidR="00523E98" w:rsidRPr="00576EB9" w:rsidRDefault="00523E98" w:rsidP="00523E98">
            <w:pPr>
              <w:spacing w:after="0" w:line="240" w:lineRule="auto"/>
              <w:rPr>
                <w:rFonts w:ascii="Times New Roman" w:hAnsi="Times New Roman" w:cs="Times New Roman"/>
                <w:sz w:val="24"/>
                <w:szCs w:val="28"/>
                <w:lang w:val="en-US"/>
              </w:rPr>
            </w:pPr>
            <w:r w:rsidRPr="00576EB9">
              <w:rPr>
                <w:rFonts w:ascii="Times New Roman" w:hAnsi="Times New Roman" w:cs="Times New Roman"/>
                <w:sz w:val="24"/>
                <w:szCs w:val="28"/>
                <w:lang w:val="en-US"/>
              </w:rPr>
              <w:t>Density to breakthrough,</w:t>
            </w:r>
          </w:p>
          <w:p w:rsidR="00523E98" w:rsidRPr="00576EB9" w:rsidRDefault="00523E98" w:rsidP="00523E98">
            <w:pPr>
              <w:spacing w:after="0" w:line="240" w:lineRule="auto"/>
              <w:rPr>
                <w:rFonts w:ascii="Times New Roman" w:hAnsi="Times New Roman" w:cs="Times New Roman"/>
                <w:sz w:val="24"/>
                <w:szCs w:val="28"/>
                <w:lang w:val="en-US"/>
              </w:rPr>
            </w:pPr>
            <w:proofErr w:type="gramStart"/>
            <w:r w:rsidRPr="00576EB9">
              <w:rPr>
                <w:rFonts w:ascii="Times New Roman" w:hAnsi="Times New Roman" w:cs="Times New Roman"/>
                <w:sz w:val="24"/>
                <w:szCs w:val="28"/>
                <w:lang w:val="en-US"/>
              </w:rPr>
              <w:t>pcs</w:t>
            </w:r>
            <w:proofErr w:type="gramEnd"/>
            <w:r w:rsidRPr="00576EB9">
              <w:rPr>
                <w:rFonts w:ascii="Times New Roman" w:hAnsi="Times New Roman" w:cs="Times New Roman"/>
                <w:sz w:val="24"/>
                <w:szCs w:val="28"/>
                <w:lang w:val="en-US"/>
              </w:rPr>
              <w:t>. per 1 p. m</w:t>
            </w:r>
          </w:p>
        </w:tc>
        <w:tc>
          <w:tcPr>
            <w:tcW w:w="2537" w:type="dxa"/>
            <w:tcBorders>
              <w:top w:val="single" w:sz="4" w:space="0" w:color="auto"/>
              <w:left w:val="single" w:sz="4" w:space="0" w:color="auto"/>
              <w:bottom w:val="single" w:sz="4" w:space="0" w:color="auto"/>
              <w:right w:val="single" w:sz="4" w:space="0" w:color="auto"/>
            </w:tcBorders>
            <w:hideMark/>
          </w:tcPr>
          <w:p w:rsidR="00523E98" w:rsidRPr="00576EB9" w:rsidRDefault="00523E98" w:rsidP="00DD4740">
            <w:pPr>
              <w:spacing w:after="0" w:line="240" w:lineRule="auto"/>
              <w:rPr>
                <w:rFonts w:ascii="Times New Roman" w:hAnsi="Times New Roman" w:cs="Times New Roman"/>
                <w:sz w:val="24"/>
                <w:szCs w:val="28"/>
                <w:lang w:val="en-US"/>
              </w:rPr>
            </w:pPr>
            <w:r w:rsidRPr="00576EB9">
              <w:rPr>
                <w:rFonts w:ascii="Times New Roman" w:hAnsi="Times New Roman" w:cs="Times New Roman"/>
                <w:sz w:val="24"/>
                <w:szCs w:val="28"/>
                <w:lang w:val="en-US"/>
              </w:rPr>
              <w:t>Density after breakthrough, pcs. per 1 p.m.</w:t>
            </w:r>
          </w:p>
        </w:tc>
      </w:tr>
      <w:tr w:rsidR="00523E98" w:rsidRPr="00576EB9" w:rsidTr="00DD4740">
        <w:trPr>
          <w:trHeight w:val="1155"/>
        </w:trPr>
        <w:tc>
          <w:tcPr>
            <w:tcW w:w="2660"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БЦ МС</w:t>
            </w:r>
          </w:p>
          <w:p w:rsidR="00523E98" w:rsidRPr="00576EB9" w:rsidRDefault="00523E98" w:rsidP="00DD4740">
            <w:pPr>
              <w:spacing w:after="0" w:line="240" w:lineRule="auto"/>
              <w:rPr>
                <w:rFonts w:ascii="Times New Roman" w:hAnsi="Times New Roman" w:cs="Times New Roman"/>
                <w:sz w:val="24"/>
                <w:szCs w:val="28"/>
              </w:rPr>
            </w:pPr>
          </w:p>
          <w:p w:rsidR="00523E98" w:rsidRPr="00576EB9" w:rsidRDefault="00523E98" w:rsidP="00DD4740">
            <w:pPr>
              <w:spacing w:after="0" w:line="240" w:lineRule="auto"/>
              <w:rPr>
                <w:rFonts w:ascii="Times New Roman" w:hAnsi="Times New Roman" w:cs="Times New Roman"/>
                <w:sz w:val="24"/>
                <w:szCs w:val="28"/>
              </w:rPr>
            </w:pPr>
          </w:p>
        </w:tc>
        <w:tc>
          <w:tcPr>
            <w:tcW w:w="1843"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lang w:val="en-US"/>
              </w:rPr>
              <w:t>I</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lang w:val="en-US"/>
              </w:rPr>
              <w:t>II</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lang w:val="en-US"/>
              </w:rPr>
              <w:t>III</w:t>
            </w:r>
          </w:p>
        </w:tc>
        <w:tc>
          <w:tcPr>
            <w:tcW w:w="2126"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rPr>
              <w:t>6</w:t>
            </w:r>
            <w:r w:rsidRPr="00576EB9">
              <w:rPr>
                <w:rFonts w:ascii="Times New Roman" w:hAnsi="Times New Roman" w:cs="Times New Roman"/>
                <w:sz w:val="24"/>
                <w:szCs w:val="28"/>
                <w:lang w:val="kk-KZ"/>
              </w:rPr>
              <w:t>1</w:t>
            </w:r>
          </w:p>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lang w:val="kk-KZ"/>
              </w:rPr>
              <w:t>52</w:t>
            </w:r>
          </w:p>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rPr>
              <w:t>66</w:t>
            </w:r>
          </w:p>
          <w:p w:rsidR="00523E98" w:rsidRPr="00576EB9" w:rsidRDefault="00523E98" w:rsidP="00DD4740">
            <w:pPr>
              <w:spacing w:after="0" w:line="240" w:lineRule="auto"/>
              <w:rPr>
                <w:rFonts w:ascii="Times New Roman" w:hAnsi="Times New Roman" w:cs="Times New Roman"/>
                <w:sz w:val="24"/>
                <w:szCs w:val="28"/>
                <w:lang w:val="kk-KZ"/>
              </w:rPr>
            </w:pPr>
          </w:p>
        </w:tc>
        <w:tc>
          <w:tcPr>
            <w:tcW w:w="2537"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43</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39</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38</w:t>
            </w:r>
          </w:p>
          <w:p w:rsidR="00523E98" w:rsidRPr="00576EB9" w:rsidRDefault="00523E98" w:rsidP="00DD4740">
            <w:pPr>
              <w:spacing w:after="0" w:line="240" w:lineRule="auto"/>
              <w:rPr>
                <w:rFonts w:ascii="Times New Roman" w:hAnsi="Times New Roman" w:cs="Times New Roman"/>
                <w:sz w:val="24"/>
                <w:szCs w:val="28"/>
              </w:rPr>
            </w:pPr>
          </w:p>
        </w:tc>
      </w:tr>
      <w:tr w:rsidR="00523E98" w:rsidRPr="00576EB9" w:rsidTr="00035354">
        <w:trPr>
          <w:trHeight w:val="243"/>
        </w:trPr>
        <w:tc>
          <w:tcPr>
            <w:tcW w:w="2660"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Average</w:t>
            </w:r>
          </w:p>
        </w:tc>
        <w:tc>
          <w:tcPr>
            <w:tcW w:w="1843"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59,7</w:t>
            </w:r>
          </w:p>
        </w:tc>
        <w:tc>
          <w:tcPr>
            <w:tcW w:w="2537"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40</w:t>
            </w:r>
          </w:p>
        </w:tc>
      </w:tr>
      <w:tr w:rsidR="00523E98" w:rsidRPr="00576EB9" w:rsidTr="00DD4740">
        <w:trPr>
          <w:trHeight w:val="807"/>
        </w:trPr>
        <w:tc>
          <w:tcPr>
            <w:tcW w:w="2660" w:type="dxa"/>
            <w:tcBorders>
              <w:top w:val="single" w:sz="4" w:space="0" w:color="auto"/>
              <w:left w:val="single" w:sz="4" w:space="0" w:color="auto"/>
              <w:bottom w:val="single" w:sz="4" w:space="0" w:color="auto"/>
              <w:right w:val="single" w:sz="4" w:space="0" w:color="auto"/>
            </w:tcBorders>
            <w:hideMark/>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Вп-23</w:t>
            </w:r>
          </w:p>
        </w:tc>
        <w:tc>
          <w:tcPr>
            <w:tcW w:w="1843"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lang w:val="en-US"/>
              </w:rPr>
              <w:t>I</w:t>
            </w:r>
          </w:p>
          <w:p w:rsidR="00523E98" w:rsidRPr="00576EB9" w:rsidRDefault="00523E98" w:rsidP="00DD4740">
            <w:pPr>
              <w:spacing w:after="0" w:line="240" w:lineRule="auto"/>
              <w:rPr>
                <w:rFonts w:ascii="Times New Roman" w:hAnsi="Times New Roman" w:cs="Times New Roman"/>
                <w:sz w:val="24"/>
                <w:szCs w:val="28"/>
                <w:lang w:val="en-US"/>
              </w:rPr>
            </w:pPr>
            <w:r w:rsidRPr="00576EB9">
              <w:rPr>
                <w:rFonts w:ascii="Times New Roman" w:hAnsi="Times New Roman" w:cs="Times New Roman"/>
                <w:sz w:val="24"/>
                <w:szCs w:val="28"/>
                <w:lang w:val="en-US"/>
              </w:rPr>
              <w:t>II</w:t>
            </w:r>
          </w:p>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lang w:val="kk-KZ"/>
              </w:rPr>
              <w:t>ІІІ</w:t>
            </w:r>
          </w:p>
        </w:tc>
        <w:tc>
          <w:tcPr>
            <w:tcW w:w="2126" w:type="dxa"/>
            <w:tcBorders>
              <w:top w:val="single" w:sz="4" w:space="0" w:color="auto"/>
              <w:left w:val="single" w:sz="4" w:space="0" w:color="auto"/>
              <w:bottom w:val="single" w:sz="4" w:space="0" w:color="auto"/>
              <w:right w:val="single" w:sz="4" w:space="0" w:color="auto"/>
            </w:tcBorders>
            <w:hideMark/>
          </w:tcPr>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rPr>
              <w:t>6</w:t>
            </w:r>
            <w:r w:rsidRPr="00576EB9">
              <w:rPr>
                <w:rFonts w:ascii="Times New Roman" w:hAnsi="Times New Roman" w:cs="Times New Roman"/>
                <w:sz w:val="24"/>
                <w:szCs w:val="28"/>
                <w:lang w:val="kk-KZ"/>
              </w:rPr>
              <w:t>3</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61</w:t>
            </w:r>
          </w:p>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lang w:val="kk-KZ"/>
              </w:rPr>
              <w:t>64</w:t>
            </w:r>
          </w:p>
        </w:tc>
        <w:tc>
          <w:tcPr>
            <w:tcW w:w="2537" w:type="dxa"/>
            <w:tcBorders>
              <w:top w:val="single" w:sz="4" w:space="0" w:color="auto"/>
              <w:left w:val="single" w:sz="4" w:space="0" w:color="auto"/>
              <w:bottom w:val="single" w:sz="4" w:space="0" w:color="auto"/>
              <w:right w:val="single" w:sz="4" w:space="0" w:color="auto"/>
            </w:tcBorders>
            <w:hideMark/>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41</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40</w:t>
            </w:r>
          </w:p>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41</w:t>
            </w:r>
          </w:p>
        </w:tc>
      </w:tr>
      <w:tr w:rsidR="00523E98" w:rsidRPr="00576EB9" w:rsidTr="00035354">
        <w:trPr>
          <w:trHeight w:val="131"/>
        </w:trPr>
        <w:tc>
          <w:tcPr>
            <w:tcW w:w="2660"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Average</w:t>
            </w:r>
          </w:p>
        </w:tc>
        <w:tc>
          <w:tcPr>
            <w:tcW w:w="1843"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rPr>
            </w:pPr>
            <w:r w:rsidRPr="00576EB9">
              <w:rPr>
                <w:rFonts w:ascii="Times New Roman" w:hAnsi="Times New Roman" w:cs="Times New Roman"/>
                <w:sz w:val="24"/>
                <w:szCs w:val="28"/>
              </w:rPr>
              <w:t>62,0</w:t>
            </w:r>
          </w:p>
        </w:tc>
        <w:tc>
          <w:tcPr>
            <w:tcW w:w="2537" w:type="dxa"/>
            <w:tcBorders>
              <w:top w:val="single" w:sz="4" w:space="0" w:color="auto"/>
              <w:left w:val="single" w:sz="4" w:space="0" w:color="auto"/>
              <w:bottom w:val="single" w:sz="4" w:space="0" w:color="auto"/>
              <w:right w:val="single" w:sz="4" w:space="0" w:color="auto"/>
            </w:tcBorders>
          </w:tcPr>
          <w:p w:rsidR="00523E98" w:rsidRPr="00576EB9" w:rsidRDefault="00523E98" w:rsidP="00DD4740">
            <w:pPr>
              <w:spacing w:after="0" w:line="240" w:lineRule="auto"/>
              <w:rPr>
                <w:rFonts w:ascii="Times New Roman" w:hAnsi="Times New Roman" w:cs="Times New Roman"/>
                <w:sz w:val="24"/>
                <w:szCs w:val="28"/>
                <w:lang w:val="kk-KZ"/>
              </w:rPr>
            </w:pPr>
            <w:r w:rsidRPr="00576EB9">
              <w:rPr>
                <w:rFonts w:ascii="Times New Roman" w:hAnsi="Times New Roman" w:cs="Times New Roman"/>
                <w:sz w:val="24"/>
                <w:szCs w:val="28"/>
                <w:lang w:val="kk-KZ"/>
              </w:rPr>
              <w:t>40,6</w:t>
            </w:r>
          </w:p>
        </w:tc>
      </w:tr>
    </w:tbl>
    <w:p w:rsidR="00523E98" w:rsidRDefault="00523E98" w:rsidP="007A7A4E">
      <w:pPr>
        <w:spacing w:after="0" w:line="240" w:lineRule="auto"/>
        <w:contextualSpacing/>
        <w:jc w:val="both"/>
        <w:rPr>
          <w:rFonts w:ascii="Times New Roman" w:hAnsi="Times New Roman" w:cs="Times New Roman"/>
          <w:b/>
          <w:sz w:val="28"/>
          <w:szCs w:val="28"/>
          <w:lang w:val="en-US"/>
        </w:rPr>
      </w:pPr>
    </w:p>
    <w:p w:rsidR="0034390F" w:rsidRDefault="00523E98" w:rsidP="007A7A4E">
      <w:pPr>
        <w:spacing w:after="0" w:line="240" w:lineRule="auto"/>
        <w:ind w:firstLine="709"/>
        <w:contextualSpacing/>
        <w:jc w:val="both"/>
        <w:rPr>
          <w:rFonts w:ascii="Times New Roman" w:hAnsi="Times New Roman" w:cs="Times New Roman"/>
          <w:sz w:val="28"/>
          <w:szCs w:val="28"/>
          <w:lang w:val="en-US"/>
        </w:rPr>
      </w:pPr>
      <w:r w:rsidRPr="00523E98">
        <w:rPr>
          <w:rFonts w:ascii="Times New Roman" w:hAnsi="Times New Roman" w:cs="Times New Roman"/>
          <w:sz w:val="28"/>
          <w:szCs w:val="28"/>
          <w:lang w:val="en-US"/>
        </w:rPr>
        <w:t>During the breakthrough period, the accounting of the infectability of beet seedlings by the root beet and the mass of 100 plants in the context of the experimental options were determined. The incidence of beet root beet (black leg) was in the range of 8-10%. The mass of 100 plants (phase 3 pairs of real leaves) in the range of 42.7- 52.3 g (Table 9).</w:t>
      </w:r>
    </w:p>
    <w:p w:rsidR="007A7A4E" w:rsidRDefault="007A7A4E" w:rsidP="007A7A4E">
      <w:pPr>
        <w:spacing w:after="0" w:line="240" w:lineRule="auto"/>
        <w:ind w:firstLine="709"/>
        <w:contextualSpacing/>
        <w:jc w:val="both"/>
        <w:rPr>
          <w:rFonts w:ascii="Times New Roman" w:hAnsi="Times New Roman" w:cs="Times New Roman"/>
          <w:sz w:val="28"/>
          <w:szCs w:val="28"/>
          <w:lang w:val="en-US"/>
        </w:rPr>
      </w:pPr>
    </w:p>
    <w:p w:rsidR="0034390F" w:rsidRDefault="0034390F" w:rsidP="007A7A4E">
      <w:pPr>
        <w:spacing w:after="0" w:line="240" w:lineRule="auto"/>
        <w:contextualSpacing/>
        <w:jc w:val="both"/>
        <w:rPr>
          <w:rFonts w:ascii="Times New Roman" w:hAnsi="Times New Roman" w:cs="Times New Roman"/>
          <w:sz w:val="28"/>
          <w:szCs w:val="28"/>
          <w:lang w:val="en-US"/>
        </w:rPr>
      </w:pPr>
      <w:r w:rsidRPr="0034390F">
        <w:rPr>
          <w:rFonts w:ascii="Times New Roman" w:hAnsi="Times New Roman" w:cs="Times New Roman"/>
          <w:sz w:val="28"/>
          <w:szCs w:val="28"/>
          <w:lang w:val="en-US"/>
        </w:rPr>
        <w:t>Table 9- Characteristics of plants before leaving for winter</w:t>
      </w:r>
    </w:p>
    <w:tbl>
      <w:tblPr>
        <w:tblStyle w:val="a3"/>
        <w:tblW w:w="5000" w:type="pct"/>
        <w:tblInd w:w="-5" w:type="dxa"/>
        <w:tblLayout w:type="fixed"/>
        <w:tblLook w:val="0140" w:firstRow="0" w:lastRow="1" w:firstColumn="0" w:lastColumn="1" w:noHBand="0" w:noVBand="0"/>
      </w:tblPr>
      <w:tblGrid>
        <w:gridCol w:w="976"/>
        <w:gridCol w:w="1124"/>
        <w:gridCol w:w="1206"/>
        <w:gridCol w:w="1007"/>
        <w:gridCol w:w="1189"/>
        <w:gridCol w:w="991"/>
        <w:gridCol w:w="991"/>
        <w:gridCol w:w="1133"/>
        <w:gridCol w:w="953"/>
      </w:tblGrid>
      <w:tr w:rsidR="0034390F" w:rsidRPr="0034390F" w:rsidTr="0034390F">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Sowing period</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Phases of development</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Plant height cm</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Number of leaves</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vertAlign w:val="superscript"/>
              </w:rPr>
            </w:pPr>
            <w:r w:rsidRPr="0034390F">
              <w:rPr>
                <w:rFonts w:ascii="Times New Roman" w:hAnsi="Times New Roman" w:cs="Times New Roman"/>
                <w:sz w:val="24"/>
                <w:szCs w:val="28"/>
              </w:rPr>
              <w:t>Sheet surface, cm</w:t>
            </w:r>
            <w:r w:rsidRPr="0034390F">
              <w:rPr>
                <w:rFonts w:ascii="Times New Roman" w:hAnsi="Times New Roman" w:cs="Times New Roman"/>
                <w:sz w:val="24"/>
                <w:szCs w:val="28"/>
                <w:vertAlign w:val="superscript"/>
              </w:rPr>
              <w:t>2</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Plant weight, g</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Root crop weight, g</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lang w:val="en-US"/>
              </w:rPr>
            </w:pPr>
            <w:r w:rsidRPr="0034390F">
              <w:rPr>
                <w:rFonts w:ascii="Times New Roman" w:hAnsi="Times New Roman" w:cs="Times New Roman"/>
                <w:sz w:val="24"/>
                <w:szCs w:val="28"/>
                <w:lang w:val="en-US"/>
              </w:rPr>
              <w:t>The diameter of the root crop, cm</w:t>
            </w:r>
          </w:p>
        </w:tc>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DA6A74" w:rsidP="00DD4740">
            <w:pPr>
              <w:tabs>
                <w:tab w:val="left" w:pos="4005"/>
              </w:tabs>
              <w:rPr>
                <w:rFonts w:ascii="Times New Roman" w:hAnsi="Times New Roman" w:cs="Times New Roman"/>
                <w:sz w:val="24"/>
                <w:szCs w:val="28"/>
              </w:rPr>
            </w:pPr>
            <w:r>
              <w:rPr>
                <w:rFonts w:ascii="Times New Roman" w:hAnsi="Times New Roman" w:cs="Times New Roman"/>
                <w:sz w:val="24"/>
                <w:szCs w:val="28"/>
              </w:rPr>
              <w:t>Sugar content</w:t>
            </w:r>
            <w:r w:rsidR="0034390F" w:rsidRPr="0034390F">
              <w:rPr>
                <w:rFonts w:ascii="Times New Roman" w:hAnsi="Times New Roman" w:cs="Times New Roman"/>
                <w:sz w:val="24"/>
                <w:szCs w:val="28"/>
              </w:rPr>
              <w:t>%</w:t>
            </w:r>
          </w:p>
        </w:tc>
      </w:tr>
      <w:tr w:rsidR="0034390F" w:rsidRPr="0034390F" w:rsidTr="0034390F">
        <w:trPr>
          <w:trHeight w:val="517"/>
        </w:trPr>
        <w:tc>
          <w:tcPr>
            <w:tcW w:w="510"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lang w:val="kk-KZ"/>
              </w:rPr>
            </w:pPr>
            <w:r w:rsidRPr="0034390F">
              <w:rPr>
                <w:rFonts w:ascii="Times New Roman" w:hAnsi="Times New Roman" w:cs="Times New Roman"/>
                <w:sz w:val="24"/>
                <w:szCs w:val="28"/>
              </w:rPr>
              <w:t>2</w:t>
            </w:r>
            <w:r w:rsidRPr="0034390F">
              <w:rPr>
                <w:rFonts w:ascii="Times New Roman" w:hAnsi="Times New Roman" w:cs="Times New Roman"/>
                <w:sz w:val="24"/>
                <w:szCs w:val="28"/>
                <w:lang w:val="kk-KZ"/>
              </w:rPr>
              <w:t>.10</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90F" w:rsidRPr="005D2FCC" w:rsidRDefault="005D2FCC" w:rsidP="00DD4740">
            <w:pPr>
              <w:tabs>
                <w:tab w:val="left" w:pos="4005"/>
              </w:tabs>
              <w:rPr>
                <w:rFonts w:ascii="Times New Roman" w:hAnsi="Times New Roman" w:cs="Times New Roman"/>
                <w:sz w:val="24"/>
                <w:szCs w:val="28"/>
                <w:lang w:val="en-US"/>
              </w:rPr>
            </w:pPr>
            <w:r w:rsidRPr="005D2FCC">
              <w:rPr>
                <w:rFonts w:ascii="Times New Roman" w:hAnsi="Times New Roman" w:cs="Times New Roman"/>
                <w:sz w:val="24"/>
                <w:szCs w:val="28"/>
                <w:lang w:val="en-US"/>
              </w:rPr>
              <w:t>Closing of leaves in rows</w:t>
            </w:r>
          </w:p>
        </w:tc>
        <w:tc>
          <w:tcPr>
            <w:tcW w:w="6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41</w:t>
            </w:r>
          </w:p>
          <w:p w:rsidR="0034390F" w:rsidRPr="0034390F" w:rsidRDefault="0034390F" w:rsidP="00DD4740">
            <w:pPr>
              <w:tabs>
                <w:tab w:val="left" w:pos="4005"/>
              </w:tabs>
              <w:jc w:val="center"/>
              <w:rPr>
                <w:rFonts w:ascii="Times New Roman" w:hAnsi="Times New Roman" w:cs="Times New Roman"/>
                <w:sz w:val="24"/>
                <w:szCs w:val="28"/>
              </w:rPr>
            </w:pPr>
          </w:p>
          <w:p w:rsidR="0034390F" w:rsidRPr="0034390F" w:rsidRDefault="0034390F" w:rsidP="00DD4740">
            <w:pPr>
              <w:tabs>
                <w:tab w:val="left" w:pos="4005"/>
              </w:tabs>
              <w:rPr>
                <w:rFonts w:ascii="Times New Roman" w:hAnsi="Times New Roman" w:cs="Times New Roman"/>
                <w:sz w:val="24"/>
                <w:szCs w:val="28"/>
              </w:rPr>
            </w:pP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12</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2485</w:t>
            </w:r>
          </w:p>
          <w:p w:rsidR="0034390F" w:rsidRPr="0034390F" w:rsidRDefault="0034390F" w:rsidP="00DD4740">
            <w:pPr>
              <w:tabs>
                <w:tab w:val="left" w:pos="4005"/>
              </w:tabs>
              <w:rPr>
                <w:rFonts w:ascii="Times New Roman" w:hAnsi="Times New Roman" w:cs="Times New Roman"/>
                <w:sz w:val="24"/>
                <w:szCs w:val="28"/>
              </w:rPr>
            </w:pPr>
          </w:p>
          <w:p w:rsidR="0034390F" w:rsidRPr="0034390F" w:rsidRDefault="0034390F" w:rsidP="00DD4740">
            <w:pPr>
              <w:tabs>
                <w:tab w:val="left" w:pos="4005"/>
              </w:tabs>
              <w:rPr>
                <w:rFonts w:ascii="Times New Roman" w:hAnsi="Times New Roman" w:cs="Times New Roman"/>
                <w:sz w:val="24"/>
                <w:szCs w:val="28"/>
              </w:rPr>
            </w:pP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104,8</w:t>
            </w:r>
          </w:p>
          <w:p w:rsidR="0034390F" w:rsidRPr="0034390F" w:rsidRDefault="0034390F" w:rsidP="00DD4740">
            <w:pPr>
              <w:tabs>
                <w:tab w:val="left" w:pos="4005"/>
              </w:tabs>
              <w:rPr>
                <w:rFonts w:ascii="Times New Roman" w:hAnsi="Times New Roman" w:cs="Times New Roman"/>
                <w:sz w:val="24"/>
                <w:szCs w:val="28"/>
              </w:rPr>
            </w:pPr>
          </w:p>
          <w:p w:rsidR="0034390F" w:rsidRPr="0034390F" w:rsidRDefault="0034390F" w:rsidP="00DD4740">
            <w:pPr>
              <w:tabs>
                <w:tab w:val="left" w:pos="4005"/>
              </w:tabs>
              <w:rPr>
                <w:rFonts w:ascii="Times New Roman" w:hAnsi="Times New Roman" w:cs="Times New Roman"/>
                <w:sz w:val="24"/>
                <w:szCs w:val="28"/>
              </w:rPr>
            </w:pP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52,3</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1,8</w:t>
            </w:r>
          </w:p>
        </w:tc>
        <w:tc>
          <w:tcPr>
            <w:tcW w:w="4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90F" w:rsidRPr="0034390F" w:rsidRDefault="0034390F" w:rsidP="00DD4740">
            <w:pPr>
              <w:tabs>
                <w:tab w:val="left" w:pos="4005"/>
              </w:tabs>
              <w:rPr>
                <w:rFonts w:ascii="Times New Roman" w:hAnsi="Times New Roman" w:cs="Times New Roman"/>
                <w:sz w:val="24"/>
                <w:szCs w:val="28"/>
              </w:rPr>
            </w:pPr>
            <w:r w:rsidRPr="0034390F">
              <w:rPr>
                <w:rFonts w:ascii="Times New Roman" w:hAnsi="Times New Roman" w:cs="Times New Roman"/>
                <w:sz w:val="24"/>
                <w:szCs w:val="28"/>
              </w:rPr>
              <w:t>8,6</w:t>
            </w:r>
          </w:p>
        </w:tc>
      </w:tr>
    </w:tbl>
    <w:p w:rsidR="0034390F" w:rsidRDefault="0034390F" w:rsidP="007A7A4E">
      <w:pPr>
        <w:spacing w:after="0" w:line="240" w:lineRule="auto"/>
        <w:contextualSpacing/>
        <w:jc w:val="both"/>
        <w:rPr>
          <w:rFonts w:ascii="Times New Roman" w:hAnsi="Times New Roman" w:cs="Times New Roman"/>
          <w:sz w:val="28"/>
          <w:szCs w:val="28"/>
          <w:lang w:val="en-US"/>
        </w:rPr>
      </w:pPr>
    </w:p>
    <w:p w:rsidR="005E3374" w:rsidRPr="00523E98" w:rsidRDefault="005E3374" w:rsidP="007A7A4E">
      <w:pPr>
        <w:spacing w:after="0" w:line="240" w:lineRule="auto"/>
        <w:ind w:firstLine="709"/>
        <w:contextualSpacing/>
        <w:jc w:val="both"/>
        <w:rPr>
          <w:rFonts w:ascii="Times New Roman" w:hAnsi="Times New Roman" w:cs="Times New Roman"/>
          <w:sz w:val="28"/>
          <w:szCs w:val="28"/>
          <w:lang w:val="en-US"/>
        </w:rPr>
      </w:pPr>
      <w:r w:rsidRPr="00523E98">
        <w:rPr>
          <w:rFonts w:ascii="Times New Roman" w:hAnsi="Times New Roman" w:cs="Times New Roman"/>
          <w:sz w:val="28"/>
          <w:szCs w:val="28"/>
          <w:lang w:val="en-US"/>
        </w:rPr>
        <w:t>1 fertilizing was carried out min. fertilizers (ammonium nitrate 1ts / ha) with loosening of the row spacing, 2 (two) vegetation irrigation along the furrows with a watering rate of 700 m3 / ha, the crops were treated against pests and weeds with chemical preparations, respectively, "Karate" at a dose of 0.05 l/m2 and "Halox Super" at a dose of 0.15 l /m2.</w:t>
      </w:r>
    </w:p>
    <w:p w:rsidR="005E3374" w:rsidRPr="00523E98" w:rsidRDefault="005E3374" w:rsidP="007A7A4E">
      <w:pPr>
        <w:spacing w:after="0" w:line="240" w:lineRule="auto"/>
        <w:ind w:firstLine="709"/>
        <w:contextualSpacing/>
        <w:jc w:val="both"/>
        <w:rPr>
          <w:rFonts w:ascii="Times New Roman" w:hAnsi="Times New Roman" w:cs="Times New Roman"/>
          <w:sz w:val="28"/>
          <w:szCs w:val="28"/>
          <w:lang w:val="en-US"/>
        </w:rPr>
      </w:pPr>
      <w:r w:rsidRPr="00523E98">
        <w:rPr>
          <w:rFonts w:ascii="Times New Roman" w:hAnsi="Times New Roman" w:cs="Times New Roman"/>
          <w:sz w:val="28"/>
          <w:szCs w:val="28"/>
          <w:lang w:val="en-US"/>
        </w:rPr>
        <w:t xml:space="preserve">At this time, royal beets growing in greenhouse conditions for obtaining small root crops, i.e. shtekling in good, well-groomed condition and are in the </w:t>
      </w:r>
      <w:r w:rsidRPr="00523E98">
        <w:rPr>
          <w:rFonts w:ascii="Times New Roman" w:hAnsi="Times New Roman" w:cs="Times New Roman"/>
          <w:sz w:val="28"/>
          <w:szCs w:val="28"/>
          <w:lang w:val="en-US"/>
        </w:rPr>
        <w:lastRenderedPageBreak/>
        <w:t>phase of closing leaves in rows (Figure 1</w:t>
      </w:r>
      <w:proofErr w:type="gramStart"/>
      <w:r w:rsidRPr="00523E98">
        <w:rPr>
          <w:rFonts w:ascii="Times New Roman" w:hAnsi="Times New Roman" w:cs="Times New Roman"/>
          <w:sz w:val="28"/>
          <w:szCs w:val="28"/>
          <w:lang w:val="en-US"/>
        </w:rPr>
        <w:t>,2</w:t>
      </w:r>
      <w:proofErr w:type="gramEnd"/>
      <w:r w:rsidRPr="00523E98">
        <w:rPr>
          <w:rFonts w:ascii="Times New Roman" w:hAnsi="Times New Roman" w:cs="Times New Roman"/>
          <w:sz w:val="28"/>
          <w:szCs w:val="28"/>
          <w:lang w:val="en-US"/>
        </w:rPr>
        <w:t>). Phenological observations and care of the sugar beet plant according to the schedule of the calendar plan continues in a timely manner.</w:t>
      </w:r>
    </w:p>
    <w:p w:rsidR="005E3374" w:rsidRPr="005E3374" w:rsidRDefault="005E3374" w:rsidP="007A7A4E">
      <w:pPr>
        <w:spacing w:after="0" w:line="240" w:lineRule="auto"/>
        <w:ind w:firstLine="709"/>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884"/>
      </w:tblGrid>
      <w:tr w:rsidR="005E3374" w:rsidRPr="003A3BB4" w:rsidTr="00DD4740">
        <w:trPr>
          <w:trHeight w:val="3109"/>
        </w:trPr>
        <w:tc>
          <w:tcPr>
            <w:tcW w:w="4686" w:type="dxa"/>
          </w:tcPr>
          <w:p w:rsidR="005E3374" w:rsidRPr="003A3BB4" w:rsidRDefault="005E3374" w:rsidP="007A7A4E">
            <w:pPr>
              <w:jc w:val="both"/>
              <w:rPr>
                <w:rFonts w:ascii="Times New Roman" w:hAnsi="Times New Roman" w:cs="Times New Roman"/>
                <w:sz w:val="28"/>
                <w:szCs w:val="28"/>
              </w:rPr>
            </w:pPr>
            <w:r w:rsidRPr="003A3BB4">
              <w:rPr>
                <w:rFonts w:ascii="Times New Roman" w:hAnsi="Times New Roman" w:cs="Times New Roman"/>
                <w:noProof/>
                <w:sz w:val="28"/>
                <w:szCs w:val="28"/>
                <w:lang w:eastAsia="ru-RU"/>
              </w:rPr>
              <w:drawing>
                <wp:inline distT="0" distB="0" distL="0" distR="0" wp14:anchorId="54BAA1E9" wp14:editId="16E23F63">
                  <wp:extent cx="2828925" cy="1962150"/>
                  <wp:effectExtent l="0" t="0" r="9525" b="0"/>
                  <wp:docPr id="2" name="Рисунок 2" descr="C:\Users\Альдеков\AppData\Local\Microsoft\Windows\Temporary Internet Files\Content.Word\IMG-202011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деков\AppData\Local\Microsoft\Windows\Temporary Internet Files\Content.Word\IMG-20201119-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962150"/>
                          </a:xfrm>
                          <a:prstGeom prst="rect">
                            <a:avLst/>
                          </a:prstGeom>
                          <a:noFill/>
                          <a:ln>
                            <a:noFill/>
                          </a:ln>
                        </pic:spPr>
                      </pic:pic>
                    </a:graphicData>
                  </a:graphic>
                </wp:inline>
              </w:drawing>
            </w:r>
          </w:p>
        </w:tc>
        <w:tc>
          <w:tcPr>
            <w:tcW w:w="4884" w:type="dxa"/>
          </w:tcPr>
          <w:p w:rsidR="005E3374" w:rsidRPr="003A3BB4" w:rsidRDefault="005E3374" w:rsidP="007A7A4E">
            <w:pPr>
              <w:jc w:val="both"/>
              <w:rPr>
                <w:rFonts w:ascii="Times New Roman" w:hAnsi="Times New Roman" w:cs="Times New Roman"/>
                <w:sz w:val="28"/>
                <w:szCs w:val="28"/>
              </w:rPr>
            </w:pPr>
            <w:r w:rsidRPr="003A3BB4">
              <w:rPr>
                <w:rFonts w:ascii="Times New Roman" w:hAnsi="Times New Roman" w:cs="Times New Roman"/>
                <w:noProof/>
                <w:sz w:val="28"/>
                <w:szCs w:val="28"/>
                <w:lang w:eastAsia="ru-RU"/>
              </w:rPr>
              <w:drawing>
                <wp:inline distT="0" distB="0" distL="0" distR="0" wp14:anchorId="00A68758" wp14:editId="0FA2EE4C">
                  <wp:extent cx="2732405" cy="1990725"/>
                  <wp:effectExtent l="0" t="0" r="0" b="9525"/>
                  <wp:docPr id="1" name="Рисунок 1" descr="C:\Users\Альдеков\AppData\Local\Microsoft\Windows\Temporary Internet Files\Content.Word\IMG-202011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деков\AppData\Local\Microsoft\Windows\Temporary Internet Files\Content.Word\IMG-20201119-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882" cy="1998358"/>
                          </a:xfrm>
                          <a:prstGeom prst="rect">
                            <a:avLst/>
                          </a:prstGeom>
                          <a:noFill/>
                          <a:ln>
                            <a:noFill/>
                          </a:ln>
                        </pic:spPr>
                      </pic:pic>
                    </a:graphicData>
                  </a:graphic>
                </wp:inline>
              </w:drawing>
            </w:r>
          </w:p>
        </w:tc>
      </w:tr>
      <w:tr w:rsidR="005E3374" w:rsidRPr="00836C15" w:rsidTr="00DD4740">
        <w:trPr>
          <w:trHeight w:val="330"/>
        </w:trPr>
        <w:tc>
          <w:tcPr>
            <w:tcW w:w="4686" w:type="dxa"/>
          </w:tcPr>
          <w:p w:rsidR="005E3374" w:rsidRPr="005E3374" w:rsidRDefault="005E3374" w:rsidP="007A7A4E">
            <w:pPr>
              <w:jc w:val="center"/>
              <w:rPr>
                <w:rFonts w:ascii="Times New Roman" w:hAnsi="Times New Roman" w:cs="Times New Roman"/>
                <w:noProof/>
                <w:sz w:val="28"/>
                <w:szCs w:val="28"/>
                <w:lang w:val="en-US"/>
              </w:rPr>
            </w:pPr>
            <w:r w:rsidRPr="005E3374">
              <w:rPr>
                <w:rFonts w:ascii="Times New Roman" w:hAnsi="Times New Roman" w:cs="Times New Roman"/>
                <w:noProof/>
                <w:sz w:val="28"/>
                <w:szCs w:val="28"/>
                <w:lang w:val="en-US"/>
              </w:rPr>
              <w:t>Figure 1 - Sowing of the parent components of sugar beet</w:t>
            </w:r>
          </w:p>
        </w:tc>
        <w:tc>
          <w:tcPr>
            <w:tcW w:w="4884" w:type="dxa"/>
          </w:tcPr>
          <w:p w:rsidR="005E3374" w:rsidRPr="005E3374" w:rsidRDefault="005E3374" w:rsidP="007A7A4E">
            <w:pPr>
              <w:jc w:val="center"/>
              <w:rPr>
                <w:rFonts w:ascii="Times New Roman" w:hAnsi="Times New Roman" w:cs="Times New Roman"/>
                <w:noProof/>
                <w:sz w:val="28"/>
                <w:szCs w:val="28"/>
                <w:lang w:val="en-US"/>
              </w:rPr>
            </w:pPr>
            <w:r w:rsidRPr="005E3374">
              <w:rPr>
                <w:rFonts w:ascii="Times New Roman" w:hAnsi="Times New Roman" w:cs="Times New Roman"/>
                <w:noProof/>
                <w:sz w:val="28"/>
                <w:szCs w:val="28"/>
                <w:lang w:val="en-US"/>
              </w:rPr>
              <w:t>Figure 2- Phenological observations of sugar beet plants</w:t>
            </w:r>
          </w:p>
        </w:tc>
      </w:tr>
    </w:tbl>
    <w:p w:rsidR="005044B3" w:rsidRDefault="005044B3" w:rsidP="005044B3">
      <w:pPr>
        <w:spacing w:after="0" w:line="240" w:lineRule="auto"/>
        <w:contextualSpacing/>
        <w:jc w:val="both"/>
        <w:rPr>
          <w:rFonts w:ascii="Times New Roman" w:hAnsi="Times New Roman" w:cs="Times New Roman"/>
          <w:b/>
          <w:sz w:val="28"/>
          <w:szCs w:val="28"/>
          <w:lang w:val="en-US"/>
        </w:rPr>
      </w:pPr>
    </w:p>
    <w:p w:rsidR="005044B3" w:rsidRDefault="005044B3" w:rsidP="005044B3">
      <w:pPr>
        <w:spacing w:after="0" w:line="240" w:lineRule="auto"/>
        <w:contextualSpacing/>
        <w:jc w:val="both"/>
        <w:rPr>
          <w:rFonts w:ascii="Times New Roman" w:hAnsi="Times New Roman" w:cs="Times New Roman"/>
          <w:b/>
          <w:sz w:val="28"/>
          <w:szCs w:val="28"/>
          <w:lang w:val="en-US"/>
        </w:rPr>
      </w:pPr>
    </w:p>
    <w:p w:rsidR="007A7A4E" w:rsidRPr="006407F4" w:rsidRDefault="003D17D9" w:rsidP="006407F4">
      <w:pPr>
        <w:spacing w:after="0" w:line="240" w:lineRule="auto"/>
        <w:ind w:firstLine="708"/>
        <w:contextualSpacing/>
        <w:jc w:val="both"/>
        <w:rPr>
          <w:rFonts w:ascii="Times New Roman" w:hAnsi="Times New Roman" w:cs="Times New Roman"/>
          <w:b/>
          <w:sz w:val="28"/>
          <w:szCs w:val="28"/>
          <w:lang w:val="kk-KZ"/>
        </w:rPr>
      </w:pPr>
      <w:r w:rsidRPr="006407F4">
        <w:rPr>
          <w:rFonts w:ascii="Times New Roman" w:hAnsi="Times New Roman" w:cs="Times New Roman"/>
          <w:b/>
          <w:sz w:val="28"/>
          <w:szCs w:val="28"/>
          <w:lang w:val="kk-KZ"/>
        </w:rPr>
        <w:t>2</w:t>
      </w:r>
      <w:r w:rsidR="00D77AAF" w:rsidRPr="006407F4">
        <w:rPr>
          <w:rFonts w:ascii="Times New Roman" w:hAnsi="Times New Roman" w:cs="Times New Roman"/>
          <w:b/>
          <w:sz w:val="28"/>
          <w:szCs w:val="28"/>
          <w:lang w:val="kk-KZ"/>
        </w:rPr>
        <w:t>.2</w:t>
      </w:r>
      <w:r w:rsidR="0054680D" w:rsidRPr="006407F4">
        <w:rPr>
          <w:rFonts w:ascii="Times New Roman" w:hAnsi="Times New Roman" w:cs="Times New Roman"/>
          <w:b/>
          <w:sz w:val="28"/>
          <w:szCs w:val="28"/>
          <w:lang w:val="kk-KZ"/>
        </w:rPr>
        <w:t xml:space="preserve"> </w:t>
      </w:r>
      <w:r w:rsidR="005E510F" w:rsidRPr="006407F4">
        <w:rPr>
          <w:rFonts w:ascii="Times New Roman" w:hAnsi="Times New Roman" w:cs="Times New Roman"/>
          <w:b/>
          <w:sz w:val="28"/>
          <w:szCs w:val="28"/>
          <w:lang w:val="kk-KZ"/>
        </w:rPr>
        <w:t xml:space="preserve"> </w:t>
      </w:r>
      <w:r w:rsidR="006B4992" w:rsidRPr="006407F4">
        <w:rPr>
          <w:rFonts w:ascii="Times New Roman" w:hAnsi="Times New Roman" w:cs="Times New Roman"/>
          <w:b/>
          <w:sz w:val="28"/>
          <w:szCs w:val="28"/>
          <w:lang w:val="kk-KZ"/>
        </w:rPr>
        <w:t>Scope of work and indicators of cultivation of seeds for the use of stecklings of sugar beet hybrids</w:t>
      </w:r>
    </w:p>
    <w:p w:rsidR="00823BFF" w:rsidRPr="00DF61D6" w:rsidRDefault="006B4992" w:rsidP="007A7A4E">
      <w:pPr>
        <w:spacing w:after="0" w:line="240" w:lineRule="auto"/>
        <w:ind w:firstLine="709"/>
        <w:jc w:val="both"/>
        <w:rPr>
          <w:rFonts w:ascii="Times New Roman" w:eastAsia="Calibri" w:hAnsi="Times New Roman" w:cs="Times New Roman"/>
          <w:sz w:val="28"/>
          <w:szCs w:val="28"/>
          <w:lang w:val="en-US"/>
        </w:rPr>
      </w:pPr>
      <w:r w:rsidRPr="00DF61D6">
        <w:rPr>
          <w:rFonts w:ascii="Times New Roman" w:eastAsia="Calibri" w:hAnsi="Times New Roman" w:cs="Times New Roman"/>
          <w:sz w:val="28"/>
          <w:szCs w:val="28"/>
          <w:lang w:val="en-US"/>
        </w:rPr>
        <w:t>Irrigation and feeding with ammonium nitrate, chemical treatment against pests and diseases were regularly carried out. Phenological observations of stecklings in the greenhouse. Plants were in the phase of closing leaves in the raw spacing for harvesting. On January 28, 2021, stecklings were harvested, leaving 5 cm of leaf stalks and placing them in root storage for vernalization at a temperature of +20 + 40</w:t>
      </w:r>
      <w:r w:rsidR="005E3374">
        <w:rPr>
          <w:rFonts w:ascii="Times New Roman" w:eastAsia="Calibri" w:hAnsi="Times New Roman" w:cs="Times New Roman"/>
          <w:sz w:val="28"/>
          <w:szCs w:val="28"/>
          <w:lang w:val="en-US"/>
        </w:rPr>
        <w:t>C for at least 10 weeks (table 10</w:t>
      </w:r>
      <w:r w:rsidRPr="00DF61D6">
        <w:rPr>
          <w:rFonts w:ascii="Times New Roman" w:eastAsia="Calibri" w:hAnsi="Times New Roman" w:cs="Times New Roman"/>
          <w:sz w:val="28"/>
          <w:szCs w:val="28"/>
          <w:lang w:val="en-US"/>
        </w:rPr>
        <w:t>).</w:t>
      </w:r>
    </w:p>
    <w:p w:rsidR="007A7A4E" w:rsidRDefault="007A7A4E" w:rsidP="007A7A4E">
      <w:pPr>
        <w:spacing w:after="0" w:line="240" w:lineRule="auto"/>
        <w:ind w:firstLine="709"/>
        <w:jc w:val="both"/>
        <w:rPr>
          <w:rFonts w:ascii="Times New Roman" w:eastAsia="Calibri" w:hAnsi="Times New Roman" w:cs="Times New Roman"/>
          <w:sz w:val="28"/>
          <w:szCs w:val="28"/>
          <w:lang w:val="en-US"/>
        </w:rPr>
      </w:pPr>
    </w:p>
    <w:p w:rsidR="00823BFF" w:rsidRPr="00DF61D6" w:rsidRDefault="005E3374" w:rsidP="0003535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Table 10 </w:t>
      </w:r>
      <w:r w:rsidR="006B4992" w:rsidRPr="00DF61D6">
        <w:rPr>
          <w:rFonts w:ascii="Times New Roman" w:hAnsi="Times New Roman" w:cs="Times New Roman"/>
          <w:sz w:val="28"/>
          <w:szCs w:val="28"/>
          <w:lang w:val="en-US"/>
        </w:rPr>
        <w:t>- Fractional composition of seed materials of root crops - stecklings MS of sugar beet hybrids w</w:t>
      </w:r>
      <w:r w:rsidR="007A7A4E">
        <w:rPr>
          <w:rFonts w:ascii="Times New Roman" w:hAnsi="Times New Roman" w:cs="Times New Roman"/>
          <w:sz w:val="28"/>
          <w:szCs w:val="28"/>
          <w:lang w:val="en-US"/>
        </w:rPr>
        <w:t>hen setting them up and storage</w:t>
      </w:r>
    </w:p>
    <w:tbl>
      <w:tblPr>
        <w:tblStyle w:val="a3"/>
        <w:tblW w:w="9571" w:type="dxa"/>
        <w:tblLayout w:type="fixed"/>
        <w:tblLook w:val="04A0" w:firstRow="1" w:lastRow="0" w:firstColumn="1" w:lastColumn="0" w:noHBand="0" w:noVBand="1"/>
      </w:tblPr>
      <w:tblGrid>
        <w:gridCol w:w="1526"/>
        <w:gridCol w:w="1559"/>
        <w:gridCol w:w="709"/>
        <w:gridCol w:w="850"/>
        <w:gridCol w:w="851"/>
        <w:gridCol w:w="850"/>
        <w:gridCol w:w="851"/>
        <w:gridCol w:w="850"/>
        <w:gridCol w:w="851"/>
        <w:gridCol w:w="674"/>
      </w:tblGrid>
      <w:tr w:rsidR="00626EEC" w:rsidRPr="00DF61D6" w:rsidTr="0094093A">
        <w:tc>
          <w:tcPr>
            <w:tcW w:w="1526" w:type="dxa"/>
            <w:vMerge w:val="restart"/>
          </w:tcPr>
          <w:p w:rsidR="00626EEC" w:rsidRPr="00DF61D6" w:rsidRDefault="00841920" w:rsidP="0094093A">
            <w:pPr>
              <w:jc w:val="both"/>
              <w:rPr>
                <w:rFonts w:ascii="Times New Roman" w:hAnsi="Times New Roman" w:cs="Times New Roman"/>
                <w:sz w:val="24"/>
                <w:szCs w:val="24"/>
              </w:rPr>
            </w:pPr>
            <w:r w:rsidRPr="00DF61D6">
              <w:rPr>
                <w:rFonts w:ascii="Times New Roman" w:hAnsi="Times New Roman" w:cs="Times New Roman"/>
                <w:sz w:val="24"/>
                <w:szCs w:val="24"/>
              </w:rPr>
              <w:t>Seed material</w:t>
            </w:r>
          </w:p>
        </w:tc>
        <w:tc>
          <w:tcPr>
            <w:tcW w:w="1559" w:type="dxa"/>
            <w:vMerge w:val="restart"/>
          </w:tcPr>
          <w:p w:rsidR="00626EEC" w:rsidRPr="00DF61D6" w:rsidRDefault="00841920" w:rsidP="0094093A">
            <w:pPr>
              <w:jc w:val="both"/>
              <w:rPr>
                <w:rFonts w:ascii="Times New Roman" w:hAnsi="Times New Roman" w:cs="Times New Roman"/>
                <w:sz w:val="24"/>
                <w:szCs w:val="24"/>
              </w:rPr>
            </w:pPr>
            <w:r w:rsidRPr="00DF61D6">
              <w:rPr>
                <w:rFonts w:ascii="Times New Roman" w:hAnsi="Times New Roman" w:cs="Times New Roman"/>
                <w:sz w:val="24"/>
                <w:szCs w:val="24"/>
              </w:rPr>
              <w:t>Average root weight, g</w:t>
            </w:r>
          </w:p>
        </w:tc>
        <w:tc>
          <w:tcPr>
            <w:tcW w:w="6486" w:type="dxa"/>
            <w:gridSpan w:val="8"/>
          </w:tcPr>
          <w:p w:rsidR="00626EEC" w:rsidRPr="00DF61D6" w:rsidRDefault="00841920" w:rsidP="0094093A">
            <w:pPr>
              <w:jc w:val="center"/>
              <w:rPr>
                <w:rFonts w:ascii="Times New Roman" w:hAnsi="Times New Roman" w:cs="Times New Roman"/>
                <w:sz w:val="24"/>
                <w:szCs w:val="24"/>
              </w:rPr>
            </w:pPr>
            <w:r w:rsidRPr="00DF61D6">
              <w:rPr>
                <w:rFonts w:ascii="Times New Roman" w:hAnsi="Times New Roman" w:cs="Times New Roman"/>
                <w:sz w:val="24"/>
                <w:szCs w:val="24"/>
              </w:rPr>
              <w:t>Fractional composition</w:t>
            </w:r>
            <w:r w:rsidR="00626EEC" w:rsidRPr="00DF61D6">
              <w:rPr>
                <w:rFonts w:ascii="Times New Roman" w:hAnsi="Times New Roman" w:cs="Times New Roman"/>
                <w:sz w:val="24"/>
                <w:szCs w:val="24"/>
              </w:rPr>
              <w:t>, %</w:t>
            </w:r>
          </w:p>
        </w:tc>
      </w:tr>
      <w:tr w:rsidR="00626EEC" w:rsidRPr="00DF61D6" w:rsidTr="0094093A">
        <w:tc>
          <w:tcPr>
            <w:tcW w:w="1526" w:type="dxa"/>
            <w:vMerge/>
          </w:tcPr>
          <w:p w:rsidR="00626EEC" w:rsidRPr="00DF61D6" w:rsidRDefault="00626EEC" w:rsidP="0094093A">
            <w:pPr>
              <w:jc w:val="both"/>
              <w:rPr>
                <w:rFonts w:ascii="Times New Roman" w:hAnsi="Times New Roman" w:cs="Times New Roman"/>
                <w:sz w:val="28"/>
                <w:szCs w:val="28"/>
              </w:rPr>
            </w:pPr>
          </w:p>
        </w:tc>
        <w:tc>
          <w:tcPr>
            <w:tcW w:w="1559" w:type="dxa"/>
            <w:vMerge/>
          </w:tcPr>
          <w:p w:rsidR="00626EEC" w:rsidRPr="00DF61D6" w:rsidRDefault="00626EEC" w:rsidP="0094093A">
            <w:pPr>
              <w:jc w:val="both"/>
              <w:rPr>
                <w:rFonts w:ascii="Times New Roman" w:hAnsi="Times New Roman" w:cs="Times New Roman"/>
                <w:sz w:val="28"/>
                <w:szCs w:val="28"/>
              </w:rPr>
            </w:pPr>
          </w:p>
        </w:tc>
        <w:tc>
          <w:tcPr>
            <w:tcW w:w="709"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&lt;10 г</w:t>
            </w:r>
          </w:p>
        </w:tc>
        <w:tc>
          <w:tcPr>
            <w:tcW w:w="850"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10-20</w:t>
            </w:r>
          </w:p>
        </w:tc>
        <w:tc>
          <w:tcPr>
            <w:tcW w:w="851"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20-30</w:t>
            </w:r>
          </w:p>
        </w:tc>
        <w:tc>
          <w:tcPr>
            <w:tcW w:w="850"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30-40</w:t>
            </w:r>
          </w:p>
        </w:tc>
        <w:tc>
          <w:tcPr>
            <w:tcW w:w="851"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40-50</w:t>
            </w:r>
          </w:p>
        </w:tc>
        <w:tc>
          <w:tcPr>
            <w:tcW w:w="850"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50-60</w:t>
            </w:r>
          </w:p>
        </w:tc>
        <w:tc>
          <w:tcPr>
            <w:tcW w:w="851"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60-70</w:t>
            </w:r>
          </w:p>
        </w:tc>
        <w:tc>
          <w:tcPr>
            <w:tcW w:w="674" w:type="dxa"/>
          </w:tcPr>
          <w:p w:rsidR="00626EEC" w:rsidRPr="00DF61D6" w:rsidRDefault="00626EEC" w:rsidP="0094093A">
            <w:pPr>
              <w:jc w:val="both"/>
              <w:rPr>
                <w:rFonts w:ascii="Times New Roman" w:hAnsi="Times New Roman" w:cs="Times New Roman"/>
                <w:sz w:val="24"/>
                <w:szCs w:val="24"/>
              </w:rPr>
            </w:pPr>
            <w:r w:rsidRPr="00DF61D6">
              <w:rPr>
                <w:rFonts w:ascii="Times New Roman" w:hAnsi="Times New Roman" w:cs="Times New Roman"/>
                <w:sz w:val="24"/>
                <w:szCs w:val="24"/>
              </w:rPr>
              <w:t>&gt; 70</w:t>
            </w:r>
          </w:p>
        </w:tc>
      </w:tr>
      <w:tr w:rsidR="00841920" w:rsidRPr="00DF61D6" w:rsidTr="0094093A">
        <w:tc>
          <w:tcPr>
            <w:tcW w:w="1526" w:type="dxa"/>
          </w:tcPr>
          <w:p w:rsidR="00841920" w:rsidRPr="00DF61D6" w:rsidRDefault="00841920" w:rsidP="00841920">
            <w:pPr>
              <w:rPr>
                <w:rFonts w:ascii="Times New Roman" w:hAnsi="Times New Roman" w:cs="Times New Roman"/>
                <w:sz w:val="24"/>
                <w:szCs w:val="24"/>
              </w:rPr>
            </w:pPr>
            <w:r w:rsidRPr="00DF61D6">
              <w:rPr>
                <w:rFonts w:ascii="Times New Roman" w:hAnsi="Times New Roman" w:cs="Times New Roman"/>
                <w:sz w:val="24"/>
                <w:szCs w:val="24"/>
              </w:rPr>
              <w:t>BC MS</w:t>
            </w:r>
          </w:p>
        </w:tc>
        <w:tc>
          <w:tcPr>
            <w:tcW w:w="1559"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80</w:t>
            </w:r>
          </w:p>
        </w:tc>
        <w:tc>
          <w:tcPr>
            <w:tcW w:w="709"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2,3</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8,0</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4,5</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11,4</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15,9</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6,8</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5,7</w:t>
            </w:r>
          </w:p>
        </w:tc>
        <w:tc>
          <w:tcPr>
            <w:tcW w:w="674"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45,5</w:t>
            </w:r>
          </w:p>
        </w:tc>
      </w:tr>
      <w:tr w:rsidR="00841920" w:rsidRPr="00DF61D6" w:rsidTr="0094093A">
        <w:tc>
          <w:tcPr>
            <w:tcW w:w="1526" w:type="dxa"/>
          </w:tcPr>
          <w:p w:rsidR="00841920" w:rsidRPr="00DF61D6" w:rsidRDefault="00823BFF" w:rsidP="00841920">
            <w:pPr>
              <w:rPr>
                <w:rFonts w:ascii="Times New Roman" w:hAnsi="Times New Roman" w:cs="Times New Roman"/>
                <w:sz w:val="24"/>
                <w:szCs w:val="24"/>
              </w:rPr>
            </w:pPr>
            <w:r w:rsidRPr="00DF61D6">
              <w:rPr>
                <w:rFonts w:ascii="Times New Roman" w:hAnsi="Times New Roman" w:cs="Times New Roman"/>
                <w:sz w:val="24"/>
                <w:szCs w:val="24"/>
              </w:rPr>
              <w:t xml:space="preserve">OP </w:t>
            </w:r>
            <w:r w:rsidRPr="00DF61D6">
              <w:rPr>
                <w:rFonts w:ascii="Times New Roman" w:hAnsi="Times New Roman" w:cs="Times New Roman"/>
                <w:sz w:val="24"/>
                <w:szCs w:val="24"/>
                <w:lang w:val="en-US"/>
              </w:rPr>
              <w:t>Bp</w:t>
            </w:r>
            <w:r w:rsidR="00841920" w:rsidRPr="00DF61D6">
              <w:rPr>
                <w:rFonts w:ascii="Times New Roman" w:hAnsi="Times New Roman" w:cs="Times New Roman"/>
                <w:sz w:val="24"/>
                <w:szCs w:val="24"/>
              </w:rPr>
              <w:t>-23</w:t>
            </w:r>
          </w:p>
        </w:tc>
        <w:tc>
          <w:tcPr>
            <w:tcW w:w="1559"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61,7</w:t>
            </w:r>
          </w:p>
        </w:tc>
        <w:tc>
          <w:tcPr>
            <w:tcW w:w="709"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0,0</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5,8</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12,8</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12,2</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14,7</w:t>
            </w:r>
          </w:p>
        </w:tc>
        <w:tc>
          <w:tcPr>
            <w:tcW w:w="850"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12,2</w:t>
            </w:r>
          </w:p>
        </w:tc>
        <w:tc>
          <w:tcPr>
            <w:tcW w:w="851"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8,3</w:t>
            </w:r>
          </w:p>
        </w:tc>
        <w:tc>
          <w:tcPr>
            <w:tcW w:w="674" w:type="dxa"/>
          </w:tcPr>
          <w:p w:rsidR="00841920" w:rsidRPr="00DF61D6" w:rsidRDefault="00841920" w:rsidP="00841920">
            <w:pPr>
              <w:jc w:val="both"/>
              <w:rPr>
                <w:rFonts w:ascii="Times New Roman" w:hAnsi="Times New Roman" w:cs="Times New Roman"/>
                <w:sz w:val="24"/>
                <w:szCs w:val="24"/>
              </w:rPr>
            </w:pPr>
            <w:r w:rsidRPr="00DF61D6">
              <w:rPr>
                <w:rFonts w:ascii="Times New Roman" w:hAnsi="Times New Roman" w:cs="Times New Roman"/>
                <w:sz w:val="24"/>
                <w:szCs w:val="24"/>
              </w:rPr>
              <w:t>34,0</w:t>
            </w:r>
          </w:p>
        </w:tc>
      </w:tr>
    </w:tbl>
    <w:p w:rsidR="00626EEC" w:rsidRPr="00DF61D6" w:rsidRDefault="00626EEC" w:rsidP="007A7A4E">
      <w:pPr>
        <w:spacing w:after="0" w:line="240" w:lineRule="auto"/>
        <w:jc w:val="both"/>
        <w:rPr>
          <w:rFonts w:ascii="Times New Roman" w:hAnsi="Times New Roman" w:cs="Times New Roman"/>
          <w:sz w:val="28"/>
          <w:szCs w:val="28"/>
        </w:rPr>
      </w:pPr>
      <w:r w:rsidRPr="00DF61D6">
        <w:rPr>
          <w:rFonts w:ascii="Times New Roman" w:hAnsi="Times New Roman" w:cs="Times New Roman"/>
          <w:sz w:val="28"/>
          <w:szCs w:val="28"/>
        </w:rPr>
        <w:t xml:space="preserve"> </w:t>
      </w:r>
    </w:p>
    <w:p w:rsidR="00841920" w:rsidRPr="00DF61D6" w:rsidRDefault="00841920"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storage conditions for root crops were created by means of forced ventilation with artificial cooling and air humidification. At the end of the storage period of root crops, before planting, the temperature in the storage is gradually increased to + 4-5 ° C, while preventing a strong overgrowth of the planting material.</w:t>
      </w:r>
    </w:p>
    <w:p w:rsidR="00D92B2A" w:rsidRPr="00DF61D6" w:rsidRDefault="00D92B2A" w:rsidP="007A7A4E">
      <w:pPr>
        <w:spacing w:after="0" w:line="240" w:lineRule="auto"/>
        <w:ind w:firstLine="709"/>
        <w:jc w:val="center"/>
        <w:rPr>
          <w:rFonts w:ascii="Times New Roman" w:hAnsi="Times New Roman" w:cs="Times New Roman"/>
          <w:sz w:val="28"/>
          <w:szCs w:val="28"/>
          <w:lang w:val="kk-KZ"/>
        </w:rPr>
      </w:pPr>
      <w:r w:rsidRPr="00DF61D6">
        <w:rPr>
          <w:rFonts w:ascii="Times New Roman" w:hAnsi="Times New Roman" w:cs="Times New Roman"/>
          <w:noProof/>
          <w:lang w:eastAsia="ru-RU"/>
        </w:rPr>
        <w:lastRenderedPageBreak/>
        <w:drawing>
          <wp:inline distT="0" distB="0" distL="0" distR="0" wp14:anchorId="5CCB65BC" wp14:editId="020AC1C8">
            <wp:extent cx="4540885"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87" t="25535" r="20626" b="25525"/>
                    <a:stretch/>
                  </pic:blipFill>
                  <pic:spPr bwMode="auto">
                    <a:xfrm>
                      <a:off x="0" y="0"/>
                      <a:ext cx="4556739" cy="2026350"/>
                    </a:xfrm>
                    <a:prstGeom prst="rect">
                      <a:avLst/>
                    </a:prstGeom>
                    <a:ln>
                      <a:noFill/>
                    </a:ln>
                    <a:extLst>
                      <a:ext uri="{53640926-AAD7-44D8-BBD7-CCE9431645EC}">
                        <a14:shadowObscured xmlns:a14="http://schemas.microsoft.com/office/drawing/2010/main"/>
                      </a:ext>
                    </a:extLst>
                  </pic:spPr>
                </pic:pic>
              </a:graphicData>
            </a:graphic>
          </wp:inline>
        </w:drawing>
      </w:r>
    </w:p>
    <w:p w:rsidR="00FA34B8" w:rsidRPr="007A7A4E" w:rsidRDefault="00D92B2A" w:rsidP="007A7A4E">
      <w:pPr>
        <w:spacing w:after="0" w:line="240" w:lineRule="auto"/>
        <w:rPr>
          <w:rFonts w:ascii="Times New Roman" w:hAnsi="Times New Roman" w:cs="Times New Roman"/>
          <w:sz w:val="28"/>
          <w:szCs w:val="28"/>
          <w:lang w:val="kk-KZ"/>
        </w:rPr>
      </w:pPr>
      <w:r w:rsidRPr="00DF61D6">
        <w:rPr>
          <w:rFonts w:ascii="Times New Roman" w:hAnsi="Times New Roman" w:cs="Times New Roman"/>
          <w:sz w:val="28"/>
          <w:szCs w:val="28"/>
          <w:lang w:val="kk-KZ"/>
        </w:rPr>
        <w:t xml:space="preserve">                       А) </w:t>
      </w:r>
      <w:r w:rsidR="00841920" w:rsidRPr="00DF61D6">
        <w:rPr>
          <w:rFonts w:ascii="Times New Roman" w:hAnsi="Times New Roman" w:cs="Times New Roman"/>
          <w:sz w:val="28"/>
          <w:szCs w:val="28"/>
          <w:lang w:val="kk-KZ"/>
        </w:rPr>
        <w:t>45g</w:t>
      </w:r>
      <w:r w:rsidRPr="00DF61D6">
        <w:rPr>
          <w:rFonts w:ascii="Times New Roman" w:hAnsi="Times New Roman" w:cs="Times New Roman"/>
          <w:sz w:val="28"/>
          <w:szCs w:val="28"/>
          <w:lang w:val="kk-KZ"/>
        </w:rPr>
        <w:t xml:space="preserve">;                       </w:t>
      </w:r>
      <w:r w:rsidR="00841920" w:rsidRPr="00DF61D6">
        <w:rPr>
          <w:rFonts w:ascii="Times New Roman" w:hAnsi="Times New Roman" w:cs="Times New Roman"/>
          <w:sz w:val="28"/>
          <w:szCs w:val="28"/>
          <w:lang w:val="en-US"/>
        </w:rPr>
        <w:t>B</w:t>
      </w:r>
      <w:r w:rsidR="00841920" w:rsidRPr="00DF61D6">
        <w:rPr>
          <w:rFonts w:ascii="Times New Roman" w:hAnsi="Times New Roman" w:cs="Times New Roman"/>
          <w:sz w:val="28"/>
          <w:szCs w:val="28"/>
          <w:lang w:val="kk-KZ"/>
        </w:rPr>
        <w:t>) 60g</w:t>
      </w:r>
      <w:r w:rsidRPr="00DF61D6">
        <w:rPr>
          <w:rFonts w:ascii="Times New Roman" w:hAnsi="Times New Roman" w:cs="Times New Roman"/>
          <w:sz w:val="28"/>
          <w:szCs w:val="28"/>
          <w:lang w:val="kk-KZ"/>
        </w:rPr>
        <w:t xml:space="preserve">;                       </w:t>
      </w:r>
      <w:r w:rsidR="00841920" w:rsidRPr="00DF61D6">
        <w:rPr>
          <w:rFonts w:ascii="Times New Roman" w:hAnsi="Times New Roman" w:cs="Times New Roman"/>
          <w:sz w:val="28"/>
          <w:szCs w:val="28"/>
          <w:lang w:val="en-US"/>
        </w:rPr>
        <w:t>V</w:t>
      </w:r>
      <w:r w:rsidR="00841920" w:rsidRPr="00DF61D6">
        <w:rPr>
          <w:rFonts w:ascii="Times New Roman" w:hAnsi="Times New Roman" w:cs="Times New Roman"/>
          <w:sz w:val="28"/>
          <w:szCs w:val="28"/>
          <w:lang w:val="kk-KZ"/>
        </w:rPr>
        <w:t>) 80 and higher, g</w:t>
      </w:r>
      <w:r w:rsidR="007A7A4E">
        <w:rPr>
          <w:rFonts w:ascii="Times New Roman" w:hAnsi="Times New Roman" w:cs="Times New Roman"/>
          <w:sz w:val="28"/>
          <w:szCs w:val="28"/>
          <w:lang w:val="kk-KZ"/>
        </w:rPr>
        <w:t>;</w:t>
      </w:r>
    </w:p>
    <w:p w:rsidR="00D92B2A" w:rsidRDefault="005E3374" w:rsidP="007A7A4E">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Figure 3</w:t>
      </w:r>
      <w:r w:rsidR="00841920" w:rsidRPr="00DF61D6">
        <w:rPr>
          <w:rFonts w:ascii="Times New Roman" w:hAnsi="Times New Roman" w:cs="Times New Roman"/>
          <w:sz w:val="28"/>
          <w:szCs w:val="28"/>
          <w:lang w:val="en-US"/>
        </w:rPr>
        <w:t>- Fractions of small mother root crops (</w:t>
      </w:r>
      <w:proofErr w:type="gramStart"/>
      <w:r w:rsidR="00841920" w:rsidRPr="00DF61D6">
        <w:rPr>
          <w:rFonts w:ascii="Times New Roman" w:hAnsi="Times New Roman" w:cs="Times New Roman"/>
          <w:sz w:val="28"/>
          <w:szCs w:val="28"/>
          <w:lang w:val="en-US"/>
        </w:rPr>
        <w:t>stecklings )</w:t>
      </w:r>
      <w:proofErr w:type="gramEnd"/>
      <w:r w:rsidR="00841920" w:rsidRPr="00DF61D6">
        <w:rPr>
          <w:rFonts w:ascii="Times New Roman" w:hAnsi="Times New Roman" w:cs="Times New Roman"/>
          <w:sz w:val="28"/>
          <w:szCs w:val="28"/>
          <w:lang w:val="en-US"/>
        </w:rPr>
        <w:t xml:space="preserve"> of sugar beet</w:t>
      </w:r>
    </w:p>
    <w:p w:rsidR="007A7A4E" w:rsidRPr="00DF61D6" w:rsidRDefault="007A7A4E" w:rsidP="007A7A4E">
      <w:pPr>
        <w:spacing w:after="0" w:line="240" w:lineRule="auto"/>
        <w:ind w:firstLine="709"/>
        <w:jc w:val="center"/>
        <w:rPr>
          <w:rFonts w:ascii="Times New Roman" w:hAnsi="Times New Roman" w:cs="Times New Roman"/>
          <w:sz w:val="28"/>
          <w:szCs w:val="28"/>
          <w:lang w:val="en-US"/>
        </w:rPr>
      </w:pPr>
    </w:p>
    <w:p w:rsidR="007A7A4E" w:rsidRPr="00DF61D6" w:rsidRDefault="007A7A4E"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i/>
          <w:sz w:val="28"/>
          <w:szCs w:val="28"/>
          <w:lang w:val="en-US"/>
        </w:rPr>
        <w:t>Storage.</w:t>
      </w:r>
      <w:r w:rsidRPr="00DF61D6">
        <w:rPr>
          <w:rFonts w:ascii="Times New Roman" w:hAnsi="Times New Roman" w:cs="Times New Roman"/>
          <w:b/>
          <w:sz w:val="28"/>
          <w:szCs w:val="28"/>
          <w:lang w:val="en-US"/>
        </w:rPr>
        <w:t xml:space="preserve"> </w:t>
      </w:r>
      <w:r w:rsidRPr="00DF61D6">
        <w:rPr>
          <w:rFonts w:ascii="Times New Roman" w:hAnsi="Times New Roman" w:cs="Times New Roman"/>
          <w:sz w:val="28"/>
          <w:szCs w:val="28"/>
          <w:lang w:val="en-US"/>
        </w:rPr>
        <w:t>When laying small mother root crops for storage, root crops are calibrated in size into two fractions: up to 45 g and over 80 g (Figure 1).</w:t>
      </w:r>
    </w:p>
    <w:p w:rsidR="007A7A4E" w:rsidRPr="00DF61D6" w:rsidRDefault="007A7A4E"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Good preservation of stecklings is achieved by container storage in stationary storage facilities. Such storage facilities should be able to regulate the microclimate, i.e. temperature and humidity. Optimal storage conditions for stecklings are 0-2</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and 90-95% relative humidity. Calibrated root crops are packed in K-450 containers.</w:t>
      </w:r>
    </w:p>
    <w:p w:rsidR="007A7A4E" w:rsidRPr="00DF61D6" w:rsidRDefault="007A7A4E"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Stecklings can also be stored in bulk, with a side height not higher than 1 m, creating clamps, under which there should be lattice air ducts.</w:t>
      </w:r>
    </w:p>
    <w:p w:rsidR="00841920" w:rsidRPr="00DF61D6" w:rsidRDefault="007A7A4E"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On farms without stationary storage, stecklings can be stored in bulk in trenches. Trenches with mother roots are covered for the winter when the temperature in the clamps drops to + 2 + 4</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and the average daily air temperature is 0</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w:t>
      </w:r>
    </w:p>
    <w:p w:rsidR="00FA34B8" w:rsidRPr="00A01AC1" w:rsidRDefault="004C760B"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In the spring, the earthen shelter is removed with the help of graders and other mechanisms. Stecklings are manually selected and sorted into healthy, plantable and defective stecklings. Selected and sorted root crops are covered with a loose layer of earth of 20-25 cm and kept in this state until planting</w:t>
      </w:r>
      <w:r w:rsidR="00A01AC1" w:rsidRPr="00A01AC1">
        <w:rPr>
          <w:rFonts w:ascii="Times New Roman" w:hAnsi="Times New Roman" w:cs="Times New Roman"/>
          <w:sz w:val="28"/>
          <w:szCs w:val="28"/>
          <w:lang w:val="en-US"/>
        </w:rPr>
        <w:t xml:space="preserve"> </w:t>
      </w:r>
      <w:r w:rsidR="00A01AC1">
        <w:rPr>
          <w:rFonts w:ascii="Times New Roman" w:hAnsi="Times New Roman" w:cs="Times New Roman"/>
          <w:sz w:val="28"/>
          <w:szCs w:val="28"/>
          <w:lang w:val="en-US"/>
        </w:rPr>
        <w:t>(table 11</w:t>
      </w:r>
      <w:r w:rsidR="00A01AC1" w:rsidRPr="00DF61D6">
        <w:rPr>
          <w:rFonts w:ascii="Times New Roman" w:hAnsi="Times New Roman" w:cs="Times New Roman"/>
          <w:sz w:val="28"/>
          <w:szCs w:val="28"/>
          <w:lang w:val="en-US"/>
        </w:rPr>
        <w:t>).</w:t>
      </w:r>
    </w:p>
    <w:p w:rsidR="00FA34B8" w:rsidRDefault="00FA34B8" w:rsidP="007A7A4E">
      <w:pPr>
        <w:spacing w:after="0" w:line="240" w:lineRule="auto"/>
        <w:jc w:val="both"/>
        <w:rPr>
          <w:rFonts w:ascii="Times New Roman" w:hAnsi="Times New Roman" w:cs="Times New Roman"/>
          <w:sz w:val="28"/>
          <w:szCs w:val="28"/>
          <w:lang w:val="en-US"/>
        </w:rPr>
      </w:pPr>
    </w:p>
    <w:p w:rsidR="004C760B" w:rsidRPr="00DF61D6" w:rsidRDefault="005E3374" w:rsidP="007A7A4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Table 11</w:t>
      </w:r>
      <w:r w:rsidR="004C760B" w:rsidRPr="00DF61D6">
        <w:rPr>
          <w:rFonts w:ascii="Times New Roman" w:hAnsi="Times New Roman" w:cs="Times New Roman"/>
          <w:sz w:val="28"/>
          <w:szCs w:val="28"/>
          <w:lang w:val="en-US"/>
        </w:rPr>
        <w:t xml:space="preserve"> - Results of storage of mother root crops, depending on the sowing period</w:t>
      </w:r>
    </w:p>
    <w:tbl>
      <w:tblPr>
        <w:tblStyle w:val="a3"/>
        <w:tblW w:w="9570" w:type="dxa"/>
        <w:tblLayout w:type="fixed"/>
        <w:tblLook w:val="04A0" w:firstRow="1" w:lastRow="0" w:firstColumn="1" w:lastColumn="0" w:noHBand="0" w:noVBand="1"/>
      </w:tblPr>
      <w:tblGrid>
        <w:gridCol w:w="4644"/>
        <w:gridCol w:w="1985"/>
        <w:gridCol w:w="2941"/>
      </w:tblGrid>
      <w:tr w:rsidR="006E6EF4" w:rsidRPr="00836C15" w:rsidTr="0045020F">
        <w:tc>
          <w:tcPr>
            <w:tcW w:w="4644" w:type="dxa"/>
          </w:tcPr>
          <w:p w:rsidR="006E6EF4" w:rsidRPr="00DF61D6" w:rsidRDefault="0045020F" w:rsidP="0094093A">
            <w:pPr>
              <w:rPr>
                <w:rFonts w:ascii="Times New Roman" w:hAnsi="Times New Roman" w:cs="Times New Roman"/>
                <w:sz w:val="28"/>
                <w:szCs w:val="28"/>
              </w:rPr>
            </w:pPr>
            <w:r w:rsidRPr="00DF61D6">
              <w:rPr>
                <w:rFonts w:ascii="Times New Roman" w:hAnsi="Times New Roman" w:cs="Times New Roman"/>
                <w:sz w:val="28"/>
                <w:szCs w:val="28"/>
              </w:rPr>
              <w:t>Indicators</w:t>
            </w:r>
          </w:p>
        </w:tc>
        <w:tc>
          <w:tcPr>
            <w:tcW w:w="1985" w:type="dxa"/>
          </w:tcPr>
          <w:p w:rsidR="006E6EF4" w:rsidRPr="00DF61D6" w:rsidRDefault="0045020F" w:rsidP="0094093A">
            <w:pPr>
              <w:rPr>
                <w:rFonts w:ascii="Times New Roman" w:hAnsi="Times New Roman" w:cs="Times New Roman"/>
                <w:sz w:val="28"/>
                <w:szCs w:val="28"/>
                <w:lang w:val="en-US"/>
              </w:rPr>
            </w:pPr>
            <w:r w:rsidRPr="00DF61D6">
              <w:rPr>
                <w:rFonts w:ascii="Times New Roman" w:hAnsi="Times New Roman" w:cs="Times New Roman"/>
                <w:sz w:val="28"/>
                <w:szCs w:val="28"/>
                <w:lang w:val="en-US"/>
              </w:rPr>
              <w:t>Spring sowing of mother beet</w:t>
            </w:r>
          </w:p>
        </w:tc>
        <w:tc>
          <w:tcPr>
            <w:tcW w:w="2941" w:type="dxa"/>
          </w:tcPr>
          <w:p w:rsidR="006E6EF4" w:rsidRPr="00DF61D6" w:rsidRDefault="0045020F" w:rsidP="007A088B">
            <w:pPr>
              <w:rPr>
                <w:rFonts w:ascii="Times New Roman" w:hAnsi="Times New Roman" w:cs="Times New Roman"/>
                <w:sz w:val="28"/>
                <w:szCs w:val="28"/>
                <w:lang w:val="en-US"/>
              </w:rPr>
            </w:pPr>
            <w:r w:rsidRPr="00DF61D6">
              <w:rPr>
                <w:rFonts w:ascii="Times New Roman" w:hAnsi="Times New Roman" w:cs="Times New Roman"/>
                <w:sz w:val="28"/>
                <w:szCs w:val="28"/>
                <w:lang w:val="en-US"/>
              </w:rPr>
              <w:t>Autumn sowing of mother beet in the greenhouse (stecklings)</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Considered root crops (pcs)</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40,0</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400</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Not sprouted root crops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0,2</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10,8</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lang w:val="en-US"/>
              </w:rPr>
            </w:pPr>
            <w:r w:rsidRPr="00DF61D6">
              <w:rPr>
                <w:rFonts w:ascii="Times New Roman" w:hAnsi="Times New Roman" w:cs="Times New Roman"/>
                <w:sz w:val="28"/>
                <w:szCs w:val="28"/>
                <w:lang w:val="en-US"/>
              </w:rPr>
              <w:t>Root crops with sprouts up to 6 cm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45,0</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58,2</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lang w:val="en-US"/>
              </w:rPr>
            </w:pPr>
            <w:r w:rsidRPr="00DF61D6">
              <w:rPr>
                <w:rFonts w:ascii="Times New Roman" w:hAnsi="Times New Roman" w:cs="Times New Roman"/>
                <w:sz w:val="28"/>
                <w:szCs w:val="28"/>
                <w:lang w:val="en-US"/>
              </w:rPr>
              <w:t>Root crops with sprouts up to 12 cm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54,8</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31,0</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Mechanically damaged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1,8</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0,7</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Rot damage</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4,0</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1,5</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Healthy roots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46,0</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73,1</w:t>
            </w:r>
          </w:p>
        </w:tc>
      </w:tr>
      <w:tr w:rsidR="0045020F" w:rsidRPr="00DF61D6" w:rsidTr="0045020F">
        <w:tc>
          <w:tcPr>
            <w:tcW w:w="4644"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lastRenderedPageBreak/>
              <w:t>Technical fit for planting (%)</w:t>
            </w:r>
          </w:p>
        </w:tc>
        <w:tc>
          <w:tcPr>
            <w:tcW w:w="1985"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94,2</w:t>
            </w:r>
          </w:p>
        </w:tc>
        <w:tc>
          <w:tcPr>
            <w:tcW w:w="2941" w:type="dxa"/>
          </w:tcPr>
          <w:p w:rsidR="0045020F" w:rsidRPr="00DF61D6" w:rsidRDefault="0045020F" w:rsidP="0045020F">
            <w:pPr>
              <w:rPr>
                <w:rFonts w:ascii="Times New Roman" w:hAnsi="Times New Roman" w:cs="Times New Roman"/>
                <w:sz w:val="28"/>
                <w:szCs w:val="28"/>
              </w:rPr>
            </w:pPr>
            <w:r w:rsidRPr="00DF61D6">
              <w:rPr>
                <w:rFonts w:ascii="Times New Roman" w:hAnsi="Times New Roman" w:cs="Times New Roman"/>
                <w:sz w:val="28"/>
                <w:szCs w:val="28"/>
              </w:rPr>
              <w:t>97,8</w:t>
            </w:r>
          </w:p>
        </w:tc>
      </w:tr>
    </w:tbl>
    <w:p w:rsidR="00A01AC1" w:rsidRDefault="00A01AC1" w:rsidP="007A7A4E">
      <w:pPr>
        <w:spacing w:after="0" w:line="240" w:lineRule="auto"/>
        <w:ind w:firstLine="709"/>
        <w:jc w:val="both"/>
        <w:rPr>
          <w:rFonts w:ascii="Times New Roman" w:hAnsi="Times New Roman" w:cs="Times New Roman"/>
          <w:sz w:val="28"/>
          <w:szCs w:val="28"/>
        </w:rPr>
      </w:pPr>
    </w:p>
    <w:p w:rsidR="00A01AC1" w:rsidRPr="00DF61D6" w:rsidRDefault="00A01AC1"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On April 15, 2021, the selection and sorting of stecklings from the root storage were carried out with sorting of the root material in fractions with a diameter of 2-4 cm and weighing 40-80 grams. Culling of root crops with signs of rotting of </w:t>
      </w:r>
      <w:r>
        <w:rPr>
          <w:rFonts w:ascii="Times New Roman" w:hAnsi="Times New Roman" w:cs="Times New Roman"/>
          <w:sz w:val="28"/>
          <w:szCs w:val="28"/>
          <w:lang w:val="en-US"/>
        </w:rPr>
        <w:t xml:space="preserve">the head and tail parts </w:t>
      </w:r>
    </w:p>
    <w:p w:rsidR="00A01AC1" w:rsidRPr="00A01AC1" w:rsidRDefault="00A01AC1" w:rsidP="007A7A4E">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work on the study of the seed productivity of root crops grown in the greenhouse began with the determination of the safety of the planting material. After sampling the root crops from the storage, it turned out that the percentage of technically suitable for planting root crops in spring sowing was 94.2%, and that of autumn sowing in a greenhouse - 97.8%. Increase of technically fit for planting small mother stecklings of autumn sowing in a greenhouse by 3.6%.</w:t>
      </w:r>
    </w:p>
    <w:p w:rsidR="00DE02CE" w:rsidRPr="00DD3C72" w:rsidRDefault="00A301A1" w:rsidP="007A7A4E">
      <w:pPr>
        <w:spacing w:after="0" w:line="240" w:lineRule="auto"/>
        <w:ind w:firstLine="709"/>
        <w:jc w:val="both"/>
        <w:rPr>
          <w:rFonts w:ascii="Times New Roman" w:hAnsi="Times New Roman" w:cs="Times New Roman"/>
          <w:sz w:val="28"/>
          <w:szCs w:val="28"/>
          <w:lang w:val="en-US"/>
        </w:rPr>
      </w:pPr>
      <w:r w:rsidRPr="00DF61D6">
        <w:rPr>
          <w:rFonts w:ascii="Times New Roman" w:eastAsia="Calibri" w:hAnsi="Times New Roman" w:cs="Times New Roman"/>
          <w:sz w:val="28"/>
          <w:szCs w:val="28"/>
          <w:lang w:val="en-US"/>
        </w:rPr>
        <w:t>Soil preparation. Current layout with harrowing. Cutting of planting furrows. Planting stecklings in the field (manually) 16.04. 2021 was carried out along the marker field in two directions with a feed area of 60x20cm for fractions up to 100g and 60x35cm for fractions over 100g. Stecklings of male sterile and pollinator plants were arranged in stripes in a ratio of 5:1, i.e. 5 rows maternal lines and 1 pat</w:t>
      </w:r>
      <w:r w:rsidR="005E3374">
        <w:rPr>
          <w:rFonts w:ascii="Times New Roman" w:eastAsia="Calibri" w:hAnsi="Times New Roman" w:cs="Times New Roman"/>
          <w:sz w:val="28"/>
          <w:szCs w:val="28"/>
          <w:lang w:val="en-US"/>
        </w:rPr>
        <w:t>ernal form - pollinator (table 12</w:t>
      </w:r>
      <w:r w:rsidRPr="00DF61D6">
        <w:rPr>
          <w:rFonts w:ascii="Times New Roman" w:eastAsia="Calibri" w:hAnsi="Times New Roman" w:cs="Times New Roman"/>
          <w:sz w:val="28"/>
          <w:szCs w:val="28"/>
          <w:lang w:val="en-US"/>
        </w:rPr>
        <w:t>).</w:t>
      </w:r>
    </w:p>
    <w:p w:rsidR="00A01AC1" w:rsidRPr="005E3374" w:rsidRDefault="00A01AC1" w:rsidP="007A7A4E">
      <w:pPr>
        <w:spacing w:after="0" w:line="240" w:lineRule="auto"/>
        <w:jc w:val="both"/>
        <w:rPr>
          <w:rFonts w:ascii="Times New Roman" w:hAnsi="Times New Roman" w:cs="Times New Roman"/>
          <w:b/>
          <w:sz w:val="28"/>
          <w:szCs w:val="28"/>
          <w:lang w:val="kk-KZ"/>
        </w:rPr>
      </w:pPr>
    </w:p>
    <w:p w:rsidR="004A1EB8" w:rsidRPr="00DF61D6" w:rsidRDefault="005E3374" w:rsidP="007A7A4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Table 12</w:t>
      </w:r>
      <w:r w:rsidR="00A301A1" w:rsidRPr="00DF61D6">
        <w:rPr>
          <w:rFonts w:ascii="Times New Roman" w:hAnsi="Times New Roman" w:cs="Times New Roman"/>
          <w:sz w:val="28"/>
          <w:szCs w:val="28"/>
          <w:lang w:val="kk-KZ"/>
        </w:rPr>
        <w:t xml:space="preserve"> - Scheme of planting stecklings 2021</w:t>
      </w:r>
    </w:p>
    <w:tbl>
      <w:tblPr>
        <w:tblStyle w:val="a3"/>
        <w:tblW w:w="0" w:type="auto"/>
        <w:tblLook w:val="04A0" w:firstRow="1" w:lastRow="0" w:firstColumn="1" w:lastColumn="0" w:noHBand="0" w:noVBand="1"/>
      </w:tblPr>
      <w:tblGrid>
        <w:gridCol w:w="369"/>
        <w:gridCol w:w="369"/>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035354" w:rsidRPr="0050780E" w:rsidTr="00035354">
        <w:trPr>
          <w:cantSplit/>
          <w:trHeight w:val="1535"/>
        </w:trPr>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ind w:left="113" w:right="113"/>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r>
      <w:tr w:rsidR="00035354" w:rsidRPr="0050780E" w:rsidTr="00035354">
        <w:trPr>
          <w:cantSplit/>
          <w:trHeight w:val="1533"/>
        </w:trPr>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 xml:space="preserve">60шт 30 см </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І-повторность</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20 м</w:t>
            </w:r>
          </w:p>
        </w:tc>
      </w:tr>
      <w:tr w:rsidR="00035354" w:rsidRPr="0050780E" w:rsidTr="00035354">
        <w:trPr>
          <w:cantSplit/>
          <w:trHeight w:val="1424"/>
        </w:trPr>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035354">
              <w:rPr>
                <w:rFonts w:ascii="Times New Roman" w:hAnsi="Times New Roman" w:cs="Times New Roman"/>
                <w:sz w:val="24"/>
                <w:szCs w:val="28"/>
                <w:lang w:val="kk-KZ"/>
              </w:rPr>
              <w:t>Paternal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Default="00035354" w:rsidP="00035354">
            <w:pPr>
              <w:ind w:left="113" w:right="113"/>
            </w:pPr>
            <w:r w:rsidRPr="00A742A6">
              <w:t>Mother line</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 м</w:t>
            </w:r>
          </w:p>
        </w:tc>
      </w:tr>
      <w:tr w:rsidR="00035354" w:rsidRPr="0050780E" w:rsidTr="00035354">
        <w:trPr>
          <w:cantSplit/>
          <w:trHeight w:val="1549"/>
        </w:trPr>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i/>
                <w:sz w:val="24"/>
                <w:szCs w:val="28"/>
                <w:lang w:val="kk-KZ"/>
              </w:rPr>
            </w:pPr>
            <w:r w:rsidRPr="0050780E">
              <w:rPr>
                <w:rFonts w:ascii="Times New Roman" w:hAnsi="Times New Roman" w:cs="Times New Roman"/>
                <w:sz w:val="24"/>
                <w:szCs w:val="28"/>
                <w:lang w:val="kk-KZ"/>
              </w:rPr>
              <w:t>60шт 30 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i/>
                <w:sz w:val="24"/>
                <w:szCs w:val="28"/>
                <w:lang w:val="kk-KZ"/>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0"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 xml:space="preserve">ІІ-повторность </w:t>
            </w: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20 м</w:t>
            </w:r>
          </w:p>
        </w:tc>
      </w:tr>
      <w:tr w:rsidR="00035354" w:rsidRPr="0050780E" w:rsidTr="00035354">
        <w:trPr>
          <w:cantSplit/>
          <w:trHeight w:val="690"/>
        </w:trPr>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60"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p>
        </w:tc>
        <w:tc>
          <w:tcPr>
            <w:tcW w:w="359" w:type="dxa"/>
            <w:tcBorders>
              <w:top w:val="single" w:sz="4" w:space="0" w:color="auto"/>
              <w:left w:val="single" w:sz="4" w:space="0" w:color="auto"/>
              <w:bottom w:val="single" w:sz="4" w:space="0" w:color="auto"/>
              <w:right w:val="single" w:sz="4" w:space="0" w:color="auto"/>
            </w:tcBorders>
            <w:textDirection w:val="tbRl"/>
            <w:hideMark/>
          </w:tcPr>
          <w:p w:rsidR="00035354" w:rsidRPr="0050780E" w:rsidRDefault="00035354" w:rsidP="00035354">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2м</w:t>
            </w:r>
          </w:p>
        </w:tc>
      </w:tr>
    </w:tbl>
    <w:p w:rsidR="0094093A" w:rsidRDefault="0094093A" w:rsidP="00F706D9">
      <w:pPr>
        <w:autoSpaceDE w:val="0"/>
        <w:autoSpaceDN w:val="0"/>
        <w:adjustRightInd w:val="0"/>
        <w:spacing w:after="0" w:line="240" w:lineRule="auto"/>
        <w:jc w:val="both"/>
        <w:rPr>
          <w:rFonts w:ascii="Times New Roman" w:hAnsi="Times New Roman" w:cs="Times New Roman"/>
          <w:sz w:val="28"/>
          <w:szCs w:val="28"/>
          <w:lang w:val="kk-KZ"/>
        </w:rPr>
      </w:pPr>
    </w:p>
    <w:p w:rsidR="005044B3" w:rsidRPr="00DF61D6" w:rsidRDefault="005044B3" w:rsidP="005044B3">
      <w:pPr>
        <w:pStyle w:val="a4"/>
        <w:spacing w:after="0" w:line="240" w:lineRule="auto"/>
        <w:ind w:left="0"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lastRenderedPageBreak/>
        <w:t>The following agrotechnical measures were carried out for the care of sugar beet plants: the introduction of the soil herbicide Dual-GOLD after planting (21.05.2021), weeding of weeds as needed, hoeing of seed-bearing plants (17-20.05.2021), chemical treatment against pests and diseases with a tank mixture (13.05-19.05.2021), row-to-row cultivation to a depth of 4-5 cm, when the plants reach the phenological phase of "rosette leaves" (25.05.21g.), the first fertilizing of mineral fertilizers was carried out (27.05.21g.), At the moment, seed-bearing plants are at the beginning of the flowering phase. The care of seedbearing plants continues. Temporary sprinklers and irrigation furrows have been cut. Loosening of row spacing to a depth of 10-12 cm with fertilizing with ammonium nitrate at a dose of 150 kg / ha.</w:t>
      </w:r>
    </w:p>
    <w:p w:rsidR="005044B3" w:rsidRPr="005044B3" w:rsidRDefault="005044B3" w:rsidP="005044B3">
      <w:pPr>
        <w:spacing w:after="0" w:line="240" w:lineRule="auto"/>
        <w:ind w:firstLine="709"/>
        <w:jc w:val="both"/>
        <w:rPr>
          <w:rFonts w:ascii="Times New Roman" w:hAnsi="Times New Roman" w:cs="Times New Roman"/>
          <w:b/>
          <w:sz w:val="28"/>
          <w:szCs w:val="28"/>
          <w:lang w:val="en-US"/>
        </w:rPr>
      </w:pPr>
      <w:r w:rsidRPr="00DF61D6">
        <w:rPr>
          <w:rFonts w:ascii="Times New Roman" w:hAnsi="Times New Roman" w:cs="Times New Roman"/>
          <w:sz w:val="28"/>
          <w:szCs w:val="28"/>
          <w:lang w:val="en-US"/>
        </w:rPr>
        <w:t>In order to accelerate the seed-growing process and the reproduction of valuable breeding materials, in 2020, it began with the study of growing stecklings of sugar beet using a greenhouse. Single-seeded maternal lines and multi-seeded paternal forms were taken as the source material.</w:t>
      </w:r>
    </w:p>
    <w:p w:rsidR="000B62FC" w:rsidRPr="00DF61D6" w:rsidRDefault="000B62FC"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Mother root crops- stecklings were planted on April 14, 2021 according to the planting scheme of 60 cm x 30 cm, harvesting of seed-bearing plants during the growing season showed that the development phases occurred at different times depending on the origin o</w:t>
      </w:r>
      <w:r w:rsidR="005E3374">
        <w:rPr>
          <w:rFonts w:ascii="Times New Roman" w:hAnsi="Times New Roman" w:cs="Times New Roman"/>
          <w:sz w:val="28"/>
          <w:szCs w:val="28"/>
          <w:lang w:val="en-US"/>
        </w:rPr>
        <w:t>f the breeding material (Table 13</w:t>
      </w:r>
      <w:r w:rsidRPr="00DF61D6">
        <w:rPr>
          <w:rFonts w:ascii="Times New Roman" w:hAnsi="Times New Roman" w:cs="Times New Roman"/>
          <w:sz w:val="28"/>
          <w:szCs w:val="28"/>
          <w:lang w:val="en-US"/>
        </w:rPr>
        <w:t>).</w:t>
      </w:r>
    </w:p>
    <w:p w:rsidR="000B62FC" w:rsidRDefault="00D75EEA"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    </w:t>
      </w:r>
      <w:r w:rsidR="000B62FC" w:rsidRPr="00DF61D6">
        <w:rPr>
          <w:rFonts w:ascii="Times New Roman" w:hAnsi="Times New Roman" w:cs="Times New Roman"/>
          <w:sz w:val="28"/>
          <w:szCs w:val="28"/>
          <w:lang w:val="en-US"/>
        </w:rPr>
        <w:t>During the growing season, there were no noticeable differences in the development of crossing components. The onset of separate phases of the development of the MS component and the pollinator was noted almost simultaneously, so both components entered the full flowering phase almost together.</w:t>
      </w:r>
    </w:p>
    <w:p w:rsidR="005044B3" w:rsidRPr="00DF61D6" w:rsidRDefault="005044B3" w:rsidP="00F706D9">
      <w:pPr>
        <w:spacing w:after="0" w:line="240" w:lineRule="auto"/>
        <w:ind w:firstLine="709"/>
        <w:jc w:val="both"/>
        <w:rPr>
          <w:rFonts w:ascii="Times New Roman" w:hAnsi="Times New Roman" w:cs="Times New Roman"/>
          <w:sz w:val="28"/>
          <w:szCs w:val="28"/>
          <w:lang w:val="en-US"/>
        </w:rPr>
      </w:pPr>
    </w:p>
    <w:p w:rsidR="000B62FC" w:rsidRPr="00DF61D6" w:rsidRDefault="005E3374" w:rsidP="005D2FC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Table 13</w:t>
      </w:r>
      <w:r w:rsidR="000B62FC" w:rsidRPr="00DF61D6">
        <w:rPr>
          <w:rFonts w:ascii="Times New Roman" w:hAnsi="Times New Roman" w:cs="Times New Roman"/>
          <w:sz w:val="28"/>
          <w:szCs w:val="28"/>
          <w:lang w:val="en-US"/>
        </w:rPr>
        <w:t>- Dynamics of the development of plantings depending on the origin</w:t>
      </w:r>
    </w:p>
    <w:tbl>
      <w:tblPr>
        <w:tblStyle w:val="a3"/>
        <w:tblW w:w="0" w:type="auto"/>
        <w:tblLook w:val="04A0" w:firstRow="1" w:lastRow="0" w:firstColumn="1" w:lastColumn="0" w:noHBand="0" w:noVBand="1"/>
      </w:tblPr>
      <w:tblGrid>
        <w:gridCol w:w="1677"/>
        <w:gridCol w:w="1496"/>
        <w:gridCol w:w="1543"/>
        <w:gridCol w:w="1541"/>
        <w:gridCol w:w="1527"/>
        <w:gridCol w:w="1560"/>
      </w:tblGrid>
      <w:tr w:rsidR="000B62FC" w:rsidRPr="00DF61D6" w:rsidTr="000B62FC">
        <w:tc>
          <w:tcPr>
            <w:tcW w:w="1677" w:type="dxa"/>
          </w:tcPr>
          <w:p w:rsidR="000B62FC" w:rsidRPr="00DF61D6" w:rsidRDefault="000B62FC" w:rsidP="00F706D9">
            <w:pPr>
              <w:rPr>
                <w:rFonts w:ascii="Times New Roman" w:hAnsi="Times New Roman" w:cs="Times New Roman"/>
                <w:sz w:val="24"/>
                <w:szCs w:val="28"/>
                <w:lang w:val="en-US"/>
              </w:rPr>
            </w:pPr>
            <w:r w:rsidRPr="00DF61D6">
              <w:rPr>
                <w:rFonts w:ascii="Times New Roman" w:hAnsi="Times New Roman" w:cs="Times New Roman"/>
                <w:sz w:val="24"/>
                <w:szCs w:val="28"/>
                <w:lang w:val="en-US"/>
              </w:rPr>
              <w:t>Origin</w:t>
            </w:r>
          </w:p>
        </w:tc>
        <w:tc>
          <w:tcPr>
            <w:tcW w:w="1496" w:type="dxa"/>
          </w:tcPr>
          <w:p w:rsidR="000B62FC" w:rsidRPr="00DF61D6" w:rsidRDefault="000B62FC" w:rsidP="00F706D9">
            <w:pPr>
              <w:rPr>
                <w:rFonts w:ascii="Times New Roman" w:hAnsi="Times New Roman" w:cs="Times New Roman"/>
                <w:sz w:val="24"/>
                <w:szCs w:val="28"/>
              </w:rPr>
            </w:pPr>
            <w:r w:rsidRPr="00DF61D6">
              <w:rPr>
                <w:rFonts w:ascii="Times New Roman" w:hAnsi="Times New Roman" w:cs="Times New Roman"/>
                <w:sz w:val="24"/>
                <w:szCs w:val="28"/>
                <w:lang w:val="en-US"/>
              </w:rPr>
              <w:t>R</w:t>
            </w:r>
            <w:r w:rsidRPr="00DF61D6">
              <w:rPr>
                <w:rFonts w:ascii="Times New Roman" w:hAnsi="Times New Roman" w:cs="Times New Roman"/>
                <w:sz w:val="24"/>
                <w:szCs w:val="28"/>
              </w:rPr>
              <w:t>osette</w:t>
            </w:r>
          </w:p>
        </w:tc>
        <w:tc>
          <w:tcPr>
            <w:tcW w:w="1543" w:type="dxa"/>
          </w:tcPr>
          <w:p w:rsidR="000B62FC" w:rsidRPr="00DF61D6" w:rsidRDefault="00367BB7" w:rsidP="00F706D9">
            <w:pPr>
              <w:rPr>
                <w:rFonts w:ascii="Times New Roman" w:hAnsi="Times New Roman" w:cs="Times New Roman"/>
                <w:sz w:val="24"/>
                <w:szCs w:val="28"/>
              </w:rPr>
            </w:pPr>
            <w:hyperlink r:id="rId14" w:history="1">
              <w:r w:rsidR="000B62FC" w:rsidRPr="00DF61D6">
                <w:rPr>
                  <w:rFonts w:ascii="Times New Roman" w:hAnsi="Times New Roman" w:cs="Times New Roman"/>
                  <w:sz w:val="24"/>
                  <w:szCs w:val="28"/>
                  <w:lang w:val="en-US"/>
                </w:rPr>
                <w:t>Bolting</w:t>
              </w:r>
            </w:hyperlink>
          </w:p>
        </w:tc>
        <w:tc>
          <w:tcPr>
            <w:tcW w:w="1541" w:type="dxa"/>
          </w:tcPr>
          <w:p w:rsidR="000B62FC" w:rsidRPr="00DF61D6" w:rsidRDefault="000B62FC" w:rsidP="00F706D9">
            <w:pPr>
              <w:rPr>
                <w:rFonts w:ascii="Times New Roman" w:hAnsi="Times New Roman" w:cs="Times New Roman"/>
                <w:sz w:val="24"/>
                <w:szCs w:val="28"/>
              </w:rPr>
            </w:pPr>
            <w:r w:rsidRPr="00DF61D6">
              <w:rPr>
                <w:rFonts w:ascii="Times New Roman" w:hAnsi="Times New Roman" w:cs="Times New Roman"/>
                <w:sz w:val="24"/>
                <w:szCs w:val="28"/>
              </w:rPr>
              <w:t>Budding</w:t>
            </w:r>
          </w:p>
        </w:tc>
        <w:tc>
          <w:tcPr>
            <w:tcW w:w="1527" w:type="dxa"/>
          </w:tcPr>
          <w:p w:rsidR="000B62FC" w:rsidRPr="00DF61D6" w:rsidRDefault="000B62FC" w:rsidP="00F706D9">
            <w:pPr>
              <w:rPr>
                <w:rFonts w:ascii="Times New Roman" w:hAnsi="Times New Roman" w:cs="Times New Roman"/>
                <w:sz w:val="24"/>
                <w:szCs w:val="28"/>
              </w:rPr>
            </w:pPr>
            <w:r w:rsidRPr="00DF61D6">
              <w:rPr>
                <w:rFonts w:ascii="Times New Roman" w:hAnsi="Times New Roman" w:cs="Times New Roman"/>
                <w:sz w:val="24"/>
                <w:szCs w:val="28"/>
              </w:rPr>
              <w:t xml:space="preserve">Flowering </w:t>
            </w:r>
          </w:p>
        </w:tc>
        <w:tc>
          <w:tcPr>
            <w:tcW w:w="1560" w:type="dxa"/>
          </w:tcPr>
          <w:p w:rsidR="000B62FC" w:rsidRPr="00DF61D6" w:rsidRDefault="000B62FC" w:rsidP="00F706D9">
            <w:pPr>
              <w:rPr>
                <w:rFonts w:ascii="Times New Roman" w:hAnsi="Times New Roman" w:cs="Times New Roman"/>
                <w:sz w:val="24"/>
                <w:szCs w:val="28"/>
              </w:rPr>
            </w:pPr>
            <w:r w:rsidRPr="00DF61D6">
              <w:rPr>
                <w:rFonts w:ascii="Times New Roman" w:hAnsi="Times New Roman" w:cs="Times New Roman"/>
                <w:sz w:val="24"/>
                <w:szCs w:val="28"/>
              </w:rPr>
              <w:t>Ripening</w:t>
            </w:r>
          </w:p>
        </w:tc>
      </w:tr>
      <w:tr w:rsidR="007E4848" w:rsidRPr="00DF61D6" w:rsidTr="000B62FC">
        <w:tc>
          <w:tcPr>
            <w:tcW w:w="1677" w:type="dxa"/>
          </w:tcPr>
          <w:p w:rsidR="007E4848" w:rsidRPr="00DF61D6" w:rsidRDefault="007E4848" w:rsidP="00F706D9">
            <w:pPr>
              <w:rPr>
                <w:rFonts w:ascii="Times New Roman" w:hAnsi="Times New Roman" w:cs="Times New Roman"/>
                <w:sz w:val="28"/>
                <w:szCs w:val="28"/>
                <w:highlight w:val="yellow"/>
                <w:lang w:val="en-US"/>
              </w:rPr>
            </w:pPr>
            <w:r w:rsidRPr="00DF61D6">
              <w:rPr>
                <w:rFonts w:ascii="Times New Roman" w:hAnsi="Times New Roman" w:cs="Times New Roman"/>
                <w:sz w:val="28"/>
                <w:szCs w:val="28"/>
                <w:lang w:val="en-US"/>
              </w:rPr>
              <w:t>BC MS</w:t>
            </w:r>
          </w:p>
        </w:tc>
        <w:tc>
          <w:tcPr>
            <w:tcW w:w="1496"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7.05</w:t>
            </w:r>
          </w:p>
        </w:tc>
        <w:tc>
          <w:tcPr>
            <w:tcW w:w="1543"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20.05</w:t>
            </w:r>
          </w:p>
        </w:tc>
        <w:tc>
          <w:tcPr>
            <w:tcW w:w="1541"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1.06</w:t>
            </w:r>
          </w:p>
        </w:tc>
        <w:tc>
          <w:tcPr>
            <w:tcW w:w="1527"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15.06</w:t>
            </w:r>
          </w:p>
        </w:tc>
        <w:tc>
          <w:tcPr>
            <w:tcW w:w="1560"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02.08</w:t>
            </w:r>
          </w:p>
        </w:tc>
      </w:tr>
      <w:tr w:rsidR="007E4848" w:rsidRPr="00DF61D6" w:rsidTr="000B62FC">
        <w:tc>
          <w:tcPr>
            <w:tcW w:w="1677" w:type="dxa"/>
          </w:tcPr>
          <w:p w:rsidR="007E4848" w:rsidRPr="00DF61D6" w:rsidRDefault="007E4848" w:rsidP="00F706D9">
            <w:pPr>
              <w:rPr>
                <w:rFonts w:ascii="Times New Roman" w:hAnsi="Times New Roman" w:cs="Times New Roman"/>
                <w:sz w:val="28"/>
                <w:szCs w:val="28"/>
                <w:highlight w:val="yellow"/>
              </w:rPr>
            </w:pPr>
            <w:r w:rsidRPr="00DF61D6">
              <w:rPr>
                <w:rFonts w:ascii="Times New Roman" w:hAnsi="Times New Roman" w:cs="Times New Roman"/>
                <w:sz w:val="28"/>
                <w:szCs w:val="28"/>
                <w:lang w:val="en-US"/>
              </w:rPr>
              <w:t>Bp-23</w:t>
            </w:r>
          </w:p>
        </w:tc>
        <w:tc>
          <w:tcPr>
            <w:tcW w:w="1496"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5.05</w:t>
            </w:r>
          </w:p>
        </w:tc>
        <w:tc>
          <w:tcPr>
            <w:tcW w:w="1543"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19.05</w:t>
            </w:r>
          </w:p>
        </w:tc>
        <w:tc>
          <w:tcPr>
            <w:tcW w:w="1541"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3.06</w:t>
            </w:r>
          </w:p>
        </w:tc>
        <w:tc>
          <w:tcPr>
            <w:tcW w:w="1527"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16.06</w:t>
            </w:r>
          </w:p>
        </w:tc>
        <w:tc>
          <w:tcPr>
            <w:tcW w:w="1560" w:type="dxa"/>
          </w:tcPr>
          <w:p w:rsidR="007E4848" w:rsidRPr="00DF61D6" w:rsidRDefault="007E4848" w:rsidP="00F706D9">
            <w:pPr>
              <w:rPr>
                <w:rFonts w:ascii="Times New Roman" w:hAnsi="Times New Roman" w:cs="Times New Roman"/>
                <w:sz w:val="28"/>
                <w:szCs w:val="28"/>
              </w:rPr>
            </w:pPr>
            <w:r w:rsidRPr="00DF61D6">
              <w:rPr>
                <w:rFonts w:ascii="Times New Roman" w:hAnsi="Times New Roman" w:cs="Times New Roman"/>
                <w:sz w:val="28"/>
                <w:szCs w:val="28"/>
              </w:rPr>
              <w:t>02.08</w:t>
            </w:r>
          </w:p>
        </w:tc>
      </w:tr>
    </w:tbl>
    <w:p w:rsidR="00415FB7" w:rsidRPr="00DF61D6" w:rsidRDefault="00415FB7" w:rsidP="00F706D9">
      <w:pPr>
        <w:spacing w:after="0" w:line="240" w:lineRule="auto"/>
        <w:ind w:firstLine="709"/>
        <w:rPr>
          <w:rFonts w:ascii="Times New Roman" w:hAnsi="Times New Roman" w:cs="Times New Roman"/>
          <w:sz w:val="28"/>
          <w:szCs w:val="28"/>
        </w:rPr>
      </w:pPr>
    </w:p>
    <w:p w:rsidR="00415FB7" w:rsidRPr="00DF61D6" w:rsidRDefault="000B62FC"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A higher number of productive stems in the bush was noted on the lines of the maternal lines, hence the higher productivity of the bush. Seed distribution of branches on all studied materials was relatively the same and varied within 59-62%, lodging of seed-bearing plants was noted. This has a positive effect on mechanized h</w:t>
      </w:r>
      <w:r w:rsidR="005E3374">
        <w:rPr>
          <w:rFonts w:ascii="Times New Roman" w:hAnsi="Times New Roman" w:cs="Times New Roman"/>
          <w:sz w:val="28"/>
          <w:szCs w:val="28"/>
          <w:lang w:val="en-US"/>
        </w:rPr>
        <w:t>arvesting of plantings (Table 14</w:t>
      </w:r>
      <w:r w:rsidRPr="00DF61D6">
        <w:rPr>
          <w:rFonts w:ascii="Times New Roman" w:hAnsi="Times New Roman" w:cs="Times New Roman"/>
          <w:sz w:val="28"/>
          <w:szCs w:val="28"/>
          <w:lang w:val="en-US"/>
        </w:rPr>
        <w:t>).</w:t>
      </w:r>
    </w:p>
    <w:p w:rsidR="000B62FC" w:rsidRPr="00DF61D6" w:rsidRDefault="000B62FC" w:rsidP="00F706D9">
      <w:pPr>
        <w:spacing w:after="0" w:line="240" w:lineRule="auto"/>
        <w:ind w:firstLine="708"/>
        <w:jc w:val="both"/>
        <w:rPr>
          <w:rFonts w:ascii="Times New Roman" w:hAnsi="Times New Roman" w:cs="Times New Roman"/>
          <w:sz w:val="28"/>
          <w:szCs w:val="28"/>
          <w:lang w:val="en-US"/>
        </w:rPr>
      </w:pPr>
    </w:p>
    <w:p w:rsidR="00415FB7" w:rsidRPr="00DF61D6" w:rsidRDefault="005E3374" w:rsidP="005D2FCC">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Table 14</w:t>
      </w:r>
      <w:r w:rsidR="000B62FC" w:rsidRPr="00DF61D6">
        <w:rPr>
          <w:rFonts w:ascii="Times New Roman" w:hAnsi="Times New Roman" w:cs="Times New Roman"/>
          <w:sz w:val="28"/>
          <w:szCs w:val="28"/>
          <w:lang w:val="en-US"/>
        </w:rPr>
        <w:t>- Characteristics of seed-bearing plants, depending on the origin</w:t>
      </w:r>
    </w:p>
    <w:tbl>
      <w:tblPr>
        <w:tblStyle w:val="a3"/>
        <w:tblW w:w="0" w:type="auto"/>
        <w:tblLook w:val="04A0" w:firstRow="1" w:lastRow="0" w:firstColumn="1" w:lastColumn="0" w:noHBand="0" w:noVBand="1"/>
      </w:tblPr>
      <w:tblGrid>
        <w:gridCol w:w="2075"/>
        <w:gridCol w:w="1805"/>
        <w:gridCol w:w="1823"/>
        <w:gridCol w:w="1840"/>
        <w:gridCol w:w="1801"/>
      </w:tblGrid>
      <w:tr w:rsidR="00415FB7" w:rsidRPr="00DF61D6" w:rsidTr="007E4848">
        <w:tc>
          <w:tcPr>
            <w:tcW w:w="2075" w:type="dxa"/>
          </w:tcPr>
          <w:p w:rsidR="00415FB7" w:rsidRPr="00DF61D6" w:rsidRDefault="000B62FC" w:rsidP="00B936D6">
            <w:pPr>
              <w:rPr>
                <w:rFonts w:ascii="Times New Roman" w:hAnsi="Times New Roman" w:cs="Times New Roman"/>
                <w:sz w:val="28"/>
                <w:szCs w:val="28"/>
              </w:rPr>
            </w:pPr>
            <w:r w:rsidRPr="00DF61D6">
              <w:rPr>
                <w:rFonts w:ascii="Times New Roman" w:hAnsi="Times New Roman" w:cs="Times New Roman"/>
                <w:sz w:val="28"/>
                <w:szCs w:val="28"/>
                <w:lang w:val="en-US"/>
              </w:rPr>
              <w:t>Origin</w:t>
            </w:r>
            <w:r w:rsidR="00415FB7" w:rsidRPr="00DF61D6">
              <w:rPr>
                <w:rFonts w:ascii="Times New Roman" w:hAnsi="Times New Roman" w:cs="Times New Roman"/>
                <w:sz w:val="28"/>
                <w:szCs w:val="28"/>
              </w:rPr>
              <w:t xml:space="preserve"> </w:t>
            </w:r>
          </w:p>
        </w:tc>
        <w:tc>
          <w:tcPr>
            <w:tcW w:w="1805" w:type="dxa"/>
          </w:tcPr>
          <w:p w:rsidR="00415FB7" w:rsidRPr="00DF61D6" w:rsidRDefault="000B62FC" w:rsidP="00B936D6">
            <w:pPr>
              <w:rPr>
                <w:rFonts w:ascii="Times New Roman" w:hAnsi="Times New Roman" w:cs="Times New Roman"/>
                <w:sz w:val="28"/>
                <w:szCs w:val="28"/>
                <w:lang w:val="en-US"/>
              </w:rPr>
            </w:pPr>
            <w:r w:rsidRPr="00DF61D6">
              <w:rPr>
                <w:rFonts w:ascii="Times New Roman" w:hAnsi="Times New Roman" w:cs="Times New Roman"/>
                <w:sz w:val="28"/>
                <w:szCs w:val="28"/>
                <w:lang w:val="en-US"/>
              </w:rPr>
              <w:t>Plant hight</w:t>
            </w:r>
            <w:r w:rsidR="00415FB7" w:rsidRPr="00DF61D6">
              <w:rPr>
                <w:rFonts w:ascii="Times New Roman" w:hAnsi="Times New Roman" w:cs="Times New Roman"/>
                <w:sz w:val="28"/>
                <w:szCs w:val="28"/>
              </w:rPr>
              <w:t>,</w:t>
            </w:r>
            <w:r w:rsidRPr="00DF61D6">
              <w:rPr>
                <w:rFonts w:ascii="Times New Roman" w:hAnsi="Times New Roman" w:cs="Times New Roman"/>
                <w:sz w:val="28"/>
                <w:szCs w:val="28"/>
                <w:lang w:val="en-US"/>
              </w:rPr>
              <w:t xml:space="preserve"> cm</w:t>
            </w:r>
          </w:p>
        </w:tc>
        <w:tc>
          <w:tcPr>
            <w:tcW w:w="1823" w:type="dxa"/>
          </w:tcPr>
          <w:p w:rsidR="00415FB7" w:rsidRPr="00DF61D6" w:rsidRDefault="000B62FC" w:rsidP="00B936D6">
            <w:pPr>
              <w:rPr>
                <w:rFonts w:ascii="Times New Roman" w:hAnsi="Times New Roman" w:cs="Times New Roman"/>
                <w:sz w:val="28"/>
                <w:szCs w:val="28"/>
              </w:rPr>
            </w:pPr>
            <w:r w:rsidRPr="00DF61D6">
              <w:rPr>
                <w:rFonts w:ascii="Times New Roman" w:hAnsi="Times New Roman" w:cs="Times New Roman"/>
                <w:sz w:val="28"/>
                <w:szCs w:val="28"/>
              </w:rPr>
              <w:t>Quantity in pcs.</w:t>
            </w:r>
          </w:p>
        </w:tc>
        <w:tc>
          <w:tcPr>
            <w:tcW w:w="1840" w:type="dxa"/>
          </w:tcPr>
          <w:p w:rsidR="00415FB7" w:rsidRPr="00DF61D6" w:rsidRDefault="007E4848" w:rsidP="00B936D6">
            <w:pPr>
              <w:rPr>
                <w:rFonts w:ascii="Times New Roman" w:hAnsi="Times New Roman" w:cs="Times New Roman"/>
                <w:sz w:val="28"/>
                <w:szCs w:val="28"/>
              </w:rPr>
            </w:pPr>
            <w:r w:rsidRPr="00DF61D6">
              <w:rPr>
                <w:rFonts w:ascii="Times New Roman" w:hAnsi="Times New Roman" w:cs="Times New Roman"/>
                <w:sz w:val="28"/>
                <w:szCs w:val="28"/>
              </w:rPr>
              <w:t>Seed distribution of branches,%</w:t>
            </w:r>
          </w:p>
        </w:tc>
        <w:tc>
          <w:tcPr>
            <w:tcW w:w="1801" w:type="dxa"/>
          </w:tcPr>
          <w:p w:rsidR="00415FB7" w:rsidRPr="00DF61D6" w:rsidRDefault="007E4848" w:rsidP="00B936D6">
            <w:pPr>
              <w:rPr>
                <w:rFonts w:ascii="Times New Roman" w:hAnsi="Times New Roman" w:cs="Times New Roman"/>
                <w:sz w:val="28"/>
                <w:szCs w:val="28"/>
                <w:lang w:val="en-US"/>
              </w:rPr>
            </w:pPr>
            <w:r w:rsidRPr="00DF61D6">
              <w:rPr>
                <w:rFonts w:ascii="Times New Roman" w:hAnsi="Times New Roman" w:cs="Times New Roman"/>
                <w:sz w:val="28"/>
                <w:szCs w:val="28"/>
                <w:lang w:val="en-US"/>
              </w:rPr>
              <w:t>Bush type</w:t>
            </w:r>
          </w:p>
        </w:tc>
      </w:tr>
      <w:tr w:rsidR="007E4848" w:rsidRPr="00DF61D6" w:rsidTr="007E4848">
        <w:tc>
          <w:tcPr>
            <w:tcW w:w="2075" w:type="dxa"/>
          </w:tcPr>
          <w:p w:rsidR="007E4848" w:rsidRPr="00DF61D6" w:rsidRDefault="007E4848" w:rsidP="007E4848">
            <w:pPr>
              <w:rPr>
                <w:rFonts w:ascii="Times New Roman" w:hAnsi="Times New Roman" w:cs="Times New Roman"/>
                <w:sz w:val="28"/>
                <w:szCs w:val="28"/>
                <w:highlight w:val="yellow"/>
                <w:lang w:val="en-US"/>
              </w:rPr>
            </w:pPr>
            <w:r w:rsidRPr="00DF61D6">
              <w:rPr>
                <w:rFonts w:ascii="Times New Roman" w:hAnsi="Times New Roman" w:cs="Times New Roman"/>
                <w:sz w:val="28"/>
                <w:szCs w:val="28"/>
                <w:lang w:val="en-US"/>
              </w:rPr>
              <w:t>BC MS</w:t>
            </w:r>
          </w:p>
        </w:tc>
        <w:tc>
          <w:tcPr>
            <w:tcW w:w="1805"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100</w:t>
            </w:r>
          </w:p>
        </w:tc>
        <w:tc>
          <w:tcPr>
            <w:tcW w:w="1823"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1</w:t>
            </w:r>
          </w:p>
        </w:tc>
        <w:tc>
          <w:tcPr>
            <w:tcW w:w="1840"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62</w:t>
            </w:r>
          </w:p>
        </w:tc>
        <w:tc>
          <w:tcPr>
            <w:tcW w:w="1801"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1</w:t>
            </w:r>
          </w:p>
        </w:tc>
      </w:tr>
      <w:tr w:rsidR="007E4848" w:rsidRPr="00DF61D6" w:rsidTr="007E4848">
        <w:tc>
          <w:tcPr>
            <w:tcW w:w="2075" w:type="dxa"/>
          </w:tcPr>
          <w:p w:rsidR="007E4848" w:rsidRPr="00DF61D6" w:rsidRDefault="007E4848" w:rsidP="007E4848">
            <w:pPr>
              <w:rPr>
                <w:rFonts w:ascii="Times New Roman" w:hAnsi="Times New Roman" w:cs="Times New Roman"/>
                <w:sz w:val="28"/>
                <w:szCs w:val="28"/>
                <w:highlight w:val="yellow"/>
              </w:rPr>
            </w:pPr>
            <w:r w:rsidRPr="00DF61D6">
              <w:rPr>
                <w:rFonts w:ascii="Times New Roman" w:hAnsi="Times New Roman" w:cs="Times New Roman"/>
                <w:sz w:val="28"/>
                <w:szCs w:val="28"/>
                <w:lang w:val="en-US"/>
              </w:rPr>
              <w:t>Bp-23</w:t>
            </w:r>
          </w:p>
        </w:tc>
        <w:tc>
          <w:tcPr>
            <w:tcW w:w="1805"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98</w:t>
            </w:r>
          </w:p>
        </w:tc>
        <w:tc>
          <w:tcPr>
            <w:tcW w:w="1823"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3</w:t>
            </w:r>
          </w:p>
        </w:tc>
        <w:tc>
          <w:tcPr>
            <w:tcW w:w="1840"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60</w:t>
            </w:r>
          </w:p>
        </w:tc>
        <w:tc>
          <w:tcPr>
            <w:tcW w:w="1801" w:type="dxa"/>
          </w:tcPr>
          <w:p w:rsidR="007E4848" w:rsidRPr="00DF61D6" w:rsidRDefault="007E4848" w:rsidP="007E4848">
            <w:pPr>
              <w:rPr>
                <w:rFonts w:ascii="Times New Roman" w:hAnsi="Times New Roman" w:cs="Times New Roman"/>
                <w:sz w:val="28"/>
                <w:szCs w:val="28"/>
              </w:rPr>
            </w:pPr>
            <w:r w:rsidRPr="00DF61D6">
              <w:rPr>
                <w:rFonts w:ascii="Times New Roman" w:hAnsi="Times New Roman" w:cs="Times New Roman"/>
                <w:sz w:val="28"/>
                <w:szCs w:val="28"/>
              </w:rPr>
              <w:t>2</w:t>
            </w:r>
          </w:p>
        </w:tc>
      </w:tr>
    </w:tbl>
    <w:p w:rsidR="00415FB7" w:rsidRPr="00DF61D6" w:rsidRDefault="00415FB7" w:rsidP="00F706D9">
      <w:pPr>
        <w:spacing w:after="0" w:line="240" w:lineRule="auto"/>
        <w:rPr>
          <w:rFonts w:ascii="Times New Roman" w:hAnsi="Times New Roman" w:cs="Times New Roman"/>
          <w:sz w:val="28"/>
          <w:szCs w:val="28"/>
        </w:rPr>
      </w:pPr>
    </w:p>
    <w:p w:rsidR="007E4848" w:rsidRPr="00DF61D6" w:rsidRDefault="007E4848"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lastRenderedPageBreak/>
        <w:t>During the experiment, it was found that the temperature regime during vernalization (thermal induction) has a significant effect on the formation of generative organs in seed-bearing plants. These processes take place more evenly at a temperature of 4-6</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as evidenced by the highest percentage of fruiting bushes. With an increase in air temperature during thermal production from 8</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to 10</w:t>
      </w:r>
      <w:r w:rsidRPr="00DF61D6">
        <w:rPr>
          <w:rFonts w:ascii="Times New Roman" w:hAnsi="Times New Roman" w:cs="Times New Roman"/>
          <w:sz w:val="28"/>
          <w:szCs w:val="28"/>
          <w:vertAlign w:val="superscript"/>
          <w:lang w:val="en-US"/>
        </w:rPr>
        <w:t>0</w:t>
      </w:r>
      <w:r w:rsidRPr="00DF61D6">
        <w:rPr>
          <w:rFonts w:ascii="Times New Roman" w:hAnsi="Times New Roman" w:cs="Times New Roman"/>
          <w:sz w:val="28"/>
          <w:szCs w:val="28"/>
          <w:lang w:val="en-US"/>
        </w:rPr>
        <w:t>C, the percentage of stubborn plants noticeably increases, and the percentage of fruit-bearing bushes decreases in the selection material.</w:t>
      </w:r>
    </w:p>
    <w:p w:rsidR="00415FB7" w:rsidRPr="00026365" w:rsidRDefault="007E4848"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Analyzing the productivity of one, it turned out that the productivity of Bp-23 of the paternal lines is higher. Differs in good productivity Bp-23, the yield of one bush of which was 142.8 g of fruiting bushes </w:t>
      </w:r>
      <w:r w:rsidR="005E3374">
        <w:rPr>
          <w:rFonts w:ascii="Times New Roman" w:hAnsi="Times New Roman" w:cs="Times New Roman"/>
          <w:sz w:val="28"/>
          <w:szCs w:val="28"/>
          <w:lang w:val="en-US"/>
        </w:rPr>
        <w:t>on seed-bearing plants (table 15</w:t>
      </w:r>
      <w:r w:rsidRPr="00DF61D6">
        <w:rPr>
          <w:rFonts w:ascii="Times New Roman" w:hAnsi="Times New Roman" w:cs="Times New Roman"/>
          <w:sz w:val="28"/>
          <w:szCs w:val="28"/>
          <w:lang w:val="en-US"/>
        </w:rPr>
        <w:t>).</w:t>
      </w:r>
    </w:p>
    <w:p w:rsidR="007E4848" w:rsidRPr="00A01AC1" w:rsidRDefault="00A01AC1"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A low seed yield of 18.2 c/ha was grown from the lines of BC MS. Seeds from low-yielding plots had a reduced germination rate of 74% and were characterized by small grain size, as evidenced by the small weight of 1000 seedballs, equal to 15.3 g. The largest seeds with increased germination were of the Bp-23 line.</w:t>
      </w:r>
    </w:p>
    <w:p w:rsidR="00F706D9" w:rsidRDefault="00F706D9" w:rsidP="00F706D9">
      <w:pPr>
        <w:spacing w:after="0" w:line="240" w:lineRule="auto"/>
        <w:jc w:val="both"/>
        <w:rPr>
          <w:rFonts w:ascii="Times New Roman" w:hAnsi="Times New Roman" w:cs="Times New Roman"/>
          <w:sz w:val="28"/>
          <w:szCs w:val="28"/>
          <w:lang w:val="en-US"/>
        </w:rPr>
      </w:pPr>
    </w:p>
    <w:p w:rsidR="005E3374" w:rsidRPr="00DF61D6" w:rsidRDefault="005E3374" w:rsidP="005D2FC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Table 15</w:t>
      </w:r>
      <w:r w:rsidR="007E4848" w:rsidRPr="00DF61D6">
        <w:rPr>
          <w:rFonts w:ascii="Times New Roman" w:hAnsi="Times New Roman" w:cs="Times New Roman"/>
          <w:sz w:val="28"/>
          <w:szCs w:val="28"/>
          <w:lang w:val="en-US"/>
        </w:rPr>
        <w:t>- Productivity of stecklings, depending on their origin</w:t>
      </w:r>
    </w:p>
    <w:tbl>
      <w:tblPr>
        <w:tblStyle w:val="a3"/>
        <w:tblW w:w="0" w:type="auto"/>
        <w:tblLook w:val="04A0" w:firstRow="1" w:lastRow="0" w:firstColumn="1" w:lastColumn="0" w:noHBand="0" w:noVBand="1"/>
      </w:tblPr>
      <w:tblGrid>
        <w:gridCol w:w="1849"/>
        <w:gridCol w:w="1893"/>
        <w:gridCol w:w="1842"/>
        <w:gridCol w:w="1891"/>
        <w:gridCol w:w="1869"/>
      </w:tblGrid>
      <w:tr w:rsidR="00415FB7" w:rsidRPr="00576EB9" w:rsidTr="007E4848">
        <w:tc>
          <w:tcPr>
            <w:tcW w:w="1849" w:type="dxa"/>
          </w:tcPr>
          <w:p w:rsidR="00415FB7" w:rsidRPr="00576EB9" w:rsidRDefault="007E4848" w:rsidP="00B936D6">
            <w:pPr>
              <w:rPr>
                <w:rFonts w:ascii="Times New Roman" w:hAnsi="Times New Roman" w:cs="Times New Roman"/>
                <w:sz w:val="24"/>
                <w:szCs w:val="28"/>
              </w:rPr>
            </w:pPr>
            <w:r w:rsidRPr="00576EB9">
              <w:rPr>
                <w:rFonts w:ascii="Times New Roman" w:hAnsi="Times New Roman" w:cs="Times New Roman"/>
                <w:sz w:val="24"/>
                <w:szCs w:val="28"/>
                <w:lang w:val="en-US"/>
              </w:rPr>
              <w:t>Origin</w:t>
            </w:r>
            <w:r w:rsidR="00415FB7" w:rsidRPr="00576EB9">
              <w:rPr>
                <w:rFonts w:ascii="Times New Roman" w:hAnsi="Times New Roman" w:cs="Times New Roman"/>
                <w:sz w:val="24"/>
                <w:szCs w:val="28"/>
              </w:rPr>
              <w:t xml:space="preserve"> </w:t>
            </w:r>
          </w:p>
        </w:tc>
        <w:tc>
          <w:tcPr>
            <w:tcW w:w="1893" w:type="dxa"/>
          </w:tcPr>
          <w:p w:rsidR="00415FB7" w:rsidRPr="00576EB9" w:rsidRDefault="007E4848" w:rsidP="00B936D6">
            <w:pPr>
              <w:rPr>
                <w:rFonts w:ascii="Times New Roman" w:hAnsi="Times New Roman" w:cs="Times New Roman"/>
                <w:sz w:val="24"/>
                <w:szCs w:val="28"/>
                <w:lang w:val="en-US"/>
              </w:rPr>
            </w:pPr>
            <w:r w:rsidRPr="00576EB9">
              <w:rPr>
                <w:rFonts w:ascii="Times New Roman" w:hAnsi="Times New Roman" w:cs="Times New Roman"/>
                <w:sz w:val="24"/>
                <w:szCs w:val="28"/>
                <w:lang w:val="en-US"/>
              </w:rPr>
              <w:t>Productivity of one bush, g</w:t>
            </w:r>
          </w:p>
        </w:tc>
        <w:tc>
          <w:tcPr>
            <w:tcW w:w="1842" w:type="dxa"/>
          </w:tcPr>
          <w:p w:rsidR="00415FB7" w:rsidRPr="00576EB9" w:rsidRDefault="007E4848" w:rsidP="00B936D6">
            <w:pPr>
              <w:rPr>
                <w:rFonts w:ascii="Times New Roman" w:hAnsi="Times New Roman" w:cs="Times New Roman"/>
                <w:sz w:val="24"/>
                <w:szCs w:val="28"/>
              </w:rPr>
            </w:pPr>
            <w:r w:rsidRPr="00576EB9">
              <w:rPr>
                <w:rFonts w:ascii="Times New Roman" w:hAnsi="Times New Roman" w:cs="Times New Roman"/>
                <w:sz w:val="24"/>
                <w:szCs w:val="28"/>
              </w:rPr>
              <w:t>Seed yield, c/ha</w:t>
            </w:r>
          </w:p>
        </w:tc>
        <w:tc>
          <w:tcPr>
            <w:tcW w:w="1891" w:type="dxa"/>
          </w:tcPr>
          <w:p w:rsidR="00415FB7" w:rsidRPr="00576EB9" w:rsidRDefault="007E4848" w:rsidP="00B936D6">
            <w:pPr>
              <w:rPr>
                <w:rFonts w:ascii="Times New Roman" w:hAnsi="Times New Roman" w:cs="Times New Roman"/>
                <w:sz w:val="24"/>
                <w:szCs w:val="28"/>
              </w:rPr>
            </w:pPr>
            <w:r w:rsidRPr="00576EB9">
              <w:rPr>
                <w:rFonts w:ascii="Times New Roman" w:hAnsi="Times New Roman" w:cs="Times New Roman"/>
                <w:sz w:val="24"/>
                <w:szCs w:val="28"/>
              </w:rPr>
              <w:t>Laboratory germination</w:t>
            </w:r>
          </w:p>
        </w:tc>
        <w:tc>
          <w:tcPr>
            <w:tcW w:w="1869" w:type="dxa"/>
          </w:tcPr>
          <w:p w:rsidR="00415FB7" w:rsidRPr="00576EB9" w:rsidRDefault="007E4848" w:rsidP="00A960A3">
            <w:pPr>
              <w:rPr>
                <w:rFonts w:ascii="Times New Roman" w:hAnsi="Times New Roman" w:cs="Times New Roman"/>
                <w:sz w:val="24"/>
                <w:szCs w:val="28"/>
              </w:rPr>
            </w:pPr>
            <w:r w:rsidRPr="00576EB9">
              <w:rPr>
                <w:rFonts w:ascii="Times New Roman" w:hAnsi="Times New Roman" w:cs="Times New Roman"/>
                <w:sz w:val="24"/>
                <w:szCs w:val="28"/>
              </w:rPr>
              <w:t xml:space="preserve">Weight </w:t>
            </w:r>
            <w:r w:rsidRPr="00576EB9">
              <w:rPr>
                <w:rFonts w:ascii="Times New Roman" w:hAnsi="Times New Roman" w:cs="Times New Roman"/>
                <w:sz w:val="24"/>
                <w:szCs w:val="28"/>
                <w:lang w:val="en-US"/>
              </w:rPr>
              <w:t xml:space="preserve">of </w:t>
            </w:r>
            <w:r w:rsidRPr="00576EB9">
              <w:rPr>
                <w:rFonts w:ascii="Times New Roman" w:hAnsi="Times New Roman" w:cs="Times New Roman"/>
                <w:sz w:val="24"/>
                <w:szCs w:val="28"/>
              </w:rPr>
              <w:t>1000</w:t>
            </w:r>
            <w:r w:rsidRPr="00576EB9">
              <w:rPr>
                <w:rFonts w:ascii="Times New Roman" w:hAnsi="Times New Roman" w:cs="Times New Roman"/>
                <w:sz w:val="24"/>
                <w:szCs w:val="28"/>
                <w:lang w:val="en-US"/>
              </w:rPr>
              <w:t xml:space="preserve"> </w:t>
            </w:r>
            <w:r w:rsidR="00A960A3" w:rsidRPr="00576EB9">
              <w:rPr>
                <w:rFonts w:ascii="Times New Roman" w:hAnsi="Times New Roman" w:cs="Times New Roman"/>
                <w:sz w:val="24"/>
                <w:szCs w:val="28"/>
              </w:rPr>
              <w:t>seedball</w:t>
            </w:r>
            <w:r w:rsidR="00A960A3" w:rsidRPr="00576EB9">
              <w:rPr>
                <w:rFonts w:ascii="Times New Roman" w:hAnsi="Times New Roman" w:cs="Times New Roman"/>
                <w:sz w:val="24"/>
                <w:szCs w:val="28"/>
                <w:lang w:val="en-US"/>
              </w:rPr>
              <w:t>s</w:t>
            </w:r>
            <w:r w:rsidR="00415FB7" w:rsidRPr="00576EB9">
              <w:rPr>
                <w:rFonts w:ascii="Times New Roman" w:hAnsi="Times New Roman" w:cs="Times New Roman"/>
                <w:sz w:val="24"/>
                <w:szCs w:val="28"/>
              </w:rPr>
              <w:t xml:space="preserve"> </w:t>
            </w:r>
          </w:p>
        </w:tc>
      </w:tr>
      <w:tr w:rsidR="00415FB7" w:rsidRPr="00576EB9" w:rsidTr="007E4848">
        <w:tc>
          <w:tcPr>
            <w:tcW w:w="1849" w:type="dxa"/>
          </w:tcPr>
          <w:p w:rsidR="00415FB7" w:rsidRPr="00576EB9" w:rsidRDefault="007E4848" w:rsidP="00B936D6">
            <w:pPr>
              <w:rPr>
                <w:rFonts w:ascii="Times New Roman" w:hAnsi="Times New Roman" w:cs="Times New Roman"/>
                <w:sz w:val="24"/>
                <w:szCs w:val="28"/>
                <w:highlight w:val="yellow"/>
                <w:lang w:val="en-US"/>
              </w:rPr>
            </w:pPr>
            <w:r w:rsidRPr="00576EB9">
              <w:rPr>
                <w:rFonts w:ascii="Times New Roman" w:hAnsi="Times New Roman" w:cs="Times New Roman"/>
                <w:sz w:val="24"/>
                <w:szCs w:val="28"/>
                <w:lang w:val="en-US"/>
              </w:rPr>
              <w:t>BC MS</w:t>
            </w:r>
          </w:p>
        </w:tc>
        <w:tc>
          <w:tcPr>
            <w:tcW w:w="1893"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1</w:t>
            </w:r>
            <w:r w:rsidR="00415FB7" w:rsidRPr="00576EB9">
              <w:rPr>
                <w:rFonts w:ascii="Times New Roman" w:hAnsi="Times New Roman" w:cs="Times New Roman"/>
                <w:sz w:val="24"/>
                <w:szCs w:val="28"/>
              </w:rPr>
              <w:t>36,5</w:t>
            </w:r>
          </w:p>
        </w:tc>
        <w:tc>
          <w:tcPr>
            <w:tcW w:w="1842"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18</w:t>
            </w:r>
            <w:r w:rsidR="00415FB7" w:rsidRPr="00576EB9">
              <w:rPr>
                <w:rFonts w:ascii="Times New Roman" w:hAnsi="Times New Roman" w:cs="Times New Roman"/>
                <w:sz w:val="24"/>
                <w:szCs w:val="28"/>
              </w:rPr>
              <w:t>,2</w:t>
            </w:r>
          </w:p>
        </w:tc>
        <w:tc>
          <w:tcPr>
            <w:tcW w:w="1891" w:type="dxa"/>
          </w:tcPr>
          <w:p w:rsidR="00415FB7" w:rsidRPr="00576EB9" w:rsidRDefault="006E6EF4" w:rsidP="00B936D6">
            <w:pPr>
              <w:rPr>
                <w:rFonts w:ascii="Times New Roman" w:hAnsi="Times New Roman" w:cs="Times New Roman"/>
                <w:sz w:val="24"/>
                <w:szCs w:val="28"/>
              </w:rPr>
            </w:pPr>
            <w:r w:rsidRPr="00576EB9">
              <w:rPr>
                <w:rFonts w:ascii="Times New Roman" w:hAnsi="Times New Roman" w:cs="Times New Roman"/>
                <w:sz w:val="24"/>
                <w:szCs w:val="28"/>
              </w:rPr>
              <w:t>7</w:t>
            </w:r>
            <w:r w:rsidR="00415FB7" w:rsidRPr="00576EB9">
              <w:rPr>
                <w:rFonts w:ascii="Times New Roman" w:hAnsi="Times New Roman" w:cs="Times New Roman"/>
                <w:sz w:val="24"/>
                <w:szCs w:val="28"/>
              </w:rPr>
              <w:t>4</w:t>
            </w:r>
          </w:p>
        </w:tc>
        <w:tc>
          <w:tcPr>
            <w:tcW w:w="1869"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15</w:t>
            </w:r>
            <w:r w:rsidR="00415FB7" w:rsidRPr="00576EB9">
              <w:rPr>
                <w:rFonts w:ascii="Times New Roman" w:hAnsi="Times New Roman" w:cs="Times New Roman"/>
                <w:sz w:val="24"/>
                <w:szCs w:val="28"/>
              </w:rPr>
              <w:t>,3</w:t>
            </w:r>
          </w:p>
        </w:tc>
      </w:tr>
      <w:tr w:rsidR="00415FB7" w:rsidRPr="00576EB9" w:rsidTr="007E4848">
        <w:tc>
          <w:tcPr>
            <w:tcW w:w="1849" w:type="dxa"/>
          </w:tcPr>
          <w:p w:rsidR="00415FB7" w:rsidRPr="00576EB9" w:rsidRDefault="007E4848" w:rsidP="00B936D6">
            <w:pPr>
              <w:rPr>
                <w:rFonts w:ascii="Times New Roman" w:hAnsi="Times New Roman" w:cs="Times New Roman"/>
                <w:sz w:val="24"/>
                <w:szCs w:val="28"/>
                <w:highlight w:val="yellow"/>
              </w:rPr>
            </w:pPr>
            <w:r w:rsidRPr="00576EB9">
              <w:rPr>
                <w:rFonts w:ascii="Times New Roman" w:hAnsi="Times New Roman" w:cs="Times New Roman"/>
                <w:sz w:val="24"/>
                <w:szCs w:val="28"/>
                <w:lang w:val="en-US"/>
              </w:rPr>
              <w:t>Bp-23</w:t>
            </w:r>
          </w:p>
        </w:tc>
        <w:tc>
          <w:tcPr>
            <w:tcW w:w="1893"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1</w:t>
            </w:r>
            <w:r w:rsidR="00415FB7" w:rsidRPr="00576EB9">
              <w:rPr>
                <w:rFonts w:ascii="Times New Roman" w:hAnsi="Times New Roman" w:cs="Times New Roman"/>
                <w:sz w:val="24"/>
                <w:szCs w:val="28"/>
              </w:rPr>
              <w:t>42,8</w:t>
            </w:r>
          </w:p>
        </w:tc>
        <w:tc>
          <w:tcPr>
            <w:tcW w:w="1842"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22</w:t>
            </w:r>
            <w:r w:rsidR="00415FB7" w:rsidRPr="00576EB9">
              <w:rPr>
                <w:rFonts w:ascii="Times New Roman" w:hAnsi="Times New Roman" w:cs="Times New Roman"/>
                <w:sz w:val="24"/>
                <w:szCs w:val="28"/>
              </w:rPr>
              <w:t>,9</w:t>
            </w:r>
          </w:p>
        </w:tc>
        <w:tc>
          <w:tcPr>
            <w:tcW w:w="1891" w:type="dxa"/>
          </w:tcPr>
          <w:p w:rsidR="00415FB7" w:rsidRPr="00576EB9" w:rsidRDefault="00626EEC" w:rsidP="00B936D6">
            <w:pPr>
              <w:rPr>
                <w:rFonts w:ascii="Times New Roman" w:hAnsi="Times New Roman" w:cs="Times New Roman"/>
                <w:sz w:val="24"/>
                <w:szCs w:val="28"/>
              </w:rPr>
            </w:pPr>
            <w:r w:rsidRPr="00576EB9">
              <w:rPr>
                <w:rFonts w:ascii="Times New Roman" w:hAnsi="Times New Roman" w:cs="Times New Roman"/>
                <w:sz w:val="24"/>
                <w:szCs w:val="28"/>
              </w:rPr>
              <w:t>8</w:t>
            </w:r>
            <w:r w:rsidR="00415FB7" w:rsidRPr="00576EB9">
              <w:rPr>
                <w:rFonts w:ascii="Times New Roman" w:hAnsi="Times New Roman" w:cs="Times New Roman"/>
                <w:sz w:val="24"/>
                <w:szCs w:val="28"/>
              </w:rPr>
              <w:t>9</w:t>
            </w:r>
          </w:p>
        </w:tc>
        <w:tc>
          <w:tcPr>
            <w:tcW w:w="1869" w:type="dxa"/>
          </w:tcPr>
          <w:p w:rsidR="00415FB7" w:rsidRPr="00576EB9" w:rsidRDefault="006E6EF4" w:rsidP="00B936D6">
            <w:pPr>
              <w:rPr>
                <w:rFonts w:ascii="Times New Roman" w:hAnsi="Times New Roman" w:cs="Times New Roman"/>
                <w:sz w:val="24"/>
                <w:szCs w:val="28"/>
              </w:rPr>
            </w:pPr>
            <w:r w:rsidRPr="00576EB9">
              <w:rPr>
                <w:rFonts w:ascii="Times New Roman" w:hAnsi="Times New Roman" w:cs="Times New Roman"/>
                <w:sz w:val="24"/>
                <w:szCs w:val="28"/>
              </w:rPr>
              <w:t>18</w:t>
            </w:r>
            <w:r w:rsidR="00415FB7" w:rsidRPr="00576EB9">
              <w:rPr>
                <w:rFonts w:ascii="Times New Roman" w:hAnsi="Times New Roman" w:cs="Times New Roman"/>
                <w:sz w:val="24"/>
                <w:szCs w:val="28"/>
              </w:rPr>
              <w:t>,7</w:t>
            </w:r>
          </w:p>
        </w:tc>
      </w:tr>
    </w:tbl>
    <w:p w:rsidR="005E3374" w:rsidRDefault="005E3374" w:rsidP="00F706D9">
      <w:pPr>
        <w:spacing w:after="0" w:line="240" w:lineRule="auto"/>
        <w:ind w:firstLine="709"/>
        <w:jc w:val="both"/>
        <w:rPr>
          <w:rFonts w:ascii="Times New Roman" w:hAnsi="Times New Roman" w:cs="Times New Roman"/>
          <w:sz w:val="28"/>
          <w:szCs w:val="28"/>
          <w:lang w:val="en-US"/>
        </w:rPr>
      </w:pPr>
    </w:p>
    <w:p w:rsidR="00415FB7" w:rsidRPr="00DF61D6" w:rsidRDefault="007E4848"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It has been established that root crops of summer sowing have high biological activity. Thus, the appearance of rosette leaves was observed two to three days earlier than in large root crops of seed sowing. Small root crops of thickened sowing formed a vegetative mass, which exceeded the mass of the planting root crop by 50 times, while in large ones it was only 5-6 times. Summer sowing root crops are exceeded no worse than large spring sowing. It should be noted that the planting of plantings with small root crops should be early, using the moisture of the spring period, or under the condition of a dry spring, it is necessary to water after planting. There is a slight decrease in the number of stubborn and prematurely dried out bushes. The percentage of fruiting bushes is relatively the same in all vari</w:t>
      </w:r>
      <w:r w:rsidR="005E3374">
        <w:rPr>
          <w:rFonts w:ascii="Times New Roman" w:hAnsi="Times New Roman" w:cs="Times New Roman"/>
          <w:sz w:val="28"/>
          <w:szCs w:val="28"/>
          <w:lang w:val="en-US"/>
        </w:rPr>
        <w:t>ants of the experiment (table 16</w:t>
      </w:r>
      <w:r w:rsidRPr="00DF61D6">
        <w:rPr>
          <w:rFonts w:ascii="Times New Roman" w:hAnsi="Times New Roman" w:cs="Times New Roman"/>
          <w:sz w:val="28"/>
          <w:szCs w:val="28"/>
          <w:lang w:val="en-US"/>
        </w:rPr>
        <w:t>).</w:t>
      </w:r>
    </w:p>
    <w:p w:rsidR="007E4848" w:rsidRPr="00DF61D6" w:rsidRDefault="007E4848" w:rsidP="00F706D9">
      <w:pPr>
        <w:spacing w:after="0" w:line="240" w:lineRule="auto"/>
        <w:ind w:firstLine="709"/>
        <w:jc w:val="both"/>
        <w:rPr>
          <w:rFonts w:ascii="Times New Roman" w:hAnsi="Times New Roman" w:cs="Times New Roman"/>
          <w:sz w:val="28"/>
          <w:szCs w:val="28"/>
          <w:lang w:val="en-US"/>
        </w:rPr>
      </w:pPr>
    </w:p>
    <w:p w:rsidR="00415FB7" w:rsidRPr="00DF61D6" w:rsidRDefault="00F91544" w:rsidP="00F706D9">
      <w:pPr>
        <w:spacing w:after="0" w:line="240" w:lineRule="auto"/>
        <w:rPr>
          <w:rFonts w:ascii="Times New Roman" w:hAnsi="Times New Roman" w:cs="Times New Roman"/>
          <w:sz w:val="28"/>
          <w:szCs w:val="28"/>
          <w:lang w:val="en-US"/>
        </w:rPr>
      </w:pPr>
      <w:r w:rsidRPr="00DF61D6">
        <w:rPr>
          <w:rFonts w:ascii="Times New Roman" w:hAnsi="Times New Roman" w:cs="Times New Roman"/>
          <w:sz w:val="28"/>
          <w:szCs w:val="28"/>
          <w:lang w:val="en-US"/>
        </w:rPr>
        <w:t>Table</w:t>
      </w:r>
      <w:r w:rsidR="005E3374">
        <w:rPr>
          <w:rFonts w:ascii="Times New Roman" w:hAnsi="Times New Roman" w:cs="Times New Roman"/>
          <w:sz w:val="28"/>
          <w:szCs w:val="28"/>
          <w:lang w:val="en-US"/>
        </w:rPr>
        <w:t xml:space="preserve"> 16</w:t>
      </w:r>
      <w:r w:rsidR="0094093A" w:rsidRPr="00DF61D6">
        <w:rPr>
          <w:rFonts w:ascii="Times New Roman" w:hAnsi="Times New Roman" w:cs="Times New Roman"/>
          <w:sz w:val="28"/>
          <w:szCs w:val="28"/>
          <w:lang w:val="en-US"/>
        </w:rPr>
        <w:t xml:space="preserve"> </w:t>
      </w:r>
      <w:proofErr w:type="gramStart"/>
      <w:r w:rsidR="006E6EF4" w:rsidRPr="00DF61D6">
        <w:rPr>
          <w:rFonts w:ascii="Times New Roman" w:hAnsi="Times New Roman" w:cs="Times New Roman"/>
          <w:sz w:val="28"/>
          <w:szCs w:val="28"/>
          <w:lang w:val="en-US"/>
        </w:rPr>
        <w:t xml:space="preserve">- </w:t>
      </w:r>
      <w:r w:rsidR="00415FB7"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lang w:val="en-US"/>
        </w:rPr>
        <w:t>Characteristics</w:t>
      </w:r>
      <w:proofErr w:type="gramEnd"/>
      <w:r w:rsidRPr="00DF61D6">
        <w:rPr>
          <w:rFonts w:ascii="Times New Roman" w:hAnsi="Times New Roman" w:cs="Times New Roman"/>
          <w:sz w:val="28"/>
          <w:szCs w:val="28"/>
          <w:lang w:val="en-US"/>
        </w:rPr>
        <w:t xml:space="preserve"> of seed-bearing plants before harvest (2021).</w:t>
      </w:r>
    </w:p>
    <w:tbl>
      <w:tblPr>
        <w:tblStyle w:val="a3"/>
        <w:tblW w:w="0" w:type="auto"/>
        <w:tblLook w:val="00A0" w:firstRow="1" w:lastRow="0" w:firstColumn="1" w:lastColumn="0" w:noHBand="0" w:noVBand="0"/>
      </w:tblPr>
      <w:tblGrid>
        <w:gridCol w:w="1914"/>
        <w:gridCol w:w="1914"/>
        <w:gridCol w:w="1914"/>
        <w:gridCol w:w="1914"/>
        <w:gridCol w:w="1914"/>
      </w:tblGrid>
      <w:tr w:rsidR="00415FB7" w:rsidRPr="00576EB9" w:rsidTr="00B936D6">
        <w:tc>
          <w:tcPr>
            <w:tcW w:w="1914" w:type="dxa"/>
          </w:tcPr>
          <w:p w:rsidR="00415FB7" w:rsidRPr="00576EB9" w:rsidRDefault="00F91544" w:rsidP="00B936D6">
            <w:pPr>
              <w:rPr>
                <w:rFonts w:ascii="Times New Roman" w:hAnsi="Times New Roman" w:cs="Times New Roman"/>
                <w:sz w:val="24"/>
                <w:szCs w:val="28"/>
              </w:rPr>
            </w:pPr>
            <w:r w:rsidRPr="00576EB9">
              <w:rPr>
                <w:rFonts w:ascii="Times New Roman" w:hAnsi="Times New Roman" w:cs="Times New Roman"/>
                <w:sz w:val="24"/>
                <w:szCs w:val="28"/>
                <w:lang w:val="en-US"/>
              </w:rPr>
              <w:t xml:space="preserve">Planting </w:t>
            </w:r>
            <w:r w:rsidRPr="00576EB9">
              <w:rPr>
                <w:rFonts w:ascii="Times New Roman" w:hAnsi="Times New Roman" w:cs="Times New Roman"/>
                <w:sz w:val="24"/>
                <w:szCs w:val="28"/>
              </w:rPr>
              <w:t>scheme</w:t>
            </w:r>
          </w:p>
        </w:tc>
        <w:tc>
          <w:tcPr>
            <w:tcW w:w="1914" w:type="dxa"/>
          </w:tcPr>
          <w:p w:rsidR="00415FB7" w:rsidRPr="00576EB9" w:rsidRDefault="00F91544" w:rsidP="00B936D6">
            <w:pPr>
              <w:rPr>
                <w:rFonts w:ascii="Times New Roman" w:hAnsi="Times New Roman" w:cs="Times New Roman"/>
                <w:sz w:val="24"/>
                <w:szCs w:val="28"/>
              </w:rPr>
            </w:pPr>
            <w:r w:rsidRPr="00576EB9">
              <w:rPr>
                <w:rFonts w:ascii="Times New Roman" w:hAnsi="Times New Roman" w:cs="Times New Roman"/>
                <w:sz w:val="24"/>
                <w:szCs w:val="28"/>
              </w:rPr>
              <w:t>Empty</w:t>
            </w:r>
            <w:r w:rsidR="00415FB7" w:rsidRPr="00576EB9">
              <w:rPr>
                <w:rFonts w:ascii="Times New Roman" w:hAnsi="Times New Roman" w:cs="Times New Roman"/>
                <w:sz w:val="24"/>
                <w:szCs w:val="28"/>
              </w:rPr>
              <w:t>, %</w:t>
            </w:r>
          </w:p>
        </w:tc>
        <w:tc>
          <w:tcPr>
            <w:tcW w:w="1914" w:type="dxa"/>
          </w:tcPr>
          <w:p w:rsidR="00415FB7" w:rsidRPr="00576EB9" w:rsidRDefault="00F91544" w:rsidP="00B936D6">
            <w:pPr>
              <w:rPr>
                <w:rFonts w:ascii="Times New Roman" w:hAnsi="Times New Roman" w:cs="Times New Roman"/>
                <w:sz w:val="24"/>
                <w:szCs w:val="28"/>
              </w:rPr>
            </w:pPr>
            <w:r w:rsidRPr="00576EB9">
              <w:rPr>
                <w:rFonts w:ascii="Times New Roman" w:hAnsi="Times New Roman" w:cs="Times New Roman"/>
                <w:sz w:val="24"/>
                <w:szCs w:val="28"/>
              </w:rPr>
              <w:t>Stubborn</w:t>
            </w:r>
            <w:r w:rsidRPr="00576EB9">
              <w:rPr>
                <w:rFonts w:ascii="Times New Roman" w:hAnsi="Times New Roman" w:cs="Times New Roman"/>
                <w:sz w:val="24"/>
                <w:szCs w:val="28"/>
                <w:lang w:val="en-US"/>
              </w:rPr>
              <w:t xml:space="preserve"> plants</w:t>
            </w:r>
            <w:r w:rsidR="00415FB7" w:rsidRPr="00576EB9">
              <w:rPr>
                <w:rFonts w:ascii="Times New Roman" w:hAnsi="Times New Roman" w:cs="Times New Roman"/>
                <w:sz w:val="24"/>
                <w:szCs w:val="28"/>
              </w:rPr>
              <w:t>,%</w:t>
            </w:r>
          </w:p>
        </w:tc>
        <w:tc>
          <w:tcPr>
            <w:tcW w:w="1914" w:type="dxa"/>
          </w:tcPr>
          <w:p w:rsidR="00415FB7" w:rsidRPr="00576EB9" w:rsidRDefault="00F91544" w:rsidP="00B936D6">
            <w:pPr>
              <w:rPr>
                <w:rFonts w:ascii="Times New Roman" w:hAnsi="Times New Roman" w:cs="Times New Roman"/>
                <w:sz w:val="24"/>
                <w:szCs w:val="28"/>
              </w:rPr>
            </w:pPr>
            <w:r w:rsidRPr="00576EB9">
              <w:rPr>
                <w:rFonts w:ascii="Times New Roman" w:hAnsi="Times New Roman" w:cs="Times New Roman"/>
                <w:sz w:val="24"/>
                <w:szCs w:val="28"/>
              </w:rPr>
              <w:t>Prematurely truncated</w:t>
            </w:r>
            <w:r w:rsidR="00415FB7" w:rsidRPr="00576EB9">
              <w:rPr>
                <w:rFonts w:ascii="Times New Roman" w:hAnsi="Times New Roman" w:cs="Times New Roman"/>
                <w:sz w:val="24"/>
                <w:szCs w:val="28"/>
              </w:rPr>
              <w:t xml:space="preserve">, % </w:t>
            </w:r>
          </w:p>
        </w:tc>
        <w:tc>
          <w:tcPr>
            <w:tcW w:w="1914" w:type="dxa"/>
          </w:tcPr>
          <w:p w:rsidR="00415FB7" w:rsidRPr="00576EB9" w:rsidRDefault="00F91544" w:rsidP="00B936D6">
            <w:pPr>
              <w:rPr>
                <w:rFonts w:ascii="Times New Roman" w:hAnsi="Times New Roman" w:cs="Times New Roman"/>
                <w:sz w:val="24"/>
                <w:szCs w:val="28"/>
              </w:rPr>
            </w:pPr>
            <w:r w:rsidRPr="00576EB9">
              <w:rPr>
                <w:rFonts w:ascii="Times New Roman" w:hAnsi="Times New Roman" w:cs="Times New Roman"/>
                <w:sz w:val="24"/>
                <w:szCs w:val="28"/>
              </w:rPr>
              <w:t>Fruiting bushes</w:t>
            </w:r>
            <w:r w:rsidR="00415FB7" w:rsidRPr="00576EB9">
              <w:rPr>
                <w:rFonts w:ascii="Times New Roman" w:hAnsi="Times New Roman" w:cs="Times New Roman"/>
                <w:sz w:val="24"/>
                <w:szCs w:val="28"/>
              </w:rPr>
              <w:t xml:space="preserve">, % </w:t>
            </w:r>
          </w:p>
        </w:tc>
      </w:tr>
      <w:tr w:rsidR="00415FB7" w:rsidRPr="00576EB9" w:rsidTr="00B936D6">
        <w:tc>
          <w:tcPr>
            <w:tcW w:w="1914" w:type="dxa"/>
            <w:vMerge w:val="restart"/>
          </w:tcPr>
          <w:p w:rsidR="00415FB7" w:rsidRPr="00576EB9" w:rsidRDefault="007E6C6F" w:rsidP="00B936D6">
            <w:pPr>
              <w:rPr>
                <w:rFonts w:ascii="Times New Roman" w:hAnsi="Times New Roman" w:cs="Times New Roman"/>
                <w:sz w:val="24"/>
                <w:szCs w:val="28"/>
              </w:rPr>
            </w:pPr>
            <w:r w:rsidRPr="00576EB9">
              <w:rPr>
                <w:rFonts w:ascii="Times New Roman" w:hAnsi="Times New Roman" w:cs="Times New Roman"/>
                <w:sz w:val="24"/>
                <w:szCs w:val="28"/>
              </w:rPr>
              <w:t>5:1</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6,6</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1,6</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7,5</w:t>
            </w:r>
          </w:p>
        </w:tc>
        <w:tc>
          <w:tcPr>
            <w:tcW w:w="1914" w:type="dxa"/>
          </w:tcPr>
          <w:p w:rsidR="00415FB7" w:rsidRPr="00576EB9" w:rsidRDefault="006E6EF4" w:rsidP="00B936D6">
            <w:pPr>
              <w:rPr>
                <w:rFonts w:ascii="Times New Roman" w:hAnsi="Times New Roman" w:cs="Times New Roman"/>
                <w:sz w:val="24"/>
                <w:szCs w:val="28"/>
              </w:rPr>
            </w:pPr>
            <w:r w:rsidRPr="00576EB9">
              <w:rPr>
                <w:rFonts w:ascii="Times New Roman" w:hAnsi="Times New Roman" w:cs="Times New Roman"/>
                <w:sz w:val="24"/>
                <w:szCs w:val="28"/>
              </w:rPr>
              <w:t>84,3</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7,1</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3,1</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8,6</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81,2</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8,7</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3,5</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6,1</w:t>
            </w:r>
          </w:p>
        </w:tc>
        <w:tc>
          <w:tcPr>
            <w:tcW w:w="1914" w:type="dxa"/>
          </w:tcPr>
          <w:p w:rsidR="00415FB7" w:rsidRPr="00576EB9" w:rsidRDefault="006E6EF4" w:rsidP="00B936D6">
            <w:pPr>
              <w:rPr>
                <w:rFonts w:ascii="Times New Roman" w:hAnsi="Times New Roman" w:cs="Times New Roman"/>
                <w:sz w:val="24"/>
                <w:szCs w:val="28"/>
              </w:rPr>
            </w:pPr>
            <w:r w:rsidRPr="00576EB9">
              <w:rPr>
                <w:rFonts w:ascii="Times New Roman" w:hAnsi="Times New Roman" w:cs="Times New Roman"/>
                <w:sz w:val="24"/>
                <w:szCs w:val="28"/>
              </w:rPr>
              <w:t>8</w:t>
            </w:r>
            <w:r w:rsidR="00415FB7" w:rsidRPr="00576EB9">
              <w:rPr>
                <w:rFonts w:ascii="Times New Roman" w:hAnsi="Times New Roman" w:cs="Times New Roman"/>
                <w:sz w:val="24"/>
                <w:szCs w:val="28"/>
              </w:rPr>
              <w:t>1,7</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4,8</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8,0</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6,6</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80,6</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3,1</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8,1</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6,5</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82,6</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5,5</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8,6</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6,2</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80,2</w:t>
            </w:r>
          </w:p>
        </w:tc>
      </w:tr>
      <w:tr w:rsidR="00415FB7" w:rsidRPr="00576EB9" w:rsidTr="00B936D6">
        <w:tc>
          <w:tcPr>
            <w:tcW w:w="1914" w:type="dxa"/>
            <w:vMerge/>
          </w:tcPr>
          <w:p w:rsidR="00415FB7" w:rsidRPr="00576EB9" w:rsidRDefault="00415FB7" w:rsidP="00B936D6">
            <w:pPr>
              <w:rPr>
                <w:rFonts w:ascii="Times New Roman" w:hAnsi="Times New Roman" w:cs="Times New Roman"/>
                <w:sz w:val="24"/>
                <w:szCs w:val="28"/>
              </w:rPr>
            </w:pP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6,0</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2,0</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6,2</w:t>
            </w:r>
          </w:p>
        </w:tc>
        <w:tc>
          <w:tcPr>
            <w:tcW w:w="1914" w:type="dxa"/>
          </w:tcPr>
          <w:p w:rsidR="00415FB7" w:rsidRPr="00576EB9" w:rsidRDefault="00415FB7" w:rsidP="00B936D6">
            <w:pPr>
              <w:rPr>
                <w:rFonts w:ascii="Times New Roman" w:hAnsi="Times New Roman" w:cs="Times New Roman"/>
                <w:sz w:val="24"/>
                <w:szCs w:val="28"/>
              </w:rPr>
            </w:pPr>
            <w:r w:rsidRPr="00576EB9">
              <w:rPr>
                <w:rFonts w:ascii="Times New Roman" w:hAnsi="Times New Roman" w:cs="Times New Roman"/>
                <w:sz w:val="24"/>
                <w:szCs w:val="28"/>
              </w:rPr>
              <w:t>85,8</w:t>
            </w:r>
          </w:p>
        </w:tc>
      </w:tr>
    </w:tbl>
    <w:p w:rsidR="00576EB9" w:rsidRDefault="00576EB9" w:rsidP="00576EB9">
      <w:pPr>
        <w:spacing w:after="0" w:line="240" w:lineRule="auto"/>
        <w:ind w:firstLine="708"/>
        <w:jc w:val="both"/>
        <w:rPr>
          <w:rFonts w:ascii="Times New Roman" w:hAnsi="Times New Roman" w:cs="Times New Roman"/>
          <w:sz w:val="28"/>
          <w:szCs w:val="28"/>
          <w:lang w:val="en-US"/>
        </w:rPr>
      </w:pPr>
    </w:p>
    <w:p w:rsidR="005F52BB" w:rsidRPr="00DF61D6" w:rsidRDefault="005F52BB" w:rsidP="00576EB9">
      <w:pPr>
        <w:spacing w:after="0" w:line="240" w:lineRule="auto"/>
        <w:ind w:firstLine="708"/>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Analyzing the productivity of mother root crops grown with thickened summer sowing, it was found that root crops weighing over 80g are more productive than root crops weighing 45 grams, as evidenced by the obtained seed yield. So, with a feeding area of ​​60 x 30 cm, root crops weighing more than 80 g provided a seed yield of 20.5 c/ha, and root crops weighing 45 g (small) only 16.3 c/ha. But small roots are most productive when planting thickened plantings.</w:t>
      </w:r>
    </w:p>
    <w:p w:rsidR="004A1EB8" w:rsidRPr="00DF61D6" w:rsidRDefault="005E3374" w:rsidP="00F706D9">
      <w:pPr>
        <w:spacing w:after="0" w:line="240" w:lineRule="auto"/>
        <w:ind w:firstLine="709"/>
        <w:jc w:val="both"/>
        <w:rPr>
          <w:rFonts w:ascii="Times New Roman" w:hAnsi="Times New Roman" w:cs="Times New Roman"/>
          <w:sz w:val="28"/>
          <w:szCs w:val="28"/>
          <w:lang w:val="en-US"/>
        </w:rPr>
        <w:sectPr w:rsidR="004A1EB8" w:rsidRPr="00DF61D6">
          <w:footerReference w:type="default" r:id="rId15"/>
          <w:pgSz w:w="11906" w:h="16838"/>
          <w:pgMar w:top="1134" w:right="851" w:bottom="1134" w:left="1701" w:header="709" w:footer="709" w:gutter="0"/>
          <w:cols w:space="720"/>
        </w:sectPr>
      </w:pPr>
      <w:r>
        <w:rPr>
          <w:rFonts w:ascii="Times New Roman" w:hAnsi="Times New Roman" w:cs="Times New Roman"/>
          <w:sz w:val="28"/>
          <w:szCs w:val="28"/>
          <w:lang w:val="en-US"/>
        </w:rPr>
        <w:t xml:space="preserve"> </w:t>
      </w:r>
      <w:r w:rsidR="005F52BB" w:rsidRPr="00DF61D6">
        <w:rPr>
          <w:rFonts w:ascii="Times New Roman" w:hAnsi="Times New Roman" w:cs="Times New Roman"/>
          <w:sz w:val="28"/>
          <w:szCs w:val="28"/>
          <w:lang w:val="en-US"/>
        </w:rPr>
        <w:t>Measurement of plant height before harvesting showed that the size of the mother plant influenced the growth and development of seed-bearing plants. The height of the seed bush was much higher in plants obtained from stecklings over 80g and 60g, respectiv</w:t>
      </w:r>
      <w:r>
        <w:rPr>
          <w:rFonts w:ascii="Times New Roman" w:hAnsi="Times New Roman" w:cs="Times New Roman"/>
          <w:sz w:val="28"/>
          <w:szCs w:val="28"/>
          <w:lang w:val="en-US"/>
        </w:rPr>
        <w:t>ely 117.6 and 115.8 cm (Table 17</w:t>
      </w:r>
      <w:r w:rsidR="005F52BB" w:rsidRPr="00DF61D6">
        <w:rPr>
          <w:rFonts w:ascii="Times New Roman" w:hAnsi="Times New Roman" w:cs="Times New Roman"/>
          <w:sz w:val="28"/>
          <w:szCs w:val="28"/>
          <w:lang w:val="en-US"/>
        </w:rPr>
        <w:t>).</w:t>
      </w:r>
    </w:p>
    <w:p w:rsidR="004A1EB8" w:rsidRPr="00DF61D6" w:rsidRDefault="00157864" w:rsidP="00576EB9">
      <w:pPr>
        <w:spacing w:after="0" w:line="240" w:lineRule="auto"/>
        <w:rPr>
          <w:rFonts w:ascii="Times New Roman" w:hAnsi="Times New Roman" w:cs="Times New Roman"/>
          <w:sz w:val="28"/>
          <w:szCs w:val="28"/>
          <w:lang w:val="en-US"/>
        </w:rPr>
      </w:pPr>
      <w:r w:rsidRPr="00DF61D6">
        <w:rPr>
          <w:rFonts w:ascii="Times New Roman" w:hAnsi="Times New Roman" w:cs="Times New Roman"/>
          <w:sz w:val="28"/>
          <w:szCs w:val="28"/>
          <w:lang w:val="en-US"/>
        </w:rPr>
        <w:lastRenderedPageBreak/>
        <w:t>Table</w:t>
      </w:r>
      <w:r w:rsidR="002552E8" w:rsidRPr="00DF61D6">
        <w:rPr>
          <w:rFonts w:ascii="Times New Roman" w:hAnsi="Times New Roman" w:cs="Times New Roman"/>
          <w:sz w:val="28"/>
          <w:szCs w:val="28"/>
          <w:lang w:val="en-US"/>
        </w:rPr>
        <w:t xml:space="preserve"> </w:t>
      </w:r>
      <w:r w:rsidR="005E3374">
        <w:rPr>
          <w:rFonts w:ascii="Times New Roman" w:hAnsi="Times New Roman" w:cs="Times New Roman"/>
          <w:sz w:val="28"/>
          <w:szCs w:val="28"/>
          <w:lang w:val="en-US"/>
        </w:rPr>
        <w:t>17</w:t>
      </w:r>
      <w:r w:rsidR="002552E8" w:rsidRPr="00DF61D6">
        <w:rPr>
          <w:rFonts w:ascii="Times New Roman" w:hAnsi="Times New Roman" w:cs="Times New Roman"/>
          <w:sz w:val="28"/>
          <w:szCs w:val="28"/>
          <w:lang w:val="en-US"/>
        </w:rPr>
        <w:t xml:space="preserve"> - </w:t>
      </w:r>
      <w:r w:rsidRPr="00DF61D6">
        <w:rPr>
          <w:rFonts w:ascii="Times New Roman" w:hAnsi="Times New Roman" w:cs="Times New Roman"/>
          <w:sz w:val="28"/>
          <w:szCs w:val="28"/>
          <w:lang w:val="en-US"/>
        </w:rPr>
        <w:t>Productivity of seed-bearing plants, depending on the planting scheme of plantings</w:t>
      </w:r>
    </w:p>
    <w:tbl>
      <w:tblPr>
        <w:tblStyle w:val="a3"/>
        <w:tblW w:w="0" w:type="auto"/>
        <w:tblLook w:val="04A0" w:firstRow="1" w:lastRow="0" w:firstColumn="1" w:lastColumn="0" w:noHBand="0" w:noVBand="1"/>
      </w:tblPr>
      <w:tblGrid>
        <w:gridCol w:w="1273"/>
        <w:gridCol w:w="1723"/>
        <w:gridCol w:w="1612"/>
        <w:gridCol w:w="2029"/>
        <w:gridCol w:w="1424"/>
        <w:gridCol w:w="1241"/>
        <w:gridCol w:w="2199"/>
        <w:gridCol w:w="2029"/>
        <w:gridCol w:w="1256"/>
      </w:tblGrid>
      <w:tr w:rsidR="00B20A5F" w:rsidRPr="00DF61D6" w:rsidTr="0007446A">
        <w:tc>
          <w:tcPr>
            <w:tcW w:w="1273" w:type="dxa"/>
            <w:tcBorders>
              <w:top w:val="single" w:sz="4" w:space="0" w:color="auto"/>
              <w:left w:val="single" w:sz="4" w:space="0" w:color="auto"/>
              <w:bottom w:val="single" w:sz="4" w:space="0" w:color="auto"/>
              <w:right w:val="single" w:sz="4" w:space="0" w:color="auto"/>
            </w:tcBorders>
            <w:hideMark/>
          </w:tcPr>
          <w:p w:rsidR="004A1EB8" w:rsidRPr="00DF61D6" w:rsidRDefault="00157864" w:rsidP="00576EB9">
            <w:pPr>
              <w:rPr>
                <w:rFonts w:ascii="Times New Roman" w:hAnsi="Times New Roman" w:cs="Times New Roman"/>
                <w:sz w:val="28"/>
                <w:szCs w:val="28"/>
              </w:rPr>
            </w:pPr>
            <w:r w:rsidRPr="00DF61D6">
              <w:rPr>
                <w:rFonts w:ascii="Times New Roman" w:hAnsi="Times New Roman" w:cs="Times New Roman"/>
                <w:sz w:val="28"/>
                <w:szCs w:val="28"/>
              </w:rPr>
              <w:t>Planting scheme</w:t>
            </w:r>
          </w:p>
        </w:tc>
        <w:tc>
          <w:tcPr>
            <w:tcW w:w="1723" w:type="dxa"/>
            <w:tcBorders>
              <w:top w:val="single" w:sz="4" w:space="0" w:color="auto"/>
              <w:left w:val="single" w:sz="4" w:space="0" w:color="auto"/>
              <w:bottom w:val="single" w:sz="4" w:space="0" w:color="auto"/>
              <w:right w:val="single" w:sz="4" w:space="0" w:color="auto"/>
            </w:tcBorders>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Weight of planting material</w:t>
            </w:r>
          </w:p>
        </w:tc>
        <w:tc>
          <w:tcPr>
            <w:tcW w:w="1612" w:type="dxa"/>
            <w:tcBorders>
              <w:top w:val="single" w:sz="4" w:space="0" w:color="auto"/>
              <w:left w:val="single" w:sz="4" w:space="0" w:color="auto"/>
              <w:bottom w:val="single" w:sz="4" w:space="0" w:color="auto"/>
              <w:right w:val="single" w:sz="4" w:space="0" w:color="auto"/>
            </w:tcBorders>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Regrowth</w:t>
            </w:r>
            <w:r w:rsidR="004A1EB8" w:rsidRPr="00DF61D6">
              <w:rPr>
                <w:rFonts w:ascii="Times New Roman" w:hAnsi="Times New Roman" w:cs="Times New Roman"/>
                <w:sz w:val="28"/>
                <w:szCs w:val="28"/>
              </w:rPr>
              <w:t xml:space="preserve"> %</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Fruiting bushes</w:t>
            </w:r>
            <w:r w:rsidR="004A1EB8" w:rsidRPr="00DF61D6">
              <w:rPr>
                <w:rFonts w:ascii="Times New Roman" w:hAnsi="Times New Roman" w:cs="Times New Roman"/>
                <w:sz w:val="28"/>
                <w:szCs w:val="28"/>
              </w:rPr>
              <w:t>, %</w:t>
            </w:r>
          </w:p>
        </w:tc>
        <w:tc>
          <w:tcPr>
            <w:tcW w:w="1424" w:type="dxa"/>
            <w:tcBorders>
              <w:top w:val="single" w:sz="4" w:space="0" w:color="auto"/>
              <w:left w:val="single" w:sz="4" w:space="0" w:color="auto"/>
              <w:bottom w:val="single" w:sz="4" w:space="0" w:color="auto"/>
              <w:right w:val="single" w:sz="4" w:space="0" w:color="auto"/>
            </w:tcBorders>
            <w:shd w:val="clear" w:color="auto" w:fill="auto"/>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Plant height,</w:t>
            </w:r>
            <w:r w:rsidRPr="00DF61D6">
              <w:rPr>
                <w:rFonts w:ascii="Times New Roman" w:hAnsi="Times New Roman" w:cs="Times New Roman"/>
                <w:sz w:val="28"/>
                <w:szCs w:val="28"/>
                <w:lang w:val="en-US"/>
              </w:rPr>
              <w:t xml:space="preserve"> </w:t>
            </w:r>
            <w:r w:rsidRPr="00DF61D6">
              <w:rPr>
                <w:rFonts w:ascii="Times New Roman" w:hAnsi="Times New Roman" w:cs="Times New Roman"/>
                <w:sz w:val="28"/>
                <w:szCs w:val="28"/>
              </w:rPr>
              <w:t>%</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4A1EB8" w:rsidRPr="00DF61D6" w:rsidRDefault="00B20A5F" w:rsidP="00576EB9">
            <w:pPr>
              <w:rPr>
                <w:rFonts w:ascii="Times New Roman" w:hAnsi="Times New Roman" w:cs="Times New Roman"/>
                <w:sz w:val="28"/>
                <w:szCs w:val="28"/>
                <w:lang w:val="en-US"/>
              </w:rPr>
            </w:pPr>
            <w:r w:rsidRPr="00DF61D6">
              <w:rPr>
                <w:rFonts w:ascii="Times New Roman" w:hAnsi="Times New Roman" w:cs="Times New Roman"/>
                <w:sz w:val="28"/>
                <w:szCs w:val="28"/>
                <w:lang w:val="en-US"/>
              </w:rPr>
              <w:t xml:space="preserve">Number of stems in the bush, </w:t>
            </w:r>
            <w:r w:rsidR="004A1EB8" w:rsidRPr="00DF61D6">
              <w:rPr>
                <w:rFonts w:ascii="Times New Roman" w:hAnsi="Times New Roman" w:cs="Times New Roman"/>
                <w:sz w:val="28"/>
                <w:szCs w:val="28"/>
                <w:lang w:val="en-US"/>
              </w:rPr>
              <w:t>%</w:t>
            </w:r>
          </w:p>
        </w:tc>
        <w:tc>
          <w:tcPr>
            <w:tcW w:w="2199" w:type="dxa"/>
            <w:tcBorders>
              <w:top w:val="single" w:sz="4" w:space="0" w:color="auto"/>
              <w:left w:val="single" w:sz="4" w:space="0" w:color="auto"/>
              <w:bottom w:val="single" w:sz="4" w:space="0" w:color="auto"/>
              <w:right w:val="single" w:sz="4" w:space="0" w:color="auto"/>
            </w:tcBorders>
            <w:shd w:val="clear" w:color="auto" w:fill="auto"/>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Seed count of branches</w:t>
            </w:r>
            <w:r w:rsidR="004A1EB8" w:rsidRPr="00DF61D6">
              <w:rPr>
                <w:rFonts w:ascii="Times New Roman" w:hAnsi="Times New Roman" w:cs="Times New Roman"/>
                <w:sz w:val="28"/>
                <w:szCs w:val="28"/>
              </w:rPr>
              <w:t>,</w:t>
            </w:r>
            <w:r w:rsidRPr="00DF61D6">
              <w:rPr>
                <w:rFonts w:ascii="Times New Roman" w:hAnsi="Times New Roman" w:cs="Times New Roman"/>
                <w:sz w:val="28"/>
                <w:szCs w:val="28"/>
                <w:lang w:val="en-US"/>
              </w:rPr>
              <w:t xml:space="preserve"> </w:t>
            </w:r>
            <w:r w:rsidR="004A1EB8" w:rsidRPr="00DF61D6">
              <w:rPr>
                <w:rFonts w:ascii="Times New Roman" w:hAnsi="Times New Roman" w:cs="Times New Roman"/>
                <w:sz w:val="28"/>
                <w:szCs w:val="28"/>
              </w:rPr>
              <w:t>%</w:t>
            </w:r>
          </w:p>
        </w:tc>
        <w:tc>
          <w:tcPr>
            <w:tcW w:w="2029" w:type="dxa"/>
            <w:tcBorders>
              <w:top w:val="single" w:sz="4" w:space="0" w:color="auto"/>
              <w:left w:val="single" w:sz="4" w:space="0" w:color="auto"/>
              <w:bottom w:val="single" w:sz="4" w:space="0" w:color="auto"/>
              <w:right w:val="single" w:sz="4" w:space="0" w:color="auto"/>
            </w:tcBorders>
            <w:shd w:val="clear" w:color="auto" w:fill="auto"/>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rPr>
              <w:t>Fruiting bushes</w:t>
            </w:r>
            <w:r w:rsidR="004A1EB8" w:rsidRPr="00DF61D6">
              <w:rPr>
                <w:rFonts w:ascii="Times New Roman" w:hAnsi="Times New Roman" w:cs="Times New Roman"/>
                <w:sz w:val="28"/>
                <w:szCs w:val="28"/>
              </w:rPr>
              <w:t>, %</w:t>
            </w:r>
          </w:p>
        </w:tc>
        <w:tc>
          <w:tcPr>
            <w:tcW w:w="1256" w:type="dxa"/>
            <w:tcBorders>
              <w:top w:val="single" w:sz="4" w:space="0" w:color="auto"/>
              <w:left w:val="single" w:sz="4" w:space="0" w:color="auto"/>
              <w:bottom w:val="single" w:sz="4" w:space="0" w:color="auto"/>
              <w:right w:val="single" w:sz="4" w:space="0" w:color="auto"/>
            </w:tcBorders>
            <w:hideMark/>
          </w:tcPr>
          <w:p w:rsidR="004A1EB8" w:rsidRPr="00DF61D6" w:rsidRDefault="00B20A5F" w:rsidP="00576EB9">
            <w:pPr>
              <w:rPr>
                <w:rFonts w:ascii="Times New Roman" w:hAnsi="Times New Roman" w:cs="Times New Roman"/>
                <w:sz w:val="28"/>
                <w:szCs w:val="28"/>
              </w:rPr>
            </w:pPr>
            <w:r w:rsidRPr="00DF61D6">
              <w:rPr>
                <w:rFonts w:ascii="Times New Roman" w:hAnsi="Times New Roman" w:cs="Times New Roman"/>
                <w:sz w:val="28"/>
                <w:szCs w:val="28"/>
                <w:lang w:val="en-US"/>
              </w:rPr>
              <w:t>Y</w:t>
            </w:r>
            <w:r w:rsidRPr="00DF61D6">
              <w:rPr>
                <w:rFonts w:ascii="Times New Roman" w:hAnsi="Times New Roman" w:cs="Times New Roman"/>
                <w:sz w:val="28"/>
                <w:szCs w:val="28"/>
              </w:rPr>
              <w:t>ield c/</w:t>
            </w:r>
            <w:r w:rsidRPr="00DF61D6">
              <w:rPr>
                <w:rFonts w:ascii="Times New Roman" w:hAnsi="Times New Roman" w:cs="Times New Roman"/>
                <w:sz w:val="28"/>
                <w:szCs w:val="28"/>
                <w:lang w:val="en-US"/>
              </w:rPr>
              <w:t>h</w:t>
            </w:r>
            <w:r w:rsidR="004A1EB8" w:rsidRPr="00DF61D6">
              <w:rPr>
                <w:rFonts w:ascii="Times New Roman" w:hAnsi="Times New Roman" w:cs="Times New Roman"/>
                <w:sz w:val="28"/>
                <w:szCs w:val="28"/>
              </w:rPr>
              <w:t>а</w:t>
            </w:r>
          </w:p>
        </w:tc>
      </w:tr>
      <w:tr w:rsidR="00B20A5F" w:rsidRPr="00DF61D6" w:rsidTr="00AE1369">
        <w:tc>
          <w:tcPr>
            <w:tcW w:w="1273" w:type="dxa"/>
            <w:vMerge w:val="restart"/>
            <w:tcBorders>
              <w:top w:val="single" w:sz="4" w:space="0" w:color="auto"/>
              <w:left w:val="single" w:sz="4" w:space="0" w:color="auto"/>
              <w:bottom w:val="single" w:sz="4" w:space="0" w:color="auto"/>
              <w:right w:val="single" w:sz="4" w:space="0" w:color="auto"/>
            </w:tcBorders>
            <w:hideMark/>
          </w:tcPr>
          <w:p w:rsidR="00AE1369" w:rsidRPr="00DF61D6" w:rsidRDefault="00B20A5F">
            <w:pPr>
              <w:rPr>
                <w:rFonts w:ascii="Times New Roman" w:hAnsi="Times New Roman" w:cs="Times New Roman"/>
                <w:sz w:val="28"/>
                <w:szCs w:val="28"/>
              </w:rPr>
            </w:pPr>
            <w:r w:rsidRPr="00DF61D6">
              <w:rPr>
                <w:rFonts w:ascii="Times New Roman" w:hAnsi="Times New Roman" w:cs="Times New Roman"/>
                <w:sz w:val="28"/>
                <w:szCs w:val="28"/>
              </w:rPr>
              <w:t>60 х 30 cm</w:t>
            </w:r>
          </w:p>
        </w:tc>
        <w:tc>
          <w:tcPr>
            <w:tcW w:w="1723" w:type="dxa"/>
            <w:tcBorders>
              <w:top w:val="single" w:sz="4" w:space="0" w:color="auto"/>
              <w:left w:val="single" w:sz="4" w:space="0" w:color="auto"/>
              <w:bottom w:val="single" w:sz="4" w:space="0" w:color="auto"/>
              <w:right w:val="single" w:sz="4" w:space="0" w:color="auto"/>
            </w:tcBorders>
          </w:tcPr>
          <w:p w:rsidR="00AE1369" w:rsidRPr="00DF61D6" w:rsidRDefault="00B20A5F" w:rsidP="00C51AB9">
            <w:pPr>
              <w:rPr>
                <w:rFonts w:ascii="Times New Roman" w:hAnsi="Times New Roman" w:cs="Times New Roman"/>
                <w:sz w:val="28"/>
                <w:szCs w:val="28"/>
              </w:rPr>
            </w:pPr>
            <w:r w:rsidRPr="00DF61D6">
              <w:rPr>
                <w:rFonts w:ascii="Times New Roman" w:hAnsi="Times New Roman" w:cs="Times New Roman"/>
                <w:sz w:val="28"/>
                <w:szCs w:val="28"/>
              </w:rPr>
              <w:t>Large - over 80g</w:t>
            </w:r>
          </w:p>
        </w:tc>
        <w:tc>
          <w:tcPr>
            <w:tcW w:w="1612"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77,6</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69,7</w:t>
            </w:r>
          </w:p>
        </w:tc>
        <w:tc>
          <w:tcPr>
            <w:tcW w:w="1424" w:type="dxa"/>
            <w:tcBorders>
              <w:top w:val="single" w:sz="4" w:space="0" w:color="auto"/>
              <w:left w:val="single" w:sz="4" w:space="0" w:color="auto"/>
              <w:bottom w:val="single" w:sz="4" w:space="0" w:color="auto"/>
              <w:right w:val="single" w:sz="4" w:space="0" w:color="auto"/>
            </w:tcBorders>
            <w:hideMark/>
          </w:tcPr>
          <w:p w:rsidR="00AE1369" w:rsidRPr="00DF61D6" w:rsidRDefault="00D97BFB">
            <w:pPr>
              <w:rPr>
                <w:rFonts w:ascii="Times New Roman" w:hAnsi="Times New Roman" w:cs="Times New Roman"/>
                <w:sz w:val="28"/>
                <w:szCs w:val="28"/>
              </w:rPr>
            </w:pPr>
            <w:r w:rsidRPr="00DF61D6">
              <w:rPr>
                <w:rFonts w:ascii="Times New Roman" w:hAnsi="Times New Roman" w:cs="Times New Roman"/>
                <w:sz w:val="28"/>
                <w:szCs w:val="28"/>
              </w:rPr>
              <w:t>117</w:t>
            </w:r>
            <w:r w:rsidR="00AE1369" w:rsidRPr="00DF61D6">
              <w:rPr>
                <w:rFonts w:ascii="Times New Roman" w:hAnsi="Times New Roman" w:cs="Times New Roman"/>
                <w:sz w:val="28"/>
                <w:szCs w:val="28"/>
              </w:rPr>
              <w:t>,6</w:t>
            </w:r>
          </w:p>
        </w:tc>
        <w:tc>
          <w:tcPr>
            <w:tcW w:w="1241"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3,4</w:t>
            </w:r>
          </w:p>
        </w:tc>
        <w:tc>
          <w:tcPr>
            <w:tcW w:w="219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83,5</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2,6</w:t>
            </w:r>
          </w:p>
        </w:tc>
        <w:tc>
          <w:tcPr>
            <w:tcW w:w="1256" w:type="dxa"/>
            <w:tcBorders>
              <w:top w:val="single" w:sz="4" w:space="0" w:color="auto"/>
              <w:left w:val="single" w:sz="4" w:space="0" w:color="auto"/>
              <w:bottom w:val="single" w:sz="4" w:space="0" w:color="auto"/>
              <w:right w:val="single" w:sz="4" w:space="0" w:color="auto"/>
            </w:tcBorders>
            <w:hideMark/>
          </w:tcPr>
          <w:p w:rsidR="00AE1369" w:rsidRPr="00DF61D6" w:rsidRDefault="00D97BFB">
            <w:pPr>
              <w:rPr>
                <w:rFonts w:ascii="Times New Roman" w:hAnsi="Times New Roman" w:cs="Times New Roman"/>
                <w:sz w:val="28"/>
                <w:szCs w:val="28"/>
              </w:rPr>
            </w:pPr>
            <w:r w:rsidRPr="00DF61D6">
              <w:rPr>
                <w:rFonts w:ascii="Times New Roman" w:hAnsi="Times New Roman" w:cs="Times New Roman"/>
                <w:sz w:val="28"/>
                <w:szCs w:val="28"/>
              </w:rPr>
              <w:t>20,5</w:t>
            </w:r>
          </w:p>
        </w:tc>
      </w:tr>
      <w:tr w:rsidR="00B20A5F" w:rsidRPr="00DF61D6" w:rsidTr="00AE1369">
        <w:tc>
          <w:tcPr>
            <w:tcW w:w="0" w:type="auto"/>
            <w:vMerge/>
            <w:tcBorders>
              <w:top w:val="single" w:sz="4" w:space="0" w:color="auto"/>
              <w:left w:val="single" w:sz="4" w:space="0" w:color="auto"/>
              <w:bottom w:val="single" w:sz="4" w:space="0" w:color="auto"/>
              <w:right w:val="single" w:sz="4" w:space="0" w:color="auto"/>
            </w:tcBorders>
            <w:vAlign w:val="center"/>
            <w:hideMark/>
          </w:tcPr>
          <w:p w:rsidR="00AE1369" w:rsidRPr="00DF61D6" w:rsidRDefault="00AE1369">
            <w:pPr>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tcPr>
          <w:p w:rsidR="00AE1369" w:rsidRPr="00DF61D6" w:rsidRDefault="00B20A5F" w:rsidP="00C51AB9">
            <w:pPr>
              <w:rPr>
                <w:rFonts w:ascii="Times New Roman" w:hAnsi="Times New Roman" w:cs="Times New Roman"/>
                <w:sz w:val="28"/>
                <w:szCs w:val="28"/>
              </w:rPr>
            </w:pPr>
            <w:r w:rsidRPr="00DF61D6">
              <w:rPr>
                <w:rFonts w:ascii="Times New Roman" w:hAnsi="Times New Roman" w:cs="Times New Roman"/>
                <w:sz w:val="28"/>
                <w:szCs w:val="28"/>
              </w:rPr>
              <w:t>Medium -60g</w:t>
            </w:r>
          </w:p>
        </w:tc>
        <w:tc>
          <w:tcPr>
            <w:tcW w:w="1612"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85,3</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79,4</w:t>
            </w:r>
          </w:p>
        </w:tc>
        <w:tc>
          <w:tcPr>
            <w:tcW w:w="1424"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115,8</w:t>
            </w:r>
          </w:p>
        </w:tc>
        <w:tc>
          <w:tcPr>
            <w:tcW w:w="1241"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2,9</w:t>
            </w:r>
          </w:p>
        </w:tc>
        <w:tc>
          <w:tcPr>
            <w:tcW w:w="219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85,0</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3,0</w:t>
            </w:r>
          </w:p>
        </w:tc>
        <w:tc>
          <w:tcPr>
            <w:tcW w:w="1256" w:type="dxa"/>
            <w:tcBorders>
              <w:top w:val="single" w:sz="4" w:space="0" w:color="auto"/>
              <w:left w:val="single" w:sz="4" w:space="0" w:color="auto"/>
              <w:bottom w:val="single" w:sz="4" w:space="0" w:color="auto"/>
              <w:right w:val="single" w:sz="4" w:space="0" w:color="auto"/>
            </w:tcBorders>
            <w:hideMark/>
          </w:tcPr>
          <w:p w:rsidR="00AE1369" w:rsidRPr="00DF61D6" w:rsidRDefault="00D97BFB">
            <w:pPr>
              <w:rPr>
                <w:rFonts w:ascii="Times New Roman" w:hAnsi="Times New Roman" w:cs="Times New Roman"/>
                <w:sz w:val="28"/>
                <w:szCs w:val="28"/>
              </w:rPr>
            </w:pPr>
            <w:r w:rsidRPr="00DF61D6">
              <w:rPr>
                <w:rFonts w:ascii="Times New Roman" w:hAnsi="Times New Roman" w:cs="Times New Roman"/>
                <w:sz w:val="28"/>
                <w:szCs w:val="28"/>
              </w:rPr>
              <w:t>17,8</w:t>
            </w:r>
          </w:p>
        </w:tc>
      </w:tr>
      <w:tr w:rsidR="00B20A5F" w:rsidRPr="00DF61D6" w:rsidTr="00AE1369">
        <w:tc>
          <w:tcPr>
            <w:tcW w:w="0" w:type="auto"/>
            <w:vMerge/>
            <w:tcBorders>
              <w:top w:val="single" w:sz="4" w:space="0" w:color="auto"/>
              <w:left w:val="single" w:sz="4" w:space="0" w:color="auto"/>
              <w:bottom w:val="single" w:sz="4" w:space="0" w:color="auto"/>
              <w:right w:val="single" w:sz="4" w:space="0" w:color="auto"/>
            </w:tcBorders>
            <w:vAlign w:val="center"/>
            <w:hideMark/>
          </w:tcPr>
          <w:p w:rsidR="00AE1369" w:rsidRPr="00DF61D6" w:rsidRDefault="00AE1369">
            <w:pPr>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tcPr>
          <w:p w:rsidR="00AE1369" w:rsidRPr="00DF61D6" w:rsidRDefault="00B20A5F" w:rsidP="00C51AB9">
            <w:pPr>
              <w:rPr>
                <w:rFonts w:ascii="Times New Roman" w:hAnsi="Times New Roman" w:cs="Times New Roman"/>
                <w:sz w:val="28"/>
                <w:szCs w:val="28"/>
              </w:rPr>
            </w:pPr>
            <w:r w:rsidRPr="00DF61D6">
              <w:rPr>
                <w:rFonts w:ascii="Times New Roman" w:hAnsi="Times New Roman" w:cs="Times New Roman"/>
                <w:sz w:val="28"/>
                <w:szCs w:val="28"/>
              </w:rPr>
              <w:t>Small -45g</w:t>
            </w:r>
          </w:p>
        </w:tc>
        <w:tc>
          <w:tcPr>
            <w:tcW w:w="1612"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79,4</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73,0</w:t>
            </w:r>
          </w:p>
        </w:tc>
        <w:tc>
          <w:tcPr>
            <w:tcW w:w="1424"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110,0</w:t>
            </w:r>
          </w:p>
        </w:tc>
        <w:tc>
          <w:tcPr>
            <w:tcW w:w="1241"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2,0</w:t>
            </w:r>
          </w:p>
        </w:tc>
        <w:tc>
          <w:tcPr>
            <w:tcW w:w="219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84,4</w:t>
            </w:r>
          </w:p>
        </w:tc>
        <w:tc>
          <w:tcPr>
            <w:tcW w:w="2029" w:type="dxa"/>
            <w:tcBorders>
              <w:top w:val="single" w:sz="4" w:space="0" w:color="auto"/>
              <w:left w:val="single" w:sz="4" w:space="0" w:color="auto"/>
              <w:bottom w:val="single" w:sz="4" w:space="0" w:color="auto"/>
              <w:right w:val="single" w:sz="4" w:space="0" w:color="auto"/>
            </w:tcBorders>
            <w:hideMark/>
          </w:tcPr>
          <w:p w:rsidR="00AE1369" w:rsidRPr="00DF61D6" w:rsidRDefault="00AE1369">
            <w:pPr>
              <w:rPr>
                <w:rFonts w:ascii="Times New Roman" w:hAnsi="Times New Roman" w:cs="Times New Roman"/>
                <w:sz w:val="28"/>
                <w:szCs w:val="28"/>
              </w:rPr>
            </w:pPr>
            <w:r w:rsidRPr="00DF61D6">
              <w:rPr>
                <w:rFonts w:ascii="Times New Roman" w:hAnsi="Times New Roman" w:cs="Times New Roman"/>
                <w:sz w:val="28"/>
                <w:szCs w:val="28"/>
              </w:rPr>
              <w:t>2,8</w:t>
            </w:r>
          </w:p>
        </w:tc>
        <w:tc>
          <w:tcPr>
            <w:tcW w:w="1256" w:type="dxa"/>
            <w:tcBorders>
              <w:top w:val="single" w:sz="4" w:space="0" w:color="auto"/>
              <w:left w:val="single" w:sz="4" w:space="0" w:color="auto"/>
              <w:bottom w:val="single" w:sz="4" w:space="0" w:color="auto"/>
              <w:right w:val="single" w:sz="4" w:space="0" w:color="auto"/>
            </w:tcBorders>
            <w:hideMark/>
          </w:tcPr>
          <w:p w:rsidR="00AE1369" w:rsidRPr="00DF61D6" w:rsidRDefault="00D97BFB">
            <w:pPr>
              <w:rPr>
                <w:rFonts w:ascii="Times New Roman" w:hAnsi="Times New Roman" w:cs="Times New Roman"/>
                <w:sz w:val="28"/>
                <w:szCs w:val="28"/>
              </w:rPr>
            </w:pPr>
            <w:r w:rsidRPr="00DF61D6">
              <w:rPr>
                <w:rFonts w:ascii="Times New Roman" w:hAnsi="Times New Roman" w:cs="Times New Roman"/>
                <w:sz w:val="28"/>
                <w:szCs w:val="28"/>
              </w:rPr>
              <w:t>16</w:t>
            </w:r>
            <w:r w:rsidR="00AE1369" w:rsidRPr="00DF61D6">
              <w:rPr>
                <w:rFonts w:ascii="Times New Roman" w:hAnsi="Times New Roman" w:cs="Times New Roman"/>
                <w:sz w:val="28"/>
                <w:szCs w:val="28"/>
              </w:rPr>
              <w:t>,3</w:t>
            </w:r>
          </w:p>
        </w:tc>
      </w:tr>
    </w:tbl>
    <w:p w:rsidR="004A1EB8" w:rsidRPr="00DF61D6" w:rsidRDefault="004A1EB8" w:rsidP="004A1EB8">
      <w:pPr>
        <w:spacing w:after="0"/>
        <w:rPr>
          <w:rFonts w:ascii="Times New Roman" w:hAnsi="Times New Roman" w:cs="Times New Roman"/>
          <w:sz w:val="28"/>
          <w:szCs w:val="28"/>
        </w:rPr>
        <w:sectPr w:rsidR="004A1EB8" w:rsidRPr="00DF61D6">
          <w:pgSz w:w="16838" w:h="11906" w:orient="landscape"/>
          <w:pgMar w:top="1701" w:right="1134" w:bottom="851" w:left="1134" w:header="709" w:footer="709" w:gutter="0"/>
          <w:cols w:space="720"/>
        </w:sectPr>
      </w:pPr>
    </w:p>
    <w:p w:rsidR="00ED1ECF" w:rsidRPr="00DF61D6" w:rsidRDefault="00476C5D" w:rsidP="00F706D9">
      <w:pPr>
        <w:spacing w:after="0" w:line="240" w:lineRule="auto"/>
        <w:ind w:firstLine="708"/>
        <w:jc w:val="both"/>
        <w:rPr>
          <w:rFonts w:ascii="Times New Roman" w:hAnsi="Times New Roman" w:cs="Times New Roman"/>
          <w:b/>
          <w:bCs/>
          <w:sz w:val="28"/>
          <w:szCs w:val="28"/>
          <w:lang w:val="en-US"/>
        </w:rPr>
      </w:pPr>
      <w:r w:rsidRPr="00DF61D6">
        <w:rPr>
          <w:rFonts w:ascii="Times New Roman" w:hAnsi="Times New Roman" w:cs="Times New Roman"/>
          <w:b/>
          <w:bCs/>
          <w:sz w:val="28"/>
          <w:szCs w:val="28"/>
          <w:lang w:val="kk-KZ"/>
        </w:rPr>
        <w:lastRenderedPageBreak/>
        <w:t xml:space="preserve">3 </w:t>
      </w:r>
      <w:r w:rsidR="0007446A" w:rsidRPr="00DF61D6">
        <w:rPr>
          <w:rFonts w:ascii="Times New Roman" w:hAnsi="Times New Roman" w:cs="Times New Roman"/>
          <w:b/>
          <w:bCs/>
          <w:sz w:val="28"/>
          <w:szCs w:val="28"/>
          <w:lang w:val="en-US"/>
        </w:rPr>
        <w:t xml:space="preserve">Economic efficiency </w:t>
      </w:r>
      <w:r w:rsidR="00F91544" w:rsidRPr="00DF61D6">
        <w:rPr>
          <w:rFonts w:ascii="Times New Roman" w:hAnsi="Times New Roman" w:cs="Times New Roman"/>
          <w:b/>
          <w:bCs/>
          <w:sz w:val="28"/>
          <w:szCs w:val="28"/>
          <w:lang w:val="en-US"/>
        </w:rPr>
        <w:t>of methods for growing sugar beet seeds</w:t>
      </w:r>
    </w:p>
    <w:p w:rsidR="00F91544" w:rsidRPr="00DF61D6" w:rsidRDefault="00F91544" w:rsidP="00F706D9">
      <w:pPr>
        <w:spacing w:after="0" w:line="240" w:lineRule="auto"/>
        <w:ind w:firstLine="708"/>
        <w:jc w:val="both"/>
        <w:rPr>
          <w:rFonts w:ascii="Times New Roman" w:hAnsi="Times New Roman" w:cs="Times New Roman"/>
          <w:b/>
          <w:bCs/>
          <w:sz w:val="28"/>
          <w:szCs w:val="28"/>
          <w:lang w:val="en-US"/>
        </w:rPr>
      </w:pPr>
    </w:p>
    <w:p w:rsidR="0007446A" w:rsidRPr="00DF61D6" w:rsidRDefault="0007446A"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 production of sugar beet seeds is associated with large labor and energy costs. Not enough attention is paid to the sowing qualities of seeds, and therefore its yield remains low.</w:t>
      </w:r>
    </w:p>
    <w:p w:rsidR="0007446A" w:rsidRPr="00DF61D6" w:rsidRDefault="0007446A"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Therefore, seed crops, as a rule, occupy large areas, which, in turn, is associated with an increase in the area of mother root crops and their storage volumes.</w:t>
      </w:r>
    </w:p>
    <w:p w:rsidR="0007446A" w:rsidRPr="00DF61D6" w:rsidRDefault="0007446A"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To increase the yield of mother plants per unit area in a number of countries of the near and far abroad, the stecklings method is used in specialized farms - obtaining young, small root crops with thickened crops, which makes it possible to reduce the area under the mother plants by 2-3 times.</w:t>
      </w:r>
    </w:p>
    <w:p w:rsidR="0007446A" w:rsidRPr="00DF61D6" w:rsidRDefault="0007446A"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Based on the experimental data obtained, direct and reduced costs were calculated, on the basis of which the economic effect from the use of the developed elements of resource-saving technology for the production of sugar beet seeds was determined.</w:t>
      </w:r>
    </w:p>
    <w:p w:rsidR="0007446A" w:rsidRPr="00DF61D6" w:rsidRDefault="0007446A"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The studied methods of growing sugar beet seeds not only contributed to the acceleration of the seed-growing process but also turned out to be economically effective (Table 8). When calculating labour and funds for seed-bearing plants in the experiment with a transplant crop, direct costs were 101.1 thousand tenge less, or 21.3% lower than costs, than with the usual planting method of growing seeds (474.3 thousand tenge/ha).</w:t>
      </w:r>
    </w:p>
    <w:p w:rsidR="00F706D9" w:rsidRDefault="00F706D9" w:rsidP="00F706D9">
      <w:pPr>
        <w:spacing w:after="0" w:line="240" w:lineRule="auto"/>
        <w:ind w:firstLine="708"/>
        <w:jc w:val="both"/>
        <w:rPr>
          <w:rFonts w:ascii="Times New Roman" w:hAnsi="Times New Roman" w:cs="Times New Roman"/>
          <w:bCs/>
          <w:sz w:val="28"/>
          <w:szCs w:val="28"/>
          <w:lang w:val="en-US"/>
        </w:rPr>
      </w:pPr>
    </w:p>
    <w:p w:rsidR="00C54008" w:rsidRPr="00DF61D6" w:rsidRDefault="00C54008" w:rsidP="005D2FCC">
      <w:pPr>
        <w:spacing w:after="0" w:line="240" w:lineRule="auto"/>
        <w:jc w:val="both"/>
        <w:rPr>
          <w:rFonts w:ascii="Times New Roman" w:hAnsi="Times New Roman" w:cs="Times New Roman"/>
          <w:bCs/>
          <w:sz w:val="28"/>
          <w:szCs w:val="28"/>
          <w:lang w:val="kk-KZ"/>
        </w:rPr>
      </w:pPr>
      <w:r w:rsidRPr="00DF61D6">
        <w:rPr>
          <w:rFonts w:ascii="Times New Roman" w:hAnsi="Times New Roman" w:cs="Times New Roman"/>
          <w:bCs/>
          <w:sz w:val="28"/>
          <w:szCs w:val="28"/>
          <w:lang w:val="en-US"/>
        </w:rPr>
        <w:t xml:space="preserve">Table </w:t>
      </w:r>
      <w:r w:rsidR="005E3374">
        <w:rPr>
          <w:rFonts w:ascii="Times New Roman" w:hAnsi="Times New Roman" w:cs="Times New Roman"/>
          <w:bCs/>
          <w:sz w:val="28"/>
          <w:szCs w:val="28"/>
          <w:lang w:val="kk-KZ"/>
        </w:rPr>
        <w:t>18</w:t>
      </w:r>
      <w:r w:rsidR="002552E8" w:rsidRPr="00DF61D6">
        <w:rPr>
          <w:rFonts w:ascii="Times New Roman" w:hAnsi="Times New Roman" w:cs="Times New Roman"/>
          <w:bCs/>
          <w:sz w:val="28"/>
          <w:szCs w:val="28"/>
          <w:lang w:val="kk-KZ"/>
        </w:rPr>
        <w:t xml:space="preserve"> </w:t>
      </w:r>
      <w:r w:rsidR="00FE30FA" w:rsidRPr="00DF61D6">
        <w:rPr>
          <w:rFonts w:ascii="Times New Roman" w:hAnsi="Times New Roman" w:cs="Times New Roman"/>
          <w:bCs/>
          <w:sz w:val="28"/>
          <w:szCs w:val="28"/>
          <w:lang w:val="kk-KZ"/>
        </w:rPr>
        <w:t xml:space="preserve">- </w:t>
      </w:r>
      <w:r w:rsidRPr="00DF61D6">
        <w:rPr>
          <w:rFonts w:ascii="Times New Roman" w:hAnsi="Times New Roman" w:cs="Times New Roman"/>
          <w:bCs/>
          <w:sz w:val="28"/>
          <w:szCs w:val="28"/>
          <w:lang w:val="kk-KZ"/>
        </w:rPr>
        <w:t>Economic efficiency of methods of growing sugar beet seeds</w:t>
      </w:r>
    </w:p>
    <w:tbl>
      <w:tblPr>
        <w:tblW w:w="96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0"/>
        <w:gridCol w:w="708"/>
        <w:gridCol w:w="851"/>
        <w:gridCol w:w="850"/>
        <w:gridCol w:w="993"/>
        <w:gridCol w:w="992"/>
        <w:gridCol w:w="992"/>
        <w:gridCol w:w="1247"/>
        <w:gridCol w:w="992"/>
        <w:gridCol w:w="1184"/>
      </w:tblGrid>
      <w:tr w:rsidR="00FE30FA" w:rsidRPr="00DF61D6" w:rsidTr="00A01AC1">
        <w:tc>
          <w:tcPr>
            <w:tcW w:w="880"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en-US"/>
              </w:rPr>
              <w:t>Methods</w:t>
            </w:r>
            <w:r w:rsidR="00FE30FA" w:rsidRPr="00DF61D6">
              <w:rPr>
                <w:rFonts w:ascii="Times New Roman" w:hAnsi="Times New Roman" w:cs="Times New Roman"/>
                <w:bCs/>
                <w:sz w:val="24"/>
                <w:szCs w:val="24"/>
                <w:lang w:val="kk-KZ"/>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en-US"/>
              </w:rPr>
              <w:t>Yield,</w:t>
            </w:r>
            <w:r w:rsidRPr="00DF61D6">
              <w:rPr>
                <w:rFonts w:ascii="Times New Roman" w:hAnsi="Times New Roman" w:cs="Times New Roman"/>
                <w:bCs/>
                <w:sz w:val="24"/>
                <w:szCs w:val="24"/>
                <w:lang w:val="kk-KZ"/>
              </w:rPr>
              <w:t xml:space="preserve"> c/h</w:t>
            </w:r>
            <w:r w:rsidR="00FE30FA" w:rsidRPr="00DF61D6">
              <w:rPr>
                <w:rFonts w:ascii="Times New Roman" w:hAnsi="Times New Roman" w:cs="Times New Roman"/>
                <w:bCs/>
                <w:sz w:val="24"/>
                <w:szCs w:val="24"/>
                <w:lang w:val="kk-KZ"/>
              </w:rPr>
              <w:t xml:space="preserve">а </w:t>
            </w:r>
          </w:p>
        </w:tc>
        <w:tc>
          <w:tcPr>
            <w:tcW w:w="850"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Labour costs, people/days</w:t>
            </w:r>
          </w:p>
        </w:tc>
        <w:tc>
          <w:tcPr>
            <w:tcW w:w="993"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Direct costs per hectare, thousand tenge</w:t>
            </w:r>
          </w:p>
        </w:tc>
        <w:tc>
          <w:tcPr>
            <w:tcW w:w="992"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Cost of 1c seeds, tenge</w:t>
            </w:r>
          </w:p>
        </w:tc>
        <w:tc>
          <w:tcPr>
            <w:tcW w:w="992"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Selling price of 1 centner of seeds</w:t>
            </w:r>
          </w:p>
        </w:tc>
        <w:tc>
          <w:tcPr>
            <w:tcW w:w="1247"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Proceeds from the sale of seeds per hectare, thousand tenge</w:t>
            </w:r>
          </w:p>
        </w:tc>
        <w:tc>
          <w:tcPr>
            <w:tcW w:w="992"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Profit from 1 hectare, thousand tenge</w:t>
            </w:r>
          </w:p>
        </w:tc>
        <w:tc>
          <w:tcPr>
            <w:tcW w:w="1184" w:type="dxa"/>
            <w:vMerge w:val="restart"/>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 xml:space="preserve">Profitability level, </w:t>
            </w:r>
            <w:r w:rsidR="00FE30FA" w:rsidRPr="00DF61D6">
              <w:rPr>
                <w:rFonts w:ascii="Times New Roman" w:hAnsi="Times New Roman" w:cs="Times New Roman"/>
                <w:bCs/>
                <w:sz w:val="24"/>
                <w:szCs w:val="24"/>
                <w:lang w:val="kk-KZ"/>
              </w:rPr>
              <w:t>%</w:t>
            </w:r>
          </w:p>
        </w:tc>
      </w:tr>
      <w:tr w:rsidR="00FE30FA" w:rsidRPr="00DF61D6" w:rsidTr="00A01AC1">
        <w:tc>
          <w:tcPr>
            <w:tcW w:w="880"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708" w:type="dxa"/>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Gross collection</w:t>
            </w:r>
          </w:p>
        </w:tc>
        <w:tc>
          <w:tcPr>
            <w:tcW w:w="851" w:type="dxa"/>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Conditioned seeds</w:t>
            </w: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1247"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c>
          <w:tcPr>
            <w:tcW w:w="1184" w:type="dxa"/>
            <w:vMerge/>
            <w:tcBorders>
              <w:top w:val="single" w:sz="4" w:space="0" w:color="000000"/>
              <w:left w:val="single" w:sz="4" w:space="0" w:color="000000"/>
              <w:bottom w:val="single" w:sz="4" w:space="0" w:color="000000"/>
              <w:right w:val="single" w:sz="4" w:space="0" w:color="000000"/>
            </w:tcBorders>
            <w:vAlign w:val="center"/>
          </w:tcPr>
          <w:p w:rsidR="00FE30FA" w:rsidRPr="00DF61D6" w:rsidRDefault="00FE30FA" w:rsidP="00B936D6">
            <w:pPr>
              <w:spacing w:after="0" w:line="240" w:lineRule="auto"/>
              <w:rPr>
                <w:rFonts w:ascii="Times New Roman" w:hAnsi="Times New Roman" w:cs="Times New Roman"/>
                <w:bCs/>
                <w:sz w:val="24"/>
                <w:szCs w:val="24"/>
                <w:lang w:val="kk-KZ"/>
              </w:rPr>
            </w:pPr>
          </w:p>
        </w:tc>
      </w:tr>
      <w:tr w:rsidR="00FE30FA" w:rsidRPr="00DF61D6" w:rsidTr="00A01AC1">
        <w:tc>
          <w:tcPr>
            <w:tcW w:w="880" w:type="dxa"/>
            <w:tcBorders>
              <w:top w:val="single" w:sz="4" w:space="0" w:color="000000"/>
              <w:left w:val="single" w:sz="4" w:space="0" w:color="000000"/>
              <w:bottom w:val="single" w:sz="4" w:space="0" w:color="000000"/>
              <w:right w:val="single" w:sz="4" w:space="0" w:color="000000"/>
            </w:tcBorders>
          </w:tcPr>
          <w:p w:rsidR="00FE30FA" w:rsidRPr="00DF61D6" w:rsidRDefault="00C5400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en-US"/>
              </w:rPr>
              <w:t xml:space="preserve">Planting </w:t>
            </w:r>
            <w:r w:rsidRPr="00DF61D6">
              <w:rPr>
                <w:rFonts w:ascii="Times New Roman" w:hAnsi="Times New Roman" w:cs="Times New Roman"/>
                <w:bCs/>
                <w:sz w:val="24"/>
                <w:szCs w:val="24"/>
                <w:lang w:val="kk-KZ"/>
              </w:rPr>
              <w:t>(spring)</w:t>
            </w:r>
          </w:p>
        </w:tc>
        <w:tc>
          <w:tcPr>
            <w:tcW w:w="708"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16,2</w:t>
            </w:r>
          </w:p>
        </w:tc>
        <w:tc>
          <w:tcPr>
            <w:tcW w:w="851"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8,1</w:t>
            </w:r>
          </w:p>
        </w:tc>
        <w:tc>
          <w:tcPr>
            <w:tcW w:w="850"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474,3</w:t>
            </w:r>
          </w:p>
        </w:tc>
        <w:tc>
          <w:tcPr>
            <w:tcW w:w="993"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879,3</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108550</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300000</w:t>
            </w:r>
          </w:p>
        </w:tc>
        <w:tc>
          <w:tcPr>
            <w:tcW w:w="1247"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2430</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1550,7</w:t>
            </w:r>
          </w:p>
        </w:tc>
        <w:tc>
          <w:tcPr>
            <w:tcW w:w="1184"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176,35</w:t>
            </w:r>
          </w:p>
        </w:tc>
      </w:tr>
      <w:tr w:rsidR="00FE30FA" w:rsidRPr="00DF61D6" w:rsidTr="00A01AC1">
        <w:tc>
          <w:tcPr>
            <w:tcW w:w="880" w:type="dxa"/>
            <w:tcBorders>
              <w:top w:val="single" w:sz="4" w:space="0" w:color="000000"/>
              <w:left w:val="single" w:sz="4" w:space="0" w:color="000000"/>
              <w:bottom w:val="single" w:sz="4" w:space="0" w:color="000000"/>
              <w:right w:val="single" w:sz="4" w:space="0" w:color="000000"/>
            </w:tcBorders>
          </w:tcPr>
          <w:p w:rsidR="00FE30FA" w:rsidRPr="00DF61D6" w:rsidRDefault="00C54008" w:rsidP="007A088B">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en-US"/>
              </w:rPr>
              <w:t>Transfer</w:t>
            </w:r>
            <w:r w:rsidR="002552E8" w:rsidRPr="00DF61D6">
              <w:rPr>
                <w:rFonts w:ascii="Times New Roman" w:hAnsi="Times New Roman" w:cs="Times New Roman"/>
                <w:bCs/>
                <w:sz w:val="24"/>
                <w:szCs w:val="24"/>
                <w:lang w:val="kk-KZ"/>
              </w:rPr>
              <w:t xml:space="preserve">  (</w:t>
            </w:r>
            <w:r w:rsidR="007A088B" w:rsidRPr="00DF61D6">
              <w:rPr>
                <w:rFonts w:ascii="Times New Roman" w:hAnsi="Times New Roman" w:cs="Times New Roman"/>
                <w:bCs/>
                <w:sz w:val="24"/>
                <w:szCs w:val="24"/>
                <w:lang w:val="en-US"/>
              </w:rPr>
              <w:t>stecklings</w:t>
            </w:r>
            <w:r w:rsidR="00FE30FA" w:rsidRPr="00DF61D6">
              <w:rPr>
                <w:rFonts w:ascii="Times New Roman" w:hAnsi="Times New Roman" w:cs="Times New Roman"/>
                <w:bCs/>
                <w:sz w:val="24"/>
                <w:szCs w:val="24"/>
                <w:lang w:val="en-US"/>
              </w:rPr>
              <w:t>)</w:t>
            </w:r>
          </w:p>
        </w:tc>
        <w:tc>
          <w:tcPr>
            <w:tcW w:w="708" w:type="dxa"/>
            <w:tcBorders>
              <w:top w:val="single" w:sz="4" w:space="0" w:color="000000"/>
              <w:left w:val="single" w:sz="4" w:space="0" w:color="000000"/>
              <w:bottom w:val="single" w:sz="4" w:space="0" w:color="000000"/>
              <w:right w:val="single" w:sz="4" w:space="0" w:color="000000"/>
            </w:tcBorders>
          </w:tcPr>
          <w:p w:rsidR="00FE30FA" w:rsidRPr="00DF61D6" w:rsidRDefault="002552E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18,2</w:t>
            </w:r>
          </w:p>
        </w:tc>
        <w:tc>
          <w:tcPr>
            <w:tcW w:w="851" w:type="dxa"/>
            <w:tcBorders>
              <w:top w:val="single" w:sz="4" w:space="0" w:color="000000"/>
              <w:left w:val="single" w:sz="4" w:space="0" w:color="000000"/>
              <w:bottom w:val="single" w:sz="4" w:space="0" w:color="000000"/>
              <w:right w:val="single" w:sz="4" w:space="0" w:color="000000"/>
            </w:tcBorders>
          </w:tcPr>
          <w:p w:rsidR="00FE30FA" w:rsidRPr="00DF61D6" w:rsidRDefault="002552E8"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9,1</w:t>
            </w:r>
          </w:p>
        </w:tc>
        <w:tc>
          <w:tcPr>
            <w:tcW w:w="850"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373,2</w:t>
            </w:r>
          </w:p>
        </w:tc>
        <w:tc>
          <w:tcPr>
            <w:tcW w:w="993"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691,8</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79060</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300000</w:t>
            </w:r>
          </w:p>
        </w:tc>
        <w:tc>
          <w:tcPr>
            <w:tcW w:w="1247"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2625</w:t>
            </w:r>
          </w:p>
        </w:tc>
        <w:tc>
          <w:tcPr>
            <w:tcW w:w="992"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1933,2</w:t>
            </w:r>
          </w:p>
        </w:tc>
        <w:tc>
          <w:tcPr>
            <w:tcW w:w="1184" w:type="dxa"/>
            <w:tcBorders>
              <w:top w:val="single" w:sz="4" w:space="0" w:color="000000"/>
              <w:left w:val="single" w:sz="4" w:space="0" w:color="000000"/>
              <w:bottom w:val="single" w:sz="4" w:space="0" w:color="000000"/>
              <w:right w:val="single" w:sz="4" w:space="0" w:color="000000"/>
            </w:tcBorders>
          </w:tcPr>
          <w:p w:rsidR="00FE30FA" w:rsidRPr="00DF61D6" w:rsidRDefault="00FE30FA" w:rsidP="00B936D6">
            <w:pPr>
              <w:spacing w:after="0"/>
              <w:rPr>
                <w:rFonts w:ascii="Times New Roman" w:hAnsi="Times New Roman" w:cs="Times New Roman"/>
                <w:bCs/>
                <w:sz w:val="24"/>
                <w:szCs w:val="24"/>
                <w:lang w:val="kk-KZ"/>
              </w:rPr>
            </w:pPr>
            <w:r w:rsidRPr="00DF61D6">
              <w:rPr>
                <w:rFonts w:ascii="Times New Roman" w:hAnsi="Times New Roman" w:cs="Times New Roman"/>
                <w:bCs/>
                <w:sz w:val="24"/>
                <w:szCs w:val="24"/>
                <w:lang w:val="kk-KZ"/>
              </w:rPr>
              <w:t>279,44</w:t>
            </w:r>
          </w:p>
        </w:tc>
      </w:tr>
    </w:tbl>
    <w:p w:rsidR="00F706D9" w:rsidRDefault="00F706D9" w:rsidP="00F706D9">
      <w:pPr>
        <w:tabs>
          <w:tab w:val="left" w:pos="435"/>
          <w:tab w:val="center" w:pos="4790"/>
        </w:tabs>
        <w:spacing w:after="0"/>
        <w:rPr>
          <w:rFonts w:ascii="Times New Roman" w:hAnsi="Times New Roman" w:cs="Times New Roman"/>
          <w:bCs/>
          <w:sz w:val="28"/>
          <w:szCs w:val="28"/>
          <w:lang w:val="kk-KZ"/>
        </w:rPr>
      </w:pPr>
      <w:r>
        <w:rPr>
          <w:rFonts w:ascii="Times New Roman" w:hAnsi="Times New Roman" w:cs="Times New Roman"/>
          <w:bCs/>
          <w:sz w:val="28"/>
          <w:szCs w:val="28"/>
          <w:lang w:val="kk-KZ"/>
        </w:rPr>
        <w:tab/>
      </w:r>
    </w:p>
    <w:p w:rsidR="00F706D9" w:rsidRPr="00DF61D6" w:rsidRDefault="00F706D9"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sz w:val="28"/>
          <w:szCs w:val="28"/>
          <w:lang w:val="kk-KZ"/>
        </w:rPr>
        <w:t xml:space="preserve">In the conditions of the southeast of Kazakhstan, elements  (sowing time and plant density when growing mother plants, their parameters and optimal planting schemes), from which a resource-saving technology for growing beet seeds is formed have been developed. High economic efficiency of the developed technology, in </w:t>
      </w:r>
      <w:r w:rsidRPr="00DF61D6">
        <w:rPr>
          <w:rFonts w:ascii="Times New Roman" w:hAnsi="Times New Roman" w:cs="Times New Roman"/>
          <w:sz w:val="28"/>
          <w:szCs w:val="28"/>
          <w:lang w:val="kk-KZ"/>
        </w:rPr>
        <w:lastRenderedPageBreak/>
        <w:t>comparison with the generally accepted one (increase in net profit by 1933.2-2292.5 thousand tenge/ha, reducing the cost of seeds by 2.23-2.65 times - 48630-40960 tenge/c). On the basis of a comprehensive analysis of the results obtained, methodological recommendations for growing beet seeds have been developed.</w:t>
      </w:r>
    </w:p>
    <w:p w:rsidR="00F706D9" w:rsidRDefault="00F706D9" w:rsidP="00F706D9">
      <w:pPr>
        <w:tabs>
          <w:tab w:val="left" w:pos="435"/>
          <w:tab w:val="center" w:pos="4790"/>
        </w:tabs>
        <w:spacing w:after="0"/>
        <w:rPr>
          <w:rFonts w:ascii="Times New Roman" w:hAnsi="Times New Roman" w:cs="Times New Roman"/>
          <w:bCs/>
          <w:sz w:val="28"/>
          <w:szCs w:val="28"/>
          <w:lang w:val="kk-KZ"/>
        </w:rPr>
      </w:pPr>
      <w:r>
        <w:rPr>
          <w:rFonts w:ascii="Times New Roman" w:hAnsi="Times New Roman" w:cs="Times New Roman"/>
          <w:bCs/>
          <w:sz w:val="28"/>
          <w:szCs w:val="28"/>
          <w:lang w:val="kk-KZ"/>
        </w:rPr>
        <w:tab/>
      </w:r>
    </w:p>
    <w:p w:rsidR="00FE30FA" w:rsidRPr="00F706D9" w:rsidRDefault="00FE30FA" w:rsidP="00F706D9">
      <w:pPr>
        <w:rPr>
          <w:rFonts w:ascii="Times New Roman" w:hAnsi="Times New Roman" w:cs="Times New Roman"/>
          <w:sz w:val="28"/>
          <w:szCs w:val="28"/>
          <w:lang w:val="kk-KZ"/>
        </w:rPr>
        <w:sectPr w:rsidR="00FE30FA" w:rsidRPr="00F706D9" w:rsidSect="00B936D6">
          <w:footerReference w:type="even" r:id="rId16"/>
          <w:footerReference w:type="default" r:id="rId17"/>
          <w:pgSz w:w="11906" w:h="16838"/>
          <w:pgMar w:top="1134" w:right="624" w:bottom="1134" w:left="1701" w:header="708" w:footer="708" w:gutter="0"/>
          <w:cols w:space="720"/>
        </w:sectPr>
      </w:pPr>
    </w:p>
    <w:p w:rsidR="00FE30FA" w:rsidRPr="00035354" w:rsidRDefault="00A03874" w:rsidP="005E510F">
      <w:pPr>
        <w:spacing w:after="0" w:line="240" w:lineRule="auto"/>
        <w:ind w:firstLine="709"/>
        <w:jc w:val="center"/>
        <w:rPr>
          <w:rFonts w:ascii="Times New Roman" w:hAnsi="Times New Roman" w:cs="Times New Roman"/>
          <w:b/>
          <w:bCs/>
          <w:caps/>
          <w:sz w:val="28"/>
          <w:szCs w:val="28"/>
          <w:lang w:val="en-US"/>
        </w:rPr>
      </w:pPr>
      <w:r w:rsidRPr="00F706D9">
        <w:rPr>
          <w:rFonts w:ascii="Times New Roman" w:hAnsi="Times New Roman" w:cs="Times New Roman"/>
          <w:b/>
          <w:bCs/>
          <w:caps/>
          <w:sz w:val="28"/>
          <w:szCs w:val="28"/>
          <w:lang w:val="en-US"/>
        </w:rPr>
        <w:lastRenderedPageBreak/>
        <w:t>CONCLUSION</w:t>
      </w:r>
    </w:p>
    <w:p w:rsidR="00FE30FA" w:rsidRPr="00DF61D6" w:rsidRDefault="00FE30FA" w:rsidP="00F706D9">
      <w:pPr>
        <w:spacing w:after="0" w:line="240" w:lineRule="auto"/>
        <w:ind w:firstLine="709"/>
        <w:jc w:val="both"/>
        <w:rPr>
          <w:rFonts w:ascii="Times New Roman" w:hAnsi="Times New Roman" w:cs="Times New Roman"/>
          <w:bCs/>
          <w:caps/>
          <w:sz w:val="28"/>
          <w:szCs w:val="28"/>
          <w:lang w:val="kk-KZ"/>
        </w:rPr>
      </w:pPr>
    </w:p>
    <w:p w:rsidR="00A03874" w:rsidRPr="00DF61D6" w:rsidRDefault="005E510F"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 xml:space="preserve"> </w:t>
      </w:r>
      <w:r w:rsidR="00A03874" w:rsidRPr="00DF61D6">
        <w:rPr>
          <w:rFonts w:ascii="Times New Roman" w:hAnsi="Times New Roman" w:cs="Times New Roman"/>
          <w:bCs/>
          <w:sz w:val="28"/>
          <w:szCs w:val="28"/>
          <w:lang w:val="kk-KZ"/>
        </w:rPr>
        <w:t>In order to accelerate the multiplication of sugar beet seeds, a transplant method for growing sugar beet seeds using stecklings has been studied. As a result of the study, a recommendation was prepared "Production of sugar beet seeds using greenhouse-grown stecklings."</w:t>
      </w:r>
    </w:p>
    <w:p w:rsidR="00A03874" w:rsidRPr="00DF61D6" w:rsidRDefault="00A03874"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Safety, i.e. of technical suitable for planting root crops of spring sowing amounted to 94.2%, and of autumn sowing in a greenhouse - 97.8%. The increase of technically suitable for planting small mother root crops of autumn sowing in a greenhouse is 3.6%.</w:t>
      </w:r>
    </w:p>
    <w:p w:rsidR="00A03874" w:rsidRPr="00DF61D6" w:rsidRDefault="00FE30FA"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sz w:val="28"/>
          <w:szCs w:val="28"/>
          <w:lang w:val="en-US"/>
        </w:rPr>
        <w:t xml:space="preserve"> </w:t>
      </w:r>
      <w:r w:rsidR="00A03874" w:rsidRPr="00DF61D6">
        <w:rPr>
          <w:rFonts w:ascii="Times New Roman" w:hAnsi="Times New Roman" w:cs="Times New Roman"/>
          <w:bCs/>
          <w:sz w:val="28"/>
          <w:szCs w:val="28"/>
          <w:lang w:val="kk-KZ"/>
        </w:rPr>
        <w:t>The transplanting method of growing sugar beet seeds not only contributed to the acceleration of the seed-growing process but also proved to be cost-effective. When calculating labour and funds for seed-bearing plants in the experiment with a transplanted crop, direct costs were 187.5 thousand tenge less, or 27.1% lower than costs, than with the usual planting method of growing seeds (879.3 thousand tenge/ha).</w:t>
      </w:r>
    </w:p>
    <w:p w:rsidR="00FE30FA" w:rsidRPr="00DF61D6" w:rsidRDefault="00A03874" w:rsidP="00F706D9">
      <w:pPr>
        <w:spacing w:after="0" w:line="240" w:lineRule="auto"/>
        <w:ind w:firstLine="709"/>
        <w:jc w:val="both"/>
        <w:rPr>
          <w:rFonts w:ascii="Times New Roman" w:hAnsi="Times New Roman" w:cs="Times New Roman"/>
          <w:sz w:val="28"/>
          <w:szCs w:val="28"/>
          <w:lang w:val="en-US"/>
        </w:rPr>
      </w:pPr>
      <w:r w:rsidRPr="00DF61D6">
        <w:rPr>
          <w:rFonts w:ascii="Times New Roman" w:hAnsi="Times New Roman" w:cs="Times New Roman"/>
          <w:bCs/>
          <w:sz w:val="28"/>
          <w:szCs w:val="28"/>
          <w:lang w:val="kk-KZ"/>
        </w:rPr>
        <w:t>The studied method of growing to reduce the cost of labour and funds, but also to reduce the period of growing seeds from 475 to 320 calendar days of seeds in a one-year cycle contributes to an increase in yield by 2.0 c/ha while reducing costs per hectare 187.5 thousand tenge.</w:t>
      </w:r>
    </w:p>
    <w:p w:rsidR="00FE30FA" w:rsidRPr="00DF61D6" w:rsidRDefault="00FE30FA" w:rsidP="00F706D9">
      <w:pPr>
        <w:spacing w:after="0" w:line="240" w:lineRule="auto"/>
        <w:ind w:firstLine="454"/>
        <w:jc w:val="both"/>
        <w:rPr>
          <w:rFonts w:ascii="Times New Roman" w:hAnsi="Times New Roman" w:cs="Times New Roman"/>
          <w:sz w:val="28"/>
          <w:szCs w:val="28"/>
          <w:lang w:val="kk-KZ"/>
        </w:rPr>
      </w:pPr>
    </w:p>
    <w:p w:rsidR="00FE30FA" w:rsidRPr="00DF61D6" w:rsidRDefault="00FE30FA" w:rsidP="00FE30FA">
      <w:pPr>
        <w:spacing w:after="0"/>
        <w:ind w:firstLine="454"/>
        <w:jc w:val="both"/>
        <w:rPr>
          <w:rFonts w:ascii="Times New Roman" w:hAnsi="Times New Roman" w:cs="Times New Roman"/>
          <w:sz w:val="28"/>
          <w:szCs w:val="28"/>
          <w:lang w:val="kk-KZ"/>
        </w:rPr>
      </w:pPr>
    </w:p>
    <w:p w:rsidR="00FE30FA" w:rsidRPr="00DF61D6" w:rsidRDefault="00FE30FA" w:rsidP="00FE30FA">
      <w:pPr>
        <w:spacing w:after="0"/>
        <w:ind w:firstLine="454"/>
        <w:jc w:val="both"/>
        <w:rPr>
          <w:rFonts w:ascii="Times New Roman" w:hAnsi="Times New Roman" w:cs="Times New Roman"/>
          <w:sz w:val="28"/>
          <w:szCs w:val="28"/>
          <w:lang w:val="kk-KZ"/>
        </w:rPr>
      </w:pPr>
    </w:p>
    <w:p w:rsidR="00FE30FA" w:rsidRPr="00DF61D6" w:rsidRDefault="00FE30FA" w:rsidP="00FE30FA">
      <w:pPr>
        <w:spacing w:after="0"/>
        <w:ind w:firstLine="454"/>
        <w:jc w:val="both"/>
        <w:rPr>
          <w:rFonts w:ascii="Times New Roman" w:hAnsi="Times New Roman" w:cs="Times New Roman"/>
          <w:sz w:val="28"/>
          <w:szCs w:val="28"/>
          <w:lang w:val="kk-KZ"/>
        </w:rPr>
      </w:pPr>
    </w:p>
    <w:p w:rsidR="00FE30FA" w:rsidRPr="00DF61D6" w:rsidRDefault="00FE30FA" w:rsidP="00FE30FA">
      <w:pPr>
        <w:spacing w:after="0"/>
        <w:ind w:firstLine="454"/>
        <w:jc w:val="center"/>
        <w:rPr>
          <w:rFonts w:ascii="Times New Roman" w:hAnsi="Times New Roman" w:cs="Times New Roman"/>
          <w:bCs/>
          <w:caps/>
          <w:sz w:val="28"/>
          <w:szCs w:val="28"/>
          <w:lang w:val="kk-KZ"/>
        </w:rPr>
      </w:pPr>
    </w:p>
    <w:p w:rsidR="00FE30FA" w:rsidRPr="00DF61D6" w:rsidRDefault="00FE30FA" w:rsidP="00FE30FA">
      <w:pPr>
        <w:spacing w:after="0"/>
        <w:ind w:firstLine="454"/>
        <w:jc w:val="center"/>
        <w:rPr>
          <w:rFonts w:ascii="Times New Roman" w:hAnsi="Times New Roman" w:cs="Times New Roman"/>
          <w:bCs/>
          <w:caps/>
          <w:sz w:val="28"/>
          <w:szCs w:val="28"/>
          <w:lang w:val="kk-KZ"/>
        </w:rPr>
      </w:pPr>
    </w:p>
    <w:p w:rsidR="00FE30FA" w:rsidRPr="00DF61D6" w:rsidRDefault="00FE30FA" w:rsidP="00FE30FA">
      <w:pPr>
        <w:spacing w:after="0"/>
        <w:rPr>
          <w:rFonts w:ascii="Times New Roman" w:hAnsi="Times New Roman" w:cs="Times New Roman"/>
          <w:bCs/>
          <w:caps/>
          <w:sz w:val="28"/>
          <w:szCs w:val="28"/>
          <w:lang w:val="kk-KZ"/>
        </w:rPr>
      </w:pPr>
    </w:p>
    <w:p w:rsidR="004E2C48" w:rsidRPr="00DF61D6" w:rsidRDefault="004E2C48" w:rsidP="00FE30FA">
      <w:pPr>
        <w:spacing w:after="0"/>
        <w:rPr>
          <w:rFonts w:ascii="Times New Roman" w:hAnsi="Times New Roman" w:cs="Times New Roman"/>
          <w:bCs/>
          <w:caps/>
          <w:sz w:val="28"/>
          <w:szCs w:val="28"/>
          <w:lang w:val="kk-KZ"/>
        </w:rPr>
      </w:pPr>
    </w:p>
    <w:p w:rsidR="004E2C48" w:rsidRPr="00DF61D6" w:rsidRDefault="004E2C48" w:rsidP="00FE30FA">
      <w:pPr>
        <w:spacing w:after="0"/>
        <w:rPr>
          <w:rFonts w:ascii="Times New Roman" w:hAnsi="Times New Roman" w:cs="Times New Roman"/>
          <w:bCs/>
          <w:caps/>
          <w:sz w:val="28"/>
          <w:szCs w:val="28"/>
          <w:lang w:val="kk-KZ"/>
        </w:rPr>
      </w:pPr>
    </w:p>
    <w:p w:rsidR="004E2C48" w:rsidRPr="00DF61D6" w:rsidRDefault="004E2C48" w:rsidP="00FE30FA">
      <w:pPr>
        <w:spacing w:after="0"/>
        <w:rPr>
          <w:rFonts w:ascii="Times New Roman" w:hAnsi="Times New Roman" w:cs="Times New Roman"/>
          <w:bCs/>
          <w:caps/>
          <w:sz w:val="28"/>
          <w:szCs w:val="28"/>
          <w:lang w:val="kk-KZ"/>
        </w:rPr>
      </w:pPr>
    </w:p>
    <w:p w:rsidR="00476C5D" w:rsidRDefault="00476C5D" w:rsidP="005E510F">
      <w:pPr>
        <w:spacing w:after="0" w:line="240" w:lineRule="auto"/>
        <w:rPr>
          <w:rFonts w:ascii="Times New Roman" w:hAnsi="Times New Roman" w:cs="Times New Roman"/>
          <w:bCs/>
          <w:caps/>
          <w:sz w:val="28"/>
          <w:szCs w:val="28"/>
          <w:lang w:val="kk-KZ"/>
        </w:rPr>
      </w:pPr>
    </w:p>
    <w:p w:rsidR="00A01AC1" w:rsidRPr="00DF61D6" w:rsidRDefault="00F706D9" w:rsidP="005E510F">
      <w:pPr>
        <w:spacing w:after="0" w:line="240" w:lineRule="auto"/>
        <w:rPr>
          <w:rFonts w:ascii="Times New Roman" w:hAnsi="Times New Roman" w:cs="Times New Roman"/>
          <w:bCs/>
          <w:caps/>
          <w:sz w:val="28"/>
          <w:szCs w:val="28"/>
          <w:lang w:val="kk-KZ"/>
        </w:rPr>
      </w:pPr>
      <w:r>
        <w:rPr>
          <w:rFonts w:ascii="Times New Roman" w:hAnsi="Times New Roman" w:cs="Times New Roman"/>
          <w:bCs/>
          <w:caps/>
          <w:sz w:val="28"/>
          <w:szCs w:val="28"/>
          <w:lang w:val="kk-KZ"/>
        </w:rPr>
        <w:br w:type="page"/>
      </w:r>
    </w:p>
    <w:p w:rsidR="00FE30FA" w:rsidRDefault="00FE30FA" w:rsidP="00F706D9">
      <w:pPr>
        <w:spacing w:after="0" w:line="240" w:lineRule="auto"/>
        <w:ind w:firstLine="709"/>
        <w:jc w:val="center"/>
        <w:rPr>
          <w:rFonts w:ascii="Times New Roman" w:hAnsi="Times New Roman" w:cs="Times New Roman"/>
          <w:b/>
          <w:bCs/>
          <w:caps/>
          <w:sz w:val="28"/>
          <w:szCs w:val="28"/>
          <w:lang w:val="kk-KZ"/>
        </w:rPr>
      </w:pPr>
      <w:r w:rsidRPr="00F706D9">
        <w:rPr>
          <w:rFonts w:ascii="Times New Roman" w:hAnsi="Times New Roman" w:cs="Times New Roman"/>
          <w:b/>
          <w:bCs/>
          <w:caps/>
          <w:sz w:val="28"/>
          <w:szCs w:val="28"/>
          <w:lang w:val="kk-KZ"/>
        </w:rPr>
        <w:lastRenderedPageBreak/>
        <w:t>Қорытынды</w:t>
      </w:r>
    </w:p>
    <w:p w:rsidR="005044B3" w:rsidRPr="00F706D9" w:rsidRDefault="005044B3" w:rsidP="00F706D9">
      <w:pPr>
        <w:spacing w:after="0" w:line="240" w:lineRule="auto"/>
        <w:ind w:firstLine="709"/>
        <w:jc w:val="center"/>
        <w:rPr>
          <w:rFonts w:ascii="Times New Roman" w:hAnsi="Times New Roman" w:cs="Times New Roman"/>
          <w:b/>
          <w:bCs/>
          <w:caps/>
          <w:sz w:val="28"/>
          <w:szCs w:val="28"/>
          <w:lang w:val="kk-KZ"/>
        </w:rPr>
      </w:pPr>
    </w:p>
    <w:p w:rsidR="00FE30FA" w:rsidRPr="00DF61D6" w:rsidRDefault="00FE30FA"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bCs/>
          <w:sz w:val="28"/>
          <w:szCs w:val="28"/>
          <w:lang w:val="kk-KZ"/>
        </w:rPr>
        <w:t>Қант қызылшасы тұқымын жеделдете көбе</w:t>
      </w:r>
      <w:r w:rsidR="00A80973" w:rsidRPr="00DF61D6">
        <w:rPr>
          <w:rFonts w:ascii="Times New Roman" w:hAnsi="Times New Roman" w:cs="Times New Roman"/>
          <w:bCs/>
          <w:sz w:val="28"/>
          <w:szCs w:val="28"/>
          <w:lang w:val="kk-KZ"/>
        </w:rPr>
        <w:t xml:space="preserve">йту мақсатында жылыжай кешенінде </w:t>
      </w:r>
      <w:r w:rsidRPr="00DF61D6">
        <w:rPr>
          <w:rFonts w:ascii="Times New Roman" w:hAnsi="Times New Roman" w:cs="Times New Roman"/>
          <w:bCs/>
          <w:sz w:val="28"/>
          <w:szCs w:val="28"/>
          <w:lang w:val="kk-KZ"/>
        </w:rPr>
        <w:t>қалыптасқан ұсақ аналық тамыржемістерді</w:t>
      </w:r>
      <w:r w:rsidR="00A80973" w:rsidRPr="00DF61D6">
        <w:rPr>
          <w:rFonts w:ascii="Times New Roman" w:hAnsi="Times New Roman" w:cs="Times New Roman"/>
          <w:bCs/>
          <w:sz w:val="28"/>
          <w:szCs w:val="28"/>
          <w:lang w:val="kk-KZ"/>
        </w:rPr>
        <w:t>(штеклинг)</w:t>
      </w:r>
      <w:r w:rsidRPr="00DF61D6">
        <w:rPr>
          <w:rFonts w:ascii="Times New Roman" w:hAnsi="Times New Roman" w:cs="Times New Roman"/>
          <w:bCs/>
          <w:sz w:val="28"/>
          <w:szCs w:val="28"/>
          <w:lang w:val="kk-KZ"/>
        </w:rPr>
        <w:t xml:space="preserve"> тұқым шаруашы</w:t>
      </w:r>
      <w:r w:rsidR="00BE0A77" w:rsidRPr="00DF61D6">
        <w:rPr>
          <w:rFonts w:ascii="Times New Roman" w:hAnsi="Times New Roman" w:cs="Times New Roman"/>
          <w:bCs/>
          <w:sz w:val="28"/>
          <w:szCs w:val="28"/>
          <w:lang w:val="kk-KZ"/>
        </w:rPr>
        <w:t>лығында пайдалану тәсіл</w:t>
      </w:r>
      <w:r w:rsidRPr="00DF61D6">
        <w:rPr>
          <w:rFonts w:ascii="Times New Roman" w:hAnsi="Times New Roman" w:cs="Times New Roman"/>
          <w:bCs/>
          <w:sz w:val="28"/>
          <w:szCs w:val="28"/>
          <w:lang w:val="kk-KZ"/>
        </w:rPr>
        <w:t>іне тәжірибелер жүргізілді.</w:t>
      </w:r>
    </w:p>
    <w:p w:rsidR="00FE30FA" w:rsidRPr="00DF61D6" w:rsidRDefault="004E2C48" w:rsidP="00F706D9">
      <w:pPr>
        <w:spacing w:after="0" w:line="240" w:lineRule="auto"/>
        <w:ind w:firstLine="709"/>
        <w:jc w:val="both"/>
        <w:rPr>
          <w:rFonts w:ascii="Times New Roman" w:hAnsi="Times New Roman" w:cs="Times New Roman"/>
          <w:bCs/>
          <w:sz w:val="28"/>
          <w:szCs w:val="28"/>
          <w:lang w:val="kk-KZ"/>
        </w:rPr>
      </w:pPr>
      <w:r w:rsidRPr="00DF61D6">
        <w:rPr>
          <w:rFonts w:ascii="Times New Roman" w:hAnsi="Times New Roman" w:cs="Times New Roman"/>
          <w:sz w:val="28"/>
          <w:szCs w:val="28"/>
          <w:lang w:val="kk-KZ"/>
        </w:rPr>
        <w:t xml:space="preserve">Зерттеу жұмыстарының нәтижесінде </w:t>
      </w:r>
      <w:r w:rsidR="00FE30FA" w:rsidRPr="00DF61D6">
        <w:rPr>
          <w:rFonts w:ascii="Times New Roman" w:hAnsi="Times New Roman" w:cs="Times New Roman"/>
          <w:sz w:val="28"/>
          <w:szCs w:val="28"/>
          <w:lang w:val="kk-KZ"/>
        </w:rPr>
        <w:t>«</w:t>
      </w:r>
      <w:r w:rsidRPr="00DF61D6">
        <w:rPr>
          <w:rFonts w:ascii="Times New Roman" w:hAnsi="Times New Roman" w:cs="Times New Roman"/>
          <w:sz w:val="28"/>
          <w:szCs w:val="28"/>
          <w:lang w:val="kk-KZ"/>
        </w:rPr>
        <w:t>Жылыжайда өсірілген штеклингтерді пайдалана отырып, қант қызылшасы тұқымдарын өндіру</w:t>
      </w:r>
      <w:r w:rsidR="00FE30FA" w:rsidRPr="00DF61D6">
        <w:rPr>
          <w:rFonts w:ascii="Times New Roman" w:hAnsi="Times New Roman" w:cs="Times New Roman"/>
          <w:sz w:val="28"/>
          <w:szCs w:val="28"/>
          <w:lang w:val="kk-KZ"/>
        </w:rPr>
        <w:t>» атты ұсыныс кітапша дайындалды.</w:t>
      </w:r>
      <w:r w:rsidR="00FE30FA" w:rsidRPr="00DF61D6">
        <w:rPr>
          <w:rFonts w:ascii="Times New Roman" w:hAnsi="Times New Roman" w:cs="Times New Roman"/>
          <w:bCs/>
          <w:sz w:val="28"/>
          <w:szCs w:val="28"/>
          <w:lang w:val="kk-KZ"/>
        </w:rPr>
        <w:t xml:space="preserve"> </w:t>
      </w:r>
    </w:p>
    <w:p w:rsidR="00BE0A77" w:rsidRPr="00DF61D6" w:rsidRDefault="00BE0A77" w:rsidP="00F706D9">
      <w:pPr>
        <w:tabs>
          <w:tab w:val="left" w:pos="2560"/>
        </w:tabs>
        <w:spacing w:after="0" w:line="240" w:lineRule="auto"/>
        <w:ind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Көктемгі егістің техникалық жарамды аналық тамыржемістерінің  дақылдарының сақталуы 94,2%, ал жылыжайда күзгі себу арқылы алынған штеклингтердің жарамдылығы</w:t>
      </w:r>
      <w:r w:rsidR="004E2C48" w:rsidRPr="00DF61D6">
        <w:rPr>
          <w:rFonts w:ascii="Times New Roman" w:hAnsi="Times New Roman" w:cs="Times New Roman"/>
          <w:sz w:val="28"/>
          <w:szCs w:val="28"/>
          <w:lang w:val="kk-KZ"/>
        </w:rPr>
        <w:t xml:space="preserve"> 97,8% құрады. Теплицада өсірілген</w:t>
      </w:r>
      <w:r w:rsidRPr="00DF61D6">
        <w:rPr>
          <w:rFonts w:ascii="Times New Roman" w:hAnsi="Times New Roman" w:cs="Times New Roman"/>
          <w:sz w:val="28"/>
          <w:szCs w:val="28"/>
          <w:lang w:val="kk-KZ"/>
        </w:rPr>
        <w:t xml:space="preserve"> техникалық жарамды ұсақ</w:t>
      </w:r>
      <w:r w:rsidR="004E2C48" w:rsidRPr="00DF61D6">
        <w:rPr>
          <w:rFonts w:ascii="Times New Roman" w:hAnsi="Times New Roman" w:cs="Times New Roman"/>
          <w:sz w:val="28"/>
          <w:szCs w:val="28"/>
          <w:lang w:val="kk-KZ"/>
        </w:rPr>
        <w:t xml:space="preserve"> аналық тамыр дақылдарының сақталуы  </w:t>
      </w:r>
      <w:r w:rsidRPr="00DF61D6">
        <w:rPr>
          <w:rFonts w:ascii="Times New Roman" w:hAnsi="Times New Roman" w:cs="Times New Roman"/>
          <w:sz w:val="28"/>
          <w:szCs w:val="28"/>
          <w:lang w:val="kk-KZ"/>
        </w:rPr>
        <w:t>-</w:t>
      </w:r>
      <w:r w:rsidR="004E2C48" w:rsidRPr="00DF61D6">
        <w:rPr>
          <w:rFonts w:ascii="Times New Roman" w:hAnsi="Times New Roman" w:cs="Times New Roman"/>
          <w:sz w:val="28"/>
          <w:szCs w:val="28"/>
          <w:lang w:val="kk-KZ"/>
        </w:rPr>
        <w:t xml:space="preserve"> </w:t>
      </w:r>
      <w:r w:rsidRPr="00DF61D6">
        <w:rPr>
          <w:rFonts w:ascii="Times New Roman" w:hAnsi="Times New Roman" w:cs="Times New Roman"/>
          <w:sz w:val="28"/>
          <w:szCs w:val="28"/>
          <w:lang w:val="kk-KZ"/>
        </w:rPr>
        <w:t>3,6%</w:t>
      </w:r>
      <w:r w:rsidR="004E2C48" w:rsidRPr="00DF61D6">
        <w:rPr>
          <w:rFonts w:ascii="Times New Roman" w:hAnsi="Times New Roman" w:cs="Times New Roman"/>
          <w:sz w:val="28"/>
          <w:szCs w:val="28"/>
          <w:lang w:val="kk-KZ"/>
        </w:rPr>
        <w:t xml:space="preserve"> жоғары болып шықты</w:t>
      </w:r>
      <w:r w:rsidRPr="00DF61D6">
        <w:rPr>
          <w:rFonts w:ascii="Times New Roman" w:hAnsi="Times New Roman" w:cs="Times New Roman"/>
          <w:sz w:val="28"/>
          <w:szCs w:val="28"/>
          <w:lang w:val="kk-KZ"/>
        </w:rPr>
        <w:t>.</w:t>
      </w:r>
    </w:p>
    <w:p w:rsidR="00FE30FA" w:rsidRPr="00DF61D6" w:rsidRDefault="00FE30FA" w:rsidP="00F706D9">
      <w:pPr>
        <w:tabs>
          <w:tab w:val="left" w:pos="2560"/>
        </w:tabs>
        <w:spacing w:after="0" w:line="240" w:lineRule="auto"/>
        <w:ind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Тәжірибедегі қант қыз</w:t>
      </w:r>
      <w:r w:rsidR="00BE0A77" w:rsidRPr="00DF61D6">
        <w:rPr>
          <w:rFonts w:ascii="Times New Roman" w:hAnsi="Times New Roman" w:cs="Times New Roman"/>
          <w:sz w:val="28"/>
          <w:szCs w:val="28"/>
          <w:lang w:val="kk-KZ"/>
        </w:rPr>
        <w:t>ылшасының тұқымын өндіру әдіс</w:t>
      </w:r>
      <w:r w:rsidRPr="00DF61D6">
        <w:rPr>
          <w:rFonts w:ascii="Times New Roman" w:hAnsi="Times New Roman" w:cs="Times New Roman"/>
          <w:sz w:val="28"/>
          <w:szCs w:val="28"/>
          <w:lang w:val="kk-KZ"/>
        </w:rPr>
        <w:t xml:space="preserve">і осы дақылдың тұқым шаруашылығын жеделдетуге септігін тигізеді, сондай-ақ экономикалық жағынан тиімділігін көрсетті. </w:t>
      </w:r>
    </w:p>
    <w:p w:rsidR="00FE30FA" w:rsidRPr="00DF61D6" w:rsidRDefault="00FE30FA" w:rsidP="00F706D9">
      <w:pPr>
        <w:tabs>
          <w:tab w:val="left" w:pos="2560"/>
        </w:tabs>
        <w:spacing w:after="0" w:line="240" w:lineRule="auto"/>
        <w:ind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Көшіріп-отырғызу әдісінде тікелей жұмсалатын қаржы шығыны дәстүрлі көшеттік әдіске (879,3 мың тенге/га) қарағанда 27,1% төмен немесе 187,5 мың тенгеге аз.</w:t>
      </w:r>
    </w:p>
    <w:p w:rsidR="006C5BA4" w:rsidRPr="00DF61D6" w:rsidRDefault="004E2C48" w:rsidP="00F706D9">
      <w:pPr>
        <w:spacing w:after="0" w:line="240" w:lineRule="auto"/>
        <w:ind w:firstLine="709"/>
        <w:jc w:val="both"/>
        <w:rPr>
          <w:rFonts w:ascii="Times New Roman" w:hAnsi="Times New Roman" w:cs="Times New Roman"/>
          <w:sz w:val="28"/>
          <w:szCs w:val="28"/>
          <w:lang w:val="kk-KZ"/>
        </w:rPr>
      </w:pPr>
      <w:r w:rsidRPr="00DF61D6">
        <w:rPr>
          <w:rFonts w:ascii="Times New Roman" w:hAnsi="Times New Roman" w:cs="Times New Roman"/>
          <w:sz w:val="28"/>
          <w:szCs w:val="28"/>
          <w:lang w:val="kk-KZ"/>
        </w:rPr>
        <w:t>Зерттелген қызылша тұқымын өсіру әдісі еңбек пен қаражат шығындарын азайтады, сонымен қатар тұқым өсіру кезеңін бір жылдық циклге, яғни 475-тен 320 күнтізбелік күнге дейін қысқартады, бұл бір гектарға 187,5 мың тенге шығындарды азайта отырып, өнімділікті 2,0 ц/га арттыруға көмектеседі.</w:t>
      </w:r>
    </w:p>
    <w:p w:rsidR="00B60E68" w:rsidRPr="00DF61D6" w:rsidRDefault="00B60E68" w:rsidP="00F706D9">
      <w:pPr>
        <w:spacing w:after="0" w:line="240" w:lineRule="auto"/>
        <w:ind w:firstLine="709"/>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B60E68" w:rsidRPr="00DF61D6" w:rsidRDefault="00B60E68" w:rsidP="00B60E68">
      <w:pPr>
        <w:spacing w:after="0" w:line="240" w:lineRule="auto"/>
        <w:ind w:firstLine="708"/>
        <w:jc w:val="both"/>
        <w:rPr>
          <w:rFonts w:ascii="Times New Roman" w:hAnsi="Times New Roman" w:cs="Times New Roman"/>
          <w:sz w:val="28"/>
          <w:szCs w:val="28"/>
          <w:lang w:val="kk-KZ"/>
        </w:rPr>
      </w:pPr>
    </w:p>
    <w:p w:rsidR="00A01AC1" w:rsidRDefault="00A01AC1" w:rsidP="00A01AC1">
      <w:pPr>
        <w:spacing w:after="0" w:line="240" w:lineRule="auto"/>
        <w:jc w:val="both"/>
        <w:rPr>
          <w:rFonts w:ascii="Times New Roman" w:hAnsi="Times New Roman" w:cs="Times New Roman"/>
          <w:sz w:val="28"/>
          <w:szCs w:val="28"/>
          <w:lang w:val="kk-KZ"/>
        </w:rPr>
      </w:pPr>
    </w:p>
    <w:p w:rsidR="00F706D9" w:rsidRDefault="00F706D9" w:rsidP="00F706D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0E304A" w:rsidRDefault="000E304A" w:rsidP="000E304A">
      <w:pPr>
        <w:tabs>
          <w:tab w:val="left" w:pos="0"/>
        </w:tabs>
        <w:spacing w:after="0" w:line="240" w:lineRule="auto"/>
        <w:ind w:firstLine="567"/>
        <w:jc w:val="center"/>
        <w:rPr>
          <w:rFonts w:ascii="Times New Roman" w:hAnsi="Times New Roman" w:cs="Times New Roman"/>
          <w:b/>
          <w:sz w:val="28"/>
          <w:szCs w:val="28"/>
          <w:lang w:val="kk-KZ"/>
        </w:rPr>
      </w:pPr>
      <w:r w:rsidRPr="00DF61D6">
        <w:rPr>
          <w:rFonts w:ascii="Times New Roman" w:hAnsi="Times New Roman" w:cs="Times New Roman"/>
          <w:b/>
          <w:sz w:val="28"/>
          <w:szCs w:val="28"/>
          <w:lang w:val="kk-KZ"/>
        </w:rPr>
        <w:lastRenderedPageBreak/>
        <w:t>LIST OF USED SOURCES</w:t>
      </w:r>
    </w:p>
    <w:p w:rsidR="000E304A" w:rsidRPr="00476C5D" w:rsidRDefault="000E304A" w:rsidP="000E304A">
      <w:pPr>
        <w:tabs>
          <w:tab w:val="left" w:pos="0"/>
        </w:tabs>
        <w:spacing w:after="0" w:line="240" w:lineRule="auto"/>
        <w:ind w:firstLine="567"/>
        <w:jc w:val="center"/>
        <w:rPr>
          <w:rFonts w:ascii="Times New Roman" w:hAnsi="Times New Roman" w:cs="Times New Roman"/>
          <w:sz w:val="28"/>
          <w:szCs w:val="28"/>
          <w:lang w:val="kk-KZ"/>
        </w:rPr>
      </w:pP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А.В Логвинов.,  А.Г Шевченко</w:t>
      </w:r>
      <w:proofErr w:type="gramStart"/>
      <w:r w:rsidRPr="005E510F">
        <w:rPr>
          <w:rFonts w:ascii="Times New Roman" w:hAnsi="Times New Roman" w:cs="Times New Roman"/>
          <w:sz w:val="28"/>
          <w:szCs w:val="28"/>
        </w:rPr>
        <w:t xml:space="preserve">., </w:t>
      </w:r>
      <w:proofErr w:type="gramEnd"/>
      <w:r w:rsidRPr="005E510F">
        <w:rPr>
          <w:rFonts w:ascii="Times New Roman" w:hAnsi="Times New Roman" w:cs="Times New Roman"/>
          <w:sz w:val="28"/>
          <w:szCs w:val="28"/>
        </w:rPr>
        <w:t xml:space="preserve">Д.Н Записоцкий., А.В Моисеев.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5E510F">
        <w:rPr>
          <w:rFonts w:ascii="Times New Roman" w:hAnsi="Times New Roman" w:cs="Times New Roman"/>
          <w:sz w:val="28"/>
          <w:szCs w:val="28"/>
        </w:rPr>
        <w:t>эффективность производства сахарной свёклы по вариантам основной обработки почвы // Успехи современного естествознания. – 2016.- № 3-2. С.85-89.</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Моисеев А.В. Методы повышения эффективности производства в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отрасли АПК,</w:t>
      </w:r>
      <w:r>
        <w:rPr>
          <w:rFonts w:ascii="Times New Roman" w:hAnsi="Times New Roman" w:cs="Times New Roman"/>
          <w:sz w:val="28"/>
          <w:szCs w:val="28"/>
        </w:rPr>
        <w:t xml:space="preserve"> </w:t>
      </w:r>
      <w:r w:rsidRPr="005E510F">
        <w:rPr>
          <w:rFonts w:ascii="Times New Roman" w:hAnsi="Times New Roman" w:cs="Times New Roman"/>
          <w:sz w:val="28"/>
          <w:szCs w:val="28"/>
        </w:rPr>
        <w:t>используя объекты интеллектуальной собственности: монография /  Краснодар, 2015.</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Балков И.Я. Эволюция процессов семеноводства в связи с новыми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направлениями в селекции // Эволюция сахарной свеклы: от огородных форм до современных рентабельных гибридов: монография. – Щелково. – 2017. – С. 281–346.</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В.А. Логвинов, А.Г. Шевченко, В.Н. Мищенко, А.В. Суслов, А.В.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Логвинов. Перспективы  селекции сахарной свеклы в условиях юга России // Сахарная свекла. – 2012. – № 7. – С. 23–27.</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Я. Балков, А.В. Логвинов, В.А. Логвинов, В.Н. Мищенко, А.Г.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Шевченко, В.В. Моисеев, С.В. Шатохин Особенности семеноводства сахарной свеклы в Краснодарском крае // Сахарная свекла. – 2018. – № 4. – С. 24 – 27.</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И.Я. Балков, С.Д. Каракотов, А.В. Логвинов Эволюция процессов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 xml:space="preserve">семеноводства в связи с новыми направлениями в селекции // Эволюция сахарной свеклы: от огородных форм до современных рентабельных гибридов: монография. – Щелково. – 2017. – С. 281–346. </w:t>
      </w:r>
    </w:p>
    <w:p w:rsidR="000E304A" w:rsidRPr="0046309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И.И. Бартенев, Н.А. Усанов, М.В. </w:t>
      </w:r>
      <w:r>
        <w:rPr>
          <w:rFonts w:ascii="Times New Roman" w:hAnsi="Times New Roman" w:cs="Times New Roman"/>
          <w:sz w:val="28"/>
          <w:szCs w:val="28"/>
        </w:rPr>
        <w:t>Кравец Характеристика различных</w:t>
      </w:r>
      <w:r>
        <w:rPr>
          <w:rFonts w:ascii="Times New Roman" w:hAnsi="Times New Roman" w:cs="Times New Roman"/>
          <w:sz w:val="28"/>
          <w:szCs w:val="28"/>
          <w:lang w:val="kk-KZ"/>
        </w:rPr>
        <w:t xml:space="preserve">. </w:t>
      </w:r>
      <w:r w:rsidRPr="0046309F">
        <w:rPr>
          <w:rFonts w:ascii="Times New Roman" w:hAnsi="Times New Roman" w:cs="Times New Roman"/>
          <w:sz w:val="28"/>
          <w:szCs w:val="28"/>
        </w:rPr>
        <w:t>Способов выращивания свеклосемян // Сахарная свекла. – 2011. – № 2. – С. 35 – 38.</w:t>
      </w:r>
    </w:p>
    <w:p w:rsid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Козловский, А.И. Выращивание семян по способу штеклингов // </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 xml:space="preserve">Сахарная свекла. – 1962. – № 12. – С. 19-21. </w:t>
      </w:r>
    </w:p>
    <w:p w:rsidR="000E304A" w:rsidRPr="0046309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А.В. Добротворцева.,  Н.А. Пастух Выращивание маточной свеклы и </w:t>
      </w:r>
      <w:r w:rsidRPr="0046309F">
        <w:rPr>
          <w:rFonts w:ascii="Times New Roman" w:hAnsi="Times New Roman" w:cs="Times New Roman"/>
          <w:sz w:val="28"/>
          <w:szCs w:val="28"/>
        </w:rPr>
        <w:t>семенников загущенным способом [Текст] / А.В. Добротворцева, // Сахарная свекла. – 1984. – № 3. – С. 31.</w:t>
      </w:r>
    </w:p>
    <w:p w:rsidR="000E304A" w:rsidRPr="005E510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О.Н. Кухарев, Г.Е. Гришин, И.Н. Семов, И.А. Старостин Физико</w:t>
      </w:r>
    </w:p>
    <w:p w:rsidR="000E304A" w:rsidRPr="005E510F" w:rsidRDefault="000E304A" w:rsidP="000E304A">
      <w:pPr>
        <w:tabs>
          <w:tab w:val="left" w:pos="0"/>
        </w:tabs>
        <w:spacing w:after="0" w:line="240" w:lineRule="auto"/>
        <w:jc w:val="both"/>
        <w:rPr>
          <w:rFonts w:ascii="Times New Roman" w:hAnsi="Times New Roman" w:cs="Times New Roman"/>
          <w:sz w:val="28"/>
          <w:szCs w:val="28"/>
        </w:rPr>
      </w:pPr>
      <w:proofErr w:type="gramStart"/>
      <w:r w:rsidRPr="005E510F">
        <w:rPr>
          <w:rFonts w:ascii="Times New Roman" w:hAnsi="Times New Roman" w:cs="Times New Roman"/>
          <w:sz w:val="28"/>
          <w:szCs w:val="28"/>
        </w:rPr>
        <w:t>механические свойства  современных сортов и гибридов сахарной свеклы // Вестник Казанского ГАУ. – 2013. – № 2 (28).</w:t>
      </w:r>
      <w:proofErr w:type="gramEnd"/>
      <w:r w:rsidRPr="005E510F">
        <w:rPr>
          <w:rFonts w:ascii="Times New Roman" w:hAnsi="Times New Roman" w:cs="Times New Roman"/>
          <w:sz w:val="28"/>
          <w:szCs w:val="28"/>
        </w:rPr>
        <w:t xml:space="preserve"> – С. 77–80. </w:t>
      </w:r>
    </w:p>
    <w:p w:rsidR="000E304A" w:rsidRPr="005E510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Бартенев И.И. Селекция сахарной свеклы: новые горизонты </w:t>
      </w:r>
    </w:p>
    <w:p w:rsidR="000E304A" w:rsidRPr="005E510F" w:rsidRDefault="000E304A" w:rsidP="000E304A">
      <w:pPr>
        <w:tabs>
          <w:tab w:val="left" w:pos="0"/>
        </w:tabs>
        <w:spacing w:after="0" w:line="240" w:lineRule="auto"/>
        <w:ind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[Электронный ресурс]. Режим доступа: </w:t>
      </w:r>
      <w:hyperlink r:id="rId18" w:history="1">
        <w:r w:rsidRPr="005E510F">
          <w:rPr>
            <w:rStyle w:val="a8"/>
            <w:rFonts w:ascii="Times New Roman" w:hAnsi="Times New Roman" w:cs="Times New Roman"/>
            <w:sz w:val="28"/>
            <w:szCs w:val="28"/>
          </w:rPr>
          <w:t>https://www.nsss-russia.ru/2018/10/17/селекция-сахарной-свеклы-новые-гориз/</w:t>
        </w:r>
      </w:hyperlink>
      <w:r w:rsidRPr="005E510F">
        <w:rPr>
          <w:rFonts w:ascii="Times New Roman" w:hAnsi="Times New Roman" w:cs="Times New Roman"/>
          <w:sz w:val="28"/>
          <w:szCs w:val="28"/>
        </w:rPr>
        <w:t xml:space="preserve"> свободный (Дата обращения 20.09.2019).</w:t>
      </w:r>
    </w:p>
    <w:p w:rsidR="000E304A" w:rsidRPr="000E304A"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Каракотов С. Наша задача – восстановление селекции</w:t>
      </w:r>
      <w:r>
        <w:rPr>
          <w:rFonts w:ascii="Times New Roman" w:hAnsi="Times New Roman" w:cs="Times New Roman"/>
          <w:sz w:val="28"/>
          <w:szCs w:val="28"/>
        </w:rPr>
        <w:t xml:space="preserve"> сахарной свеклы </w:t>
      </w:r>
      <w:r w:rsidRPr="0046309F">
        <w:rPr>
          <w:rFonts w:ascii="Times New Roman" w:hAnsi="Times New Roman" w:cs="Times New Roman"/>
          <w:sz w:val="28"/>
          <w:szCs w:val="28"/>
        </w:rPr>
        <w:t xml:space="preserve">[Электронный ресурс]. Режим доступа: http://www.betaren.ru /pressa/219, свободный. </w:t>
      </w:r>
      <w:r w:rsidRPr="000E304A">
        <w:rPr>
          <w:rFonts w:ascii="Times New Roman" w:hAnsi="Times New Roman" w:cs="Times New Roman"/>
          <w:sz w:val="28"/>
          <w:szCs w:val="28"/>
        </w:rPr>
        <w:t>(</w:t>
      </w:r>
      <w:r w:rsidRPr="0046309F">
        <w:rPr>
          <w:rFonts w:ascii="Times New Roman" w:hAnsi="Times New Roman" w:cs="Times New Roman"/>
          <w:sz w:val="28"/>
          <w:szCs w:val="28"/>
        </w:rPr>
        <w:t>Дата</w:t>
      </w:r>
      <w:r w:rsidRPr="000E304A">
        <w:rPr>
          <w:rFonts w:ascii="Times New Roman" w:hAnsi="Times New Roman" w:cs="Times New Roman"/>
          <w:sz w:val="28"/>
          <w:szCs w:val="28"/>
        </w:rPr>
        <w:t xml:space="preserve"> </w:t>
      </w:r>
      <w:r w:rsidRPr="0046309F">
        <w:rPr>
          <w:rFonts w:ascii="Times New Roman" w:hAnsi="Times New Roman" w:cs="Times New Roman"/>
          <w:sz w:val="28"/>
          <w:szCs w:val="28"/>
        </w:rPr>
        <w:t>обращения</w:t>
      </w:r>
      <w:r w:rsidRPr="000E304A">
        <w:rPr>
          <w:rFonts w:ascii="Times New Roman" w:hAnsi="Times New Roman" w:cs="Times New Roman"/>
          <w:sz w:val="28"/>
          <w:szCs w:val="28"/>
        </w:rPr>
        <w:t xml:space="preserve"> 20.11.</w:t>
      </w:r>
    </w:p>
    <w:p w:rsidR="000E304A" w:rsidRPr="00715B89"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715B89">
        <w:rPr>
          <w:rFonts w:ascii="Times New Roman" w:hAnsi="Times New Roman" w:cs="Times New Roman"/>
          <w:sz w:val="28"/>
          <w:szCs w:val="28"/>
          <w:lang w:val="en-US"/>
        </w:rPr>
        <w:lastRenderedPageBreak/>
        <w:t xml:space="preserve">Liebe S., Varrelmann M. Impact of root rot pathogens on storage of sugar beets and </w:t>
      </w:r>
      <w:proofErr w:type="gramStart"/>
      <w:r w:rsidRPr="00715B89">
        <w:rPr>
          <w:rFonts w:ascii="Times New Roman" w:hAnsi="Times New Roman" w:cs="Times New Roman"/>
          <w:sz w:val="28"/>
          <w:szCs w:val="28"/>
          <w:lang w:val="en-US"/>
        </w:rPr>
        <w:t>control  measures</w:t>
      </w:r>
      <w:proofErr w:type="gramEnd"/>
      <w:r w:rsidRPr="00715B89">
        <w:rPr>
          <w:rFonts w:ascii="Times New Roman" w:hAnsi="Times New Roman" w:cs="Times New Roman"/>
          <w:sz w:val="28"/>
          <w:szCs w:val="28"/>
          <w:lang w:val="en-US"/>
        </w:rPr>
        <w:t xml:space="preserve"> // Sugar industry-zuckerindustrie, vol. 139, 2014. – 443-452 p.</w:t>
      </w:r>
    </w:p>
    <w:p w:rsidR="000E304A" w:rsidRPr="0046309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Бартенев И.И. Селекция сахарной свеклы: новые горизонты </w:t>
      </w:r>
      <w:r w:rsidRPr="0046309F">
        <w:rPr>
          <w:rFonts w:ascii="Times New Roman" w:hAnsi="Times New Roman" w:cs="Times New Roman"/>
          <w:sz w:val="28"/>
          <w:szCs w:val="28"/>
        </w:rPr>
        <w:t xml:space="preserve">[Электронный ресурс]. Режим доступа: </w:t>
      </w:r>
      <w:hyperlink r:id="rId19" w:history="1">
        <w:r w:rsidRPr="0046309F">
          <w:rPr>
            <w:rStyle w:val="a8"/>
            <w:rFonts w:ascii="Times New Roman" w:hAnsi="Times New Roman" w:cs="Times New Roman"/>
            <w:sz w:val="28"/>
            <w:szCs w:val="28"/>
          </w:rPr>
          <w:t>https://www.nsss-russia.ru/2018/10/17/</w:t>
        </w:r>
      </w:hyperlink>
      <w:r w:rsidRPr="0046309F">
        <w:rPr>
          <w:rFonts w:ascii="Times New Roman" w:hAnsi="Times New Roman" w:cs="Times New Roman"/>
          <w:sz w:val="28"/>
          <w:szCs w:val="28"/>
        </w:rPr>
        <w:t xml:space="preserve"> селекция-сахарной-свеклы-новые-гориз/, свободный. (Дата обращения 20.09.2019).</w:t>
      </w:r>
    </w:p>
    <w:p w:rsidR="000E304A" w:rsidRPr="005E510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Fedorenko V.F., Mishurov N.P., Schegolikhina T.A. Sovremennye </w:t>
      </w:r>
    </w:p>
    <w:p w:rsidR="000E304A" w:rsidRPr="005E510F" w:rsidRDefault="000E304A" w:rsidP="000E304A">
      <w:pPr>
        <w:tabs>
          <w:tab w:val="left" w:pos="0"/>
        </w:tabs>
        <w:spacing w:after="0" w:line="240" w:lineRule="auto"/>
        <w:jc w:val="both"/>
        <w:rPr>
          <w:rFonts w:ascii="Times New Roman" w:hAnsi="Times New Roman" w:cs="Times New Roman"/>
          <w:sz w:val="28"/>
          <w:szCs w:val="28"/>
          <w:lang w:val="en-US"/>
        </w:rPr>
      </w:pPr>
      <w:proofErr w:type="gramStart"/>
      <w:r w:rsidRPr="005E510F">
        <w:rPr>
          <w:rFonts w:ascii="Times New Roman" w:hAnsi="Times New Roman" w:cs="Times New Roman"/>
          <w:sz w:val="28"/>
          <w:szCs w:val="28"/>
          <w:lang w:val="en-US"/>
        </w:rPr>
        <w:t>tekhnologii</w:t>
      </w:r>
      <w:proofErr w:type="gramEnd"/>
      <w:r w:rsidRPr="005E510F">
        <w:rPr>
          <w:rFonts w:ascii="Times New Roman" w:hAnsi="Times New Roman" w:cs="Times New Roman"/>
          <w:sz w:val="28"/>
          <w:szCs w:val="28"/>
          <w:lang w:val="en-US"/>
        </w:rPr>
        <w:t xml:space="preserve"> i oborudovanie v  selektsii i semenovodstve otechestvennykh sortov sakharnoy svekly: nauch. </w:t>
      </w:r>
      <w:proofErr w:type="gramStart"/>
      <w:r w:rsidRPr="005E510F">
        <w:rPr>
          <w:rFonts w:ascii="Times New Roman" w:hAnsi="Times New Roman" w:cs="Times New Roman"/>
          <w:sz w:val="28"/>
          <w:szCs w:val="28"/>
          <w:lang w:val="en-US"/>
        </w:rPr>
        <w:t>analit</w:t>
      </w:r>
      <w:proofErr w:type="gramEnd"/>
      <w:r w:rsidRPr="005E510F">
        <w:rPr>
          <w:rFonts w:ascii="Times New Roman" w:hAnsi="Times New Roman" w:cs="Times New Roman"/>
          <w:sz w:val="28"/>
          <w:szCs w:val="28"/>
          <w:lang w:val="en-US"/>
        </w:rPr>
        <w:t xml:space="preserve">. </w:t>
      </w:r>
      <w:proofErr w:type="gramStart"/>
      <w:r w:rsidRPr="005E510F">
        <w:rPr>
          <w:rFonts w:ascii="Times New Roman" w:hAnsi="Times New Roman" w:cs="Times New Roman"/>
          <w:sz w:val="28"/>
          <w:szCs w:val="28"/>
          <w:lang w:val="en-US"/>
        </w:rPr>
        <w:t>obzor</w:t>
      </w:r>
      <w:proofErr w:type="gramEnd"/>
      <w:r w:rsidRPr="005E510F">
        <w:rPr>
          <w:rFonts w:ascii="Times New Roman" w:hAnsi="Times New Roman" w:cs="Times New Roman"/>
          <w:sz w:val="28"/>
          <w:szCs w:val="28"/>
          <w:lang w:val="en-US"/>
        </w:rPr>
        <w:t>. [Modern technologies and equipment in breeding and seed production of domestic varieties of sugar beets: scientific and analytical overview]. – M.: FGBNU “Rosinformagrotekh”, 2018 – P. 88.</w:t>
      </w:r>
    </w:p>
    <w:p w:rsidR="000E304A" w:rsidRPr="005E510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Fedorenko V.F., Mishurov N.P., Schegolikhina T.A. Sovremennye </w:t>
      </w:r>
    </w:p>
    <w:p w:rsidR="000E304A" w:rsidRPr="005E510F" w:rsidRDefault="000E304A" w:rsidP="000E304A">
      <w:pPr>
        <w:tabs>
          <w:tab w:val="left" w:pos="0"/>
        </w:tabs>
        <w:spacing w:after="0" w:line="240" w:lineRule="auto"/>
        <w:ind w:firstLine="567"/>
        <w:jc w:val="both"/>
        <w:rPr>
          <w:rFonts w:ascii="Times New Roman" w:hAnsi="Times New Roman" w:cs="Times New Roman"/>
          <w:sz w:val="28"/>
          <w:szCs w:val="28"/>
          <w:lang w:val="en-US"/>
        </w:rPr>
      </w:pPr>
      <w:proofErr w:type="gramStart"/>
      <w:r w:rsidRPr="005E510F">
        <w:rPr>
          <w:rFonts w:ascii="Times New Roman" w:hAnsi="Times New Roman" w:cs="Times New Roman"/>
          <w:sz w:val="28"/>
          <w:szCs w:val="28"/>
          <w:lang w:val="en-US"/>
        </w:rPr>
        <w:t>tekhnologii</w:t>
      </w:r>
      <w:proofErr w:type="gramEnd"/>
      <w:r w:rsidRPr="005E510F">
        <w:rPr>
          <w:rFonts w:ascii="Times New Roman" w:hAnsi="Times New Roman" w:cs="Times New Roman"/>
          <w:sz w:val="28"/>
          <w:szCs w:val="28"/>
          <w:lang w:val="en-US"/>
        </w:rPr>
        <w:t xml:space="preserve"> i oborudovanie v selektsii i semenovodstve otechestvennykh sortov sakharnoy svekly: nauch. </w:t>
      </w:r>
      <w:proofErr w:type="gramStart"/>
      <w:r w:rsidRPr="005E510F">
        <w:rPr>
          <w:rFonts w:ascii="Times New Roman" w:hAnsi="Times New Roman" w:cs="Times New Roman"/>
          <w:sz w:val="28"/>
          <w:szCs w:val="28"/>
          <w:lang w:val="en-US"/>
        </w:rPr>
        <w:t>analit</w:t>
      </w:r>
      <w:proofErr w:type="gramEnd"/>
      <w:r w:rsidRPr="005E510F">
        <w:rPr>
          <w:rFonts w:ascii="Times New Roman" w:hAnsi="Times New Roman" w:cs="Times New Roman"/>
          <w:sz w:val="28"/>
          <w:szCs w:val="28"/>
          <w:lang w:val="en-US"/>
        </w:rPr>
        <w:t xml:space="preserve">. </w:t>
      </w:r>
      <w:proofErr w:type="gramStart"/>
      <w:r w:rsidRPr="005E510F">
        <w:rPr>
          <w:rFonts w:ascii="Times New Roman" w:hAnsi="Times New Roman" w:cs="Times New Roman"/>
          <w:sz w:val="28"/>
          <w:szCs w:val="28"/>
          <w:lang w:val="en-US"/>
        </w:rPr>
        <w:t>obzor</w:t>
      </w:r>
      <w:proofErr w:type="gramEnd"/>
      <w:r w:rsidRPr="005E510F">
        <w:rPr>
          <w:rFonts w:ascii="Times New Roman" w:hAnsi="Times New Roman" w:cs="Times New Roman"/>
          <w:sz w:val="28"/>
          <w:szCs w:val="28"/>
          <w:lang w:val="en-US"/>
        </w:rPr>
        <w:t xml:space="preserve">. [Modern technologies and equipment in breeding and seed production of domestic varieties of sugar beets: scientific and analytical overview]. – M.: FGBNU “Rosinformagrotekh”, 2018 – P. 88. </w:t>
      </w:r>
    </w:p>
    <w:p w:rsidR="000E304A" w:rsidRPr="0046309F" w:rsidRDefault="000E304A" w:rsidP="000E304A">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Karakotov S. Urozhaynost sakharnoy svekly. (Productivity of sugar beets). </w:t>
      </w:r>
      <w:r w:rsidRPr="0046309F">
        <w:rPr>
          <w:rFonts w:ascii="Times New Roman" w:hAnsi="Times New Roman" w:cs="Times New Roman"/>
          <w:sz w:val="28"/>
          <w:szCs w:val="28"/>
          <w:lang w:val="en-US"/>
        </w:rPr>
        <w:t xml:space="preserve">Available at: http://www.betaren.ru/ pressa/112/, svobodnyy. (Date of access 20.09.2019). </w:t>
      </w:r>
    </w:p>
    <w:p w:rsidR="000E304A" w:rsidRPr="005E510F" w:rsidRDefault="000E304A" w:rsidP="000E304A">
      <w:pPr>
        <w:tabs>
          <w:tab w:val="left" w:pos="0"/>
        </w:tabs>
        <w:spacing w:after="0" w:line="240" w:lineRule="auto"/>
        <w:ind w:firstLine="567"/>
        <w:jc w:val="both"/>
        <w:rPr>
          <w:rFonts w:ascii="Times New Roman" w:hAnsi="Times New Roman" w:cs="Times New Roman"/>
          <w:sz w:val="28"/>
          <w:szCs w:val="28"/>
        </w:rPr>
      </w:pPr>
      <w:r w:rsidRPr="005E510F">
        <w:rPr>
          <w:rFonts w:ascii="Times New Roman" w:hAnsi="Times New Roman" w:cs="Times New Roman"/>
          <w:sz w:val="28"/>
          <w:szCs w:val="28"/>
          <w:lang w:val="en-US"/>
        </w:rPr>
        <w:t>1</w:t>
      </w:r>
      <w:r w:rsidRPr="005E510F">
        <w:rPr>
          <w:rFonts w:ascii="Times New Roman" w:hAnsi="Times New Roman" w:cs="Times New Roman"/>
          <w:sz w:val="28"/>
          <w:szCs w:val="28"/>
          <w:lang w:val="kk-KZ"/>
        </w:rPr>
        <w:t>8</w:t>
      </w:r>
      <w:r w:rsidRPr="005E510F">
        <w:rPr>
          <w:rFonts w:ascii="Times New Roman" w:hAnsi="Times New Roman" w:cs="Times New Roman"/>
          <w:sz w:val="28"/>
          <w:szCs w:val="28"/>
          <w:lang w:val="en-US"/>
        </w:rPr>
        <w:t xml:space="preserve">. </w:t>
      </w:r>
      <w:r w:rsidRPr="00E1103C">
        <w:rPr>
          <w:rFonts w:ascii="Times New Roman" w:hAnsi="Times New Roman" w:cs="Times New Roman"/>
          <w:sz w:val="28"/>
          <w:szCs w:val="28"/>
          <w:lang w:val="en-US"/>
        </w:rPr>
        <w:t xml:space="preserve">  </w:t>
      </w:r>
      <w:r w:rsidRPr="000E304A">
        <w:rPr>
          <w:rFonts w:ascii="Times New Roman" w:hAnsi="Times New Roman" w:cs="Times New Roman"/>
          <w:sz w:val="28"/>
          <w:szCs w:val="28"/>
          <w:lang w:val="en-US"/>
        </w:rPr>
        <w:t xml:space="preserve">    </w:t>
      </w:r>
      <w:r w:rsidRPr="005E510F">
        <w:rPr>
          <w:rFonts w:ascii="Times New Roman" w:hAnsi="Times New Roman" w:cs="Times New Roman"/>
          <w:sz w:val="28"/>
          <w:szCs w:val="28"/>
          <w:lang w:val="en-US"/>
        </w:rPr>
        <w:t xml:space="preserve">Mikheev V.V., Eremin P.A., Zernov V.N., Petukhov S.N. Mechanization in the technology of seed production of root crops. [Mekhanizatsiya v tekhnologiyakh semenovodstva korneplodov]. / Selskokhozyaystvennye mashiny i tekhnologii. - Agricultural machinery and technology. </w:t>
      </w:r>
      <w:r w:rsidRPr="005E510F">
        <w:rPr>
          <w:rFonts w:ascii="Times New Roman" w:hAnsi="Times New Roman" w:cs="Times New Roman"/>
          <w:sz w:val="28"/>
          <w:szCs w:val="28"/>
        </w:rPr>
        <w:t>2018. Vol. 12. № 6. P. 31-37</w:t>
      </w:r>
    </w:p>
    <w:p w:rsidR="000E304A" w:rsidRPr="0046309F" w:rsidRDefault="000E304A" w:rsidP="000E304A">
      <w:pPr>
        <w:pStyle w:val="a4"/>
        <w:numPr>
          <w:ilvl w:val="0"/>
          <w:numId w:val="11"/>
        </w:numPr>
        <w:shd w:val="clear" w:color="auto" w:fill="FFFFFF"/>
        <w:tabs>
          <w:tab w:val="left" w:pos="0"/>
        </w:tabs>
        <w:spacing w:after="0" w:line="240" w:lineRule="auto"/>
        <w:ind w:left="0" w:firstLine="567"/>
        <w:jc w:val="both"/>
        <w:textAlignment w:val="baseline"/>
        <w:rPr>
          <w:rFonts w:ascii="Times New Roman" w:eastAsia="Calibri" w:hAnsi="Times New Roman" w:cs="Times New Roman"/>
          <w:sz w:val="28"/>
          <w:szCs w:val="28"/>
          <w:lang w:val="kk-KZ"/>
        </w:rPr>
      </w:pPr>
      <w:r w:rsidRPr="005E510F">
        <w:rPr>
          <w:rFonts w:ascii="Times New Roman" w:eastAsia="Calibri" w:hAnsi="Times New Roman" w:cs="Times New Roman"/>
          <w:sz w:val="28"/>
          <w:szCs w:val="28"/>
          <w:lang w:val="kk-KZ"/>
        </w:rPr>
        <w:t xml:space="preserve">Коваленко В.А. </w:t>
      </w:r>
      <w:r w:rsidRPr="005E510F">
        <w:rPr>
          <w:rFonts w:ascii="Times New Roman" w:eastAsia="Calibri" w:hAnsi="Times New Roman" w:cs="Times New Roman"/>
          <w:bCs/>
          <w:iCs/>
          <w:kern w:val="36"/>
          <w:sz w:val="28"/>
          <w:szCs w:val="28"/>
          <w:bdr w:val="none" w:sz="0" w:space="0" w:color="auto" w:frame="1"/>
        </w:rPr>
        <w:t>Анализ продоволь</w:t>
      </w:r>
      <w:r>
        <w:rPr>
          <w:rFonts w:ascii="Times New Roman" w:eastAsia="Calibri" w:hAnsi="Times New Roman" w:cs="Times New Roman"/>
          <w:bCs/>
          <w:iCs/>
          <w:kern w:val="36"/>
          <w:sz w:val="28"/>
          <w:szCs w:val="28"/>
          <w:bdr w:val="none" w:sz="0" w:space="0" w:color="auto" w:frame="1"/>
        </w:rPr>
        <w:t xml:space="preserve">ственной ситуации в современном </w:t>
      </w:r>
      <w:r w:rsidRPr="0046309F">
        <w:rPr>
          <w:rFonts w:ascii="Times New Roman" w:eastAsia="Calibri" w:hAnsi="Times New Roman" w:cs="Times New Roman"/>
          <w:bCs/>
          <w:iCs/>
          <w:kern w:val="36"/>
          <w:sz w:val="28"/>
          <w:szCs w:val="28"/>
          <w:bdr w:val="none" w:sz="0" w:space="0" w:color="auto" w:frame="1"/>
        </w:rPr>
        <w:t>мире (конец XX - начало XXI века) // Научно-технические ведомости СПбГПУ. Гуманитарные и общественные науки.-</w:t>
      </w:r>
      <w:r w:rsidRPr="0046309F">
        <w:rPr>
          <w:rFonts w:ascii="Times New Roman" w:eastAsia="Calibri" w:hAnsi="Times New Roman" w:cs="Times New Roman"/>
          <w:bCs/>
          <w:iCs/>
          <w:kern w:val="36"/>
          <w:sz w:val="28"/>
          <w:szCs w:val="28"/>
          <w:bdr w:val="none" w:sz="0" w:space="0" w:color="auto" w:frame="1"/>
          <w:lang w:val="kk-KZ"/>
        </w:rPr>
        <w:t xml:space="preserve"> </w:t>
      </w:r>
      <w:r w:rsidRPr="0046309F">
        <w:rPr>
          <w:rFonts w:ascii="Times New Roman" w:eastAsia="Calibri" w:hAnsi="Times New Roman" w:cs="Times New Roman"/>
          <w:bCs/>
          <w:iCs/>
          <w:kern w:val="36"/>
          <w:sz w:val="28"/>
          <w:szCs w:val="28"/>
          <w:bdr w:val="none" w:sz="0" w:space="0" w:color="auto" w:frame="1"/>
        </w:rPr>
        <w:t>2(220).-2015.-</w:t>
      </w:r>
      <w:r w:rsidRPr="0046309F">
        <w:rPr>
          <w:rFonts w:ascii="Times New Roman" w:eastAsia="Calibri" w:hAnsi="Times New Roman" w:cs="Times New Roman"/>
          <w:bCs/>
          <w:iCs/>
          <w:kern w:val="36"/>
          <w:sz w:val="28"/>
          <w:szCs w:val="28"/>
          <w:bdr w:val="none" w:sz="0" w:space="0" w:color="auto" w:frame="1"/>
          <w:lang w:val="kk-KZ"/>
        </w:rPr>
        <w:t>С</w:t>
      </w:r>
      <w:r w:rsidRPr="0046309F">
        <w:rPr>
          <w:rFonts w:ascii="Times New Roman" w:eastAsia="Calibri" w:hAnsi="Times New Roman" w:cs="Times New Roman"/>
          <w:bCs/>
          <w:iCs/>
          <w:kern w:val="36"/>
          <w:sz w:val="28"/>
          <w:szCs w:val="28"/>
          <w:bdr w:val="none" w:sz="0" w:space="0" w:color="auto" w:frame="1"/>
        </w:rPr>
        <w:t xml:space="preserve">.65-72. </w:t>
      </w:r>
    </w:p>
    <w:p w:rsidR="000E304A" w:rsidRPr="006C5BA4" w:rsidRDefault="00367BB7"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hyperlink r:id="rId20" w:history="1">
        <w:r w:rsidR="000E304A" w:rsidRPr="006C5BA4">
          <w:rPr>
            <w:rFonts w:ascii="Times New Roman" w:eastAsia="Calibri" w:hAnsi="Times New Roman" w:cs="Times New Roman"/>
            <w:sz w:val="28"/>
            <w:szCs w:val="28"/>
            <w:lang w:val="kk-KZ"/>
          </w:rPr>
          <w:t>https://www.inform.kz/ru/v-kazahstane-prodolzhat-rasshiryat-posevy-saharnoy-svekly_a3625420</w:t>
        </w:r>
      </w:hyperlink>
      <w:r w:rsidR="000E304A" w:rsidRPr="006C5BA4">
        <w:rPr>
          <w:rFonts w:ascii="Times New Roman" w:eastAsia="Calibri" w:hAnsi="Times New Roman" w:cs="Times New Roman"/>
          <w:sz w:val="28"/>
          <w:szCs w:val="28"/>
          <w:lang w:val="kk-KZ"/>
        </w:rPr>
        <w:t xml:space="preserve"> </w:t>
      </w:r>
      <w:r w:rsidR="000E304A" w:rsidRPr="006C5BA4">
        <w:rPr>
          <w:rFonts w:ascii="Times New Roman" w:eastAsia="Calibri" w:hAnsi="Times New Roman" w:cs="Times New Roman"/>
          <w:sz w:val="28"/>
          <w:szCs w:val="28"/>
        </w:rPr>
        <w:t>(дата обращения 15.11.2020)</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Педро Хавалойес Вызовы и возможности ФАО в глобальном мире // ISBN 978-92-5-131646-7 © ФАО, 2019.-321с.</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hAnsi="Times New Roman" w:cs="Times New Roman"/>
          <w:sz w:val="28"/>
          <w:szCs w:val="28"/>
        </w:rPr>
        <w:t>Михайлушкин В.П., Баранников А.А.</w:t>
      </w:r>
      <w:r w:rsidRPr="006C5BA4">
        <w:rPr>
          <w:rFonts w:ascii="Times New Roman" w:hAnsi="Times New Roman" w:cs="Times New Roman"/>
          <w:bCs/>
          <w:iCs/>
          <w:kern w:val="36"/>
          <w:sz w:val="28"/>
          <w:szCs w:val="28"/>
          <w:bdr w:val="none" w:sz="0" w:space="0" w:color="auto" w:frame="1"/>
        </w:rPr>
        <w:t>Критерии обеспечения продовольственной безопасности страны и региона в сфере потребления сахара и сахаросодержащей продукции// ж</w:t>
      </w:r>
      <w:proofErr w:type="gramStart"/>
      <w:r w:rsidRPr="006C5BA4">
        <w:rPr>
          <w:rFonts w:ascii="Times New Roman" w:hAnsi="Times New Roman" w:cs="Times New Roman"/>
          <w:bCs/>
          <w:iCs/>
          <w:kern w:val="36"/>
          <w:sz w:val="28"/>
          <w:szCs w:val="28"/>
          <w:bdr w:val="none" w:sz="0" w:space="0" w:color="auto" w:frame="1"/>
        </w:rPr>
        <w:t>.К</w:t>
      </w:r>
      <w:proofErr w:type="gramEnd"/>
      <w:r w:rsidRPr="006C5BA4">
        <w:rPr>
          <w:rFonts w:ascii="Times New Roman" w:hAnsi="Times New Roman" w:cs="Times New Roman"/>
          <w:bCs/>
          <w:iCs/>
          <w:kern w:val="36"/>
          <w:sz w:val="28"/>
          <w:szCs w:val="28"/>
          <w:bdr w:val="none" w:sz="0" w:space="0" w:color="auto" w:frame="1"/>
        </w:rPr>
        <w:t>убГАУ, 2020, №5.-с.45-49.</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hAnsi="Times New Roman" w:cs="Times New Roman"/>
          <w:bCs/>
          <w:kern w:val="36"/>
          <w:sz w:val="28"/>
          <w:szCs w:val="28"/>
        </w:rPr>
        <w:t>Страны-лидеры по производству сахарной свёклы.-2019.</w:t>
      </w:r>
      <w:r w:rsidRPr="006C5BA4">
        <w:rPr>
          <w:rFonts w:ascii="Times New Roman" w:hAnsi="Times New Roman" w:cs="Times New Roman"/>
          <w:sz w:val="28"/>
          <w:szCs w:val="28"/>
        </w:rPr>
        <w:t xml:space="preserve"> </w:t>
      </w:r>
      <w:hyperlink r:id="rId21" w:history="1">
        <w:r w:rsidRPr="006C5BA4">
          <w:rPr>
            <w:rFonts w:ascii="Times New Roman" w:hAnsi="Times New Roman" w:cs="Times New Roman"/>
            <w:bCs/>
            <w:kern w:val="36"/>
            <w:sz w:val="28"/>
            <w:szCs w:val="28"/>
          </w:rPr>
          <w:t>https://zen.yandex.ru/media/id/5cbed355ae6cb600af8706b5/stranylidery-po-proizvodstvu-saharnoi-svekly-5e04921b2b616900b081f233</w:t>
        </w:r>
      </w:hyperlink>
      <w:r w:rsidRPr="006C5BA4">
        <w:rPr>
          <w:rFonts w:ascii="Times New Roman" w:hAnsi="Times New Roman" w:cs="Times New Roman"/>
          <w:bCs/>
          <w:kern w:val="36"/>
          <w:sz w:val="28"/>
          <w:szCs w:val="28"/>
        </w:rPr>
        <w:t xml:space="preserve"> (дата обращения 14.11.2020)</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 xml:space="preserve">Габибуллаев Э.Ш.: Продуктивность гибридов сахарной свёклы </w:t>
      </w:r>
      <w:hyperlink r:id="rId22" w:history="1">
        <w:r w:rsidRPr="006C5BA4">
          <w:rPr>
            <w:rStyle w:val="a8"/>
            <w:rFonts w:ascii="Times New Roman" w:eastAsia="Calibri" w:hAnsi="Times New Roman" w:cs="Times New Roman"/>
            <w:sz w:val="28"/>
            <w:szCs w:val="28"/>
            <w:lang w:val="kk-KZ"/>
          </w:rPr>
          <w:t>http://ikar.ru/press/3716.html</w:t>
        </w:r>
      </w:hyperlink>
      <w:r w:rsidRPr="006C5BA4">
        <w:rPr>
          <w:rFonts w:ascii="Times New Roman" w:eastAsia="Calibri" w:hAnsi="Times New Roman" w:cs="Times New Roman"/>
          <w:sz w:val="28"/>
          <w:szCs w:val="28"/>
          <w:lang w:val="kk-KZ"/>
        </w:rPr>
        <w:t xml:space="preserve"> </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lastRenderedPageBreak/>
        <w:t xml:space="preserve">Рубрикатор ВСЕХ материалов сайта ИКАР по рынку сахара, сахарной свёклы, сахара-сырца, сахара-рафинада, мелассы и жома - </w:t>
      </w:r>
      <w:hyperlink r:id="rId23" w:history="1">
        <w:r w:rsidRPr="006C5BA4">
          <w:rPr>
            <w:rStyle w:val="a8"/>
            <w:rFonts w:ascii="Times New Roman" w:eastAsia="Calibri" w:hAnsi="Times New Roman" w:cs="Times New Roman"/>
            <w:sz w:val="28"/>
            <w:szCs w:val="28"/>
            <w:lang w:val="kk-KZ"/>
          </w:rPr>
          <w:t>http://ikar.ru/sugar</w:t>
        </w:r>
      </w:hyperlink>
      <w:r w:rsidRPr="006C5BA4">
        <w:rPr>
          <w:rFonts w:ascii="Times New Roman" w:eastAsia="Calibri" w:hAnsi="Times New Roman" w:cs="Times New Roman"/>
          <w:sz w:val="28"/>
          <w:szCs w:val="28"/>
          <w:lang w:val="kk-KZ"/>
        </w:rPr>
        <w:t xml:space="preserve">. </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hAnsi="Times New Roman" w:cs="Times New Roman"/>
          <w:sz w:val="28"/>
          <w:szCs w:val="28"/>
        </w:rPr>
        <w:t xml:space="preserve">Бартенев И.И., </w:t>
      </w:r>
      <w:r w:rsidRPr="006C5BA4">
        <w:rPr>
          <w:rFonts w:ascii="Times New Roman" w:hAnsi="Times New Roman" w:cs="Times New Roman"/>
          <w:sz w:val="28"/>
          <w:szCs w:val="28"/>
        </w:rPr>
        <w:t>Путилина Л.Н. Влияние энергии прорастания семян на густоту насаждения растений и урожайность гибридов сахарной свеклы//ж. Сахарная свекла - 2020. - №5. - С.18-22.</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Иванова А.И. Биология прорастания семян с недоразвитым зародышем//Автореф.дис. ....канд.биол.наук. Москва, 1967- 25 с.</w:t>
      </w:r>
    </w:p>
    <w:p w:rsidR="000E304A" w:rsidRPr="006C5BA4" w:rsidRDefault="000E304A" w:rsidP="000E304A">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Худяков Я.П., Зиновьев Л.С. О семенах, находящихся в покое и способах повышения их всхожести // Вопросы семеноводства, семеноведения и контрольно-семенного дела.-Выпуск 2, Киев:Урожай,1964. - С.48-52.</w:t>
      </w:r>
    </w:p>
    <w:p w:rsidR="000E304A" w:rsidRPr="006C5BA4" w:rsidRDefault="000E304A" w:rsidP="000E304A">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 xml:space="preserve">Чирков А.М. Повышение качества дражирования семян сахарной свёклы с обоснованием </w:t>
      </w:r>
      <w:r>
        <w:rPr>
          <w:rFonts w:ascii="Times New Roman" w:eastAsia="Calibri" w:hAnsi="Times New Roman" w:cs="Times New Roman"/>
          <w:sz w:val="28"/>
          <w:szCs w:val="28"/>
          <w:shd w:val="clear" w:color="auto" w:fill="FFFFFF"/>
        </w:rPr>
        <w:t xml:space="preserve">параметров дражиратора: дис. </w:t>
      </w:r>
      <w:r w:rsidRPr="006C5BA4">
        <w:rPr>
          <w:rFonts w:ascii="Times New Roman" w:eastAsia="Calibri" w:hAnsi="Times New Roman" w:cs="Times New Roman"/>
          <w:sz w:val="28"/>
          <w:szCs w:val="28"/>
          <w:shd w:val="clear" w:color="auto" w:fill="FFFFFF"/>
        </w:rPr>
        <w:t>кандидата технических наук, 05.20.01.- Пенза, 2010.- С. 173.</w:t>
      </w:r>
    </w:p>
    <w:p w:rsidR="000E304A" w:rsidRPr="006C5BA4" w:rsidRDefault="000E304A" w:rsidP="000E304A">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Магеровский В.В. Барыпгев М.Б. Ирха А.П. и др. О влиянии электромагнитных полей на всхожесть семян сельскохозяйственных культур. Тематический сборник науч. трудов КГАУ. Краснодар, 1997. Выпуск 360(388).</w:t>
      </w:r>
    </w:p>
    <w:p w:rsidR="000E304A" w:rsidRPr="0046309F" w:rsidRDefault="000E304A" w:rsidP="000E304A">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Кузнецов С.Г. Казимирчук Д. А. Модульная установка для уничтожения насекомых-вредителей в семенах. Селекция и семеноводство. 1994. - №2. - С. 62-63</w:t>
      </w:r>
      <w:r w:rsidRPr="006C5BA4">
        <w:rPr>
          <w:rFonts w:ascii="Times New Roman" w:eastAsia="Calibri" w:hAnsi="Times New Roman" w:cs="Times New Roman"/>
          <w:sz w:val="28"/>
          <w:szCs w:val="28"/>
          <w:shd w:val="clear" w:color="auto" w:fill="FFFFFF"/>
          <w:lang w:val="kk-KZ"/>
        </w:rPr>
        <w:t>.</w:t>
      </w:r>
    </w:p>
    <w:p w:rsidR="00BE24A9" w:rsidRPr="00DF61D6" w:rsidRDefault="00BE24A9" w:rsidP="00BE24A9">
      <w:pPr>
        <w:spacing w:after="0" w:line="240" w:lineRule="auto"/>
        <w:ind w:firstLine="709"/>
        <w:contextualSpacing/>
        <w:jc w:val="both"/>
        <w:rPr>
          <w:rFonts w:ascii="Times New Roman" w:eastAsia="Calibri" w:hAnsi="Times New Roman" w:cs="Times New Roman"/>
          <w:sz w:val="28"/>
          <w:szCs w:val="28"/>
          <w:lang w:val="kk-KZ"/>
        </w:rPr>
      </w:pPr>
    </w:p>
    <w:p w:rsidR="00BE24A9" w:rsidRPr="00DF61D6" w:rsidRDefault="00BE24A9" w:rsidP="00BE24A9">
      <w:pPr>
        <w:spacing w:after="0" w:line="240" w:lineRule="auto"/>
        <w:ind w:firstLine="709"/>
        <w:contextualSpacing/>
        <w:jc w:val="both"/>
        <w:rPr>
          <w:rFonts w:ascii="Times New Roman" w:eastAsia="Calibri" w:hAnsi="Times New Roman" w:cs="Times New Roman"/>
          <w:sz w:val="28"/>
          <w:szCs w:val="28"/>
          <w:lang w:val="kk-KZ"/>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BE24A9" w:rsidRPr="00DF61D6" w:rsidRDefault="00BE24A9" w:rsidP="00BE24A9">
      <w:pPr>
        <w:spacing w:after="0" w:line="240" w:lineRule="auto"/>
        <w:ind w:firstLine="709"/>
        <w:contextualSpacing/>
        <w:jc w:val="center"/>
        <w:rPr>
          <w:rFonts w:ascii="Times New Roman" w:hAnsi="Times New Roman" w:cs="Times New Roman"/>
          <w:b/>
          <w:sz w:val="28"/>
          <w:szCs w:val="28"/>
          <w:lang w:val="en-US"/>
        </w:rPr>
      </w:pPr>
    </w:p>
    <w:p w:rsidR="00132996" w:rsidRDefault="00132996" w:rsidP="00A01AC1">
      <w:pPr>
        <w:spacing w:after="0" w:line="24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lastRenderedPageBreak/>
        <w:br w:type="page"/>
      </w:r>
    </w:p>
    <w:p w:rsidR="006C5BA4" w:rsidRPr="00DF61D6" w:rsidRDefault="0048718B" w:rsidP="00BE24A9">
      <w:pPr>
        <w:spacing w:after="0" w:line="240" w:lineRule="auto"/>
        <w:ind w:firstLine="709"/>
        <w:contextualSpacing/>
        <w:jc w:val="center"/>
        <w:rPr>
          <w:rFonts w:ascii="Times New Roman" w:hAnsi="Times New Roman" w:cs="Times New Roman"/>
          <w:b/>
          <w:sz w:val="28"/>
          <w:szCs w:val="28"/>
          <w:lang w:val="en-US"/>
        </w:rPr>
      </w:pPr>
      <w:r w:rsidRPr="00DF61D6">
        <w:rPr>
          <w:rFonts w:ascii="Times New Roman" w:hAnsi="Times New Roman" w:cs="Times New Roman"/>
          <w:b/>
          <w:sz w:val="28"/>
          <w:szCs w:val="28"/>
          <w:lang w:val="en-US"/>
        </w:rPr>
        <w:lastRenderedPageBreak/>
        <w:t>APPENDIX</w:t>
      </w:r>
      <w:r w:rsidR="006C5BA4" w:rsidRPr="00DF61D6">
        <w:rPr>
          <w:rFonts w:ascii="Times New Roman" w:hAnsi="Times New Roman" w:cs="Times New Roman"/>
          <w:b/>
          <w:sz w:val="28"/>
          <w:szCs w:val="28"/>
          <w:lang w:val="en-US"/>
        </w:rPr>
        <w:t xml:space="preserve"> </w:t>
      </w:r>
      <w:r w:rsidR="006C5BA4" w:rsidRPr="00DF61D6">
        <w:rPr>
          <w:rFonts w:ascii="Times New Roman" w:hAnsi="Times New Roman" w:cs="Times New Roman"/>
          <w:b/>
          <w:sz w:val="28"/>
          <w:szCs w:val="28"/>
        </w:rPr>
        <w:t>А</w:t>
      </w:r>
    </w:p>
    <w:p w:rsidR="0048718B" w:rsidRPr="00DF61D6" w:rsidRDefault="0048718B" w:rsidP="006C5BA4">
      <w:pPr>
        <w:contextualSpacing/>
        <w:jc w:val="center"/>
        <w:rPr>
          <w:rFonts w:ascii="Times New Roman" w:hAnsi="Times New Roman" w:cs="Times New Roman"/>
          <w:b/>
          <w:sz w:val="28"/>
          <w:szCs w:val="28"/>
          <w:lang w:val="en-US"/>
        </w:rPr>
      </w:pPr>
    </w:p>
    <w:p w:rsidR="0048718B" w:rsidRPr="00DF61D6" w:rsidRDefault="0048718B" w:rsidP="0048718B">
      <w:pPr>
        <w:contextualSpacing/>
        <w:jc w:val="center"/>
        <w:rPr>
          <w:rFonts w:ascii="Times New Roman" w:hAnsi="Times New Roman" w:cs="Times New Roman"/>
          <w:b/>
          <w:sz w:val="28"/>
          <w:szCs w:val="28"/>
          <w:lang w:val="en-US"/>
        </w:rPr>
      </w:pPr>
      <w:r w:rsidRPr="00DF61D6">
        <w:rPr>
          <w:rFonts w:ascii="Times New Roman" w:hAnsi="Times New Roman" w:cs="Times New Roman"/>
          <w:b/>
          <w:sz w:val="28"/>
          <w:szCs w:val="28"/>
          <w:lang w:val="en-US"/>
        </w:rPr>
        <w:t>Availability of personnel for the task</w:t>
      </w:r>
    </w:p>
    <w:p w:rsidR="006C5BA4" w:rsidRPr="00DF61D6" w:rsidRDefault="006C5BA4" w:rsidP="006C5BA4">
      <w:pPr>
        <w:contextualSpacing/>
        <w:jc w:val="center"/>
        <w:rPr>
          <w:rFonts w:ascii="Times New Roman" w:hAnsi="Times New Roman" w:cs="Times New Roman"/>
          <w:b/>
          <w:sz w:val="28"/>
          <w:szCs w:val="28"/>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1843"/>
        <w:gridCol w:w="1276"/>
        <w:gridCol w:w="1730"/>
      </w:tblGrid>
      <w:tr w:rsidR="006C5BA4" w:rsidRPr="00DF61D6" w:rsidTr="00C44694">
        <w:trPr>
          <w:trHeight w:val="349"/>
        </w:trPr>
        <w:tc>
          <w:tcPr>
            <w:tcW w:w="3652" w:type="dxa"/>
            <w:vMerge w:val="restart"/>
            <w:shd w:val="clear" w:color="auto" w:fill="auto"/>
          </w:tcPr>
          <w:p w:rsidR="006C5BA4" w:rsidRPr="00DF61D6" w:rsidRDefault="0048718B" w:rsidP="006C5BA4">
            <w:pPr>
              <w:jc w:val="center"/>
              <w:rPr>
                <w:rFonts w:ascii="Times New Roman" w:hAnsi="Times New Roman" w:cs="Times New Roman"/>
                <w:sz w:val="28"/>
                <w:szCs w:val="28"/>
                <w:lang w:val="kk-KZ"/>
              </w:rPr>
            </w:pPr>
            <w:r w:rsidRPr="00DF61D6">
              <w:rPr>
                <w:rFonts w:ascii="Times New Roman" w:hAnsi="Times New Roman" w:cs="Times New Roman"/>
                <w:sz w:val="28"/>
                <w:szCs w:val="28"/>
                <w:lang w:val="en-US"/>
              </w:rPr>
              <w:t>Name of the project</w:t>
            </w:r>
            <w:r w:rsidR="006C5BA4" w:rsidRPr="00DF61D6">
              <w:rPr>
                <w:rFonts w:ascii="Times New Roman" w:hAnsi="Times New Roman" w:cs="Times New Roman"/>
                <w:sz w:val="28"/>
                <w:szCs w:val="28"/>
                <w:lang w:val="kk-KZ"/>
              </w:rPr>
              <w:t xml:space="preserve"> </w:t>
            </w:r>
          </w:p>
        </w:tc>
        <w:tc>
          <w:tcPr>
            <w:tcW w:w="5841" w:type="dxa"/>
            <w:gridSpan w:val="4"/>
            <w:tcBorders>
              <w:bottom w:val="single" w:sz="4" w:space="0" w:color="auto"/>
            </w:tcBorders>
            <w:shd w:val="clear" w:color="auto" w:fill="auto"/>
          </w:tcPr>
          <w:p w:rsidR="006C5BA4" w:rsidRPr="00DF61D6" w:rsidRDefault="0048718B"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b/>
                <w:sz w:val="28"/>
                <w:szCs w:val="28"/>
                <w:lang w:val="en-US"/>
              </w:rPr>
              <w:t>Availability of personnel</w:t>
            </w:r>
          </w:p>
        </w:tc>
      </w:tr>
      <w:tr w:rsidR="006C5BA4" w:rsidRPr="00DF61D6" w:rsidTr="00C44694">
        <w:trPr>
          <w:trHeight w:val="192"/>
        </w:trPr>
        <w:tc>
          <w:tcPr>
            <w:tcW w:w="3652" w:type="dxa"/>
            <w:vMerge/>
            <w:shd w:val="clear" w:color="auto" w:fill="auto"/>
          </w:tcPr>
          <w:p w:rsidR="006C5BA4" w:rsidRPr="00DF61D6" w:rsidRDefault="006C5BA4" w:rsidP="006C5BA4">
            <w:pPr>
              <w:jc w:val="center"/>
              <w:rPr>
                <w:rFonts w:ascii="Times New Roman" w:hAnsi="Times New Roman" w:cs="Times New Roman"/>
                <w:sz w:val="28"/>
                <w:szCs w:val="28"/>
                <w:lang w:val="kk-KZ"/>
              </w:rPr>
            </w:pPr>
          </w:p>
        </w:tc>
        <w:tc>
          <w:tcPr>
            <w:tcW w:w="992" w:type="dxa"/>
            <w:vMerge w:val="restart"/>
            <w:tcBorders>
              <w:top w:val="single" w:sz="4" w:space="0" w:color="auto"/>
            </w:tcBorders>
            <w:shd w:val="clear" w:color="auto" w:fill="auto"/>
          </w:tcPr>
          <w:p w:rsidR="006C5BA4" w:rsidRPr="00DF61D6" w:rsidRDefault="0048718B" w:rsidP="00C44694">
            <w:pPr>
              <w:ind w:left="-822" w:firstLine="822"/>
              <w:rPr>
                <w:rFonts w:ascii="Times New Roman" w:hAnsi="Times New Roman" w:cs="Times New Roman"/>
                <w:sz w:val="28"/>
                <w:szCs w:val="28"/>
                <w:lang w:val="en-US"/>
              </w:rPr>
            </w:pPr>
            <w:r w:rsidRPr="00DF61D6">
              <w:rPr>
                <w:rFonts w:ascii="Times New Roman" w:hAnsi="Times New Roman" w:cs="Times New Roman"/>
                <w:sz w:val="28"/>
                <w:szCs w:val="28"/>
                <w:lang w:val="en-US"/>
              </w:rPr>
              <w:t>total</w:t>
            </w:r>
          </w:p>
        </w:tc>
        <w:tc>
          <w:tcPr>
            <w:tcW w:w="1843" w:type="dxa"/>
            <w:vMerge w:val="restart"/>
            <w:tcBorders>
              <w:top w:val="single" w:sz="4" w:space="0" w:color="auto"/>
            </w:tcBorders>
            <w:shd w:val="clear" w:color="auto" w:fill="auto"/>
          </w:tcPr>
          <w:p w:rsidR="006C5BA4" w:rsidRPr="00DF61D6" w:rsidRDefault="0048718B" w:rsidP="0048718B">
            <w:pPr>
              <w:tabs>
                <w:tab w:val="left" w:pos="879"/>
              </w:tabs>
              <w:ind w:left="-822" w:firstLine="822"/>
              <w:jc w:val="right"/>
              <w:rPr>
                <w:rFonts w:ascii="Times New Roman" w:hAnsi="Times New Roman" w:cs="Times New Roman"/>
                <w:sz w:val="28"/>
                <w:szCs w:val="28"/>
                <w:lang w:val="kk-KZ"/>
              </w:rPr>
            </w:pPr>
            <w:r w:rsidRPr="00DF61D6">
              <w:rPr>
                <w:rFonts w:ascii="Times New Roman" w:hAnsi="Times New Roman" w:cs="Times New Roman"/>
                <w:sz w:val="28"/>
                <w:szCs w:val="28"/>
                <w:lang w:val="kk-KZ"/>
              </w:rPr>
              <w:t>with higher education</w:t>
            </w:r>
          </w:p>
        </w:tc>
        <w:tc>
          <w:tcPr>
            <w:tcW w:w="3006" w:type="dxa"/>
            <w:gridSpan w:val="2"/>
            <w:tcBorders>
              <w:top w:val="single" w:sz="4" w:space="0" w:color="auto"/>
              <w:bottom w:val="single" w:sz="4" w:space="0" w:color="auto"/>
            </w:tcBorders>
            <w:shd w:val="clear" w:color="auto" w:fill="auto"/>
          </w:tcPr>
          <w:p w:rsidR="006C5BA4" w:rsidRPr="00DF61D6" w:rsidRDefault="0048718B"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en-US"/>
              </w:rPr>
              <w:t>from them</w:t>
            </w:r>
            <w:r w:rsidR="006C5BA4" w:rsidRPr="00DF61D6">
              <w:rPr>
                <w:rFonts w:ascii="Times New Roman" w:hAnsi="Times New Roman" w:cs="Times New Roman"/>
                <w:sz w:val="28"/>
                <w:szCs w:val="28"/>
                <w:lang w:val="kk-KZ"/>
              </w:rPr>
              <w:t xml:space="preserve"> </w:t>
            </w:r>
          </w:p>
        </w:tc>
      </w:tr>
      <w:tr w:rsidR="006C5BA4" w:rsidRPr="00DF61D6" w:rsidTr="00C44694">
        <w:trPr>
          <w:trHeight w:val="373"/>
        </w:trPr>
        <w:tc>
          <w:tcPr>
            <w:tcW w:w="3652" w:type="dxa"/>
            <w:vMerge/>
            <w:shd w:val="clear" w:color="auto" w:fill="auto"/>
          </w:tcPr>
          <w:p w:rsidR="006C5BA4" w:rsidRPr="00DF61D6" w:rsidRDefault="006C5BA4" w:rsidP="006C5BA4">
            <w:pPr>
              <w:jc w:val="center"/>
              <w:rPr>
                <w:rFonts w:ascii="Times New Roman" w:hAnsi="Times New Roman" w:cs="Times New Roman"/>
                <w:sz w:val="28"/>
                <w:szCs w:val="28"/>
                <w:lang w:val="kk-KZ"/>
              </w:rPr>
            </w:pPr>
          </w:p>
        </w:tc>
        <w:tc>
          <w:tcPr>
            <w:tcW w:w="992" w:type="dxa"/>
            <w:vMerge/>
            <w:shd w:val="clear" w:color="auto" w:fill="auto"/>
          </w:tcPr>
          <w:p w:rsidR="006C5BA4" w:rsidRPr="00DF61D6" w:rsidRDefault="006C5BA4" w:rsidP="006C5BA4">
            <w:pPr>
              <w:ind w:left="-822" w:firstLine="822"/>
              <w:jc w:val="center"/>
              <w:rPr>
                <w:rFonts w:ascii="Times New Roman" w:hAnsi="Times New Roman" w:cs="Times New Roman"/>
                <w:sz w:val="28"/>
                <w:szCs w:val="28"/>
                <w:lang w:val="kk-KZ"/>
              </w:rPr>
            </w:pPr>
          </w:p>
        </w:tc>
        <w:tc>
          <w:tcPr>
            <w:tcW w:w="1843" w:type="dxa"/>
            <w:vMerge/>
            <w:shd w:val="clear" w:color="auto" w:fill="auto"/>
          </w:tcPr>
          <w:p w:rsidR="006C5BA4" w:rsidRPr="00DF61D6" w:rsidRDefault="006C5BA4" w:rsidP="006C5BA4">
            <w:pPr>
              <w:ind w:left="-822" w:firstLine="822"/>
              <w:jc w:val="center"/>
              <w:rPr>
                <w:rFonts w:ascii="Times New Roman" w:hAnsi="Times New Roman" w:cs="Times New Roman"/>
                <w:sz w:val="28"/>
                <w:szCs w:val="28"/>
                <w:lang w:val="kk-KZ"/>
              </w:rPr>
            </w:pPr>
          </w:p>
        </w:tc>
        <w:tc>
          <w:tcPr>
            <w:tcW w:w="1276" w:type="dxa"/>
            <w:tcBorders>
              <w:top w:val="single" w:sz="4" w:space="0" w:color="auto"/>
            </w:tcBorders>
            <w:shd w:val="clear" w:color="auto" w:fill="auto"/>
          </w:tcPr>
          <w:p w:rsidR="006C5BA4" w:rsidRPr="00DF61D6" w:rsidRDefault="0048718B"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en-US"/>
              </w:rPr>
              <w:t>Ds</w:t>
            </w:r>
            <w:r w:rsidR="006C5BA4" w:rsidRPr="00DF61D6">
              <w:rPr>
                <w:rFonts w:ascii="Times New Roman" w:hAnsi="Times New Roman" w:cs="Times New Roman"/>
                <w:sz w:val="28"/>
                <w:szCs w:val="28"/>
                <w:lang w:val="kk-KZ"/>
              </w:rPr>
              <w:t xml:space="preserve"> </w:t>
            </w:r>
          </w:p>
        </w:tc>
        <w:tc>
          <w:tcPr>
            <w:tcW w:w="1730" w:type="dxa"/>
            <w:tcBorders>
              <w:top w:val="single" w:sz="4" w:space="0" w:color="auto"/>
            </w:tcBorders>
            <w:shd w:val="clear" w:color="auto" w:fill="auto"/>
          </w:tcPr>
          <w:p w:rsidR="006C5BA4" w:rsidRPr="00DF61D6" w:rsidRDefault="0048718B" w:rsidP="006C5BA4">
            <w:pPr>
              <w:ind w:left="-822" w:firstLine="822"/>
              <w:jc w:val="center"/>
              <w:rPr>
                <w:rFonts w:ascii="Times New Roman" w:hAnsi="Times New Roman" w:cs="Times New Roman"/>
                <w:sz w:val="28"/>
                <w:szCs w:val="28"/>
                <w:lang w:val="en-US"/>
              </w:rPr>
            </w:pPr>
            <w:r w:rsidRPr="00DF61D6">
              <w:rPr>
                <w:rFonts w:ascii="Times New Roman" w:hAnsi="Times New Roman" w:cs="Times New Roman"/>
                <w:sz w:val="28"/>
                <w:szCs w:val="28"/>
                <w:lang w:val="en-US"/>
              </w:rPr>
              <w:t>Candidates</w:t>
            </w:r>
          </w:p>
        </w:tc>
      </w:tr>
      <w:tr w:rsidR="006C5BA4" w:rsidRPr="00DF61D6" w:rsidTr="00C44694">
        <w:trPr>
          <w:trHeight w:val="1737"/>
        </w:trPr>
        <w:tc>
          <w:tcPr>
            <w:tcW w:w="3652" w:type="dxa"/>
            <w:shd w:val="clear" w:color="auto" w:fill="auto"/>
          </w:tcPr>
          <w:p w:rsidR="006C5BA4" w:rsidRPr="00DF61D6" w:rsidRDefault="0048718B" w:rsidP="005044B3">
            <w:pPr>
              <w:spacing w:after="0" w:line="240" w:lineRule="auto"/>
              <w:contextualSpacing/>
              <w:jc w:val="both"/>
              <w:rPr>
                <w:rFonts w:ascii="Times New Roman" w:hAnsi="Times New Roman" w:cs="Times New Roman"/>
                <w:sz w:val="28"/>
                <w:szCs w:val="28"/>
                <w:lang w:val="en-US"/>
              </w:rPr>
            </w:pPr>
            <w:r w:rsidRPr="00DF61D6">
              <w:rPr>
                <w:rFonts w:ascii="Times New Roman" w:hAnsi="Times New Roman" w:cs="Times New Roman"/>
                <w:sz w:val="28"/>
                <w:szCs w:val="28"/>
                <w:lang w:val="en-US"/>
              </w:rPr>
              <w:t>Accelerated cultivation of seeds of new hybrids of sugar beet approved for use in the Republic of Kazakhstan by a transplant method using stecklings grown in a greenhouse complex</w:t>
            </w:r>
          </w:p>
        </w:tc>
        <w:tc>
          <w:tcPr>
            <w:tcW w:w="992" w:type="dxa"/>
            <w:shd w:val="clear" w:color="auto" w:fill="auto"/>
          </w:tcPr>
          <w:p w:rsidR="006C5BA4" w:rsidRPr="00DF61D6" w:rsidRDefault="006C5BA4"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kk-KZ"/>
              </w:rPr>
              <w:t>4</w:t>
            </w:r>
          </w:p>
        </w:tc>
        <w:tc>
          <w:tcPr>
            <w:tcW w:w="1843" w:type="dxa"/>
            <w:shd w:val="clear" w:color="auto" w:fill="auto"/>
          </w:tcPr>
          <w:p w:rsidR="006C5BA4" w:rsidRPr="00DF61D6" w:rsidRDefault="006C5BA4"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kk-KZ"/>
              </w:rPr>
              <w:t>4</w:t>
            </w:r>
          </w:p>
          <w:p w:rsidR="006C5BA4" w:rsidRPr="00DF61D6" w:rsidRDefault="006C5BA4" w:rsidP="006C5BA4">
            <w:pPr>
              <w:ind w:left="-822" w:firstLine="822"/>
              <w:jc w:val="center"/>
              <w:rPr>
                <w:rFonts w:ascii="Times New Roman" w:hAnsi="Times New Roman" w:cs="Times New Roman"/>
                <w:sz w:val="28"/>
                <w:szCs w:val="28"/>
                <w:lang w:val="kk-KZ"/>
              </w:rPr>
            </w:pPr>
          </w:p>
        </w:tc>
        <w:tc>
          <w:tcPr>
            <w:tcW w:w="1276" w:type="dxa"/>
            <w:shd w:val="clear" w:color="auto" w:fill="auto"/>
          </w:tcPr>
          <w:p w:rsidR="006C5BA4" w:rsidRPr="00DF61D6" w:rsidRDefault="006C5BA4"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kk-KZ"/>
              </w:rPr>
              <w:t>-</w:t>
            </w:r>
          </w:p>
        </w:tc>
        <w:tc>
          <w:tcPr>
            <w:tcW w:w="1730" w:type="dxa"/>
            <w:shd w:val="clear" w:color="auto" w:fill="auto"/>
          </w:tcPr>
          <w:p w:rsidR="006C5BA4" w:rsidRPr="00DF61D6" w:rsidRDefault="00C44694" w:rsidP="006C5BA4">
            <w:pPr>
              <w:ind w:left="-822" w:firstLine="822"/>
              <w:jc w:val="center"/>
              <w:rPr>
                <w:rFonts w:ascii="Times New Roman" w:hAnsi="Times New Roman" w:cs="Times New Roman"/>
                <w:sz w:val="28"/>
                <w:szCs w:val="28"/>
                <w:lang w:val="kk-KZ"/>
              </w:rPr>
            </w:pPr>
            <w:r w:rsidRPr="00DF61D6">
              <w:rPr>
                <w:rFonts w:ascii="Times New Roman" w:hAnsi="Times New Roman" w:cs="Times New Roman"/>
                <w:sz w:val="28"/>
                <w:szCs w:val="28"/>
                <w:lang w:val="kk-KZ"/>
              </w:rPr>
              <w:t>2</w:t>
            </w:r>
          </w:p>
        </w:tc>
      </w:tr>
    </w:tbl>
    <w:p w:rsidR="006C5BA4" w:rsidRPr="00DF61D6" w:rsidRDefault="006C5BA4" w:rsidP="006C5BA4">
      <w:pPr>
        <w:jc w:val="both"/>
        <w:rPr>
          <w:rFonts w:ascii="Times New Roman" w:hAnsi="Times New Roman" w:cs="Times New Roman"/>
          <w:sz w:val="24"/>
          <w:szCs w:val="24"/>
        </w:rPr>
      </w:pPr>
    </w:p>
    <w:p w:rsidR="00476C5D" w:rsidRPr="00DF61D6" w:rsidRDefault="00476C5D" w:rsidP="008009C2">
      <w:pPr>
        <w:pBdr>
          <w:bottom w:val="single" w:sz="4" w:space="30" w:color="FFFFFF"/>
        </w:pBdr>
        <w:suppressAutoHyphens/>
        <w:autoSpaceDE w:val="0"/>
        <w:autoSpaceDN w:val="0"/>
        <w:adjustRightInd w:val="0"/>
        <w:jc w:val="both"/>
        <w:rPr>
          <w:rFonts w:ascii="Times New Roman" w:hAnsi="Times New Roman" w:cs="Times New Roman"/>
          <w:color w:val="000000"/>
          <w:sz w:val="24"/>
          <w:szCs w:val="24"/>
        </w:rPr>
      </w:pPr>
      <w:r w:rsidRPr="00DF61D6">
        <w:rPr>
          <w:rFonts w:ascii="Times New Roman" w:hAnsi="Times New Roman" w:cs="Times New Roman"/>
          <w:color w:val="000000"/>
          <w:sz w:val="24"/>
          <w:szCs w:val="24"/>
        </w:rPr>
        <w:br w:type="page"/>
      </w:r>
    </w:p>
    <w:p w:rsidR="00476C5D" w:rsidRPr="00DF61D6" w:rsidRDefault="00D3103E" w:rsidP="00F706D9">
      <w:pPr>
        <w:spacing w:line="240" w:lineRule="auto"/>
        <w:contextualSpacing/>
        <w:jc w:val="center"/>
        <w:rPr>
          <w:rFonts w:ascii="Times New Roman" w:hAnsi="Times New Roman" w:cs="Times New Roman"/>
          <w:b/>
          <w:sz w:val="28"/>
          <w:szCs w:val="28"/>
        </w:rPr>
      </w:pPr>
      <w:r w:rsidRPr="00DF61D6">
        <w:rPr>
          <w:rFonts w:ascii="Times New Roman" w:hAnsi="Times New Roman" w:cs="Times New Roman"/>
          <w:b/>
          <w:sz w:val="28"/>
          <w:szCs w:val="28"/>
          <w:lang w:val="en-US"/>
        </w:rPr>
        <w:lastRenderedPageBreak/>
        <w:t>APPENDIX B</w:t>
      </w:r>
    </w:p>
    <w:p w:rsidR="006C76C3" w:rsidRDefault="00D3103E" w:rsidP="00F706D9">
      <w:pPr>
        <w:spacing w:line="240" w:lineRule="auto"/>
        <w:contextualSpacing/>
        <w:jc w:val="center"/>
        <w:rPr>
          <w:rFonts w:ascii="Times New Roman" w:hAnsi="Times New Roman" w:cs="Times New Roman"/>
          <w:b/>
          <w:sz w:val="28"/>
          <w:szCs w:val="28"/>
          <w:lang w:val="en-US"/>
        </w:rPr>
      </w:pPr>
      <w:r w:rsidRPr="00DF61D6">
        <w:rPr>
          <w:rFonts w:ascii="Times New Roman" w:hAnsi="Times New Roman" w:cs="Times New Roman"/>
          <w:b/>
          <w:sz w:val="28"/>
          <w:szCs w:val="28"/>
          <w:lang w:val="en-US"/>
        </w:rPr>
        <w:t>List of published scientific papers</w:t>
      </w:r>
    </w:p>
    <w:p w:rsidR="00132996" w:rsidRPr="00DF61D6" w:rsidRDefault="00132996" w:rsidP="00F706D9">
      <w:pPr>
        <w:spacing w:line="240" w:lineRule="auto"/>
        <w:contextualSpacing/>
        <w:jc w:val="center"/>
        <w:rPr>
          <w:rFonts w:ascii="Times New Roman" w:hAnsi="Times New Roman" w:cs="Times New Roman"/>
          <w:b/>
          <w:sz w:val="28"/>
          <w:szCs w:val="28"/>
          <w:lang w:val="en-US"/>
        </w:rPr>
      </w:pPr>
    </w:p>
    <w:p w:rsidR="00132996" w:rsidRPr="00132996" w:rsidRDefault="00132996" w:rsidP="00F706D9">
      <w:pPr>
        <w:spacing w:after="0" w:line="240" w:lineRule="auto"/>
        <w:ind w:firstLine="709"/>
        <w:jc w:val="both"/>
        <w:rPr>
          <w:rFonts w:ascii="Times New Roman" w:hAnsi="Times New Roman" w:cs="Times New Roman"/>
          <w:sz w:val="28"/>
          <w:szCs w:val="28"/>
          <w:lang w:val="kk-KZ"/>
        </w:rPr>
      </w:pPr>
      <w:r w:rsidRPr="00132996">
        <w:rPr>
          <w:rFonts w:ascii="Times New Roman" w:hAnsi="Times New Roman" w:cs="Times New Roman"/>
          <w:sz w:val="28"/>
          <w:szCs w:val="28"/>
          <w:lang w:val="kk-KZ"/>
        </w:rPr>
        <w:t>1 Recommendation for the</w:t>
      </w:r>
      <w:r>
        <w:rPr>
          <w:rFonts w:ascii="Times New Roman" w:hAnsi="Times New Roman" w:cs="Times New Roman"/>
          <w:sz w:val="28"/>
          <w:szCs w:val="28"/>
          <w:lang w:val="kk-KZ"/>
        </w:rPr>
        <w:t xml:space="preserve"> production of sugar beet seeds </w:t>
      </w:r>
      <w:r w:rsidRPr="00132996">
        <w:rPr>
          <w:rFonts w:ascii="Times New Roman" w:hAnsi="Times New Roman" w:cs="Times New Roman"/>
          <w:sz w:val="28"/>
          <w:szCs w:val="28"/>
          <w:lang w:val="kk-KZ"/>
        </w:rPr>
        <w:t>using stackings grown in a greenhouse / Konysbekov K.T., Bastaubaeva Sh.O., Elnazarkyzy R., Tabynbaeva L.K., Musagodjaev N.T., Myrzamuratov K.Sh., Nusupbalieva F.N. - Almaty: "Asyl Asyl kitap", 2021. - 28 p. ISBN 978-601-7667-24-5. UDC 633.63 BBK 42.1 P 80. IS 633.63 BBK 42.1 P80</w:t>
      </w:r>
    </w:p>
    <w:p w:rsidR="00132996" w:rsidRPr="00132996" w:rsidRDefault="00132996" w:rsidP="00F706D9">
      <w:pPr>
        <w:spacing w:after="0" w:line="240" w:lineRule="auto"/>
        <w:ind w:firstLine="709"/>
        <w:jc w:val="both"/>
        <w:rPr>
          <w:rFonts w:ascii="Times New Roman" w:hAnsi="Times New Roman" w:cs="Times New Roman"/>
          <w:sz w:val="28"/>
          <w:szCs w:val="28"/>
          <w:lang w:val="kk-KZ"/>
        </w:rPr>
      </w:pPr>
      <w:r w:rsidRPr="00132996">
        <w:rPr>
          <w:rFonts w:ascii="Times New Roman" w:hAnsi="Times New Roman" w:cs="Times New Roman"/>
          <w:sz w:val="28"/>
          <w:szCs w:val="28"/>
          <w:lang w:val="kk-KZ"/>
        </w:rPr>
        <w:t>2 Konysbekov K. T., Bastaubaeva Sh</w:t>
      </w:r>
      <w:r w:rsidR="00A01AC1">
        <w:rPr>
          <w:rFonts w:ascii="Times New Roman" w:hAnsi="Times New Roman" w:cs="Times New Roman"/>
          <w:sz w:val="28"/>
          <w:szCs w:val="28"/>
          <w:lang w:val="kk-KZ"/>
        </w:rPr>
        <w:t xml:space="preserve">.O., </w:t>
      </w:r>
      <w:r w:rsidR="00A01AC1">
        <w:rPr>
          <w:rFonts w:ascii="Times New Roman" w:hAnsi="Times New Roman" w:cs="Times New Roman"/>
          <w:sz w:val="28"/>
          <w:szCs w:val="28"/>
          <w:lang w:val="en-US"/>
        </w:rPr>
        <w:t>Ye</w:t>
      </w:r>
      <w:r>
        <w:rPr>
          <w:rFonts w:ascii="Times New Roman" w:hAnsi="Times New Roman" w:cs="Times New Roman"/>
          <w:sz w:val="28"/>
          <w:szCs w:val="28"/>
          <w:lang w:val="kk-KZ"/>
        </w:rPr>
        <w:t xml:space="preserve">lnazarkyzy R., Tabynbaeva </w:t>
      </w:r>
      <w:r w:rsidR="00163B36">
        <w:rPr>
          <w:rFonts w:ascii="Times New Roman" w:hAnsi="Times New Roman" w:cs="Times New Roman"/>
          <w:sz w:val="28"/>
          <w:szCs w:val="28"/>
          <w:lang w:val="kk-KZ"/>
        </w:rPr>
        <w:t>L.K., Musa</w:t>
      </w:r>
      <w:r w:rsidRPr="00132996">
        <w:rPr>
          <w:rFonts w:ascii="Times New Roman" w:hAnsi="Times New Roman" w:cs="Times New Roman"/>
          <w:sz w:val="28"/>
          <w:szCs w:val="28"/>
          <w:lang w:val="kk-KZ"/>
        </w:rPr>
        <w:t>gojaev N.T</w:t>
      </w:r>
      <w:proofErr w:type="gramStart"/>
      <w:r w:rsidRPr="00132996">
        <w:rPr>
          <w:rFonts w:ascii="Times New Roman" w:hAnsi="Times New Roman" w:cs="Times New Roman"/>
          <w:sz w:val="28"/>
          <w:szCs w:val="28"/>
          <w:lang w:val="kk-KZ"/>
        </w:rPr>
        <w:t>./</w:t>
      </w:r>
      <w:proofErr w:type="gramEnd"/>
      <w:r w:rsidRPr="00132996">
        <w:rPr>
          <w:rFonts w:ascii="Times New Roman" w:hAnsi="Times New Roman" w:cs="Times New Roman"/>
          <w:sz w:val="28"/>
          <w:szCs w:val="28"/>
          <w:lang w:val="kk-KZ"/>
        </w:rPr>
        <w:t xml:space="preserve">/ Growing new sugar beet hybrids in a greenhouse complex. </w:t>
      </w:r>
      <w:r w:rsidR="00FB2F18">
        <w:rPr>
          <w:rFonts w:ascii="Times New Roman" w:hAnsi="Times New Roman" w:cs="Times New Roman"/>
          <w:sz w:val="28"/>
          <w:szCs w:val="28"/>
          <w:lang w:val="kk-KZ"/>
        </w:rPr>
        <w:t xml:space="preserve">. </w:t>
      </w:r>
      <w:r w:rsidR="00FB2F18" w:rsidRPr="00DD4740">
        <w:rPr>
          <w:rFonts w:ascii="Times New Roman" w:hAnsi="Times New Roman" w:cs="Times New Roman"/>
          <w:sz w:val="28"/>
          <w:lang w:val="kk-KZ"/>
        </w:rPr>
        <w:t>САХАР № 10 · 2021</w:t>
      </w:r>
    </w:p>
    <w:p w:rsidR="008621A6" w:rsidRPr="00132996" w:rsidRDefault="00132996" w:rsidP="00F706D9">
      <w:pPr>
        <w:spacing w:after="0" w:line="240" w:lineRule="auto"/>
        <w:ind w:firstLine="709"/>
        <w:jc w:val="both"/>
        <w:rPr>
          <w:rFonts w:ascii="Times New Roman" w:hAnsi="Times New Roman" w:cs="Times New Roman"/>
          <w:sz w:val="28"/>
          <w:szCs w:val="28"/>
          <w:lang w:val="kk-KZ"/>
        </w:rPr>
      </w:pPr>
      <w:r w:rsidRPr="00132996">
        <w:rPr>
          <w:rFonts w:ascii="Times New Roman" w:hAnsi="Times New Roman" w:cs="Times New Roman"/>
          <w:sz w:val="28"/>
          <w:szCs w:val="28"/>
          <w:lang w:val="kk-KZ"/>
        </w:rPr>
        <w:t xml:space="preserve">3 Bastaubaeva Sh.O1., </w:t>
      </w:r>
      <w:r>
        <w:rPr>
          <w:rFonts w:ascii="Times New Roman" w:hAnsi="Times New Roman" w:cs="Times New Roman"/>
          <w:sz w:val="28"/>
          <w:szCs w:val="28"/>
          <w:lang w:val="kk-KZ"/>
        </w:rPr>
        <w:t xml:space="preserve">Kerimkyl Konysbekov1, Nursultan </w:t>
      </w:r>
      <w:r w:rsidRPr="00132996">
        <w:rPr>
          <w:rFonts w:ascii="Times New Roman" w:hAnsi="Times New Roman" w:cs="Times New Roman"/>
          <w:sz w:val="28"/>
          <w:szCs w:val="28"/>
          <w:lang w:val="kk-KZ"/>
        </w:rPr>
        <w:t>Musa gojaev 1, Rahiya Elnazarkyzy1,*, Alibek K. Baymuratov. Study of specific methods of encapsulation of sugar beet seeds and their impact on their productivity.</w:t>
      </w:r>
      <w:r w:rsidR="008621A6" w:rsidRPr="00DF61D6">
        <w:rPr>
          <w:rFonts w:ascii="Times New Roman" w:hAnsi="Times New Roman" w:cs="Times New Roman"/>
          <w:sz w:val="28"/>
          <w:szCs w:val="28"/>
          <w:lang w:val="en-US"/>
        </w:rPr>
        <w:br w:type="page"/>
      </w:r>
    </w:p>
    <w:p w:rsidR="0004316D" w:rsidRPr="00DF61D6" w:rsidRDefault="00DD3C72" w:rsidP="003C6D0F">
      <w:pPr>
        <w:spacing w:after="0" w:line="360" w:lineRule="auto"/>
        <w:jc w:val="center"/>
        <w:rPr>
          <w:rFonts w:ascii="Times New Roman" w:eastAsia="Times New Roman" w:hAnsi="Times New Roman" w:cs="Times New Roman"/>
          <w:sz w:val="24"/>
          <w:szCs w:val="24"/>
          <w:lang w:val="en-US" w:eastAsia="ru-RU"/>
        </w:rPr>
      </w:pPr>
      <w:r>
        <w:rPr>
          <w:rFonts w:ascii="Times New Roman" w:hAnsi="Times New Roman" w:cs="Times New Roman"/>
          <w:b/>
          <w:noProof/>
          <w:sz w:val="28"/>
          <w:szCs w:val="28"/>
          <w:lang w:eastAsia="ru-RU"/>
        </w:rPr>
        <w:lastRenderedPageBreak/>
        <w:drawing>
          <wp:inline distT="0" distB="0" distL="0" distR="0">
            <wp:extent cx="5939790" cy="768212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p>
    <w:p w:rsidR="0004316D" w:rsidRPr="00DF61D6" w:rsidRDefault="0004316D" w:rsidP="003C6D0F">
      <w:pPr>
        <w:spacing w:after="0" w:line="360" w:lineRule="auto"/>
        <w:jc w:val="center"/>
        <w:rPr>
          <w:rFonts w:ascii="Times New Roman" w:eastAsia="Times New Roman" w:hAnsi="Times New Roman" w:cs="Times New Roman"/>
          <w:sz w:val="24"/>
          <w:szCs w:val="24"/>
          <w:lang w:val="en-US" w:eastAsia="ru-RU"/>
        </w:rPr>
      </w:pPr>
    </w:p>
    <w:p w:rsidR="00DD3C72" w:rsidRDefault="00DD3C72" w:rsidP="00C90DE3">
      <w:pPr>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6D272F" w:rsidRPr="009C4812" w:rsidRDefault="006D272F" w:rsidP="009C4812">
      <w:pPr>
        <w:spacing w:after="0" w:line="240" w:lineRule="auto"/>
        <w:jc w:val="center"/>
        <w:rPr>
          <w:rFonts w:ascii="Times New Roman" w:eastAsia="Times New Roman" w:hAnsi="Times New Roman" w:cs="Times New Roman"/>
          <w:sz w:val="28"/>
          <w:szCs w:val="24"/>
          <w:lang w:val="en-US" w:eastAsia="ru-RU"/>
        </w:rPr>
      </w:pPr>
      <w:r w:rsidRPr="009C4812">
        <w:rPr>
          <w:rFonts w:ascii="Times New Roman" w:eastAsia="Times New Roman" w:hAnsi="Times New Roman" w:cs="Times New Roman"/>
          <w:sz w:val="28"/>
          <w:szCs w:val="24"/>
          <w:lang w:val="en-US" w:eastAsia="ru-RU"/>
        </w:rPr>
        <w:lastRenderedPageBreak/>
        <w:t>Justification of the search regulations</w:t>
      </w:r>
    </w:p>
    <w:p w:rsidR="00C90DE3" w:rsidRPr="009C4812" w:rsidRDefault="00C90DE3" w:rsidP="009C4812">
      <w:pPr>
        <w:spacing w:after="0" w:line="240" w:lineRule="auto"/>
        <w:jc w:val="center"/>
        <w:rPr>
          <w:rFonts w:ascii="Times New Roman" w:eastAsia="Times New Roman" w:hAnsi="Times New Roman" w:cs="Times New Roman"/>
          <w:sz w:val="28"/>
          <w:szCs w:val="24"/>
          <w:lang w:val="en-US" w:eastAsia="ru-RU"/>
        </w:rPr>
      </w:pPr>
    </w:p>
    <w:p w:rsidR="006D272F" w:rsidRPr="009C4812" w:rsidRDefault="006D272F" w:rsidP="009C4812">
      <w:pPr>
        <w:spacing w:after="0" w:line="240" w:lineRule="auto"/>
        <w:ind w:firstLine="709"/>
        <w:jc w:val="both"/>
        <w:rPr>
          <w:rFonts w:ascii="Times New Roman" w:eastAsia="Times New Roman" w:hAnsi="Times New Roman" w:cs="Times New Roman"/>
          <w:sz w:val="28"/>
          <w:szCs w:val="24"/>
          <w:lang w:val="en-US" w:eastAsia="ru-RU"/>
        </w:rPr>
      </w:pPr>
      <w:r w:rsidRPr="009C4812">
        <w:rPr>
          <w:rFonts w:ascii="Times New Roman" w:eastAsia="Times New Roman" w:hAnsi="Times New Roman" w:cs="Times New Roman"/>
          <w:sz w:val="28"/>
          <w:szCs w:val="24"/>
          <w:lang w:val="en-US" w:eastAsia="ru-RU"/>
        </w:rPr>
        <w:t>The objective of the research is to study the method of growing stecklings by sowing in a greenhouse complex and to establish the optimal sowing time and plant density of mother beets in order to obtain the maximum number of quality stecklings.</w:t>
      </w:r>
    </w:p>
    <w:p w:rsidR="006D272F" w:rsidRPr="009C4812" w:rsidRDefault="006D272F" w:rsidP="009C4812">
      <w:pPr>
        <w:spacing w:after="0" w:line="240" w:lineRule="auto"/>
        <w:ind w:firstLine="709"/>
        <w:jc w:val="both"/>
        <w:rPr>
          <w:rFonts w:ascii="Times New Roman" w:eastAsia="Times New Roman" w:hAnsi="Times New Roman" w:cs="Times New Roman"/>
          <w:sz w:val="28"/>
          <w:szCs w:val="24"/>
          <w:lang w:val="en-US" w:eastAsia="ru-RU"/>
        </w:rPr>
      </w:pPr>
      <w:r w:rsidRPr="009C4812">
        <w:rPr>
          <w:rFonts w:ascii="Times New Roman" w:eastAsia="Times New Roman" w:hAnsi="Times New Roman" w:cs="Times New Roman"/>
          <w:sz w:val="28"/>
          <w:szCs w:val="24"/>
          <w:lang w:val="en-US" w:eastAsia="ru-RU"/>
        </w:rPr>
        <w:t xml:space="preserve">According to the results of a preliminary search carried out on scientific and technical information and patent-legal documentation, it was revealed that the leading countries are: the USA, Russia, </w:t>
      </w:r>
      <w:proofErr w:type="gramStart"/>
      <w:r w:rsidRPr="009C4812">
        <w:rPr>
          <w:rFonts w:ascii="Times New Roman" w:eastAsia="Times New Roman" w:hAnsi="Times New Roman" w:cs="Times New Roman"/>
          <w:sz w:val="28"/>
          <w:szCs w:val="24"/>
          <w:lang w:val="en-US" w:eastAsia="ru-RU"/>
        </w:rPr>
        <w:t>the</w:t>
      </w:r>
      <w:proofErr w:type="gramEnd"/>
      <w:r w:rsidRPr="009C4812">
        <w:rPr>
          <w:rFonts w:ascii="Times New Roman" w:eastAsia="Times New Roman" w:hAnsi="Times New Roman" w:cs="Times New Roman"/>
          <w:sz w:val="28"/>
          <w:szCs w:val="24"/>
          <w:lang w:val="en-US" w:eastAsia="ru-RU"/>
        </w:rPr>
        <w:t xml:space="preserve"> Czech Republic. These countries are selected as countries for search.</w:t>
      </w:r>
    </w:p>
    <w:p w:rsidR="006D272F" w:rsidRPr="009C4812" w:rsidRDefault="006D272F" w:rsidP="009C4812">
      <w:pPr>
        <w:spacing w:after="0" w:line="240" w:lineRule="auto"/>
        <w:ind w:firstLine="709"/>
        <w:jc w:val="both"/>
        <w:rPr>
          <w:rFonts w:ascii="Times New Roman" w:eastAsia="Times New Roman" w:hAnsi="Times New Roman" w:cs="Times New Roman"/>
          <w:sz w:val="28"/>
          <w:szCs w:val="24"/>
          <w:lang w:val="en-US" w:eastAsia="ru-RU"/>
        </w:rPr>
      </w:pPr>
      <w:r w:rsidRPr="009C4812">
        <w:rPr>
          <w:rFonts w:ascii="Times New Roman" w:eastAsia="Times New Roman" w:hAnsi="Times New Roman" w:cs="Times New Roman"/>
          <w:sz w:val="28"/>
          <w:szCs w:val="24"/>
          <w:lang w:val="en-US" w:eastAsia="ru-RU"/>
        </w:rPr>
        <w:t>The depth of search for sources of patent and scientific and technical information is 5 years, based on the need for information to solve the assigned tasks (research of the technical level and its justification, analysis of the patent and licensing activities of leading companies in the world market and research on the novelty of the research object being developed).</w:t>
      </w:r>
    </w:p>
    <w:p w:rsidR="006D272F" w:rsidRPr="009C4812" w:rsidRDefault="006D272F" w:rsidP="009C4812">
      <w:pPr>
        <w:spacing w:after="0" w:line="240" w:lineRule="auto"/>
        <w:ind w:firstLine="709"/>
        <w:jc w:val="both"/>
        <w:rPr>
          <w:rFonts w:ascii="Times New Roman" w:eastAsia="Times New Roman" w:hAnsi="Times New Roman" w:cs="Times New Roman"/>
          <w:sz w:val="28"/>
          <w:szCs w:val="24"/>
          <w:lang w:val="en-US" w:eastAsia="ru-RU"/>
        </w:rPr>
      </w:pPr>
      <w:r w:rsidRPr="009C4812">
        <w:rPr>
          <w:rFonts w:ascii="Times New Roman" w:eastAsia="Times New Roman" w:hAnsi="Times New Roman" w:cs="Times New Roman"/>
          <w:sz w:val="28"/>
          <w:szCs w:val="24"/>
          <w:lang w:val="en-US" w:eastAsia="ru-RU"/>
        </w:rPr>
        <w:t xml:space="preserve">The search for patent documents was carried out under the following headings of the international patent classification: A01H1 / 00-4 / 00; A01G 1 / 00-25 / 06; </w:t>
      </w:r>
      <w:r w:rsidRPr="009C4812">
        <w:rPr>
          <w:rFonts w:ascii="Times New Roman" w:eastAsia="Times New Roman" w:hAnsi="Times New Roman" w:cs="Times New Roman"/>
          <w:sz w:val="28"/>
          <w:szCs w:val="24"/>
          <w:lang w:eastAsia="ru-RU"/>
        </w:rPr>
        <w:t>А</w:t>
      </w:r>
      <w:r w:rsidRPr="009C4812">
        <w:rPr>
          <w:rFonts w:ascii="Times New Roman" w:eastAsia="Times New Roman" w:hAnsi="Times New Roman" w:cs="Times New Roman"/>
          <w:sz w:val="28"/>
          <w:szCs w:val="24"/>
          <w:lang w:val="en-US" w:eastAsia="ru-RU"/>
        </w:rPr>
        <w:t>01</w:t>
      </w:r>
      <w:r w:rsidRPr="009C4812">
        <w:rPr>
          <w:rFonts w:ascii="Times New Roman" w:eastAsia="Times New Roman" w:hAnsi="Times New Roman" w:cs="Times New Roman"/>
          <w:sz w:val="28"/>
          <w:szCs w:val="24"/>
          <w:lang w:eastAsia="ru-RU"/>
        </w:rPr>
        <w:t>С</w:t>
      </w:r>
      <w:r w:rsidRPr="009C4812">
        <w:rPr>
          <w:rFonts w:ascii="Times New Roman" w:eastAsia="Times New Roman" w:hAnsi="Times New Roman" w:cs="Times New Roman"/>
          <w:sz w:val="28"/>
          <w:szCs w:val="24"/>
          <w:lang w:val="en-US" w:eastAsia="ru-RU"/>
        </w:rPr>
        <w:t>1 / 00-25 / 02; A01B 21/00 79/02, B04 9/00; CO2F 1 / 28-3 / 34; AO1N67 / 00-A01N 69/00, A61K, 1 / 00-5 / 00. The search for scientific and technical information was carried out under the following UDK headings: 633.1, 631.5, 631.879.1, 631.628.381, 631.8</w:t>
      </w:r>
    </w:p>
    <w:p w:rsidR="003C6D0F" w:rsidRPr="009C4812" w:rsidRDefault="006D272F" w:rsidP="009C4812">
      <w:pPr>
        <w:spacing w:after="0" w:line="240" w:lineRule="auto"/>
        <w:ind w:firstLine="708"/>
        <w:rPr>
          <w:rFonts w:ascii="Times New Roman" w:eastAsia="Times New Roman" w:hAnsi="Times New Roman" w:cs="Times New Roman"/>
          <w:sz w:val="28"/>
          <w:szCs w:val="24"/>
          <w:lang w:val="en-US" w:eastAsia="ru-RU"/>
        </w:rPr>
        <w:sectPr w:rsidR="003C6D0F" w:rsidRPr="009C4812" w:rsidSect="003C6D0F">
          <w:footerReference w:type="default" r:id="rId25"/>
          <w:footerReference w:type="first" r:id="rId26"/>
          <w:pgSz w:w="11906" w:h="16838" w:code="9"/>
          <w:pgMar w:top="1134" w:right="851" w:bottom="1134" w:left="1701" w:header="709" w:footer="709" w:gutter="0"/>
          <w:cols w:space="708"/>
          <w:titlePg/>
          <w:docGrid w:linePitch="381"/>
        </w:sectPr>
      </w:pPr>
      <w:r w:rsidRPr="009C4812">
        <w:rPr>
          <w:rFonts w:ascii="Times New Roman" w:eastAsia="Times New Roman" w:hAnsi="Times New Roman" w:cs="Times New Roman"/>
          <w:sz w:val="28"/>
          <w:szCs w:val="24"/>
          <w:lang w:val="en-US" w:eastAsia="ru-RU"/>
        </w:rPr>
        <w:t>The headings for which the search was conducted on patent documentation and scientific and technical literature cover the entire search area of this research.</w:t>
      </w:r>
    </w:p>
    <w:p w:rsidR="002474C7" w:rsidRPr="00DF61D6" w:rsidRDefault="002474C7" w:rsidP="002474C7">
      <w:pPr>
        <w:spacing w:after="0" w:line="240" w:lineRule="auto"/>
        <w:jc w:val="center"/>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lastRenderedPageBreak/>
        <w:t>APPENDIX</w:t>
      </w:r>
      <w:r w:rsidR="007C5E85" w:rsidRPr="007C5E85">
        <w:rPr>
          <w:rFonts w:ascii="Times New Roman" w:hAnsi="Times New Roman" w:cs="Times New Roman"/>
          <w:b/>
          <w:sz w:val="28"/>
          <w:szCs w:val="28"/>
          <w:lang w:val="en-US"/>
        </w:rPr>
        <w:t xml:space="preserve"> </w:t>
      </w:r>
      <w:r w:rsidR="007C5E85" w:rsidRPr="00DF61D6">
        <w:rPr>
          <w:rFonts w:ascii="Times New Roman" w:hAnsi="Times New Roman" w:cs="Times New Roman"/>
          <w:b/>
          <w:sz w:val="28"/>
          <w:szCs w:val="28"/>
          <w:lang w:val="en-US"/>
        </w:rPr>
        <w:t>V</w:t>
      </w:r>
    </w:p>
    <w:p w:rsidR="002474C7" w:rsidRPr="00DF61D6" w:rsidRDefault="002474C7" w:rsidP="002474C7">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w:t>
      </w:r>
      <w:proofErr w:type="gramStart"/>
      <w:r w:rsidRPr="00DF61D6">
        <w:rPr>
          <w:rFonts w:ascii="Times New Roman" w:eastAsia="Times New Roman" w:hAnsi="Times New Roman" w:cs="Times New Roman"/>
          <w:sz w:val="24"/>
          <w:szCs w:val="24"/>
          <w:lang w:val="en-US" w:eastAsia="ru-RU"/>
        </w:rPr>
        <w:t>required</w:t>
      </w:r>
      <w:proofErr w:type="gramEnd"/>
      <w:r w:rsidRPr="00DF61D6">
        <w:rPr>
          <w:rFonts w:ascii="Times New Roman" w:eastAsia="Times New Roman" w:hAnsi="Times New Roman" w:cs="Times New Roman"/>
          <w:sz w:val="24"/>
          <w:szCs w:val="24"/>
          <w:lang w:val="en-US" w:eastAsia="ru-RU"/>
        </w:rPr>
        <w:t>)</w:t>
      </w:r>
    </w:p>
    <w:p w:rsidR="002474C7" w:rsidRPr="00DF61D6" w:rsidRDefault="002474C7" w:rsidP="002474C7">
      <w:pPr>
        <w:spacing w:after="0" w:line="240" w:lineRule="auto"/>
        <w:jc w:val="center"/>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t>The form of the search regulations</w:t>
      </w:r>
    </w:p>
    <w:p w:rsidR="002474C7" w:rsidRPr="00DF61D6" w:rsidRDefault="002474C7" w:rsidP="002474C7">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Search Regulations No. 3</w:t>
      </w:r>
    </w:p>
    <w:p w:rsidR="003C6D0F" w:rsidRPr="00DF61D6" w:rsidRDefault="003C6D0F" w:rsidP="003C6D0F">
      <w:pPr>
        <w:spacing w:after="0" w:line="240" w:lineRule="auto"/>
        <w:jc w:val="center"/>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sz w:val="24"/>
          <w:szCs w:val="24"/>
          <w:lang w:val="en-US" w:eastAsia="ru-RU"/>
        </w:rPr>
        <w:t xml:space="preserve">                                       </w:t>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r>
      <w:r w:rsidRPr="00DF61D6">
        <w:rPr>
          <w:rFonts w:ascii="Times New Roman" w:eastAsia="Times New Roman" w:hAnsi="Times New Roman" w:cs="Times New Roman"/>
          <w:sz w:val="24"/>
          <w:szCs w:val="24"/>
          <w:lang w:val="en-US" w:eastAsia="ru-RU"/>
        </w:rPr>
        <w:tab/>
        <w:t xml:space="preserve"> </w:t>
      </w:r>
      <w:r w:rsidR="00DD3C72">
        <w:rPr>
          <w:rFonts w:ascii="Times New Roman" w:eastAsia="Times New Roman" w:hAnsi="Times New Roman" w:cs="Times New Roman"/>
          <w:b/>
          <w:sz w:val="24"/>
          <w:szCs w:val="24"/>
          <w:lang w:val="en-US" w:eastAsia="ru-RU"/>
        </w:rPr>
        <w:t>«</w:t>
      </w:r>
      <w:r w:rsidR="00DD3C72" w:rsidRPr="00DD3C72">
        <w:rPr>
          <w:rFonts w:ascii="Times New Roman" w:eastAsia="Times New Roman" w:hAnsi="Times New Roman" w:cs="Times New Roman"/>
          <w:b/>
          <w:sz w:val="24"/>
          <w:szCs w:val="24"/>
          <w:lang w:val="en-US" w:eastAsia="ru-RU"/>
        </w:rPr>
        <w:t>15</w:t>
      </w:r>
      <w:r w:rsidR="002474C7" w:rsidRPr="00DF61D6">
        <w:rPr>
          <w:rFonts w:ascii="Times New Roman" w:eastAsia="Times New Roman" w:hAnsi="Times New Roman" w:cs="Times New Roman"/>
          <w:b/>
          <w:sz w:val="24"/>
          <w:szCs w:val="24"/>
          <w:lang w:val="en-US" w:eastAsia="ru-RU"/>
        </w:rPr>
        <w:t xml:space="preserve">» </w:t>
      </w:r>
      <w:r w:rsidR="00DD3C72" w:rsidRPr="00DD3C72">
        <w:rPr>
          <w:rFonts w:ascii="Times New Roman" w:eastAsia="Times New Roman" w:hAnsi="Times New Roman" w:cs="Times New Roman"/>
          <w:b/>
          <w:sz w:val="24"/>
          <w:szCs w:val="24"/>
          <w:lang w:val="en-US" w:eastAsia="ru-RU"/>
        </w:rPr>
        <w:t xml:space="preserve">10. </w:t>
      </w:r>
      <w:r w:rsidR="002474C7" w:rsidRPr="00DF61D6">
        <w:rPr>
          <w:rFonts w:ascii="Times New Roman" w:eastAsia="Times New Roman" w:hAnsi="Times New Roman" w:cs="Times New Roman"/>
          <w:b/>
          <w:sz w:val="24"/>
          <w:szCs w:val="24"/>
          <w:lang w:val="en-US" w:eastAsia="ru-RU"/>
        </w:rPr>
        <w:t>2021</w:t>
      </w:r>
    </w:p>
    <w:p w:rsidR="007C5E85" w:rsidRPr="00DF61D6" w:rsidRDefault="002474C7" w:rsidP="00C90DE3">
      <w:pPr>
        <w:spacing w:after="0" w:line="240" w:lineRule="auto"/>
        <w:ind w:left="8496" w:firstLine="708"/>
        <w:jc w:val="center"/>
        <w:rPr>
          <w:rFonts w:ascii="Times New Roman" w:eastAsia="Times New Roman" w:hAnsi="Times New Roman" w:cs="Times New Roman"/>
          <w:sz w:val="24"/>
          <w:szCs w:val="24"/>
          <w:lang w:val="en-US" w:eastAsia="ru-RU"/>
        </w:rPr>
      </w:pPr>
      <w:proofErr w:type="gramStart"/>
      <w:r w:rsidRPr="00DF61D6">
        <w:rPr>
          <w:rFonts w:ascii="Times New Roman" w:eastAsia="Times New Roman" w:hAnsi="Times New Roman" w:cs="Times New Roman"/>
          <w:sz w:val="24"/>
          <w:szCs w:val="24"/>
          <w:lang w:val="en-US" w:eastAsia="ru-RU"/>
        </w:rPr>
        <w:t>date</w:t>
      </w:r>
      <w:proofErr w:type="gramEnd"/>
      <w:r w:rsidRPr="00DF61D6">
        <w:rPr>
          <w:rFonts w:ascii="Times New Roman" w:eastAsia="Times New Roman" w:hAnsi="Times New Roman" w:cs="Times New Roman"/>
          <w:sz w:val="24"/>
          <w:szCs w:val="24"/>
          <w:lang w:val="en-US" w:eastAsia="ru-RU"/>
        </w:rPr>
        <w:t xml:space="preserve"> of drawing up the regulations</w:t>
      </w:r>
    </w:p>
    <w:p w:rsidR="003C6D0F" w:rsidRPr="00DF61D6" w:rsidRDefault="002474C7" w:rsidP="003C6D0F">
      <w:pPr>
        <w:spacing w:after="0" w:line="240" w:lineRule="auto"/>
        <w:jc w:val="both"/>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b/>
          <w:sz w:val="24"/>
          <w:szCs w:val="24"/>
          <w:lang w:val="en-US" w:eastAsia="ru-RU"/>
        </w:rPr>
        <w:t>Name of the work (topic):</w:t>
      </w:r>
      <w:r w:rsidR="003C6D0F" w:rsidRPr="00DF61D6">
        <w:rPr>
          <w:rFonts w:ascii="Times New Roman" w:eastAsia="Times New Roman" w:hAnsi="Times New Roman" w:cs="Times New Roman"/>
          <w:sz w:val="24"/>
          <w:szCs w:val="24"/>
          <w:lang w:val="en-US" w:eastAsia="ru-RU"/>
        </w:rPr>
        <w:t xml:space="preserve"> «</w:t>
      </w:r>
      <w:r w:rsidRPr="00DF61D6">
        <w:rPr>
          <w:rFonts w:ascii="Times New Roman" w:eastAsia="Calibri" w:hAnsi="Times New Roman" w:cs="Times New Roman"/>
          <w:bCs/>
          <w:iCs/>
          <w:sz w:val="24"/>
          <w:szCs w:val="24"/>
          <w:lang w:val="kk-KZ"/>
        </w:rPr>
        <w:t>Accelerated cultivation of seeds of new sugar beet hybrids approved for use in the Republic of Kazakhstan by transplanting using stecklings grown in a greenhouse complex</w:t>
      </w:r>
      <w:r w:rsidR="003C6D0F" w:rsidRPr="00DF61D6">
        <w:rPr>
          <w:rFonts w:ascii="Times New Roman" w:eastAsia="Calibri" w:hAnsi="Times New Roman" w:cs="Times New Roman"/>
          <w:sz w:val="24"/>
          <w:szCs w:val="24"/>
          <w:lang w:val="en-US"/>
        </w:rPr>
        <w:t>»</w:t>
      </w:r>
      <w:r w:rsidR="003C6D0F" w:rsidRPr="00DF61D6">
        <w:rPr>
          <w:rFonts w:ascii="Times New Roman" w:eastAsia="Times New Roman" w:hAnsi="Times New Roman" w:cs="Times New Roman"/>
          <w:sz w:val="24"/>
          <w:szCs w:val="24"/>
          <w:lang w:val="en-US" w:eastAsia="ru-RU"/>
        </w:rPr>
        <w:t xml:space="preserve"> </w:t>
      </w:r>
    </w:p>
    <w:p w:rsidR="003C6D0F" w:rsidRPr="00DF61D6" w:rsidRDefault="002474C7" w:rsidP="003C6D0F">
      <w:pPr>
        <w:spacing w:after="0" w:line="240" w:lineRule="auto"/>
        <w:jc w:val="both"/>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t>Code of the work (topic)</w:t>
      </w:r>
      <w:r w:rsidR="003C6D0F" w:rsidRPr="00DF61D6">
        <w:rPr>
          <w:rFonts w:ascii="Times New Roman" w:eastAsia="Times New Roman" w:hAnsi="Times New Roman" w:cs="Times New Roman"/>
          <w:b/>
          <w:sz w:val="24"/>
          <w:szCs w:val="24"/>
          <w:lang w:val="en-US" w:eastAsia="ru-RU"/>
        </w:rPr>
        <w:t>:</w:t>
      </w:r>
      <w:r w:rsidR="00753362" w:rsidRPr="00753362">
        <w:rPr>
          <w:lang w:val="en-US"/>
        </w:rPr>
        <w:t xml:space="preserve"> </w:t>
      </w:r>
      <w:r w:rsidR="00753362" w:rsidRPr="00753362">
        <w:rPr>
          <w:rFonts w:ascii="Times New Roman" w:eastAsia="Times New Roman" w:hAnsi="Times New Roman" w:cs="Times New Roman"/>
          <w:b/>
          <w:sz w:val="24"/>
          <w:szCs w:val="24"/>
          <w:lang w:val="en-US" w:eastAsia="ru-RU"/>
        </w:rPr>
        <w:t>Accelerated cultivation of seeds of new sugar beet hybrids approved for use in the Republic of Kazakhstan by a transplant method using shteklings grown in a greenhouse complex</w:t>
      </w:r>
    </w:p>
    <w:p w:rsidR="003C6D0F" w:rsidRPr="00DF61D6" w:rsidRDefault="002474C7" w:rsidP="003C6D0F">
      <w:pPr>
        <w:spacing w:after="0" w:line="240" w:lineRule="auto"/>
        <w:jc w:val="both"/>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b/>
          <w:sz w:val="24"/>
          <w:szCs w:val="24"/>
          <w:lang w:val="en-US" w:eastAsia="ru-RU"/>
        </w:rPr>
        <w:t>Task approval number and date:</w:t>
      </w:r>
      <w:r w:rsidR="003C6D0F" w:rsidRPr="00DF61D6">
        <w:rPr>
          <w:rFonts w:ascii="Times New Roman" w:eastAsia="Times New Roman" w:hAnsi="Times New Roman" w:cs="Times New Roman"/>
          <w:sz w:val="24"/>
          <w:szCs w:val="24"/>
          <w:lang w:val="en-US" w:eastAsia="ru-RU"/>
        </w:rPr>
        <w:t xml:space="preserve"> </w:t>
      </w:r>
      <w:r w:rsidRPr="00DF61D6">
        <w:rPr>
          <w:rFonts w:ascii="Times New Roman" w:eastAsia="Times New Roman" w:hAnsi="Times New Roman" w:cs="Times New Roman"/>
          <w:sz w:val="24"/>
          <w:szCs w:val="24"/>
          <w:lang w:val="en-US" w:eastAsia="ru-RU"/>
        </w:rPr>
        <w:t xml:space="preserve">No. 3 dated 02/20/2020      </w:t>
      </w:r>
      <w:r w:rsidRPr="00DF61D6">
        <w:rPr>
          <w:rFonts w:ascii="Times New Roman" w:eastAsia="Times New Roman" w:hAnsi="Times New Roman" w:cs="Times New Roman"/>
          <w:b/>
          <w:sz w:val="24"/>
          <w:szCs w:val="24"/>
          <w:lang w:val="en-US" w:eastAsia="ru-RU"/>
        </w:rPr>
        <w:t>Work stage</w:t>
      </w:r>
      <w:r w:rsidR="003C6D0F" w:rsidRPr="00DF61D6">
        <w:rPr>
          <w:rFonts w:ascii="Times New Roman" w:eastAsia="Times New Roman" w:hAnsi="Times New Roman" w:cs="Times New Roman"/>
          <w:sz w:val="24"/>
          <w:szCs w:val="24"/>
          <w:lang w:val="en-US" w:eastAsia="ru-RU"/>
        </w:rPr>
        <w:t xml:space="preserve">: </w:t>
      </w:r>
      <w:r w:rsidRPr="00DF61D6">
        <w:rPr>
          <w:rFonts w:ascii="Times New Roman" w:eastAsia="Times New Roman" w:hAnsi="Times New Roman" w:cs="Times New Roman"/>
          <w:sz w:val="24"/>
          <w:szCs w:val="24"/>
          <w:lang w:val="en-US" w:eastAsia="ru-RU"/>
        </w:rPr>
        <w:t>final</w:t>
      </w:r>
    </w:p>
    <w:p w:rsidR="003C6D0F" w:rsidRPr="00DF61D6" w:rsidRDefault="002474C7" w:rsidP="003C6D0F">
      <w:pPr>
        <w:spacing w:after="0" w:line="240" w:lineRule="auto"/>
        <w:jc w:val="both"/>
        <w:rPr>
          <w:rFonts w:ascii="Times New Roman" w:eastAsia="Calibri" w:hAnsi="Times New Roman" w:cs="Times New Roman"/>
          <w:sz w:val="24"/>
          <w:szCs w:val="28"/>
          <w:lang w:val="en-US"/>
        </w:rPr>
      </w:pPr>
      <w:r w:rsidRPr="00DF61D6">
        <w:rPr>
          <w:rFonts w:ascii="Times New Roman" w:eastAsia="Times New Roman" w:hAnsi="Times New Roman" w:cs="Times New Roman"/>
          <w:b/>
          <w:sz w:val="24"/>
          <w:szCs w:val="24"/>
          <w:lang w:val="en-US" w:eastAsia="ru-RU"/>
        </w:rPr>
        <w:t>Purpose of information search:</w:t>
      </w:r>
      <w:r w:rsidR="003C6D0F" w:rsidRPr="00DF61D6">
        <w:rPr>
          <w:rFonts w:ascii="Times New Roman" w:eastAsia="Times New Roman" w:hAnsi="Times New Roman" w:cs="Times New Roman"/>
          <w:sz w:val="24"/>
          <w:szCs w:val="24"/>
          <w:lang w:val="en-US" w:eastAsia="ru-RU"/>
        </w:rPr>
        <w:t xml:space="preserve"> </w:t>
      </w:r>
      <w:r w:rsidRPr="00DF61D6">
        <w:rPr>
          <w:rFonts w:ascii="Times New Roman" w:eastAsia="Calibri" w:hAnsi="Times New Roman" w:cs="Times New Roman"/>
          <w:sz w:val="24"/>
          <w:szCs w:val="28"/>
          <w:lang w:val="en-US"/>
        </w:rPr>
        <w:t>Growing sugar beet seeds in a one-year cycle, with minimal labor and resources, using stecklings (small root crops) grown in a greenhouse complex, conduct research on the transplant method of growing sugar beet seeds and establish the optimal sowing time. To study the method of growing stecklings by sowing in a greenhouse complex and to establish the optimal sowing time and plant density of mother beets to obtain the maximum number of quality stecklings, the method of growing sugar beet seeds, to establish the optimal planting density of stecklings to obtain a high level of seed yield of standard quality.</w:t>
      </w:r>
    </w:p>
    <w:p w:rsidR="002474C7" w:rsidRPr="00DF61D6" w:rsidRDefault="002474C7" w:rsidP="003C6D0F">
      <w:pPr>
        <w:spacing w:after="0" w:line="240" w:lineRule="auto"/>
        <w:jc w:val="both"/>
        <w:rPr>
          <w:rFonts w:ascii="Times New Roman" w:eastAsia="Times New Roman" w:hAnsi="Times New Roman" w:cs="Times New Roman"/>
          <w:szCs w:val="24"/>
          <w:lang w:val="en-US" w:eastAsia="ru-RU"/>
        </w:rPr>
      </w:pPr>
    </w:p>
    <w:p w:rsidR="003C6D0F" w:rsidRPr="00DF61D6" w:rsidRDefault="002474C7" w:rsidP="003C6D0F">
      <w:pPr>
        <w:spacing w:after="0" w:line="240" w:lineRule="auto"/>
        <w:jc w:val="both"/>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b/>
          <w:sz w:val="24"/>
          <w:szCs w:val="24"/>
          <w:lang w:val="en-US" w:eastAsia="ru-RU"/>
        </w:rPr>
        <w:t xml:space="preserve">Start of search </w:t>
      </w:r>
      <w:r w:rsidRPr="00DF61D6">
        <w:rPr>
          <w:rFonts w:ascii="Times New Roman" w:eastAsia="Times New Roman" w:hAnsi="Times New Roman" w:cs="Times New Roman"/>
          <w:sz w:val="24"/>
          <w:szCs w:val="24"/>
          <w:lang w:val="en-US" w:eastAsia="ru-RU"/>
        </w:rPr>
        <w:t>20.02.2020</w:t>
      </w:r>
      <w:r w:rsidRPr="00DF61D6">
        <w:rPr>
          <w:rFonts w:ascii="Times New Roman" w:eastAsia="Times New Roman" w:hAnsi="Times New Roman" w:cs="Times New Roman"/>
          <w:b/>
          <w:sz w:val="24"/>
          <w:szCs w:val="24"/>
          <w:lang w:val="en-US" w:eastAsia="ru-RU"/>
        </w:rPr>
        <w:t xml:space="preserve"> End of search </w:t>
      </w:r>
      <w:r w:rsidRPr="00DF61D6">
        <w:rPr>
          <w:rFonts w:ascii="Times New Roman" w:eastAsia="Times New Roman" w:hAnsi="Times New Roman" w:cs="Times New Roman"/>
          <w:sz w:val="24"/>
          <w:szCs w:val="24"/>
          <w:lang w:val="en-US" w:eastAsia="ru-RU"/>
        </w:rPr>
        <w:t>30.09.2021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46"/>
        <w:gridCol w:w="1177"/>
        <w:gridCol w:w="997"/>
        <w:gridCol w:w="1700"/>
        <w:gridCol w:w="1133"/>
        <w:gridCol w:w="852"/>
        <w:gridCol w:w="1159"/>
        <w:gridCol w:w="1112"/>
        <w:gridCol w:w="1275"/>
        <w:gridCol w:w="1431"/>
        <w:gridCol w:w="1195"/>
      </w:tblGrid>
      <w:tr w:rsidR="003C6D0F" w:rsidRPr="00DF61D6" w:rsidTr="003C6D0F">
        <w:trPr>
          <w:trHeight w:val="300"/>
        </w:trPr>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Search subject (research object, components, product)</w:t>
            </w:r>
          </w:p>
        </w:tc>
        <w:tc>
          <w:tcPr>
            <w:tcW w:w="320"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AC71BA">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 xml:space="preserve">Country for search </w:t>
            </w:r>
          </w:p>
        </w:tc>
        <w:tc>
          <w:tcPr>
            <w:tcW w:w="3180" w:type="pct"/>
            <w:gridSpan w:val="8"/>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eastAsia="ru-RU"/>
              </w:rPr>
              <w:t>Source of information searched</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AC71BA">
            <w:pPr>
              <w:jc w:val="center"/>
              <w:rPr>
                <w:rFonts w:ascii="Times New Roman" w:eastAsia="Times New Roman" w:hAnsi="Times New Roman" w:cs="Times New Roman"/>
                <w:b/>
                <w:sz w:val="20"/>
                <w:szCs w:val="20"/>
                <w:lang w:val="kk-KZ" w:eastAsia="ru-RU"/>
              </w:rPr>
            </w:pPr>
            <w:r w:rsidRPr="00DF61D6">
              <w:rPr>
                <w:rFonts w:ascii="Times New Roman" w:hAnsi="Times New Roman" w:cs="Times New Roman"/>
                <w:b/>
                <w:sz w:val="20"/>
                <w:szCs w:val="20"/>
              </w:rPr>
              <w:t>Historical</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Name</w:t>
            </w:r>
          </w:p>
        </w:tc>
      </w:tr>
      <w:tr w:rsidR="003C6D0F" w:rsidRPr="00DF61D6" w:rsidTr="003C6D0F">
        <w:trPr>
          <w:trHeight w:val="268"/>
        </w:trPr>
        <w:tc>
          <w:tcPr>
            <w:tcW w:w="612"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sz w:val="20"/>
                <w:szCs w:val="20"/>
                <w:lang w:val="kk-KZ" w:eastAsia="ru-RU"/>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sz w:val="20"/>
                <w:szCs w:val="20"/>
                <w:lang w:eastAsia="ru-RU"/>
              </w:rPr>
            </w:pP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patent</w:t>
            </w:r>
          </w:p>
        </w:tc>
        <w:tc>
          <w:tcPr>
            <w:tcW w:w="958" w:type="pct"/>
            <w:gridSpan w:val="2"/>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hAnsi="Times New Roman" w:cs="Times New Roman"/>
                <w:b/>
                <w:sz w:val="20"/>
                <w:szCs w:val="20"/>
                <w:lang w:val="en-US"/>
              </w:rPr>
              <w:t>scientific-technical</w:t>
            </w:r>
            <w:r w:rsidRPr="00DF61D6">
              <w:rPr>
                <w:rFonts w:ascii="Times New Roman" w:eastAsia="Times New Roman" w:hAnsi="Times New Roman" w:cs="Times New Roman"/>
                <w:b/>
                <w:sz w:val="20"/>
                <w:szCs w:val="20"/>
                <w:lang w:val="kk-KZ" w:eastAsia="ru-RU"/>
              </w:rPr>
              <w:t xml:space="preserve"> </w:t>
            </w:r>
          </w:p>
        </w:tc>
        <w:tc>
          <w:tcPr>
            <w:tcW w:w="680" w:type="pct"/>
            <w:gridSpan w:val="2"/>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hAnsi="Times New Roman" w:cs="Times New Roman"/>
                <w:b/>
                <w:sz w:val="20"/>
                <w:szCs w:val="20"/>
              </w:rPr>
              <w:t>conjunctural</w:t>
            </w:r>
          </w:p>
        </w:tc>
        <w:tc>
          <w:tcPr>
            <w:tcW w:w="807" w:type="pct"/>
            <w:gridSpan w:val="2"/>
            <w:tcBorders>
              <w:top w:val="single" w:sz="4" w:space="0" w:color="auto"/>
              <w:left w:val="single" w:sz="4" w:space="0" w:color="auto"/>
              <w:bottom w:val="single" w:sz="4" w:space="0" w:color="auto"/>
              <w:right w:val="single" w:sz="4" w:space="0" w:color="auto"/>
            </w:tcBorders>
            <w:vAlign w:val="center"/>
            <w:hideMark/>
          </w:tcPr>
          <w:p w:rsidR="003C6D0F" w:rsidRPr="00DF61D6" w:rsidRDefault="00AC71BA" w:rsidP="003C6D0F">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other</w:t>
            </w: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b/>
                <w:sz w:val="20"/>
                <w:szCs w:val="20"/>
                <w:lang w:val="kk-KZ"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sz w:val="20"/>
                <w:szCs w:val="20"/>
                <w:lang w:val="kk-KZ" w:eastAsia="ru-RU"/>
              </w:rPr>
            </w:pPr>
          </w:p>
        </w:tc>
      </w:tr>
      <w:tr w:rsidR="003C6D0F" w:rsidRPr="00A01AC1" w:rsidTr="003C6D0F">
        <w:trPr>
          <w:cantSplit/>
          <w:trHeight w:val="1102"/>
        </w:trPr>
        <w:tc>
          <w:tcPr>
            <w:tcW w:w="612"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sz w:val="20"/>
                <w:szCs w:val="20"/>
                <w:lang w:val="kk-KZ" w:eastAsia="ru-RU"/>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sz w:val="20"/>
                <w:szCs w:val="20"/>
                <w:lang w:eastAsia="ru-RU"/>
              </w:rPr>
            </w:pPr>
          </w:p>
        </w:tc>
        <w:tc>
          <w:tcPr>
            <w:tcW w:w="398"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en-US" w:eastAsia="ru-RU"/>
              </w:rPr>
            </w:pPr>
            <w:r w:rsidRPr="00A01AC1">
              <w:rPr>
                <w:rFonts w:ascii="Times New Roman" w:eastAsia="Times New Roman" w:hAnsi="Times New Roman" w:cs="Times New Roman"/>
                <w:b/>
                <w:sz w:val="20"/>
                <w:szCs w:val="20"/>
                <w:lang w:val="en-US" w:eastAsia="ru-RU"/>
              </w:rPr>
              <w:t>Name</w:t>
            </w:r>
          </w:p>
        </w:tc>
        <w:tc>
          <w:tcPr>
            <w:tcW w:w="337"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kk-KZ" w:eastAsia="ru-RU"/>
              </w:rPr>
            </w:pPr>
            <w:r w:rsidRPr="00A01AC1">
              <w:rPr>
                <w:rFonts w:ascii="Times New Roman" w:hAnsi="Times New Roman" w:cs="Times New Roman"/>
                <w:b/>
                <w:sz w:val="20"/>
                <w:szCs w:val="20"/>
              </w:rPr>
              <w:t>classification</w:t>
            </w:r>
            <w:r w:rsidR="003C6D0F" w:rsidRPr="00A01AC1">
              <w:rPr>
                <w:rFonts w:ascii="Times New Roman" w:eastAsia="Times New Roman" w:hAnsi="Times New Roman" w:cs="Times New Roman"/>
                <w:b/>
                <w:sz w:val="20"/>
                <w:szCs w:val="20"/>
                <w:lang w:eastAsia="ru-RU"/>
              </w:rPr>
              <w:t xml:space="preserve"> МКИ</w:t>
            </w:r>
          </w:p>
        </w:tc>
        <w:tc>
          <w:tcPr>
            <w:tcW w:w="575"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en-US" w:eastAsia="ru-RU"/>
              </w:rPr>
            </w:pPr>
            <w:r w:rsidRPr="00A01AC1">
              <w:rPr>
                <w:rFonts w:ascii="Times New Roman" w:eastAsia="Times New Roman" w:hAnsi="Times New Roman" w:cs="Times New Roman"/>
                <w:b/>
                <w:sz w:val="20"/>
                <w:szCs w:val="20"/>
                <w:lang w:val="en-US" w:eastAsia="ru-RU"/>
              </w:rPr>
              <w:t>Name</w:t>
            </w:r>
          </w:p>
        </w:tc>
        <w:tc>
          <w:tcPr>
            <w:tcW w:w="383"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kk-KZ" w:eastAsia="ru-RU"/>
              </w:rPr>
            </w:pPr>
            <w:r w:rsidRPr="00A01AC1">
              <w:rPr>
                <w:rFonts w:ascii="Times New Roman" w:hAnsi="Times New Roman" w:cs="Times New Roman"/>
                <w:b/>
                <w:sz w:val="20"/>
                <w:szCs w:val="20"/>
              </w:rPr>
              <w:t>UD</w:t>
            </w:r>
            <w:r w:rsidRPr="00A01AC1">
              <w:rPr>
                <w:rFonts w:ascii="Times New Roman" w:hAnsi="Times New Roman" w:cs="Times New Roman"/>
                <w:b/>
                <w:sz w:val="20"/>
                <w:szCs w:val="20"/>
                <w:lang w:val="en-US"/>
              </w:rPr>
              <w:t>K</w:t>
            </w:r>
            <w:r w:rsidRPr="00A01AC1">
              <w:rPr>
                <w:rFonts w:ascii="Times New Roman" w:hAnsi="Times New Roman" w:cs="Times New Roman"/>
                <w:b/>
                <w:sz w:val="20"/>
                <w:szCs w:val="20"/>
              </w:rPr>
              <w:t xml:space="preserve"> </w:t>
            </w:r>
            <w:r w:rsidR="002F78C8" w:rsidRPr="00A01AC1">
              <w:rPr>
                <w:rFonts w:ascii="Times New Roman" w:eastAsia="Times New Roman" w:hAnsi="Times New Roman" w:cs="Times New Roman"/>
                <w:b/>
                <w:sz w:val="20"/>
                <w:szCs w:val="20"/>
                <w:lang w:val="en-US" w:eastAsia="ru-RU"/>
              </w:rPr>
              <w:t>headings</w:t>
            </w:r>
          </w:p>
        </w:tc>
        <w:tc>
          <w:tcPr>
            <w:tcW w:w="288"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AC71BA">
            <w:pPr>
              <w:spacing w:after="0" w:line="240" w:lineRule="auto"/>
              <w:jc w:val="center"/>
              <w:rPr>
                <w:rFonts w:ascii="Times New Roman" w:eastAsia="Times New Roman" w:hAnsi="Times New Roman" w:cs="Times New Roman"/>
                <w:b/>
                <w:sz w:val="20"/>
                <w:szCs w:val="20"/>
                <w:lang w:val="en-US" w:eastAsia="ru-RU"/>
              </w:rPr>
            </w:pPr>
            <w:r w:rsidRPr="00A01AC1">
              <w:rPr>
                <w:rFonts w:ascii="Times New Roman" w:eastAsia="Times New Roman" w:hAnsi="Times New Roman" w:cs="Times New Roman"/>
                <w:b/>
                <w:sz w:val="20"/>
                <w:szCs w:val="20"/>
                <w:lang w:eastAsia="ru-RU"/>
              </w:rPr>
              <w:t xml:space="preserve">Name </w:t>
            </w:r>
          </w:p>
        </w:tc>
        <w:tc>
          <w:tcPr>
            <w:tcW w:w="392" w:type="pct"/>
            <w:tcBorders>
              <w:top w:val="single" w:sz="4" w:space="0" w:color="auto"/>
              <w:left w:val="single" w:sz="4" w:space="0" w:color="auto"/>
              <w:bottom w:val="single" w:sz="4" w:space="0" w:color="auto"/>
              <w:right w:val="single" w:sz="4" w:space="0" w:color="auto"/>
            </w:tcBorders>
            <w:vAlign w:val="center"/>
            <w:hideMark/>
          </w:tcPr>
          <w:p w:rsidR="00AC71BA" w:rsidRPr="00A01AC1" w:rsidRDefault="00AC71BA" w:rsidP="003C6D0F">
            <w:pPr>
              <w:spacing w:after="0" w:line="240" w:lineRule="auto"/>
              <w:jc w:val="center"/>
              <w:rPr>
                <w:rFonts w:ascii="Times New Roman" w:hAnsi="Times New Roman" w:cs="Times New Roman"/>
                <w:b/>
                <w:sz w:val="20"/>
                <w:szCs w:val="20"/>
              </w:rPr>
            </w:pPr>
            <w:r w:rsidRPr="00A01AC1">
              <w:rPr>
                <w:rFonts w:ascii="Times New Roman" w:hAnsi="Times New Roman" w:cs="Times New Roman"/>
                <w:b/>
                <w:sz w:val="20"/>
                <w:szCs w:val="20"/>
              </w:rPr>
              <w:t xml:space="preserve">product code, </w:t>
            </w:r>
          </w:p>
          <w:p w:rsidR="003C6D0F" w:rsidRPr="00A01AC1" w:rsidRDefault="003C6D0F" w:rsidP="003C6D0F">
            <w:pPr>
              <w:spacing w:after="0" w:line="240" w:lineRule="auto"/>
              <w:jc w:val="center"/>
              <w:rPr>
                <w:rFonts w:ascii="Times New Roman" w:eastAsia="Times New Roman" w:hAnsi="Times New Roman" w:cs="Times New Roman"/>
                <w:b/>
                <w:sz w:val="20"/>
                <w:szCs w:val="20"/>
                <w:lang w:val="kk-KZ" w:eastAsia="ru-RU"/>
              </w:rPr>
            </w:pPr>
            <w:r w:rsidRPr="00A01AC1">
              <w:rPr>
                <w:rFonts w:ascii="Times New Roman" w:eastAsia="Times New Roman" w:hAnsi="Times New Roman" w:cs="Times New Roman"/>
                <w:b/>
                <w:sz w:val="20"/>
                <w:szCs w:val="20"/>
                <w:lang w:eastAsia="ru-RU"/>
              </w:rPr>
              <w:t>ГС, СМТК</w:t>
            </w:r>
          </w:p>
        </w:tc>
        <w:tc>
          <w:tcPr>
            <w:tcW w:w="376"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en-US" w:eastAsia="ru-RU"/>
              </w:rPr>
            </w:pPr>
            <w:r w:rsidRPr="00A01AC1">
              <w:rPr>
                <w:rFonts w:ascii="Times New Roman" w:eastAsia="Times New Roman" w:hAnsi="Times New Roman" w:cs="Times New Roman"/>
                <w:b/>
                <w:sz w:val="20"/>
                <w:szCs w:val="20"/>
                <w:lang w:val="en-US" w:eastAsia="ru-RU"/>
              </w:rPr>
              <w:t>Name</w:t>
            </w:r>
          </w:p>
        </w:tc>
        <w:tc>
          <w:tcPr>
            <w:tcW w:w="431" w:type="pct"/>
            <w:tcBorders>
              <w:top w:val="single" w:sz="4" w:space="0" w:color="auto"/>
              <w:left w:val="single" w:sz="4" w:space="0" w:color="auto"/>
              <w:bottom w:val="single" w:sz="4" w:space="0" w:color="auto"/>
              <w:right w:val="single" w:sz="4" w:space="0" w:color="auto"/>
            </w:tcBorders>
            <w:vAlign w:val="center"/>
            <w:hideMark/>
          </w:tcPr>
          <w:p w:rsidR="003C6D0F" w:rsidRPr="00A01AC1" w:rsidRDefault="00AC71BA" w:rsidP="003C6D0F">
            <w:pPr>
              <w:spacing w:after="0" w:line="240" w:lineRule="auto"/>
              <w:jc w:val="center"/>
              <w:rPr>
                <w:rFonts w:ascii="Times New Roman" w:eastAsia="Times New Roman" w:hAnsi="Times New Roman" w:cs="Times New Roman"/>
                <w:b/>
                <w:sz w:val="20"/>
                <w:szCs w:val="20"/>
                <w:lang w:val="kk-KZ" w:eastAsia="ru-RU"/>
              </w:rPr>
            </w:pPr>
            <w:r w:rsidRPr="00A01AC1">
              <w:rPr>
                <w:rFonts w:ascii="Times New Roman" w:hAnsi="Times New Roman" w:cs="Times New Roman"/>
                <w:b/>
                <w:sz w:val="20"/>
                <w:szCs w:val="20"/>
              </w:rPr>
              <w:t>classes, indexes</w:t>
            </w: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3C6D0F" w:rsidRPr="00A01AC1" w:rsidRDefault="003C6D0F" w:rsidP="003C6D0F">
            <w:pPr>
              <w:spacing w:after="0" w:line="240" w:lineRule="auto"/>
              <w:rPr>
                <w:rFonts w:ascii="Times New Roman" w:eastAsia="Times New Roman" w:hAnsi="Times New Roman" w:cs="Times New Roman"/>
                <w:b/>
                <w:sz w:val="20"/>
                <w:szCs w:val="20"/>
                <w:lang w:val="kk-KZ"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6D0F" w:rsidRPr="00A01AC1" w:rsidRDefault="003C6D0F" w:rsidP="003C6D0F">
            <w:pPr>
              <w:spacing w:after="0" w:line="240" w:lineRule="auto"/>
              <w:rPr>
                <w:rFonts w:ascii="Times New Roman" w:eastAsia="Times New Roman" w:hAnsi="Times New Roman" w:cs="Times New Roman"/>
                <w:sz w:val="20"/>
                <w:szCs w:val="20"/>
                <w:lang w:val="kk-KZ" w:eastAsia="ru-RU"/>
              </w:rPr>
            </w:pPr>
          </w:p>
        </w:tc>
      </w:tr>
      <w:tr w:rsidR="003C6D0F" w:rsidRPr="00A01AC1" w:rsidTr="003C6D0F">
        <w:trPr>
          <w:cantSplit/>
          <w:trHeight w:val="154"/>
        </w:trPr>
        <w:tc>
          <w:tcPr>
            <w:tcW w:w="612"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val="kk-KZ" w:eastAsia="ru-RU"/>
              </w:rPr>
            </w:pPr>
            <w:r w:rsidRPr="00A01AC1">
              <w:rPr>
                <w:rFonts w:ascii="Times New Roman" w:eastAsia="Times New Roman" w:hAnsi="Times New Roman" w:cs="Times New Roman"/>
                <w:sz w:val="20"/>
                <w:szCs w:val="20"/>
                <w:lang w:val="kk-KZ" w:eastAsia="ru-RU"/>
              </w:rPr>
              <w:t>1</w:t>
            </w:r>
          </w:p>
        </w:tc>
        <w:tc>
          <w:tcPr>
            <w:tcW w:w="320"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2</w:t>
            </w:r>
          </w:p>
        </w:tc>
        <w:tc>
          <w:tcPr>
            <w:tcW w:w="398"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3</w:t>
            </w:r>
          </w:p>
        </w:tc>
        <w:tc>
          <w:tcPr>
            <w:tcW w:w="337"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4</w:t>
            </w:r>
          </w:p>
        </w:tc>
        <w:tc>
          <w:tcPr>
            <w:tcW w:w="575"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5</w:t>
            </w:r>
          </w:p>
        </w:tc>
        <w:tc>
          <w:tcPr>
            <w:tcW w:w="383"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6</w:t>
            </w:r>
          </w:p>
        </w:tc>
        <w:tc>
          <w:tcPr>
            <w:tcW w:w="288"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7</w:t>
            </w:r>
          </w:p>
        </w:tc>
        <w:tc>
          <w:tcPr>
            <w:tcW w:w="392"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8</w:t>
            </w:r>
          </w:p>
        </w:tc>
        <w:tc>
          <w:tcPr>
            <w:tcW w:w="376"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9</w:t>
            </w:r>
          </w:p>
        </w:tc>
        <w:tc>
          <w:tcPr>
            <w:tcW w:w="431"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10</w:t>
            </w:r>
          </w:p>
        </w:tc>
        <w:tc>
          <w:tcPr>
            <w:tcW w:w="484"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val="kk-KZ" w:eastAsia="ru-RU"/>
              </w:rPr>
            </w:pPr>
            <w:r w:rsidRPr="00A01AC1">
              <w:rPr>
                <w:rFonts w:ascii="Times New Roman" w:eastAsia="Times New Roman" w:hAnsi="Times New Roman" w:cs="Times New Roman"/>
                <w:sz w:val="20"/>
                <w:szCs w:val="20"/>
                <w:lang w:val="kk-KZ" w:eastAsia="ru-RU"/>
              </w:rPr>
              <w:t>11</w:t>
            </w:r>
          </w:p>
        </w:tc>
        <w:tc>
          <w:tcPr>
            <w:tcW w:w="404" w:type="pct"/>
            <w:tcBorders>
              <w:top w:val="single" w:sz="4" w:space="0" w:color="auto"/>
              <w:left w:val="single" w:sz="4" w:space="0" w:color="auto"/>
              <w:bottom w:val="single" w:sz="4" w:space="0" w:color="auto"/>
              <w:right w:val="single" w:sz="4" w:space="0" w:color="auto"/>
            </w:tcBorders>
            <w:vAlign w:val="center"/>
          </w:tcPr>
          <w:p w:rsidR="003C6D0F" w:rsidRPr="00A01AC1" w:rsidRDefault="003C6D0F" w:rsidP="003C6D0F">
            <w:pPr>
              <w:spacing w:after="0" w:line="240" w:lineRule="auto"/>
              <w:jc w:val="center"/>
              <w:rPr>
                <w:rFonts w:ascii="Times New Roman" w:eastAsia="Times New Roman" w:hAnsi="Times New Roman" w:cs="Times New Roman"/>
                <w:sz w:val="20"/>
                <w:szCs w:val="20"/>
                <w:lang w:val="kk-KZ" w:eastAsia="ru-RU"/>
              </w:rPr>
            </w:pPr>
            <w:r w:rsidRPr="00A01AC1">
              <w:rPr>
                <w:rFonts w:ascii="Times New Roman" w:eastAsia="Times New Roman" w:hAnsi="Times New Roman" w:cs="Times New Roman"/>
                <w:sz w:val="20"/>
                <w:szCs w:val="20"/>
                <w:lang w:val="kk-KZ" w:eastAsia="ru-RU"/>
              </w:rPr>
              <w:t>12</w:t>
            </w:r>
          </w:p>
        </w:tc>
      </w:tr>
      <w:tr w:rsidR="003C6D0F" w:rsidRPr="00A01AC1" w:rsidTr="003C6D0F">
        <w:trPr>
          <w:cantSplit/>
          <w:trHeight w:val="703"/>
        </w:trPr>
        <w:tc>
          <w:tcPr>
            <w:tcW w:w="612"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kern w:val="2"/>
                <w:sz w:val="20"/>
                <w:szCs w:val="20"/>
                <w:lang w:eastAsia="ru-RU"/>
              </w:rPr>
              <w:t>Develop and implement</w:t>
            </w:r>
          </w:p>
        </w:tc>
        <w:tc>
          <w:tcPr>
            <w:tcW w:w="320" w:type="pct"/>
            <w:tcBorders>
              <w:top w:val="single" w:sz="4" w:space="0" w:color="auto"/>
              <w:left w:val="single" w:sz="4" w:space="0" w:color="auto"/>
              <w:bottom w:val="single" w:sz="4" w:space="0" w:color="auto"/>
              <w:right w:val="single" w:sz="4" w:space="0" w:color="auto"/>
            </w:tcBorders>
          </w:tcPr>
          <w:p w:rsidR="00AC71BA" w:rsidRPr="00A01AC1" w:rsidRDefault="00AC71BA" w:rsidP="003C6D0F">
            <w:pPr>
              <w:spacing w:after="0" w:line="240" w:lineRule="auto"/>
              <w:jc w:val="center"/>
              <w:rPr>
                <w:rFonts w:ascii="Times New Roman" w:eastAsia="Times New Roman" w:hAnsi="Times New Roman" w:cs="Times New Roman"/>
                <w:sz w:val="20"/>
                <w:szCs w:val="20"/>
                <w:lang w:val="en-US" w:eastAsia="ru-RU"/>
              </w:rPr>
            </w:pPr>
            <w:r w:rsidRPr="00A01AC1">
              <w:rPr>
                <w:rFonts w:ascii="Times New Roman" w:eastAsia="Times New Roman" w:hAnsi="Times New Roman" w:cs="Times New Roman"/>
                <w:sz w:val="20"/>
                <w:szCs w:val="20"/>
                <w:lang w:val="en-US" w:eastAsia="ru-RU"/>
              </w:rPr>
              <w:t>Kazakhstan,</w:t>
            </w:r>
          </w:p>
          <w:p w:rsidR="003C6D0F" w:rsidRPr="00A01AC1" w:rsidRDefault="00AC71BA"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val="en-US" w:eastAsia="ru-RU"/>
              </w:rPr>
              <w:t>Russia</w:t>
            </w:r>
            <w:r w:rsidR="003C6D0F" w:rsidRPr="00A01AC1">
              <w:rPr>
                <w:rFonts w:ascii="Times New Roman" w:eastAsia="Times New Roman" w:hAnsi="Times New Roman" w:cs="Times New Roman"/>
                <w:sz w:val="20"/>
                <w:szCs w:val="20"/>
                <w:lang w:eastAsia="ru-RU"/>
              </w:rPr>
              <w:t xml:space="preserve"> </w:t>
            </w:r>
          </w:p>
        </w:tc>
        <w:tc>
          <w:tcPr>
            <w:tcW w:w="398"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Official Bulletin</w:t>
            </w:r>
          </w:p>
        </w:tc>
        <w:tc>
          <w:tcPr>
            <w:tcW w:w="337" w:type="pct"/>
            <w:tcBorders>
              <w:top w:val="single" w:sz="4" w:space="0" w:color="auto"/>
              <w:left w:val="single" w:sz="4" w:space="0" w:color="auto"/>
              <w:bottom w:val="single" w:sz="4" w:space="0" w:color="auto"/>
              <w:right w:val="single" w:sz="4" w:space="0" w:color="auto"/>
            </w:tcBorders>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А01В21-00-79/02, А01В 79/02,</w:t>
            </w:r>
          </w:p>
        </w:tc>
        <w:tc>
          <w:tcPr>
            <w:tcW w:w="575"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Times New Roman" w:hAnsi="Times New Roman" w:cs="Times New Roman"/>
                <w:sz w:val="20"/>
                <w:szCs w:val="20"/>
                <w:lang w:val="en-US" w:eastAsia="ru-RU"/>
              </w:rPr>
            </w:pPr>
            <w:r w:rsidRPr="00A01AC1">
              <w:rPr>
                <w:rFonts w:ascii="Times New Roman" w:eastAsia="Times New Roman" w:hAnsi="Times New Roman" w:cs="Times New Roman"/>
                <w:sz w:val="20"/>
                <w:szCs w:val="20"/>
                <w:lang w:val="en-US" w:eastAsia="ru-RU"/>
              </w:rPr>
              <w:t>Journals: Agriculture and Crop Production</w:t>
            </w:r>
          </w:p>
        </w:tc>
        <w:tc>
          <w:tcPr>
            <w:tcW w:w="383" w:type="pct"/>
            <w:tcBorders>
              <w:top w:val="single" w:sz="4" w:space="0" w:color="auto"/>
              <w:left w:val="single" w:sz="4" w:space="0" w:color="auto"/>
              <w:bottom w:val="single" w:sz="4" w:space="0" w:color="auto"/>
              <w:right w:val="single" w:sz="4" w:space="0" w:color="auto"/>
            </w:tcBorders>
          </w:tcPr>
          <w:p w:rsidR="003C6D0F" w:rsidRPr="00A01AC1" w:rsidRDefault="003C6D0F" w:rsidP="003C6D0F">
            <w:pPr>
              <w:spacing w:after="0" w:line="240" w:lineRule="auto"/>
              <w:jc w:val="center"/>
              <w:rPr>
                <w:rFonts w:ascii="Times New Roman" w:eastAsia="Calibri" w:hAnsi="Times New Roman" w:cs="Times New Roman"/>
                <w:sz w:val="20"/>
                <w:szCs w:val="20"/>
                <w:lang w:eastAsia="ru-RU"/>
              </w:rPr>
            </w:pPr>
            <w:r w:rsidRPr="00A01AC1">
              <w:rPr>
                <w:rFonts w:ascii="Times New Roman" w:eastAsia="Times New Roman" w:hAnsi="Times New Roman" w:cs="Times New Roman"/>
                <w:sz w:val="20"/>
                <w:szCs w:val="20"/>
                <w:lang w:eastAsia="ru-RU"/>
              </w:rPr>
              <w:t>631.452</w:t>
            </w:r>
          </w:p>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eastAsia="ru-RU"/>
              </w:rPr>
              <w:t>631.11/06</w:t>
            </w:r>
          </w:p>
          <w:p w:rsidR="003C6D0F" w:rsidRPr="00A01AC1" w:rsidRDefault="003C6D0F" w:rsidP="003C6D0F">
            <w:pPr>
              <w:spacing w:after="0" w:line="240" w:lineRule="auto"/>
              <w:jc w:val="center"/>
              <w:rPr>
                <w:rFonts w:ascii="Times New Roman" w:eastAsia="Calibri" w:hAnsi="Times New Roman" w:cs="Times New Roman"/>
                <w:sz w:val="20"/>
                <w:szCs w:val="20"/>
              </w:rPr>
            </w:pPr>
            <w:r w:rsidRPr="00A01AC1">
              <w:rPr>
                <w:rFonts w:ascii="Times New Roman" w:eastAsia="Calibri" w:hAnsi="Times New Roman" w:cs="Times New Roman"/>
                <w:sz w:val="20"/>
                <w:szCs w:val="20"/>
              </w:rPr>
              <w:t>632.693.2</w:t>
            </w:r>
          </w:p>
        </w:tc>
        <w:tc>
          <w:tcPr>
            <w:tcW w:w="288"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Calibri" w:hAnsi="Times New Roman" w:cs="Times New Roman"/>
                <w:sz w:val="20"/>
                <w:szCs w:val="20"/>
                <w:lang w:val="en-US" w:eastAsia="ru-RU"/>
              </w:rPr>
            </w:pPr>
            <w:r w:rsidRPr="00A01AC1">
              <w:rPr>
                <w:rFonts w:ascii="Times New Roman" w:eastAsia="Times New Roman" w:hAnsi="Times New Roman" w:cs="Times New Roman"/>
                <w:sz w:val="20"/>
                <w:szCs w:val="20"/>
                <w:lang w:val="en-US" w:eastAsia="ru-RU"/>
              </w:rPr>
              <w:t>Agro STI</w:t>
            </w:r>
          </w:p>
        </w:tc>
        <w:tc>
          <w:tcPr>
            <w:tcW w:w="392"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Calibri" w:hAnsi="Times New Roman" w:cs="Times New Roman"/>
                <w:sz w:val="20"/>
                <w:szCs w:val="20"/>
                <w:lang w:eastAsia="ru-RU"/>
              </w:rPr>
            </w:pPr>
            <w:r w:rsidRPr="00A01AC1">
              <w:rPr>
                <w:rFonts w:ascii="Times New Roman" w:hAnsi="Times New Roman" w:cs="Times New Roman"/>
                <w:sz w:val="20"/>
                <w:szCs w:val="20"/>
              </w:rPr>
              <w:t>Business market</w:t>
            </w:r>
          </w:p>
        </w:tc>
        <w:tc>
          <w:tcPr>
            <w:tcW w:w="376" w:type="pct"/>
            <w:tcBorders>
              <w:top w:val="single" w:sz="4" w:space="0" w:color="auto"/>
              <w:left w:val="single" w:sz="4" w:space="0" w:color="auto"/>
              <w:bottom w:val="single" w:sz="4" w:space="0" w:color="auto"/>
              <w:right w:val="single" w:sz="4" w:space="0" w:color="auto"/>
            </w:tcBorders>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p>
        </w:tc>
        <w:tc>
          <w:tcPr>
            <w:tcW w:w="431" w:type="pct"/>
            <w:tcBorders>
              <w:top w:val="single" w:sz="4" w:space="0" w:color="auto"/>
              <w:left w:val="single" w:sz="4" w:space="0" w:color="auto"/>
              <w:bottom w:val="single" w:sz="4" w:space="0" w:color="auto"/>
              <w:right w:val="single" w:sz="4" w:space="0" w:color="auto"/>
            </w:tcBorders>
          </w:tcPr>
          <w:p w:rsidR="003C6D0F" w:rsidRPr="00A01AC1" w:rsidRDefault="003C6D0F" w:rsidP="003C6D0F">
            <w:pPr>
              <w:spacing w:after="0" w:line="240" w:lineRule="auto"/>
              <w:jc w:val="center"/>
              <w:rPr>
                <w:rFonts w:ascii="Times New Roman" w:eastAsia="Times New Roman" w:hAnsi="Times New Roman" w:cs="Times New Roman"/>
                <w:sz w:val="20"/>
                <w:szCs w:val="20"/>
                <w:lang w:eastAsia="ru-RU"/>
              </w:rPr>
            </w:pPr>
          </w:p>
        </w:tc>
        <w:tc>
          <w:tcPr>
            <w:tcW w:w="484" w:type="pct"/>
            <w:tcBorders>
              <w:top w:val="single" w:sz="4" w:space="0" w:color="auto"/>
              <w:left w:val="single" w:sz="4" w:space="0" w:color="auto"/>
              <w:bottom w:val="single" w:sz="4" w:space="0" w:color="auto"/>
              <w:right w:val="single" w:sz="4" w:space="0" w:color="auto"/>
            </w:tcBorders>
          </w:tcPr>
          <w:p w:rsidR="003C6D0F" w:rsidRPr="00A01AC1" w:rsidRDefault="003C6D0F" w:rsidP="003C6D0F">
            <w:pPr>
              <w:spacing w:after="0" w:line="240" w:lineRule="auto"/>
              <w:jc w:val="center"/>
              <w:rPr>
                <w:rFonts w:ascii="Times New Roman" w:eastAsia="Calibri" w:hAnsi="Times New Roman" w:cs="Times New Roman"/>
                <w:sz w:val="20"/>
                <w:szCs w:val="20"/>
                <w:lang w:eastAsia="ru-RU"/>
              </w:rPr>
            </w:pPr>
            <w:r w:rsidRPr="00A01AC1">
              <w:rPr>
                <w:rFonts w:ascii="Times New Roman" w:eastAsia="Times New Roman" w:hAnsi="Times New Roman" w:cs="Times New Roman"/>
                <w:sz w:val="20"/>
                <w:szCs w:val="20"/>
                <w:lang w:eastAsia="ru-RU"/>
              </w:rPr>
              <w:t>2018 – 2020 гг.</w:t>
            </w:r>
          </w:p>
        </w:tc>
        <w:tc>
          <w:tcPr>
            <w:tcW w:w="404" w:type="pct"/>
            <w:tcBorders>
              <w:top w:val="single" w:sz="4" w:space="0" w:color="auto"/>
              <w:left w:val="single" w:sz="4" w:space="0" w:color="auto"/>
              <w:bottom w:val="single" w:sz="4" w:space="0" w:color="auto"/>
              <w:right w:val="single" w:sz="4" w:space="0" w:color="auto"/>
            </w:tcBorders>
          </w:tcPr>
          <w:p w:rsidR="003C6D0F" w:rsidRPr="00A01AC1" w:rsidRDefault="00AC71BA" w:rsidP="003C6D0F">
            <w:pPr>
              <w:spacing w:after="0" w:line="240" w:lineRule="auto"/>
              <w:jc w:val="center"/>
              <w:rPr>
                <w:rFonts w:ascii="Times New Roman" w:eastAsia="Times New Roman" w:hAnsi="Times New Roman" w:cs="Times New Roman"/>
                <w:sz w:val="20"/>
                <w:szCs w:val="20"/>
                <w:lang w:eastAsia="ru-RU"/>
              </w:rPr>
            </w:pPr>
            <w:r w:rsidRPr="00A01AC1">
              <w:rPr>
                <w:rFonts w:ascii="Times New Roman" w:eastAsia="Times New Roman" w:hAnsi="Times New Roman" w:cs="Times New Roman"/>
                <w:sz w:val="20"/>
                <w:szCs w:val="20"/>
                <w:lang w:val="en-US" w:eastAsia="ru-RU"/>
              </w:rPr>
              <w:t>Fund of</w:t>
            </w:r>
            <w:r w:rsidR="003C6D0F" w:rsidRPr="00A01AC1">
              <w:rPr>
                <w:rFonts w:ascii="Times New Roman" w:eastAsia="Times New Roman" w:hAnsi="Times New Roman" w:cs="Times New Roman"/>
                <w:sz w:val="20"/>
                <w:szCs w:val="20"/>
                <w:lang w:eastAsia="ru-RU"/>
              </w:rPr>
              <w:t xml:space="preserve"> </w:t>
            </w:r>
            <w:r w:rsidR="0048718B" w:rsidRPr="00A01AC1">
              <w:rPr>
                <w:rFonts w:ascii="Times New Roman" w:hAnsi="Times New Roman" w:cs="Times New Roman"/>
                <w:sz w:val="28"/>
                <w:szCs w:val="28"/>
                <w:lang w:val="en-US"/>
              </w:rPr>
              <w:t>KazRIAPG</w:t>
            </w:r>
            <w:r w:rsidR="003C6D0F" w:rsidRPr="00A01AC1">
              <w:rPr>
                <w:rFonts w:ascii="Times New Roman" w:eastAsia="Times New Roman" w:hAnsi="Times New Roman" w:cs="Times New Roman"/>
                <w:sz w:val="20"/>
                <w:szCs w:val="20"/>
                <w:lang w:eastAsia="ru-RU"/>
              </w:rPr>
              <w:t>, РПФ</w:t>
            </w:r>
          </w:p>
        </w:tc>
      </w:tr>
    </w:tbl>
    <w:p w:rsidR="003C6D0F" w:rsidRPr="00A01AC1" w:rsidRDefault="003C6D0F" w:rsidP="003C6D0F">
      <w:pPr>
        <w:spacing w:after="0" w:line="240" w:lineRule="auto"/>
        <w:rPr>
          <w:rFonts w:ascii="Times New Roman" w:eastAsia="Times New Roman" w:hAnsi="Times New Roman" w:cs="Times New Roman"/>
          <w:sz w:val="24"/>
          <w:szCs w:val="24"/>
          <w:lang w:val="en-US" w:eastAsia="ru-RU"/>
        </w:rPr>
      </w:pPr>
      <w:r w:rsidRPr="00DD3C72">
        <w:rPr>
          <w:rFonts w:ascii="Times New Roman" w:eastAsia="Times New Roman" w:hAnsi="Times New Roman" w:cs="Times New Roman"/>
          <w:sz w:val="24"/>
          <w:szCs w:val="24"/>
          <w:lang w:val="en-US" w:eastAsia="ru-RU"/>
        </w:rPr>
        <w:br w:type="page"/>
      </w:r>
    </w:p>
    <w:p w:rsidR="00383401" w:rsidRPr="00DD3C72" w:rsidRDefault="00DD3C72" w:rsidP="00DD3C7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34E7961" wp14:editId="04936D83">
            <wp:extent cx="5438137" cy="9334500"/>
            <wp:effectExtent l="0" t="5397" r="5397" b="539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5442734" cy="9342390"/>
                    </a:xfrm>
                    <a:prstGeom prst="rect">
                      <a:avLst/>
                    </a:prstGeom>
                    <a:noFill/>
                    <a:ln>
                      <a:noFill/>
                    </a:ln>
                  </pic:spPr>
                </pic:pic>
              </a:graphicData>
            </a:graphic>
          </wp:inline>
        </w:drawing>
      </w:r>
    </w:p>
    <w:p w:rsidR="00753362" w:rsidRDefault="00753362" w:rsidP="00753362">
      <w:pPr>
        <w:spacing w:after="0" w:line="240" w:lineRule="auto"/>
        <w:rPr>
          <w:rFonts w:ascii="Times New Roman" w:eastAsia="Times New Roman" w:hAnsi="Times New Roman" w:cs="Times New Roman"/>
          <w:sz w:val="24"/>
          <w:szCs w:val="24"/>
          <w:lang w:eastAsia="ru-RU"/>
        </w:rPr>
      </w:pPr>
    </w:p>
    <w:p w:rsidR="003C6D0F" w:rsidRPr="00DF61D6" w:rsidRDefault="003265ED" w:rsidP="00753362">
      <w:pPr>
        <w:spacing w:after="0" w:line="240" w:lineRule="auto"/>
        <w:jc w:val="center"/>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lastRenderedPageBreak/>
        <w:t xml:space="preserve">APPENDIX </w:t>
      </w:r>
      <w:r w:rsidR="007C5E85" w:rsidRPr="00DF61D6">
        <w:rPr>
          <w:rFonts w:ascii="Times New Roman" w:hAnsi="Times New Roman" w:cs="Times New Roman"/>
          <w:b/>
          <w:sz w:val="28"/>
          <w:szCs w:val="28"/>
          <w:lang w:val="en-US"/>
        </w:rPr>
        <w:t>V</w:t>
      </w:r>
    </w:p>
    <w:p w:rsidR="003C6D0F" w:rsidRPr="00DF61D6" w:rsidRDefault="003C6D0F" w:rsidP="003C6D0F">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w:t>
      </w:r>
      <w:proofErr w:type="gramStart"/>
      <w:r w:rsidR="003265ED" w:rsidRPr="00DF61D6">
        <w:rPr>
          <w:rFonts w:ascii="Times New Roman" w:eastAsia="Times New Roman" w:hAnsi="Times New Roman" w:cs="Times New Roman"/>
          <w:sz w:val="24"/>
          <w:szCs w:val="24"/>
          <w:lang w:val="en-US" w:eastAsia="ru-RU"/>
        </w:rPr>
        <w:t>required</w:t>
      </w:r>
      <w:proofErr w:type="gramEnd"/>
      <w:r w:rsidRPr="00DF61D6">
        <w:rPr>
          <w:rFonts w:ascii="Times New Roman" w:eastAsia="Times New Roman" w:hAnsi="Times New Roman" w:cs="Times New Roman"/>
          <w:sz w:val="24"/>
          <w:szCs w:val="24"/>
          <w:lang w:val="en-US" w:eastAsia="ru-RU"/>
        </w:rPr>
        <w:t>)</w:t>
      </w:r>
    </w:p>
    <w:p w:rsidR="003C6D0F" w:rsidRPr="00DF61D6" w:rsidRDefault="003265ED" w:rsidP="003265ED">
      <w:pPr>
        <w:spacing w:after="0" w:line="240" w:lineRule="auto"/>
        <w:contextualSpacing/>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Search report form</w:t>
      </w:r>
    </w:p>
    <w:p w:rsidR="003265ED" w:rsidRPr="00DF61D6" w:rsidRDefault="003265ED" w:rsidP="003265ED">
      <w:pPr>
        <w:spacing w:after="0" w:line="240" w:lineRule="auto"/>
        <w:contextualSpacing/>
        <w:jc w:val="center"/>
        <w:rPr>
          <w:rFonts w:ascii="Times New Roman" w:eastAsia="Andale Sans UI" w:hAnsi="Times New Roman" w:cs="Times New Roman"/>
          <w:kern w:val="1"/>
          <w:sz w:val="24"/>
          <w:szCs w:val="24"/>
          <w:lang w:val="en-US" w:eastAsia="ar-SA"/>
        </w:rPr>
      </w:pPr>
    </w:p>
    <w:p w:rsidR="003265ED" w:rsidRPr="00DF61D6" w:rsidRDefault="003265ED" w:rsidP="003265ED">
      <w:pPr>
        <w:spacing w:after="0" w:line="240" w:lineRule="auto"/>
        <w:contextualSpacing/>
        <w:jc w:val="both"/>
        <w:rPr>
          <w:rFonts w:ascii="Times New Roman" w:eastAsia="Calibri" w:hAnsi="Times New Roman" w:cs="Times New Roman"/>
          <w:sz w:val="24"/>
          <w:szCs w:val="24"/>
          <w:lang w:val="en-US"/>
        </w:rPr>
      </w:pPr>
      <w:r w:rsidRPr="00DF61D6">
        <w:rPr>
          <w:rFonts w:ascii="Times New Roman" w:eastAsia="Andale Sans UI" w:hAnsi="Times New Roman" w:cs="Times New Roman"/>
          <w:b/>
          <w:kern w:val="1"/>
          <w:sz w:val="24"/>
          <w:szCs w:val="24"/>
          <w:lang w:val="en-US" w:eastAsia="ar-SA"/>
        </w:rPr>
        <w:t xml:space="preserve">V.1 The search was carried out in accordance with the assignment </w:t>
      </w:r>
      <w:r w:rsidRPr="00DF61D6">
        <w:rPr>
          <w:rFonts w:ascii="Times New Roman" w:hAnsi="Times New Roman" w:cs="Times New Roman"/>
          <w:sz w:val="24"/>
          <w:szCs w:val="24"/>
          <w:lang w:val="en-US"/>
        </w:rPr>
        <w:t>on the topic</w:t>
      </w:r>
      <w:r w:rsidR="003C6D0F" w:rsidRPr="00DF61D6">
        <w:rPr>
          <w:rFonts w:ascii="Times New Roman" w:eastAsia="Andale Sans UI" w:hAnsi="Times New Roman" w:cs="Times New Roman"/>
          <w:kern w:val="1"/>
          <w:sz w:val="24"/>
          <w:szCs w:val="24"/>
          <w:lang w:val="en-US" w:eastAsia="ar-SA"/>
        </w:rPr>
        <w:t xml:space="preserve">: </w:t>
      </w:r>
      <w:r w:rsidR="003C6D0F" w:rsidRPr="00DF61D6">
        <w:rPr>
          <w:rFonts w:ascii="Times New Roman" w:eastAsia="Calibri" w:hAnsi="Times New Roman" w:cs="Times New Roman"/>
          <w:sz w:val="24"/>
          <w:szCs w:val="24"/>
          <w:lang w:val="en-US"/>
        </w:rPr>
        <w:t>«</w:t>
      </w:r>
      <w:r w:rsidRPr="00DF61D6">
        <w:rPr>
          <w:rFonts w:ascii="Times New Roman" w:hAnsi="Times New Roman" w:cs="Times New Roman"/>
          <w:lang w:val="en-US"/>
        </w:rPr>
        <w:t xml:space="preserve"> </w:t>
      </w:r>
      <w:r w:rsidRPr="00DF61D6">
        <w:rPr>
          <w:rFonts w:ascii="Times New Roman" w:eastAsia="Calibri" w:hAnsi="Times New Roman" w:cs="Times New Roman"/>
          <w:sz w:val="24"/>
          <w:szCs w:val="24"/>
          <w:lang w:val="en-US"/>
        </w:rPr>
        <w:t xml:space="preserve">Accelerated cultivation of seeds of new hybrids of sugar beet approved for use in the Republic of Kazakhstan by a transplant method using stecklings grown in a greenhouse </w:t>
      </w:r>
      <w:proofErr w:type="gramStart"/>
      <w:r w:rsidRPr="00DF61D6">
        <w:rPr>
          <w:rFonts w:ascii="Times New Roman" w:eastAsia="Calibri" w:hAnsi="Times New Roman" w:cs="Times New Roman"/>
          <w:sz w:val="24"/>
          <w:szCs w:val="24"/>
          <w:lang w:val="en-US"/>
        </w:rPr>
        <w:t>complex "</w:t>
      </w:r>
      <w:proofErr w:type="gramEnd"/>
    </w:p>
    <w:p w:rsidR="003265ED" w:rsidRPr="00A01AC1" w:rsidRDefault="003265ED" w:rsidP="003265ED">
      <w:pPr>
        <w:spacing w:after="0" w:line="240" w:lineRule="auto"/>
        <w:contextualSpacing/>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No. ___ dated ___________ and the Regulation on </w:t>
      </w:r>
      <w:r w:rsidRPr="00A01AC1">
        <w:rPr>
          <w:rFonts w:ascii="Times New Roman" w:eastAsia="Calibri" w:hAnsi="Times New Roman" w:cs="Times New Roman"/>
          <w:sz w:val="24"/>
          <w:szCs w:val="24"/>
          <w:lang w:val="en-US"/>
        </w:rPr>
        <w:t>patent research - No. 2 dated 02.04.2015.</w:t>
      </w:r>
    </w:p>
    <w:p w:rsidR="003C6D0F" w:rsidRPr="00A01AC1" w:rsidRDefault="003265ED" w:rsidP="003265ED">
      <w:pPr>
        <w:spacing w:after="0" w:line="240" w:lineRule="auto"/>
        <w:contextualSpacing/>
        <w:jc w:val="both"/>
        <w:rPr>
          <w:rFonts w:ascii="Times New Roman" w:eastAsia="Andale Sans UI" w:hAnsi="Times New Roman" w:cs="Times New Roman"/>
          <w:b/>
          <w:kern w:val="1"/>
          <w:sz w:val="24"/>
          <w:szCs w:val="24"/>
          <w:lang w:val="en-US" w:eastAsia="ar-SA"/>
        </w:rPr>
      </w:pP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val="en-US" w:eastAsia="ar-SA"/>
        </w:rPr>
        <w:t xml:space="preserve">.2 </w:t>
      </w:r>
      <w:r w:rsidR="00B130C1" w:rsidRPr="00A01AC1">
        <w:rPr>
          <w:rFonts w:ascii="Times New Roman" w:eastAsia="Andale Sans UI" w:hAnsi="Times New Roman" w:cs="Times New Roman"/>
          <w:b/>
          <w:kern w:val="1"/>
          <w:sz w:val="24"/>
          <w:szCs w:val="24"/>
          <w:lang w:val="en-US" w:eastAsia="ar-SA"/>
        </w:rPr>
        <w:t>Work stage</w:t>
      </w:r>
      <w:r w:rsidR="003C6D0F" w:rsidRPr="00A01AC1">
        <w:rPr>
          <w:rFonts w:ascii="Times New Roman" w:eastAsia="Andale Sans UI" w:hAnsi="Times New Roman" w:cs="Times New Roman"/>
          <w:b/>
          <w:kern w:val="1"/>
          <w:sz w:val="24"/>
          <w:szCs w:val="24"/>
          <w:lang w:val="en-US" w:eastAsia="ar-SA"/>
        </w:rPr>
        <w:t>_________________</w:t>
      </w:r>
    </w:p>
    <w:p w:rsidR="003C6D0F" w:rsidRPr="00A01AC1" w:rsidRDefault="003265ED" w:rsidP="003C6D0F">
      <w:pPr>
        <w:widowControl w:val="0"/>
        <w:suppressAutoHyphens/>
        <w:spacing w:after="0" w:line="240" w:lineRule="auto"/>
        <w:jc w:val="both"/>
        <w:rPr>
          <w:rFonts w:ascii="Times New Roman" w:eastAsia="Andale Sans UI" w:hAnsi="Times New Roman" w:cs="Times New Roman"/>
          <w:b/>
          <w:kern w:val="1"/>
          <w:sz w:val="24"/>
          <w:szCs w:val="24"/>
          <w:lang w:val="en-US" w:eastAsia="ar-SA"/>
        </w:rPr>
      </w:pP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val="en-US" w:eastAsia="ar-SA"/>
        </w:rPr>
        <w:t xml:space="preserve">.3 </w:t>
      </w:r>
      <w:r w:rsidR="00B130C1" w:rsidRPr="00A01AC1">
        <w:rPr>
          <w:rFonts w:ascii="Times New Roman" w:eastAsia="Andale Sans UI" w:hAnsi="Times New Roman" w:cs="Times New Roman"/>
          <w:b/>
          <w:kern w:val="1"/>
          <w:sz w:val="24"/>
          <w:szCs w:val="24"/>
          <w:lang w:val="en-US" w:eastAsia="ar-SA"/>
        </w:rPr>
        <w:t>Start of search 04/02/2020 End of search 12/30/2021</w:t>
      </w:r>
    </w:p>
    <w:p w:rsidR="00B130C1" w:rsidRPr="00A01AC1" w:rsidRDefault="003265ED" w:rsidP="003C6D0F">
      <w:pPr>
        <w:widowControl w:val="0"/>
        <w:suppressAutoHyphens/>
        <w:spacing w:after="0" w:line="240" w:lineRule="auto"/>
        <w:jc w:val="both"/>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val="en-US" w:eastAsia="ar-SA"/>
        </w:rPr>
        <w:t xml:space="preserve">.4 </w:t>
      </w:r>
      <w:r w:rsidR="00B130C1" w:rsidRPr="00A01AC1">
        <w:rPr>
          <w:rFonts w:ascii="Times New Roman" w:eastAsia="Andale Sans UI" w:hAnsi="Times New Roman" w:cs="Times New Roman"/>
          <w:b/>
          <w:kern w:val="1"/>
          <w:sz w:val="24"/>
          <w:szCs w:val="24"/>
          <w:lang w:val="en-US" w:eastAsia="ar-SA"/>
        </w:rPr>
        <w:t>Information about the implementation of the search rules</w:t>
      </w:r>
      <w:r w:rsidR="003C6D0F" w:rsidRPr="00A01AC1">
        <w:rPr>
          <w:rFonts w:ascii="Times New Roman" w:eastAsia="Andale Sans UI" w:hAnsi="Times New Roman" w:cs="Times New Roman"/>
          <w:kern w:val="1"/>
          <w:sz w:val="24"/>
          <w:szCs w:val="24"/>
          <w:lang w:val="en-US" w:eastAsia="ar-SA"/>
        </w:rPr>
        <w:t xml:space="preserve"> </w:t>
      </w:r>
      <w:r w:rsidR="00B130C1" w:rsidRPr="00A01AC1">
        <w:rPr>
          <w:rFonts w:ascii="Times New Roman" w:eastAsia="Andale Sans UI" w:hAnsi="Times New Roman" w:cs="Times New Roman"/>
          <w:kern w:val="1"/>
          <w:sz w:val="24"/>
          <w:szCs w:val="24"/>
          <w:lang w:val="en-US" w:eastAsia="ar-SA"/>
        </w:rPr>
        <w:t xml:space="preserve">(indicate the degree of compliance with the search regulations, deviations from the requirements of the regulations, the reasons for these absences) </w:t>
      </w:r>
      <w:proofErr w:type="gramStart"/>
      <w:r w:rsidR="00B130C1" w:rsidRPr="00A01AC1">
        <w:rPr>
          <w:rFonts w:ascii="Times New Roman" w:eastAsia="Andale Sans UI" w:hAnsi="Times New Roman" w:cs="Times New Roman"/>
          <w:kern w:val="1"/>
          <w:sz w:val="24"/>
          <w:szCs w:val="24"/>
          <w:lang w:val="en-US" w:eastAsia="ar-SA"/>
        </w:rPr>
        <w:t>The</w:t>
      </w:r>
      <w:proofErr w:type="gramEnd"/>
      <w:r w:rsidR="00B130C1" w:rsidRPr="00A01AC1">
        <w:rPr>
          <w:rFonts w:ascii="Times New Roman" w:eastAsia="Andale Sans UI" w:hAnsi="Times New Roman" w:cs="Times New Roman"/>
          <w:kern w:val="1"/>
          <w:sz w:val="24"/>
          <w:szCs w:val="24"/>
          <w:lang w:val="en-US" w:eastAsia="ar-SA"/>
        </w:rPr>
        <w:t xml:space="preserve"> regulations for the search for patent and scientific and technical information are implemented in full and in accordance with the headings of the </w:t>
      </w:r>
      <w:r w:rsidR="00B130C1" w:rsidRPr="00A01AC1">
        <w:rPr>
          <w:rFonts w:ascii="Times New Roman" w:eastAsia="Andale Sans UI" w:hAnsi="Times New Roman" w:cs="Times New Roman"/>
          <w:kern w:val="1"/>
          <w:sz w:val="24"/>
          <w:szCs w:val="24"/>
          <w:lang w:eastAsia="ar-SA"/>
        </w:rPr>
        <w:t>МПК</w:t>
      </w:r>
      <w:r w:rsidR="00B130C1" w:rsidRPr="00A01AC1">
        <w:rPr>
          <w:rFonts w:ascii="Times New Roman" w:eastAsia="Andale Sans UI" w:hAnsi="Times New Roman" w:cs="Times New Roman"/>
          <w:kern w:val="1"/>
          <w:sz w:val="24"/>
          <w:szCs w:val="24"/>
          <w:lang w:val="en-US" w:eastAsia="ar-SA"/>
        </w:rPr>
        <w:t xml:space="preserve"> and UDK</w:t>
      </w:r>
    </w:p>
    <w:p w:rsidR="003C6D0F" w:rsidRPr="00A01AC1" w:rsidRDefault="003265ED" w:rsidP="003C6D0F">
      <w:pPr>
        <w:widowControl w:val="0"/>
        <w:suppressAutoHyphens/>
        <w:spacing w:after="0" w:line="240" w:lineRule="auto"/>
        <w:jc w:val="both"/>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val="en-US" w:eastAsia="ar-SA"/>
        </w:rPr>
        <w:t xml:space="preserve">.5 </w:t>
      </w:r>
      <w:r w:rsidR="00B130C1" w:rsidRPr="00A01AC1">
        <w:rPr>
          <w:rFonts w:ascii="Times New Roman" w:eastAsia="Andale Sans UI" w:hAnsi="Times New Roman" w:cs="Times New Roman"/>
          <w:b/>
          <w:kern w:val="1"/>
          <w:sz w:val="24"/>
          <w:szCs w:val="24"/>
          <w:lang w:val="en-US" w:eastAsia="ar-SA"/>
        </w:rPr>
        <w:t>Proposals for further search and patent research</w:t>
      </w:r>
      <w:r w:rsidR="003C6D0F" w:rsidRPr="00A01AC1">
        <w:rPr>
          <w:rFonts w:ascii="Times New Roman" w:eastAsia="Andale Sans UI" w:hAnsi="Times New Roman" w:cs="Times New Roman"/>
          <w:b/>
          <w:kern w:val="1"/>
          <w:sz w:val="24"/>
          <w:szCs w:val="24"/>
          <w:lang w:val="en-US" w:eastAsia="ar-SA"/>
        </w:rPr>
        <w:t>:</w:t>
      </w:r>
      <w:r w:rsidR="003C6D0F" w:rsidRPr="00A01AC1">
        <w:rPr>
          <w:rFonts w:ascii="Times New Roman" w:eastAsia="Andale Sans UI" w:hAnsi="Times New Roman" w:cs="Times New Roman"/>
          <w:kern w:val="1"/>
          <w:sz w:val="24"/>
          <w:szCs w:val="24"/>
          <w:lang w:val="en-US" w:eastAsia="ar-SA"/>
        </w:rPr>
        <w:t xml:space="preserve"> </w:t>
      </w:r>
      <w:r w:rsidR="00B130C1" w:rsidRPr="00A01AC1">
        <w:rPr>
          <w:rFonts w:ascii="Times New Roman" w:eastAsia="Andale Sans UI" w:hAnsi="Times New Roman" w:cs="Times New Roman"/>
          <w:kern w:val="1"/>
          <w:sz w:val="24"/>
          <w:szCs w:val="24"/>
          <w:lang w:val="en-US" w:eastAsia="ar-SA"/>
        </w:rPr>
        <w:t>Since the subject is the use of stecklings grown in a greenhouse complex of sugar beet, this research work is classified as patentable</w:t>
      </w:r>
    </w:p>
    <w:p w:rsidR="00B130C1" w:rsidRPr="00A01AC1" w:rsidRDefault="00B130C1" w:rsidP="00B130C1">
      <w:pPr>
        <w:widowControl w:val="0"/>
        <w:suppressAutoHyphens/>
        <w:spacing w:after="0" w:line="240" w:lineRule="auto"/>
        <w:jc w:val="both"/>
        <w:rPr>
          <w:rFonts w:ascii="Times New Roman" w:eastAsia="Andale Sans UI" w:hAnsi="Times New Roman" w:cs="Times New Roman"/>
          <w:b/>
          <w:kern w:val="1"/>
          <w:sz w:val="24"/>
          <w:szCs w:val="24"/>
          <w:lang w:val="en-US" w:eastAsia="ar-SA"/>
        </w:rPr>
      </w:pP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val="en-US" w:eastAsia="ar-SA"/>
        </w:rPr>
        <w:t xml:space="preserve">.6 </w:t>
      </w:r>
      <w:r w:rsidRPr="00A01AC1">
        <w:rPr>
          <w:rFonts w:ascii="Times New Roman" w:eastAsia="Andale Sans UI" w:hAnsi="Times New Roman" w:cs="Times New Roman"/>
          <w:b/>
          <w:kern w:val="1"/>
          <w:sz w:val="24"/>
          <w:szCs w:val="24"/>
          <w:lang w:val="en-US" w:eastAsia="ar-SA"/>
        </w:rPr>
        <w:t>Materials selected for further analysis:</w:t>
      </w:r>
    </w:p>
    <w:p w:rsidR="00B130C1" w:rsidRPr="00A01AC1" w:rsidRDefault="00B130C1" w:rsidP="00B130C1">
      <w:pPr>
        <w:widowControl w:val="0"/>
        <w:suppressAutoHyphens/>
        <w:spacing w:after="0" w:line="240" w:lineRule="auto"/>
        <w:jc w:val="both"/>
        <w:rPr>
          <w:rFonts w:ascii="Times New Roman" w:eastAsia="Andale Sans UI" w:hAnsi="Times New Roman" w:cs="Times New Roman"/>
          <w:b/>
          <w:kern w:val="1"/>
          <w:sz w:val="24"/>
          <w:szCs w:val="24"/>
          <w:lang w:val="en-US" w:eastAsia="ar-SA"/>
        </w:rPr>
      </w:pPr>
    </w:p>
    <w:p w:rsidR="003C6D0F" w:rsidRPr="00A01AC1" w:rsidRDefault="003265ED" w:rsidP="00B130C1">
      <w:pPr>
        <w:widowControl w:val="0"/>
        <w:suppressAutoHyphens/>
        <w:spacing w:after="0" w:line="240" w:lineRule="auto"/>
        <w:jc w:val="both"/>
        <w:rPr>
          <w:rFonts w:ascii="Times New Roman" w:eastAsia="Andale Sans UI" w:hAnsi="Times New Roman" w:cs="Times New Roman"/>
          <w:b/>
          <w:kern w:val="1"/>
          <w:sz w:val="24"/>
          <w:szCs w:val="24"/>
          <w:lang w:val="kk-KZ" w:eastAsia="ar-SA"/>
        </w:rPr>
      </w:pPr>
      <w:r w:rsidRPr="00A01AC1">
        <w:rPr>
          <w:rFonts w:ascii="Times New Roman" w:eastAsia="Andale Sans UI" w:hAnsi="Times New Roman" w:cs="Times New Roman"/>
          <w:b/>
          <w:kern w:val="1"/>
          <w:sz w:val="24"/>
          <w:szCs w:val="24"/>
          <w:lang w:val="en-US" w:eastAsia="ar-SA"/>
        </w:rPr>
        <w:t>Table</w:t>
      </w:r>
      <w:r w:rsidRPr="00A01AC1">
        <w:rPr>
          <w:rFonts w:ascii="Times New Roman" w:eastAsia="Andale Sans UI" w:hAnsi="Times New Roman" w:cs="Times New Roman"/>
          <w:b/>
          <w:kern w:val="1"/>
          <w:sz w:val="24"/>
          <w:szCs w:val="24"/>
          <w:lang w:eastAsia="ar-SA"/>
        </w:rPr>
        <w:t xml:space="preserve"> </w:t>
      </w:r>
      <w:r w:rsidRPr="00A01AC1">
        <w:rPr>
          <w:rFonts w:ascii="Times New Roman" w:eastAsia="Andale Sans UI" w:hAnsi="Times New Roman" w:cs="Times New Roman"/>
          <w:b/>
          <w:kern w:val="1"/>
          <w:sz w:val="24"/>
          <w:szCs w:val="24"/>
          <w:lang w:val="en-US" w:eastAsia="ar-SA"/>
        </w:rPr>
        <w:t>V</w:t>
      </w:r>
      <w:r w:rsidR="003C6D0F" w:rsidRPr="00A01AC1">
        <w:rPr>
          <w:rFonts w:ascii="Times New Roman" w:eastAsia="Andale Sans UI" w:hAnsi="Times New Roman" w:cs="Times New Roman"/>
          <w:b/>
          <w:kern w:val="1"/>
          <w:sz w:val="24"/>
          <w:szCs w:val="24"/>
          <w:lang w:eastAsia="ar-SA"/>
        </w:rPr>
        <w:t xml:space="preserve">.6.1 – </w:t>
      </w:r>
      <w:r w:rsidRPr="00A01AC1">
        <w:rPr>
          <w:rFonts w:ascii="Times New Roman" w:eastAsia="Andale Sans UI" w:hAnsi="Times New Roman" w:cs="Times New Roman"/>
          <w:b/>
          <w:kern w:val="1"/>
          <w:sz w:val="24"/>
          <w:szCs w:val="24"/>
          <w:lang w:val="en-US" w:eastAsia="ar-SA"/>
        </w:rPr>
        <w:t>Patent</w:t>
      </w:r>
      <w:r w:rsidRPr="00A01AC1">
        <w:rPr>
          <w:rFonts w:ascii="Times New Roman" w:eastAsia="Andale Sans UI" w:hAnsi="Times New Roman" w:cs="Times New Roman"/>
          <w:b/>
          <w:kern w:val="1"/>
          <w:sz w:val="24"/>
          <w:szCs w:val="24"/>
          <w:lang w:eastAsia="ar-SA"/>
        </w:rPr>
        <w:t xml:space="preserve"> </w:t>
      </w:r>
      <w:r w:rsidRPr="00A01AC1">
        <w:rPr>
          <w:rFonts w:ascii="Times New Roman" w:eastAsia="Andale Sans UI" w:hAnsi="Times New Roman" w:cs="Times New Roman"/>
          <w:b/>
          <w:kern w:val="1"/>
          <w:sz w:val="24"/>
          <w:szCs w:val="24"/>
          <w:lang w:val="en-US" w:eastAsia="ar-SA"/>
        </w:rPr>
        <w:t>documentation</w:t>
      </w:r>
      <w:r w:rsidR="003C6D0F" w:rsidRPr="00A01AC1">
        <w:rPr>
          <w:rFonts w:ascii="Times New Roman" w:eastAsia="Andale Sans UI" w:hAnsi="Times New Roman" w:cs="Times New Roman"/>
          <w:b/>
          <w:kern w:val="1"/>
          <w:sz w:val="24"/>
          <w:szCs w:val="24"/>
          <w:lang w:eastAsia="ar-SA"/>
        </w:rPr>
        <w:t xml:space="preserve"> </w:t>
      </w:r>
    </w:p>
    <w:p w:rsidR="003C6D0F" w:rsidRPr="00A01AC1" w:rsidRDefault="003C6D0F" w:rsidP="003C6D0F">
      <w:pPr>
        <w:keepNext/>
        <w:widowControl w:val="0"/>
        <w:suppressAutoHyphens/>
        <w:spacing w:after="0" w:line="240" w:lineRule="auto"/>
        <w:outlineLvl w:val="3"/>
        <w:rPr>
          <w:rFonts w:ascii="Times New Roman" w:eastAsia="Andale Sans UI" w:hAnsi="Times New Roman" w:cs="Times New Roman"/>
          <w:kern w:val="1"/>
          <w:sz w:val="24"/>
          <w:szCs w:val="24"/>
          <w:lang w:eastAsia="ar-SA"/>
        </w:rPr>
      </w:pPr>
    </w:p>
    <w:tbl>
      <w:tblPr>
        <w:tblW w:w="15310" w:type="dxa"/>
        <w:tblInd w:w="-34" w:type="dxa"/>
        <w:tblLayout w:type="fixed"/>
        <w:tblLook w:val="0000" w:firstRow="0" w:lastRow="0" w:firstColumn="0" w:lastColumn="0" w:noHBand="0" w:noVBand="0"/>
      </w:tblPr>
      <w:tblGrid>
        <w:gridCol w:w="2552"/>
        <w:gridCol w:w="2126"/>
        <w:gridCol w:w="5812"/>
        <w:gridCol w:w="2303"/>
        <w:gridCol w:w="2517"/>
      </w:tblGrid>
      <w:tr w:rsidR="003C6D0F" w:rsidRPr="006E733E" w:rsidTr="00572D7D">
        <w:tc>
          <w:tcPr>
            <w:tcW w:w="2552" w:type="dxa"/>
            <w:tcBorders>
              <w:top w:val="single" w:sz="4" w:space="0" w:color="000000"/>
              <w:left w:val="single" w:sz="4" w:space="0" w:color="000000"/>
              <w:bottom w:val="single" w:sz="4" w:space="0" w:color="000000"/>
            </w:tcBorders>
          </w:tcPr>
          <w:p w:rsidR="003C6D0F" w:rsidRPr="00A01AC1" w:rsidRDefault="000C1A35"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kern w:val="1"/>
                <w:sz w:val="24"/>
                <w:szCs w:val="24"/>
                <w:lang w:val="en-US" w:eastAsia="ar-SA"/>
              </w:rPr>
              <w:t>The subject of the search (the object of research and its components)</w:t>
            </w:r>
          </w:p>
        </w:tc>
        <w:tc>
          <w:tcPr>
            <w:tcW w:w="2126" w:type="dxa"/>
            <w:tcBorders>
              <w:top w:val="single" w:sz="4" w:space="0" w:color="000000"/>
              <w:left w:val="single" w:sz="4" w:space="0" w:color="000000"/>
              <w:bottom w:val="single" w:sz="4" w:space="0" w:color="000000"/>
            </w:tcBorders>
          </w:tcPr>
          <w:p w:rsidR="003C6D0F" w:rsidRPr="00A01AC1" w:rsidRDefault="000C1A35"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A01AC1">
              <w:rPr>
                <w:rFonts w:ascii="Times New Roman" w:eastAsia="Andale Sans UI" w:hAnsi="Times New Roman" w:cs="Times New Roman"/>
                <w:kern w:val="1"/>
                <w:sz w:val="24"/>
                <w:szCs w:val="24"/>
                <w:lang w:val="en-US" w:eastAsia="ar-SA"/>
              </w:rPr>
              <w:t xml:space="preserve">Country of issue, type and number of the title of protection. </w:t>
            </w:r>
            <w:r w:rsidRPr="00A01AC1">
              <w:rPr>
                <w:rFonts w:ascii="Times New Roman" w:eastAsia="Andale Sans UI" w:hAnsi="Times New Roman" w:cs="Times New Roman"/>
                <w:kern w:val="1"/>
                <w:sz w:val="24"/>
                <w:szCs w:val="24"/>
                <w:lang w:eastAsia="ar-SA"/>
              </w:rPr>
              <w:t>Classification index</w:t>
            </w:r>
          </w:p>
        </w:tc>
        <w:tc>
          <w:tcPr>
            <w:tcW w:w="5812" w:type="dxa"/>
            <w:tcBorders>
              <w:top w:val="single" w:sz="4" w:space="0" w:color="000000"/>
              <w:left w:val="single" w:sz="4" w:space="0" w:color="000000"/>
              <w:bottom w:val="single" w:sz="4" w:space="0" w:color="000000"/>
            </w:tcBorders>
          </w:tcPr>
          <w:p w:rsidR="003C6D0F" w:rsidRPr="00A01AC1" w:rsidRDefault="000C1A35"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kern w:val="1"/>
                <w:sz w:val="24"/>
                <w:szCs w:val="24"/>
                <w:lang w:val="en-US" w:eastAsia="ar-SA"/>
              </w:rPr>
              <w:t>Applicant (patent holder), country. Application number, priority date, Convention priority, Publication date</w:t>
            </w:r>
          </w:p>
        </w:tc>
        <w:tc>
          <w:tcPr>
            <w:tcW w:w="2303" w:type="dxa"/>
            <w:tcBorders>
              <w:top w:val="single" w:sz="4" w:space="0" w:color="000000"/>
              <w:left w:val="single" w:sz="4" w:space="0" w:color="000000"/>
              <w:bottom w:val="single" w:sz="4" w:space="0" w:color="000000"/>
              <w:right w:val="single" w:sz="4" w:space="0" w:color="auto"/>
            </w:tcBorders>
          </w:tcPr>
          <w:p w:rsidR="003C6D0F" w:rsidRPr="00A01AC1" w:rsidRDefault="000C1A35"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kern w:val="1"/>
                <w:sz w:val="24"/>
                <w:szCs w:val="24"/>
                <w:lang w:val="en-US" w:eastAsia="ar-SA"/>
              </w:rPr>
              <w:t>Name of the invention (utility model, sample)</w:t>
            </w:r>
          </w:p>
        </w:tc>
        <w:tc>
          <w:tcPr>
            <w:tcW w:w="2517" w:type="dxa"/>
            <w:tcBorders>
              <w:top w:val="single" w:sz="4" w:space="0" w:color="000000"/>
              <w:left w:val="single" w:sz="4" w:space="0" w:color="auto"/>
              <w:bottom w:val="single" w:sz="4" w:space="0" w:color="000000"/>
              <w:right w:val="single" w:sz="4" w:space="0" w:color="000000"/>
            </w:tcBorders>
          </w:tcPr>
          <w:p w:rsidR="003C6D0F" w:rsidRPr="00DF61D6" w:rsidRDefault="000C1A35"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A01AC1">
              <w:rPr>
                <w:rFonts w:ascii="Times New Roman" w:eastAsia="Andale Sans UI" w:hAnsi="Times New Roman" w:cs="Times New Roman"/>
                <w:kern w:val="1"/>
                <w:sz w:val="24"/>
                <w:szCs w:val="24"/>
                <w:lang w:val="en-US" w:eastAsia="ar-SA"/>
              </w:rPr>
              <w:t>Information about the validity of the title of protection or the reason for its cancellation (only for the analysis of the patent part)</w:t>
            </w:r>
          </w:p>
        </w:tc>
      </w:tr>
      <w:tr w:rsidR="003C6D0F" w:rsidRPr="00DF61D6" w:rsidTr="00572D7D">
        <w:tc>
          <w:tcPr>
            <w:tcW w:w="2552"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1</w:t>
            </w:r>
          </w:p>
        </w:tc>
        <w:tc>
          <w:tcPr>
            <w:tcW w:w="2126"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2</w:t>
            </w:r>
          </w:p>
        </w:tc>
        <w:tc>
          <w:tcPr>
            <w:tcW w:w="5812"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3</w:t>
            </w:r>
          </w:p>
        </w:tc>
        <w:tc>
          <w:tcPr>
            <w:tcW w:w="2303" w:type="dxa"/>
            <w:tcBorders>
              <w:top w:val="single" w:sz="4" w:space="0" w:color="000000"/>
              <w:left w:val="single" w:sz="4" w:space="0" w:color="000000"/>
              <w:bottom w:val="single" w:sz="4" w:space="0" w:color="000000"/>
              <w:right w:val="single" w:sz="4" w:space="0" w:color="auto"/>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4</w:t>
            </w:r>
          </w:p>
        </w:tc>
        <w:tc>
          <w:tcPr>
            <w:tcW w:w="2517"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5</w:t>
            </w:r>
          </w:p>
        </w:tc>
      </w:tr>
      <w:tr w:rsidR="003C6D0F" w:rsidRPr="006E733E" w:rsidTr="00572D7D">
        <w:tc>
          <w:tcPr>
            <w:tcW w:w="2552" w:type="dxa"/>
            <w:tcBorders>
              <w:top w:val="single" w:sz="4" w:space="0" w:color="000000"/>
              <w:left w:val="single" w:sz="4" w:space="0" w:color="000000"/>
              <w:bottom w:val="single" w:sz="4" w:space="0" w:color="000000"/>
            </w:tcBorders>
          </w:tcPr>
          <w:p w:rsidR="003C6D0F" w:rsidRPr="00DF61D6" w:rsidRDefault="000C1A35"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DF61D6">
              <w:rPr>
                <w:rFonts w:ascii="Times New Roman" w:eastAsia="Calibri" w:hAnsi="Times New Roman" w:cs="Times New Roman"/>
                <w:sz w:val="20"/>
                <w:szCs w:val="24"/>
              </w:rPr>
              <w:t>Sugar beet cultivation method</w:t>
            </w:r>
          </w:p>
        </w:tc>
        <w:tc>
          <w:tcPr>
            <w:tcW w:w="2126" w:type="dxa"/>
            <w:tcBorders>
              <w:top w:val="single" w:sz="4" w:space="0" w:color="000000"/>
              <w:left w:val="single" w:sz="4" w:space="0" w:color="000000"/>
              <w:bottom w:val="single" w:sz="4" w:space="0" w:color="000000"/>
            </w:tcBorders>
          </w:tcPr>
          <w:p w:rsidR="003C6D0F" w:rsidRPr="00DF61D6" w:rsidRDefault="008B3DCE" w:rsidP="003C6D0F">
            <w:pPr>
              <w:widowControl w:val="0"/>
              <w:suppressAutoHyphens/>
              <w:snapToGrid w:val="0"/>
              <w:spacing w:after="0" w:line="240" w:lineRule="auto"/>
              <w:rPr>
                <w:rFonts w:ascii="Times New Roman" w:eastAsia="Andale Sans UI" w:hAnsi="Times New Roman" w:cs="Times New Roman"/>
                <w:kern w:val="1"/>
                <w:sz w:val="20"/>
                <w:szCs w:val="24"/>
                <w:lang w:val="en-US" w:eastAsia="ar-SA"/>
              </w:rPr>
            </w:pPr>
            <w:r w:rsidRPr="00DF61D6">
              <w:rPr>
                <w:rFonts w:ascii="Times New Roman" w:eastAsia="Andale Sans UI" w:hAnsi="Times New Roman" w:cs="Times New Roman"/>
                <w:kern w:val="1"/>
                <w:sz w:val="20"/>
                <w:szCs w:val="24"/>
                <w:lang w:val="en-US" w:eastAsia="ar-SA"/>
              </w:rPr>
              <w:t>Russia, application</w:t>
            </w:r>
          </w:p>
          <w:p w:rsidR="003C6D0F" w:rsidRPr="00DF61D6"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val="en-US" w:eastAsia="ar-SA"/>
              </w:rPr>
            </w:pPr>
            <w:r w:rsidRPr="00DF61D6">
              <w:rPr>
                <w:rFonts w:ascii="Times New Roman" w:eastAsia="Andale Sans UI" w:hAnsi="Times New Roman" w:cs="Times New Roman"/>
                <w:kern w:val="1"/>
                <w:sz w:val="20"/>
                <w:szCs w:val="24"/>
                <w:lang w:val="en-US" w:eastAsia="ar-SA"/>
              </w:rPr>
              <w:t>№2572345</w:t>
            </w:r>
          </w:p>
          <w:p w:rsidR="003C6D0F" w:rsidRPr="00DF61D6"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val="en-US" w:eastAsia="ar-SA"/>
              </w:rPr>
            </w:pPr>
            <w:r w:rsidRPr="00DF61D6">
              <w:rPr>
                <w:rFonts w:ascii="Times New Roman" w:eastAsia="Andale Sans UI" w:hAnsi="Times New Roman" w:cs="Times New Roman"/>
                <w:kern w:val="1"/>
                <w:sz w:val="20"/>
                <w:szCs w:val="24"/>
                <w:lang w:eastAsia="ar-SA"/>
              </w:rPr>
              <w:t>МПК</w:t>
            </w:r>
          </w:p>
          <w:p w:rsidR="003C6D0F" w:rsidRPr="00DF61D6"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val="en-US" w:eastAsia="ar-SA"/>
              </w:rPr>
            </w:pPr>
            <w:r w:rsidRPr="00DF61D6">
              <w:rPr>
                <w:rFonts w:ascii="Times New Roman" w:eastAsia="Andale Sans UI" w:hAnsi="Times New Roman" w:cs="Times New Roman"/>
                <w:kern w:val="1"/>
                <w:sz w:val="20"/>
                <w:szCs w:val="24"/>
                <w:lang w:eastAsia="ar-SA"/>
              </w:rPr>
              <w:t>А</w:t>
            </w:r>
            <w:r w:rsidRPr="00DF61D6">
              <w:rPr>
                <w:rFonts w:ascii="Times New Roman" w:eastAsia="Calibri" w:hAnsi="Times New Roman" w:cs="Times New Roman"/>
                <w:sz w:val="20"/>
                <w:szCs w:val="24"/>
                <w:lang w:val="en-US"/>
              </w:rPr>
              <w:t xml:space="preserve"> 01N 63/00 </w:t>
            </w:r>
          </w:p>
        </w:tc>
        <w:tc>
          <w:tcPr>
            <w:tcW w:w="5812" w:type="dxa"/>
            <w:tcBorders>
              <w:top w:val="single" w:sz="4" w:space="0" w:color="000000"/>
              <w:left w:val="single" w:sz="4" w:space="0" w:color="000000"/>
              <w:bottom w:val="single" w:sz="4" w:space="0" w:color="000000"/>
            </w:tcBorders>
          </w:tcPr>
          <w:p w:rsidR="008B3DCE" w:rsidRPr="00DF61D6" w:rsidRDefault="008B3DCE" w:rsidP="008B3DCE">
            <w:pPr>
              <w:widowControl w:val="0"/>
              <w:suppressAutoHyphens/>
              <w:snapToGrid w:val="0"/>
              <w:spacing w:after="0" w:line="240" w:lineRule="auto"/>
              <w:rPr>
                <w:rFonts w:ascii="Times New Roman" w:eastAsia="WipoUniExt" w:hAnsi="Times New Roman" w:cs="Times New Roman"/>
                <w:bCs/>
                <w:spacing w:val="6"/>
                <w:sz w:val="20"/>
                <w:szCs w:val="24"/>
                <w:shd w:val="clear" w:color="auto" w:fill="FFFFFF"/>
                <w:lang w:val="en-US"/>
              </w:rPr>
            </w:pPr>
            <w:r w:rsidRPr="00DF61D6">
              <w:rPr>
                <w:rFonts w:ascii="Times New Roman" w:eastAsia="WipoUniExt" w:hAnsi="Times New Roman" w:cs="Times New Roman"/>
                <w:bCs/>
                <w:spacing w:val="6"/>
                <w:sz w:val="20"/>
                <w:szCs w:val="24"/>
                <w:shd w:val="clear" w:color="auto" w:fill="FFFFFF"/>
                <w:lang w:val="en-US"/>
              </w:rPr>
              <w:t>Federal State Budgetary Educational Institution of Higher Professional Education "Chuvash State University named after I. N. Ulyanov" priority date: 07/29/2014, publication date of the application: 01/10/2016</w:t>
            </w:r>
          </w:p>
          <w:p w:rsidR="003C6D0F" w:rsidRPr="00DF61D6" w:rsidRDefault="008B3DCE" w:rsidP="008B3DCE">
            <w:pPr>
              <w:widowControl w:val="0"/>
              <w:suppressAutoHyphens/>
              <w:snapToGrid w:val="0"/>
              <w:spacing w:after="0" w:line="240" w:lineRule="auto"/>
              <w:rPr>
                <w:rFonts w:ascii="Times New Roman" w:eastAsia="Calibri" w:hAnsi="Times New Roman" w:cs="Times New Roman"/>
                <w:sz w:val="20"/>
                <w:szCs w:val="24"/>
              </w:rPr>
            </w:pPr>
            <w:r w:rsidRPr="00DF61D6">
              <w:rPr>
                <w:rFonts w:ascii="Times New Roman" w:eastAsia="WipoUniExt" w:hAnsi="Times New Roman" w:cs="Times New Roman"/>
                <w:bCs/>
                <w:spacing w:val="6"/>
                <w:sz w:val="20"/>
                <w:szCs w:val="24"/>
                <w:shd w:val="clear" w:color="auto" w:fill="FFFFFF"/>
              </w:rPr>
              <w:t>Application 2014131559/10</w:t>
            </w:r>
          </w:p>
        </w:tc>
        <w:tc>
          <w:tcPr>
            <w:tcW w:w="2303"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widowControl w:val="0"/>
              <w:suppressAutoHyphens/>
              <w:snapToGrid w:val="0"/>
              <w:spacing w:after="0" w:line="240" w:lineRule="auto"/>
              <w:rPr>
                <w:rFonts w:ascii="Times New Roman" w:eastAsia="Andale Sans UI" w:hAnsi="Times New Roman" w:cs="Times New Roman"/>
                <w:kern w:val="1"/>
                <w:sz w:val="20"/>
                <w:szCs w:val="24"/>
                <w:lang w:val="en-US" w:eastAsia="ar-SA"/>
              </w:rPr>
            </w:pPr>
            <w:r w:rsidRPr="00DF61D6">
              <w:rPr>
                <w:rFonts w:ascii="Times New Roman" w:eastAsia="Calibri" w:hAnsi="Times New Roman" w:cs="Times New Roman"/>
                <w:sz w:val="20"/>
                <w:szCs w:val="24"/>
                <w:lang w:val="en-US"/>
              </w:rPr>
              <w:t>The use of natural growth stimulants in the cultivation of sugar beets</w:t>
            </w:r>
          </w:p>
        </w:tc>
        <w:tc>
          <w:tcPr>
            <w:tcW w:w="2517"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rPr>
                <w:rFonts w:ascii="Times New Roman" w:eastAsia="Andale Sans UI" w:hAnsi="Times New Roman" w:cs="Times New Roman"/>
                <w:kern w:val="1"/>
                <w:sz w:val="24"/>
                <w:szCs w:val="24"/>
                <w:lang w:val="en-US" w:eastAsia="ar-SA"/>
              </w:rPr>
            </w:pPr>
          </w:p>
        </w:tc>
      </w:tr>
    </w:tbl>
    <w:tbl>
      <w:tblPr>
        <w:tblpPr w:leftFromText="180" w:rightFromText="180" w:vertAnchor="text" w:horzAnchor="margin" w:tblpY="-155"/>
        <w:tblW w:w="15026" w:type="dxa"/>
        <w:tblLayout w:type="fixed"/>
        <w:tblLook w:val="0000" w:firstRow="0" w:lastRow="0" w:firstColumn="0" w:lastColumn="0" w:noHBand="0" w:noVBand="0"/>
      </w:tblPr>
      <w:tblGrid>
        <w:gridCol w:w="2552"/>
        <w:gridCol w:w="2126"/>
        <w:gridCol w:w="5670"/>
        <w:gridCol w:w="2696"/>
        <w:gridCol w:w="1982"/>
      </w:tblGrid>
      <w:tr w:rsidR="00572D7D" w:rsidRPr="00DF61D6" w:rsidTr="00572D7D">
        <w:tc>
          <w:tcPr>
            <w:tcW w:w="2552" w:type="dxa"/>
            <w:tcBorders>
              <w:top w:val="single" w:sz="4" w:space="0" w:color="000000"/>
              <w:left w:val="single" w:sz="4" w:space="0" w:color="000000"/>
              <w:bottom w:val="single" w:sz="4" w:space="0" w:color="000000"/>
            </w:tcBorders>
          </w:tcPr>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lastRenderedPageBreak/>
              <w:t>1</w:t>
            </w:r>
          </w:p>
        </w:tc>
        <w:tc>
          <w:tcPr>
            <w:tcW w:w="2126" w:type="dxa"/>
            <w:tcBorders>
              <w:top w:val="single" w:sz="4" w:space="0" w:color="000000"/>
              <w:left w:val="single" w:sz="4" w:space="0" w:color="000000"/>
              <w:bottom w:val="single" w:sz="4" w:space="0" w:color="000000"/>
            </w:tcBorders>
          </w:tcPr>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3</w:t>
            </w:r>
          </w:p>
        </w:tc>
        <w:tc>
          <w:tcPr>
            <w:tcW w:w="2696" w:type="dxa"/>
            <w:tcBorders>
              <w:top w:val="single" w:sz="4" w:space="0" w:color="000000"/>
              <w:left w:val="single" w:sz="4" w:space="0" w:color="000000"/>
              <w:bottom w:val="single" w:sz="4" w:space="0" w:color="000000"/>
              <w:right w:val="single" w:sz="4" w:space="0" w:color="auto"/>
            </w:tcBorders>
          </w:tcPr>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4</w:t>
            </w:r>
          </w:p>
        </w:tc>
        <w:tc>
          <w:tcPr>
            <w:tcW w:w="1982" w:type="dxa"/>
            <w:tcBorders>
              <w:top w:val="single" w:sz="4" w:space="0" w:color="000000"/>
              <w:left w:val="single" w:sz="4" w:space="0" w:color="auto"/>
              <w:bottom w:val="single" w:sz="4" w:space="0" w:color="000000"/>
              <w:right w:val="single" w:sz="4" w:space="0" w:color="000000"/>
            </w:tcBorders>
          </w:tcPr>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572D7D" w:rsidRPr="006E733E" w:rsidTr="00572D7D">
        <w:tc>
          <w:tcPr>
            <w:tcW w:w="2552" w:type="dxa"/>
            <w:vMerge w:val="restart"/>
            <w:tcBorders>
              <w:top w:val="single" w:sz="4" w:space="0" w:color="000000"/>
              <w:left w:val="single" w:sz="4" w:space="0" w:color="000000"/>
              <w:bottom w:val="single" w:sz="4" w:space="0" w:color="auto"/>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tcBorders>
          </w:tcPr>
          <w:p w:rsidR="00572D7D" w:rsidRPr="00DF61D6" w:rsidRDefault="008B3DCE"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Andale Sans UI" w:hAnsi="Times New Roman" w:cs="Times New Roman"/>
                <w:kern w:val="1"/>
                <w:sz w:val="24"/>
                <w:szCs w:val="24"/>
                <w:lang w:val="en-US" w:eastAsia="ar-SA"/>
              </w:rPr>
              <w:t>Russia, application</w:t>
            </w:r>
          </w:p>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DF61D6">
              <w:rPr>
                <w:rFonts w:ascii="Times New Roman" w:eastAsia="Andale Sans UI" w:hAnsi="Times New Roman" w:cs="Times New Roman"/>
                <w:kern w:val="1"/>
                <w:sz w:val="24"/>
                <w:szCs w:val="24"/>
                <w:lang w:eastAsia="ar-SA"/>
              </w:rPr>
              <w:t>№</w:t>
            </w:r>
            <w:r w:rsidRPr="00DF61D6">
              <w:rPr>
                <w:rFonts w:ascii="Times New Roman" w:eastAsia="Andale Sans UI" w:hAnsi="Times New Roman" w:cs="Times New Roman"/>
                <w:kern w:val="1"/>
                <w:sz w:val="24"/>
                <w:szCs w:val="24"/>
                <w:lang w:val="kk-KZ" w:eastAsia="ar-SA"/>
              </w:rPr>
              <w:t>2577106</w:t>
            </w:r>
          </w:p>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DF61D6">
              <w:rPr>
                <w:rFonts w:ascii="Times New Roman" w:eastAsia="Andale Sans UI" w:hAnsi="Times New Roman" w:cs="Times New Roman"/>
                <w:kern w:val="1"/>
                <w:sz w:val="24"/>
                <w:szCs w:val="24"/>
                <w:lang w:val="kk-KZ" w:eastAsia="ar-SA"/>
              </w:rPr>
              <w:t xml:space="preserve">МПК </w:t>
            </w:r>
          </w:p>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DF61D6">
              <w:rPr>
                <w:rFonts w:ascii="Times New Roman" w:eastAsia="Calibri" w:hAnsi="Times New Roman" w:cs="Times New Roman"/>
                <w:sz w:val="24"/>
                <w:szCs w:val="24"/>
              </w:rPr>
              <w:t>A01N 65/00</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widowControl w:val="0"/>
              <w:suppressAutoHyphens/>
              <w:snapToGrid w:val="0"/>
              <w:spacing w:after="0" w:line="240" w:lineRule="auto"/>
              <w:jc w:val="both"/>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Federal State Budgetary Educational Institution of Higher Education "Kursk State Agricultural Academy named after I.I. Ivanov" (FSBEI of HE Kursk State Agricultural Academy) (RU)</w:t>
            </w:r>
          </w:p>
          <w:p w:rsidR="008B3DCE" w:rsidRPr="00DF61D6" w:rsidRDefault="008B3DCE" w:rsidP="008B3DCE">
            <w:pPr>
              <w:widowControl w:val="0"/>
              <w:suppressAutoHyphens/>
              <w:snapToGrid w:val="0"/>
              <w:spacing w:after="0" w:line="240" w:lineRule="auto"/>
              <w:jc w:val="both"/>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priority date: 20.11.2015</w:t>
            </w:r>
          </w:p>
          <w:p w:rsidR="008B3DCE" w:rsidRPr="00DF61D6" w:rsidRDefault="008B3DCE" w:rsidP="008B3DCE">
            <w:pPr>
              <w:widowControl w:val="0"/>
              <w:suppressAutoHyphens/>
              <w:snapToGrid w:val="0"/>
              <w:spacing w:after="0" w:line="240" w:lineRule="auto"/>
              <w:jc w:val="both"/>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date of publication of the application: 03/10/2016</w:t>
            </w:r>
          </w:p>
          <w:p w:rsidR="00572D7D" w:rsidRPr="00DF61D6" w:rsidRDefault="008B3DCE" w:rsidP="008B3DCE">
            <w:pPr>
              <w:widowControl w:val="0"/>
              <w:suppressAutoHyphens/>
              <w:snapToGrid w:val="0"/>
              <w:spacing w:after="0" w:line="240" w:lineRule="auto"/>
              <w:rPr>
                <w:rFonts w:ascii="Times New Roman" w:eastAsia="Calibri" w:hAnsi="Times New Roman" w:cs="Times New Roman"/>
                <w:sz w:val="24"/>
                <w:szCs w:val="24"/>
              </w:rPr>
            </w:pPr>
            <w:r w:rsidRPr="00DF61D6">
              <w:rPr>
                <w:rFonts w:ascii="Times New Roman" w:eastAsia="WipoUniExt" w:hAnsi="Times New Roman" w:cs="Times New Roman"/>
                <w:bCs/>
                <w:spacing w:val="6"/>
                <w:sz w:val="24"/>
                <w:szCs w:val="20"/>
                <w:shd w:val="clear" w:color="auto" w:fill="FFFFFF"/>
              </w:rPr>
              <w:t>Application: 2014119085/10</w:t>
            </w:r>
          </w:p>
        </w:tc>
        <w:tc>
          <w:tcPr>
            <w:tcW w:w="2696" w:type="dxa"/>
            <w:tcBorders>
              <w:top w:val="single" w:sz="4" w:space="0" w:color="000000"/>
              <w:left w:val="single" w:sz="4" w:space="0" w:color="000000"/>
              <w:bottom w:val="single" w:sz="4" w:space="0" w:color="000000"/>
              <w:right w:val="single" w:sz="4" w:space="0" w:color="auto"/>
            </w:tcBorders>
          </w:tcPr>
          <w:p w:rsidR="00572D7D" w:rsidRPr="00DF61D6" w:rsidRDefault="008B3DCE" w:rsidP="00572D7D">
            <w:pPr>
              <w:widowControl w:val="0"/>
              <w:suppressAutoHyphens/>
              <w:snapToGrid w:val="0"/>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Methods for increasing the crops of sugar beet to the phototoxic effects of herbicides</w:t>
            </w:r>
          </w:p>
        </w:tc>
        <w:tc>
          <w:tcPr>
            <w:tcW w:w="1982" w:type="dxa"/>
            <w:tcBorders>
              <w:top w:val="single" w:sz="4" w:space="0" w:color="000000"/>
              <w:left w:val="single" w:sz="4" w:space="0" w:color="auto"/>
              <w:bottom w:val="single" w:sz="4" w:space="0" w:color="000000"/>
              <w:right w:val="single" w:sz="4" w:space="0" w:color="000000"/>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r>
      <w:tr w:rsidR="00572D7D" w:rsidRPr="006E733E" w:rsidTr="00572D7D">
        <w:tc>
          <w:tcPr>
            <w:tcW w:w="2552" w:type="dxa"/>
            <w:vMerge/>
            <w:tcBorders>
              <w:left w:val="single" w:sz="4" w:space="0" w:color="000000"/>
              <w:bottom w:val="single" w:sz="4" w:space="0" w:color="auto"/>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tcBorders>
          </w:tcPr>
          <w:p w:rsidR="00572D7D" w:rsidRPr="00DF61D6" w:rsidRDefault="008B3DCE" w:rsidP="00572D7D">
            <w:pPr>
              <w:widowControl w:val="0"/>
              <w:suppressAutoHyphens/>
              <w:snapToGrid w:val="0"/>
              <w:spacing w:after="0" w:line="240" w:lineRule="auto"/>
              <w:jc w:val="center"/>
              <w:rPr>
                <w:rFonts w:ascii="Times New Roman" w:eastAsia="WipoUniExt" w:hAnsi="Times New Roman" w:cs="Times New Roman"/>
                <w:spacing w:val="6"/>
                <w:sz w:val="24"/>
                <w:szCs w:val="24"/>
                <w:shd w:val="clear" w:color="auto" w:fill="FFFFFF"/>
                <w:lang w:val="en-US"/>
              </w:rPr>
            </w:pPr>
            <w:r w:rsidRPr="00DF61D6">
              <w:rPr>
                <w:rFonts w:ascii="Times New Roman" w:eastAsia="WipoUniExt" w:hAnsi="Times New Roman" w:cs="Times New Roman"/>
                <w:spacing w:val="6"/>
                <w:sz w:val="24"/>
                <w:szCs w:val="24"/>
                <w:shd w:val="clear" w:color="auto" w:fill="FFFFFF"/>
                <w:lang w:val="en-US"/>
              </w:rPr>
              <w:t>Russia, application</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WipoUniExt" w:hAnsi="Times New Roman" w:cs="Times New Roman"/>
                <w:spacing w:val="6"/>
                <w:sz w:val="24"/>
                <w:szCs w:val="24"/>
                <w:shd w:val="clear" w:color="auto" w:fill="FFFFFF"/>
                <w:lang w:val="en-US"/>
              </w:rPr>
              <w:t xml:space="preserve">(51) </w:t>
            </w:r>
            <w:r w:rsidRPr="00DF61D6">
              <w:rPr>
                <w:rFonts w:ascii="Times New Roman" w:eastAsia="WipoUniExt" w:hAnsi="Times New Roman" w:cs="Times New Roman"/>
                <w:spacing w:val="6"/>
                <w:sz w:val="24"/>
                <w:szCs w:val="24"/>
                <w:shd w:val="clear" w:color="auto" w:fill="FFFFFF"/>
              </w:rPr>
              <w:t>МПК</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A01C 1/00 (2006.01); A01C 1/06 (2006.01)</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Federal State Budgetary Educational Institution of Higher Education "Michurinsk State Agrarian University" (RU)</w:t>
            </w:r>
          </w:p>
          <w:p w:rsidR="008B3DCE" w:rsidRPr="00DF61D6" w:rsidRDefault="008B3DCE" w:rsidP="008B3DCE">
            <w:pPr>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Application filing date: 11.08.2016</w:t>
            </w:r>
          </w:p>
          <w:p w:rsidR="008B3DCE" w:rsidRPr="00DF61D6" w:rsidRDefault="008B3DCE" w:rsidP="008B3DCE">
            <w:pPr>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Application publication date: 15.02.2018</w:t>
            </w:r>
          </w:p>
          <w:p w:rsidR="00572D7D" w:rsidRPr="00DF61D6" w:rsidRDefault="008B3DCE" w:rsidP="008B3DCE">
            <w:pPr>
              <w:spacing w:after="0" w:line="240" w:lineRule="auto"/>
              <w:rPr>
                <w:rFonts w:ascii="Times New Roman" w:eastAsia="Calibri" w:hAnsi="Times New Roman" w:cs="Times New Roman"/>
                <w:sz w:val="24"/>
                <w:szCs w:val="24"/>
                <w:lang w:val="x-none"/>
              </w:rPr>
            </w:pPr>
            <w:r w:rsidRPr="00DF61D6">
              <w:rPr>
                <w:rFonts w:ascii="Times New Roman" w:eastAsia="WipoUniExt" w:hAnsi="Times New Roman" w:cs="Times New Roman"/>
                <w:bCs/>
                <w:spacing w:val="6"/>
                <w:sz w:val="24"/>
                <w:szCs w:val="24"/>
                <w:shd w:val="clear" w:color="auto" w:fill="FFFFFF"/>
              </w:rPr>
              <w:t>Application: 2016133266</w:t>
            </w:r>
          </w:p>
        </w:tc>
        <w:tc>
          <w:tcPr>
            <w:tcW w:w="2696" w:type="dxa"/>
            <w:tcBorders>
              <w:top w:val="single" w:sz="4" w:space="0" w:color="000000"/>
              <w:left w:val="single" w:sz="4" w:space="0" w:color="000000"/>
              <w:bottom w:val="single" w:sz="4" w:space="0" w:color="000000"/>
              <w:right w:val="single" w:sz="4" w:space="0" w:color="auto"/>
            </w:tcBorders>
          </w:tcPr>
          <w:p w:rsidR="00572D7D" w:rsidRPr="00DF61D6" w:rsidRDefault="008B3DCE" w:rsidP="00572D7D">
            <w:pPr>
              <w:widowControl w:val="0"/>
              <w:suppressAutoHyphens/>
              <w:snapToGrid w:val="0"/>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Methods for processing sugar beet root crops with a solution of fungicides during harvesting</w:t>
            </w:r>
          </w:p>
        </w:tc>
        <w:tc>
          <w:tcPr>
            <w:tcW w:w="1982" w:type="dxa"/>
            <w:tcBorders>
              <w:top w:val="single" w:sz="4" w:space="0" w:color="000000"/>
              <w:left w:val="single" w:sz="4" w:space="0" w:color="auto"/>
              <w:bottom w:val="single" w:sz="4" w:space="0" w:color="000000"/>
              <w:right w:val="single" w:sz="4" w:space="0" w:color="000000"/>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r>
      <w:tr w:rsidR="00572D7D" w:rsidRPr="006E733E" w:rsidTr="00572D7D">
        <w:tc>
          <w:tcPr>
            <w:tcW w:w="2552" w:type="dxa"/>
            <w:vMerge/>
            <w:tcBorders>
              <w:left w:val="single" w:sz="4" w:space="0" w:color="000000"/>
              <w:bottom w:val="single" w:sz="4" w:space="0" w:color="auto"/>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c>
          <w:tcPr>
            <w:tcW w:w="2126" w:type="dxa"/>
            <w:tcBorders>
              <w:top w:val="single" w:sz="4" w:space="0" w:color="000000"/>
              <w:left w:val="single" w:sz="4" w:space="0" w:color="000000"/>
              <w:bottom w:val="single" w:sz="4" w:space="0" w:color="000000"/>
            </w:tcBorders>
          </w:tcPr>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shd w:val="clear" w:color="auto" w:fill="FFFFFF"/>
                <w:lang w:val="en-US"/>
              </w:rPr>
            </w:pPr>
            <w:r w:rsidRPr="00DF61D6">
              <w:rPr>
                <w:rFonts w:ascii="Times New Roman" w:eastAsia="Calibri" w:hAnsi="Times New Roman" w:cs="Times New Roman"/>
                <w:bCs/>
                <w:sz w:val="24"/>
                <w:szCs w:val="24"/>
                <w:shd w:val="clear" w:color="auto" w:fill="FFFFFF"/>
                <w:lang w:val="en-US"/>
              </w:rPr>
              <w:t>A01G22/25 (EP);</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shd w:val="clear" w:color="auto" w:fill="FFFFFF"/>
                <w:lang w:val="en-US"/>
              </w:rPr>
            </w:pPr>
            <w:r w:rsidRPr="00DF61D6">
              <w:rPr>
                <w:rFonts w:ascii="Times New Roman" w:eastAsia="Calibri" w:hAnsi="Times New Roman" w:cs="Times New Roman"/>
                <w:bCs/>
                <w:sz w:val="24"/>
                <w:szCs w:val="24"/>
                <w:shd w:val="clear" w:color="auto" w:fill="FFFFFF"/>
                <w:lang w:val="en-US"/>
              </w:rPr>
              <w:t>A01H1/04 (EP);</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lang w:val="en-US"/>
              </w:rPr>
            </w:pPr>
            <w:r w:rsidRPr="00DF61D6">
              <w:rPr>
                <w:rFonts w:ascii="Times New Roman" w:eastAsia="Calibri" w:hAnsi="Times New Roman" w:cs="Times New Roman"/>
                <w:bCs/>
                <w:sz w:val="24"/>
                <w:szCs w:val="24"/>
                <w:shd w:val="clear" w:color="auto" w:fill="FFFFFF"/>
                <w:lang w:val="en-US"/>
              </w:rPr>
              <w:t>A01H3/02 (EP);</w:t>
            </w:r>
          </w:p>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Calibri" w:hAnsi="Times New Roman" w:cs="Times New Roman"/>
                <w:bCs/>
                <w:sz w:val="24"/>
                <w:szCs w:val="24"/>
                <w:shd w:val="clear" w:color="auto" w:fill="FFFFFF"/>
                <w:lang w:val="en-US"/>
              </w:rPr>
              <w:t>A01H6/024 (EP);</w:t>
            </w:r>
          </w:p>
        </w:tc>
        <w:tc>
          <w:tcPr>
            <w:tcW w:w="5670" w:type="dxa"/>
            <w:tcBorders>
              <w:top w:val="single" w:sz="4" w:space="0" w:color="000000"/>
              <w:left w:val="single" w:sz="4" w:space="0" w:color="000000"/>
              <w:bottom w:val="single" w:sz="4" w:space="0" w:color="000000"/>
            </w:tcBorders>
          </w:tcPr>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 xml:space="preserve">Kuranouchi T. </w:t>
            </w:r>
          </w:p>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Kuroda Y.</w:t>
            </w:r>
          </w:p>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Okazaki K.</w:t>
            </w:r>
          </w:p>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Taguchi K.</w:t>
            </w:r>
          </w:p>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Takahashi H.</w:t>
            </w:r>
          </w:p>
          <w:p w:rsidR="00572D7D" w:rsidRPr="00DF61D6" w:rsidRDefault="00572D7D" w:rsidP="00572D7D">
            <w:pPr>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val="en-US" w:eastAsia="ru-RU"/>
              </w:rPr>
              <w:t xml:space="preserve">Earliest priority: 22.08. </w:t>
            </w:r>
            <w:r w:rsidRPr="00DF61D6">
              <w:rPr>
                <w:rFonts w:ascii="Times New Roman" w:eastAsia="Times New Roman" w:hAnsi="Times New Roman" w:cs="Times New Roman"/>
                <w:sz w:val="24"/>
                <w:szCs w:val="24"/>
                <w:lang w:eastAsia="ru-RU"/>
              </w:rPr>
              <w:t>2017</w:t>
            </w:r>
          </w:p>
          <w:p w:rsidR="00572D7D" w:rsidRPr="00DF61D6" w:rsidRDefault="00572D7D" w:rsidP="00572D7D">
            <w:pPr>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Earliest</w:t>
            </w:r>
            <w:r w:rsidRPr="00DF61D6">
              <w:rPr>
                <w:rFonts w:ascii="Times New Roman" w:eastAsia="Times New Roman" w:hAnsi="Times New Roman" w:cs="Times New Roman"/>
                <w:sz w:val="24"/>
                <w:szCs w:val="24"/>
                <w:lang w:eastAsia="ru-RU"/>
              </w:rPr>
              <w:t xml:space="preserve"> </w:t>
            </w:r>
            <w:r w:rsidRPr="00DF61D6">
              <w:rPr>
                <w:rFonts w:ascii="Times New Roman" w:eastAsia="Times New Roman" w:hAnsi="Times New Roman" w:cs="Times New Roman"/>
                <w:sz w:val="24"/>
                <w:szCs w:val="24"/>
                <w:lang w:val="en-US" w:eastAsia="ru-RU"/>
              </w:rPr>
              <w:t>publication</w:t>
            </w:r>
            <w:r w:rsidRPr="00DF61D6">
              <w:rPr>
                <w:rFonts w:ascii="Times New Roman" w:eastAsia="Times New Roman" w:hAnsi="Times New Roman" w:cs="Times New Roman"/>
                <w:sz w:val="24"/>
                <w:szCs w:val="24"/>
                <w:lang w:eastAsia="ru-RU"/>
              </w:rPr>
              <w:t>: 28.02. 2019</w:t>
            </w:r>
          </w:p>
        </w:tc>
        <w:tc>
          <w:tcPr>
            <w:tcW w:w="2696" w:type="dxa"/>
            <w:tcBorders>
              <w:top w:val="single" w:sz="4" w:space="0" w:color="000000"/>
              <w:left w:val="single" w:sz="4" w:space="0" w:color="000000"/>
              <w:bottom w:val="single" w:sz="4" w:space="0" w:color="000000"/>
              <w:right w:val="single" w:sz="4" w:space="0" w:color="auto"/>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Beet Selection method capable of accelerating generation </w:t>
            </w:r>
          </w:p>
        </w:tc>
        <w:tc>
          <w:tcPr>
            <w:tcW w:w="1982" w:type="dxa"/>
            <w:tcBorders>
              <w:top w:val="single" w:sz="4" w:space="0" w:color="000000"/>
              <w:left w:val="single" w:sz="4" w:space="0" w:color="auto"/>
              <w:bottom w:val="single" w:sz="4" w:space="0" w:color="000000"/>
              <w:right w:val="single" w:sz="4" w:space="0" w:color="000000"/>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r>
      <w:tr w:rsidR="00572D7D" w:rsidRPr="006E733E" w:rsidTr="00572D7D">
        <w:tc>
          <w:tcPr>
            <w:tcW w:w="2552" w:type="dxa"/>
            <w:vMerge/>
            <w:tcBorders>
              <w:left w:val="single" w:sz="4" w:space="0" w:color="000000"/>
              <w:bottom w:val="single" w:sz="4" w:space="0" w:color="auto"/>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c>
          <w:tcPr>
            <w:tcW w:w="2126" w:type="dxa"/>
            <w:tcBorders>
              <w:top w:val="single" w:sz="4" w:space="0" w:color="000000"/>
              <w:left w:val="single" w:sz="4" w:space="0" w:color="000000"/>
              <w:bottom w:val="single" w:sz="4" w:space="0" w:color="000000"/>
            </w:tcBorders>
          </w:tcPr>
          <w:p w:rsidR="00572D7D" w:rsidRPr="00DF61D6" w:rsidRDefault="008B3DCE"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Andale Sans UI" w:hAnsi="Times New Roman" w:cs="Times New Roman"/>
                <w:kern w:val="1"/>
                <w:sz w:val="24"/>
                <w:szCs w:val="24"/>
                <w:lang w:val="en-US" w:eastAsia="ar-SA"/>
              </w:rPr>
              <w:t>Russia, application</w:t>
            </w:r>
          </w:p>
          <w:p w:rsidR="00572D7D" w:rsidRPr="00DF61D6"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Andale Sans UI" w:hAnsi="Times New Roman" w:cs="Times New Roman"/>
                <w:kern w:val="1"/>
                <w:sz w:val="24"/>
                <w:szCs w:val="24"/>
                <w:lang w:val="en-US" w:eastAsia="ar-SA"/>
              </w:rPr>
              <w:t>№2707135</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A01G 22/25 </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A01B 79/02 </w:t>
            </w:r>
          </w:p>
          <w:p w:rsidR="00572D7D" w:rsidRPr="00DF61D6" w:rsidRDefault="00572D7D" w:rsidP="00572D7D">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A01C 21/00 </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Federal State Budgetary Scientific Institution All-Russian Scientific Research Institute of Sugar Beet and Sugar named after A.L. Mazlumov (FSBSI "All-Russian RISB&amp;S named after A.L. Mazlumov") (RU)</w:t>
            </w:r>
          </w:p>
          <w:p w:rsidR="008B3DCE" w:rsidRPr="00DF61D6" w:rsidRDefault="008B3DCE" w:rsidP="008B3DCE">
            <w:pPr>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priority date: 06.03.2019</w:t>
            </w:r>
          </w:p>
          <w:p w:rsidR="008B3DCE" w:rsidRPr="00DF61D6" w:rsidRDefault="008B3DCE" w:rsidP="008B3DCE">
            <w:pPr>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date of publication of the application: 11/22/2019</w:t>
            </w:r>
          </w:p>
          <w:p w:rsidR="00572D7D" w:rsidRPr="00DF61D6" w:rsidRDefault="008B3DCE" w:rsidP="008B3DCE">
            <w:pPr>
              <w:spacing w:after="0" w:line="240" w:lineRule="auto"/>
              <w:rPr>
                <w:rFonts w:ascii="Times New Roman" w:eastAsia="Calibri" w:hAnsi="Times New Roman" w:cs="Times New Roman"/>
                <w:sz w:val="24"/>
                <w:szCs w:val="24"/>
              </w:rPr>
            </w:pPr>
            <w:r w:rsidRPr="00DF61D6">
              <w:rPr>
                <w:rFonts w:ascii="Times New Roman" w:eastAsia="WipoUniExt" w:hAnsi="Times New Roman" w:cs="Times New Roman"/>
                <w:bCs/>
                <w:spacing w:val="6"/>
                <w:sz w:val="24"/>
                <w:szCs w:val="24"/>
                <w:shd w:val="clear" w:color="auto" w:fill="FFFFFF"/>
              </w:rPr>
              <w:t>Application 2019106399</w:t>
            </w:r>
          </w:p>
        </w:tc>
        <w:tc>
          <w:tcPr>
            <w:tcW w:w="2696" w:type="dxa"/>
            <w:tcBorders>
              <w:top w:val="single" w:sz="4" w:space="0" w:color="000000"/>
              <w:left w:val="single" w:sz="4" w:space="0" w:color="000000"/>
              <w:bottom w:val="single" w:sz="4" w:space="0" w:color="000000"/>
              <w:right w:val="single" w:sz="4" w:space="0" w:color="auto"/>
            </w:tcBorders>
          </w:tcPr>
          <w:p w:rsidR="00572D7D" w:rsidRPr="00DF61D6" w:rsidRDefault="008B3DCE" w:rsidP="00572D7D">
            <w:pPr>
              <w:widowControl w:val="0"/>
              <w:suppressAutoHyphens/>
              <w:snapToGrid w:val="0"/>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Method for growing mother root crops of sugar beet</w:t>
            </w:r>
          </w:p>
        </w:tc>
        <w:tc>
          <w:tcPr>
            <w:tcW w:w="1982" w:type="dxa"/>
            <w:tcBorders>
              <w:top w:val="single" w:sz="4" w:space="0" w:color="000000"/>
              <w:left w:val="single" w:sz="4" w:space="0" w:color="auto"/>
              <w:bottom w:val="single" w:sz="4" w:space="0" w:color="000000"/>
              <w:right w:val="single" w:sz="4" w:space="0" w:color="000000"/>
            </w:tcBorders>
          </w:tcPr>
          <w:p w:rsidR="00572D7D" w:rsidRPr="00DF61D6"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r>
    </w:tbl>
    <w:p w:rsidR="00132996" w:rsidRDefault="00132996" w:rsidP="003C6D0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rsidR="003C6D0F" w:rsidRPr="00DF61D6" w:rsidRDefault="003C6D0F" w:rsidP="003C6D0F">
      <w:pPr>
        <w:spacing w:after="0" w:line="240" w:lineRule="auto"/>
        <w:jc w:val="both"/>
        <w:rPr>
          <w:rFonts w:ascii="Times New Roman" w:eastAsia="Times New Roman" w:hAnsi="Times New Roman" w:cs="Times New Roman"/>
          <w:sz w:val="24"/>
          <w:szCs w:val="24"/>
          <w:lang w:val="en-US" w:eastAsia="ru-RU"/>
        </w:rPr>
      </w:pPr>
    </w:p>
    <w:tbl>
      <w:tblPr>
        <w:tblW w:w="15026" w:type="dxa"/>
        <w:tblInd w:w="-34" w:type="dxa"/>
        <w:tblLayout w:type="fixed"/>
        <w:tblLook w:val="0000" w:firstRow="0" w:lastRow="0" w:firstColumn="0" w:lastColumn="0" w:noHBand="0" w:noVBand="0"/>
      </w:tblPr>
      <w:tblGrid>
        <w:gridCol w:w="2552"/>
        <w:gridCol w:w="2126"/>
        <w:gridCol w:w="5670"/>
        <w:gridCol w:w="2562"/>
        <w:gridCol w:w="2116"/>
      </w:tblGrid>
      <w:tr w:rsidR="003C6D0F" w:rsidRPr="00DF61D6" w:rsidTr="003C6D0F">
        <w:tc>
          <w:tcPr>
            <w:tcW w:w="2552"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1</w:t>
            </w:r>
          </w:p>
        </w:tc>
        <w:tc>
          <w:tcPr>
            <w:tcW w:w="2126"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3</w:t>
            </w:r>
          </w:p>
        </w:tc>
        <w:tc>
          <w:tcPr>
            <w:tcW w:w="2562" w:type="dxa"/>
            <w:tcBorders>
              <w:top w:val="single" w:sz="4" w:space="0" w:color="000000"/>
              <w:left w:val="single" w:sz="4" w:space="0" w:color="000000"/>
              <w:bottom w:val="single" w:sz="4" w:space="0" w:color="000000"/>
              <w:right w:val="single" w:sz="4" w:space="0" w:color="auto"/>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4</w:t>
            </w:r>
          </w:p>
        </w:tc>
        <w:tc>
          <w:tcPr>
            <w:tcW w:w="2116"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3C6D0F" w:rsidRPr="006E733E" w:rsidTr="003C6D0F">
        <w:tc>
          <w:tcPr>
            <w:tcW w:w="2552"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both"/>
              <w:rPr>
                <w:rFonts w:ascii="Times New Roman" w:eastAsia="Calibri" w:hAnsi="Times New Roman" w:cs="Times New Roman"/>
                <w:sz w:val="24"/>
                <w:szCs w:val="24"/>
                <w:highlight w:val="yellow"/>
              </w:rPr>
            </w:pPr>
          </w:p>
        </w:tc>
        <w:tc>
          <w:tcPr>
            <w:tcW w:w="2126" w:type="dxa"/>
            <w:tcBorders>
              <w:top w:val="single" w:sz="4" w:space="0" w:color="000000"/>
              <w:left w:val="single" w:sz="4" w:space="0" w:color="000000"/>
              <w:bottom w:val="single" w:sz="4" w:space="0" w:color="000000"/>
            </w:tcBorders>
          </w:tcPr>
          <w:p w:rsidR="003C6D0F" w:rsidRPr="00DF61D6" w:rsidRDefault="008B3DCE"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Andale Sans UI" w:hAnsi="Times New Roman" w:cs="Times New Roman"/>
                <w:kern w:val="1"/>
                <w:sz w:val="24"/>
                <w:szCs w:val="24"/>
                <w:lang w:val="en-US" w:eastAsia="ar-SA"/>
              </w:rPr>
              <w:t>Russia, application</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rPr>
            </w:pPr>
            <w:r w:rsidRPr="00DF61D6">
              <w:rPr>
                <w:rFonts w:ascii="Times New Roman" w:eastAsia="Calibri" w:hAnsi="Times New Roman" w:cs="Times New Roman"/>
                <w:sz w:val="24"/>
                <w:szCs w:val="24"/>
              </w:rPr>
              <w:t>A01C 1/00 (2018.08)</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Federal State Budgetary Educational Institution of Higher Education "Saratov National Research State University named after N.G. Chernyshevsky" (RU)</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Application filing date: 12/14/2017.</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Published: 11.03.2019</w:t>
            </w:r>
          </w:p>
          <w:p w:rsidR="003C6D0F" w:rsidRPr="00DF61D6" w:rsidRDefault="008B3DCE" w:rsidP="008B3DCE">
            <w:pPr>
              <w:shd w:val="clear" w:color="auto" w:fill="FFFFFF"/>
              <w:spacing w:after="0" w:line="240" w:lineRule="auto"/>
              <w:rPr>
                <w:rFonts w:ascii="Times New Roman" w:eastAsia="Calibri" w:hAnsi="Times New Roman" w:cs="Times New Roman"/>
                <w:sz w:val="24"/>
                <w:szCs w:val="24"/>
                <w:lang w:val="en-US"/>
              </w:rPr>
            </w:pPr>
            <w:r w:rsidRPr="00DF61D6">
              <w:rPr>
                <w:rFonts w:ascii="Times New Roman" w:eastAsia="WipoUniExt" w:hAnsi="Times New Roman" w:cs="Times New Roman"/>
                <w:bCs/>
                <w:spacing w:val="6"/>
                <w:sz w:val="24"/>
                <w:szCs w:val="24"/>
                <w:shd w:val="clear" w:color="auto" w:fill="FFFFFF"/>
                <w:lang w:val="en-US"/>
              </w:rPr>
              <w:t>Application: 2017143648</w:t>
            </w:r>
          </w:p>
        </w:tc>
        <w:tc>
          <w:tcPr>
            <w:tcW w:w="2562"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r w:rsidRPr="00DF61D6">
              <w:rPr>
                <w:rFonts w:ascii="Times New Roman" w:eastAsia="SimSun" w:hAnsi="Times New Roman" w:cs="Times New Roman"/>
                <w:sz w:val="24"/>
                <w:szCs w:val="24"/>
                <w:lang w:val="kk-KZ" w:eastAsia="x-none"/>
              </w:rPr>
              <w:t>Methods for growing root crops</w:t>
            </w:r>
          </w:p>
        </w:tc>
        <w:tc>
          <w:tcPr>
            <w:tcW w:w="2116"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p>
        </w:tc>
      </w:tr>
      <w:tr w:rsidR="003C6D0F" w:rsidRPr="006E733E" w:rsidTr="008B3DCE">
        <w:trPr>
          <w:trHeight w:val="302"/>
        </w:trPr>
        <w:tc>
          <w:tcPr>
            <w:tcW w:w="2552" w:type="dxa"/>
            <w:tcBorders>
              <w:top w:val="single" w:sz="4" w:space="0" w:color="000000"/>
              <w:left w:val="single" w:sz="4" w:space="0" w:color="000000"/>
              <w:bottom w:val="single" w:sz="4" w:space="0" w:color="000000"/>
            </w:tcBorders>
          </w:tcPr>
          <w:p w:rsidR="003C6D0F" w:rsidRPr="00DF61D6" w:rsidRDefault="003C6D0F" w:rsidP="003C6D0F">
            <w:pPr>
              <w:keepNext/>
              <w:shd w:val="clear" w:color="auto" w:fill="FFFFFF"/>
              <w:spacing w:before="300" w:after="150" w:line="240" w:lineRule="auto"/>
              <w:outlineLvl w:val="0"/>
              <w:rPr>
                <w:rFonts w:ascii="Times New Roman" w:eastAsia="SimSun" w:hAnsi="Times New Roman" w:cs="Times New Roman"/>
                <w:sz w:val="24"/>
                <w:szCs w:val="24"/>
                <w:highlight w:val="yellow"/>
                <w:lang w:val="kk-KZ" w:eastAsia="x-none"/>
              </w:rPr>
            </w:pPr>
          </w:p>
        </w:tc>
        <w:tc>
          <w:tcPr>
            <w:tcW w:w="2126" w:type="dxa"/>
            <w:tcBorders>
              <w:top w:val="single" w:sz="4" w:space="0" w:color="000000"/>
              <w:left w:val="single" w:sz="4" w:space="0" w:color="000000"/>
              <w:bottom w:val="single" w:sz="4" w:space="0" w:color="000000"/>
            </w:tcBorders>
          </w:tcPr>
          <w:p w:rsidR="003C6D0F" w:rsidRPr="00DF61D6" w:rsidRDefault="008B3DCE" w:rsidP="003C6D0F">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DF61D6">
              <w:rPr>
                <w:rFonts w:ascii="Times New Roman" w:eastAsia="Andale Sans UI" w:hAnsi="Times New Roman" w:cs="Times New Roman"/>
                <w:kern w:val="1"/>
                <w:sz w:val="24"/>
                <w:szCs w:val="24"/>
                <w:lang w:val="en-US" w:eastAsia="ar-SA"/>
              </w:rPr>
              <w:t>Russia, application</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rPr>
            </w:pPr>
            <w:r w:rsidRPr="00DF61D6">
              <w:rPr>
                <w:rFonts w:ascii="Times New Roman" w:eastAsia="Calibri" w:hAnsi="Times New Roman" w:cs="Times New Roman"/>
                <w:sz w:val="24"/>
                <w:szCs w:val="24"/>
              </w:rPr>
              <w:t>A01C 7/04 (2019.05); A01C 7/08 (2019.05)</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Federal State Budgetary Educational Institution of Higher Professional Education Volgograd State Agrarian University (FSBEI of HPE Volgograd SAU)</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Application filing date: 22.05. 2018</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Published: 24.09.2019</w:t>
            </w:r>
          </w:p>
          <w:p w:rsidR="003C6D0F" w:rsidRPr="00DF61D6" w:rsidRDefault="008B3DCE" w:rsidP="008B3DCE">
            <w:pPr>
              <w:shd w:val="clear" w:color="auto" w:fill="FFFFFF"/>
              <w:spacing w:after="0" w:line="240" w:lineRule="auto"/>
              <w:rPr>
                <w:rFonts w:ascii="Times New Roman" w:eastAsia="Times New Roman" w:hAnsi="Times New Roman" w:cs="Times New Roman"/>
                <w:sz w:val="24"/>
                <w:szCs w:val="24"/>
                <w:lang w:val="kk-KZ" w:eastAsia="ru-RU"/>
              </w:rPr>
            </w:pPr>
            <w:r w:rsidRPr="00DF61D6">
              <w:rPr>
                <w:rFonts w:ascii="Times New Roman" w:eastAsia="WipoUniExt" w:hAnsi="Times New Roman" w:cs="Times New Roman"/>
                <w:bCs/>
                <w:spacing w:val="6"/>
                <w:sz w:val="24"/>
                <w:szCs w:val="24"/>
                <w:shd w:val="clear" w:color="auto" w:fill="FFFFFF"/>
                <w:lang w:val="en-US"/>
              </w:rPr>
              <w:t>Application 0002583073</w:t>
            </w:r>
          </w:p>
        </w:tc>
        <w:tc>
          <w:tcPr>
            <w:tcW w:w="2562"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widowControl w:val="0"/>
              <w:suppressAutoHyphens/>
              <w:snapToGrid w:val="0"/>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Precision beet seeder for environmentally friendly technology</w:t>
            </w:r>
          </w:p>
        </w:tc>
        <w:tc>
          <w:tcPr>
            <w:tcW w:w="2116"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jc w:val="both"/>
              <w:rPr>
                <w:rFonts w:ascii="Times New Roman" w:eastAsia="Calibri" w:hAnsi="Times New Roman" w:cs="Times New Roman"/>
                <w:sz w:val="24"/>
                <w:szCs w:val="24"/>
                <w:lang w:val="en-US"/>
              </w:rPr>
            </w:pPr>
          </w:p>
        </w:tc>
      </w:tr>
      <w:tr w:rsidR="003C6D0F" w:rsidRPr="006E733E" w:rsidTr="003C6D0F">
        <w:tc>
          <w:tcPr>
            <w:tcW w:w="2552" w:type="dxa"/>
            <w:tcBorders>
              <w:top w:val="single" w:sz="4" w:space="0" w:color="000000"/>
              <w:left w:val="single" w:sz="4" w:space="0" w:color="000000"/>
              <w:bottom w:val="single" w:sz="4" w:space="0" w:color="000000"/>
            </w:tcBorders>
          </w:tcPr>
          <w:p w:rsidR="003C6D0F" w:rsidRPr="00DF61D6" w:rsidRDefault="003C6D0F" w:rsidP="003C6D0F">
            <w:pPr>
              <w:keepNext/>
              <w:shd w:val="clear" w:color="auto" w:fill="FFFFFF"/>
              <w:spacing w:before="300" w:after="150" w:line="240" w:lineRule="auto"/>
              <w:outlineLvl w:val="0"/>
              <w:rPr>
                <w:rFonts w:ascii="Times New Roman" w:eastAsia="SimSun" w:hAnsi="Times New Roman" w:cs="Times New Roman"/>
                <w:sz w:val="24"/>
                <w:szCs w:val="24"/>
                <w:highlight w:val="yellow"/>
                <w:lang w:val="kk-KZ" w:eastAsia="x-none"/>
              </w:rPr>
            </w:pPr>
          </w:p>
        </w:tc>
        <w:tc>
          <w:tcPr>
            <w:tcW w:w="2126" w:type="dxa"/>
            <w:tcBorders>
              <w:top w:val="single" w:sz="4" w:space="0" w:color="000000"/>
              <w:left w:val="single" w:sz="4" w:space="0" w:color="000000"/>
              <w:bottom w:val="single" w:sz="4" w:space="0" w:color="000000"/>
            </w:tcBorders>
          </w:tcPr>
          <w:p w:rsidR="003C6D0F" w:rsidRPr="00DF61D6" w:rsidRDefault="008B3DCE" w:rsidP="003C6D0F">
            <w:pPr>
              <w:spacing w:after="0" w:line="240" w:lineRule="auto"/>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Russia, application</w:t>
            </w:r>
          </w:p>
          <w:p w:rsidR="003C6D0F" w:rsidRPr="00DF61D6" w:rsidRDefault="003C6D0F" w:rsidP="003C6D0F">
            <w:pPr>
              <w:shd w:val="clear" w:color="auto" w:fill="FFFFFF"/>
              <w:spacing w:after="0" w:line="240" w:lineRule="auto"/>
              <w:textAlignment w:val="top"/>
              <w:rPr>
                <w:rFonts w:ascii="Times New Roman" w:eastAsia="WipoUniExt" w:hAnsi="Times New Roman" w:cs="Times New Roman"/>
                <w:bCs/>
                <w:spacing w:val="6"/>
                <w:sz w:val="24"/>
                <w:szCs w:val="24"/>
                <w:lang w:val="en-US"/>
              </w:rPr>
            </w:pPr>
            <w:r w:rsidRPr="00DF61D6">
              <w:rPr>
                <w:rFonts w:ascii="Times New Roman" w:eastAsia="WipoUniExt" w:hAnsi="Times New Roman" w:cs="Times New Roman"/>
                <w:bCs/>
                <w:spacing w:val="6"/>
                <w:sz w:val="24"/>
                <w:szCs w:val="24"/>
                <w:lang w:val="en-US"/>
              </w:rPr>
              <w:t>№</w:t>
            </w:r>
            <w:hyperlink r:id="rId28" w:tgtFrame="_blank" w:tooltip="Ссылка на реестр (открывается в отдельном окне)" w:history="1">
              <w:r w:rsidRPr="00DF61D6">
                <w:rPr>
                  <w:rFonts w:ascii="Times New Roman" w:eastAsia="WipoUniExt" w:hAnsi="Times New Roman" w:cs="Times New Roman"/>
                  <w:bCs/>
                  <w:spacing w:val="6"/>
                  <w:sz w:val="24"/>
                  <w:szCs w:val="24"/>
                  <w:lang w:val="en-US"/>
                </w:rPr>
                <w:t>2723086</w:t>
              </w:r>
            </w:hyperlink>
            <w:r w:rsidRPr="00DF61D6">
              <w:rPr>
                <w:rFonts w:ascii="Times New Roman" w:eastAsia="WipoUniExt" w:hAnsi="Times New Roman" w:cs="Times New Roman"/>
                <w:bCs/>
                <w:spacing w:val="6"/>
                <w:sz w:val="24"/>
                <w:szCs w:val="24"/>
                <w:lang w:val="en-US"/>
              </w:rPr>
              <w:t>C1,</w:t>
            </w:r>
          </w:p>
          <w:p w:rsidR="003C6D0F" w:rsidRPr="00DF61D6" w:rsidRDefault="003C6D0F" w:rsidP="003C6D0F">
            <w:pPr>
              <w:shd w:val="clear" w:color="auto" w:fill="FFFFFF"/>
              <w:spacing w:after="0" w:line="240" w:lineRule="auto"/>
              <w:textAlignment w:val="top"/>
              <w:rPr>
                <w:rFonts w:ascii="Times New Roman" w:eastAsia="WipoUniExt" w:hAnsi="Times New Roman" w:cs="Times New Roman"/>
                <w:bCs/>
                <w:spacing w:val="6"/>
                <w:sz w:val="24"/>
                <w:szCs w:val="24"/>
                <w:lang w:val="en-US"/>
              </w:rPr>
            </w:pPr>
            <w:r w:rsidRPr="00DF61D6">
              <w:rPr>
                <w:rFonts w:ascii="Times New Roman" w:eastAsia="WipoUniExt" w:hAnsi="Times New Roman" w:cs="Times New Roman"/>
                <w:bCs/>
                <w:spacing w:val="6"/>
                <w:sz w:val="24"/>
                <w:szCs w:val="24"/>
              </w:rPr>
              <w:t>МПК</w:t>
            </w:r>
          </w:p>
          <w:p w:rsidR="003C6D0F" w:rsidRPr="00DF61D6" w:rsidRDefault="00367BB7" w:rsidP="003C6D0F">
            <w:pPr>
              <w:shd w:val="clear" w:color="auto" w:fill="FFFFFF"/>
              <w:spacing w:after="0" w:line="240" w:lineRule="auto"/>
              <w:rPr>
                <w:rFonts w:ascii="Times New Roman" w:eastAsia="WipoUniExt" w:hAnsi="Times New Roman" w:cs="Times New Roman"/>
                <w:spacing w:val="6"/>
                <w:sz w:val="24"/>
                <w:szCs w:val="24"/>
                <w:lang w:val="en-US"/>
              </w:rPr>
            </w:pPr>
            <w:hyperlink r:id="rId29" w:tgtFrame="_blank" w:tooltip="Ссылка на описание класса МПК (открывается в отдельном окне)" w:history="1">
              <w:r w:rsidR="003C6D0F" w:rsidRPr="00DF61D6">
                <w:rPr>
                  <w:rFonts w:ascii="Times New Roman" w:eastAsia="WipoUniExt" w:hAnsi="Times New Roman" w:cs="Times New Roman"/>
                  <w:bCs/>
                  <w:iCs/>
                  <w:spacing w:val="6"/>
                  <w:sz w:val="24"/>
                  <w:szCs w:val="24"/>
                  <w:lang w:val="en-US"/>
                </w:rPr>
                <w:t>A01C 1/02 </w:t>
              </w:r>
              <w:r w:rsidR="003C6D0F" w:rsidRPr="00DF61D6">
                <w:rPr>
                  <w:rFonts w:ascii="Times New Roman" w:eastAsia="WipoUniExt" w:hAnsi="Times New Roman" w:cs="Times New Roman"/>
                  <w:spacing w:val="6"/>
                  <w:sz w:val="24"/>
                  <w:szCs w:val="24"/>
                  <w:u w:val="single"/>
                  <w:lang w:val="en-US"/>
                </w:rPr>
                <w:t>(2006.01)</w:t>
              </w:r>
            </w:hyperlink>
          </w:p>
          <w:p w:rsidR="003C6D0F" w:rsidRPr="00DF61D6" w:rsidRDefault="00367BB7" w:rsidP="003C6D0F">
            <w:pPr>
              <w:shd w:val="clear" w:color="auto" w:fill="FFFFFF"/>
              <w:spacing w:after="0" w:line="240" w:lineRule="auto"/>
              <w:rPr>
                <w:rFonts w:ascii="Times New Roman" w:eastAsia="WipoUniExt" w:hAnsi="Times New Roman" w:cs="Times New Roman"/>
                <w:spacing w:val="6"/>
                <w:sz w:val="24"/>
                <w:szCs w:val="24"/>
              </w:rPr>
            </w:pPr>
            <w:hyperlink r:id="rId30" w:tgtFrame="_blank" w:tooltip="Ссылка на описание класса МПК (открывается в отдельном окне)" w:history="1">
              <w:r w:rsidR="003C6D0F" w:rsidRPr="00DF61D6">
                <w:rPr>
                  <w:rFonts w:ascii="Times New Roman" w:eastAsia="WipoUniExt" w:hAnsi="Times New Roman" w:cs="Times New Roman"/>
                  <w:bCs/>
                  <w:iCs/>
                  <w:spacing w:val="6"/>
                  <w:sz w:val="24"/>
                  <w:szCs w:val="24"/>
                </w:rPr>
                <w:t>A01N 33/02 </w:t>
              </w:r>
              <w:r w:rsidR="003C6D0F" w:rsidRPr="00DF61D6">
                <w:rPr>
                  <w:rFonts w:ascii="Times New Roman" w:eastAsia="WipoUniExt" w:hAnsi="Times New Roman" w:cs="Times New Roman"/>
                  <w:spacing w:val="6"/>
                  <w:sz w:val="24"/>
                  <w:szCs w:val="24"/>
                  <w:u w:val="single"/>
                </w:rPr>
                <w:t>(2006.01)</w:t>
              </w:r>
            </w:hyperlink>
          </w:p>
          <w:p w:rsidR="003C6D0F" w:rsidRPr="00DF61D6" w:rsidRDefault="00367BB7" w:rsidP="003C6D0F">
            <w:pPr>
              <w:shd w:val="clear" w:color="auto" w:fill="FFFFFF"/>
              <w:spacing w:after="0" w:line="240" w:lineRule="auto"/>
              <w:textAlignment w:val="top"/>
              <w:rPr>
                <w:rFonts w:ascii="Times New Roman" w:eastAsia="WipoUniExt" w:hAnsi="Times New Roman" w:cs="Times New Roman"/>
                <w:bCs/>
                <w:spacing w:val="6"/>
                <w:sz w:val="24"/>
                <w:szCs w:val="24"/>
              </w:rPr>
            </w:pPr>
            <w:hyperlink r:id="rId31" w:tgtFrame="_blank" w:tooltip="Ссылка на описание класса МПК (открывается в отдельном окне)" w:history="1">
              <w:r w:rsidR="003C6D0F" w:rsidRPr="00DF61D6">
                <w:rPr>
                  <w:rFonts w:ascii="Times New Roman" w:eastAsia="WipoUniExt" w:hAnsi="Times New Roman" w:cs="Times New Roman"/>
                  <w:bCs/>
                  <w:iCs/>
                  <w:spacing w:val="6"/>
                  <w:sz w:val="24"/>
                  <w:szCs w:val="24"/>
                  <w:u w:val="single"/>
                </w:rPr>
                <w:t>A01N 59/16 </w:t>
              </w:r>
              <w:r w:rsidR="003C6D0F" w:rsidRPr="00DF61D6">
                <w:rPr>
                  <w:rFonts w:ascii="Times New Roman" w:eastAsia="WipoUniExt" w:hAnsi="Times New Roman" w:cs="Times New Roman"/>
                  <w:spacing w:val="6"/>
                  <w:sz w:val="24"/>
                  <w:szCs w:val="24"/>
                  <w:u w:val="single"/>
                </w:rPr>
                <w:t>(2006.01)</w:t>
              </w:r>
            </w:hyperlink>
          </w:p>
          <w:p w:rsidR="003C6D0F" w:rsidRPr="00DF61D6" w:rsidRDefault="003C6D0F" w:rsidP="003C6D0F">
            <w:pPr>
              <w:shd w:val="clear" w:color="auto" w:fill="FFFFFF"/>
              <w:spacing w:after="0" w:line="240" w:lineRule="auto"/>
              <w:textAlignment w:val="top"/>
              <w:rPr>
                <w:rFonts w:ascii="Times New Roman" w:eastAsia="WipoUniExt" w:hAnsi="Times New Roman" w:cs="Times New Roman"/>
                <w:bCs/>
                <w:spacing w:val="6"/>
                <w:sz w:val="24"/>
                <w:szCs w:val="24"/>
              </w:rPr>
            </w:pPr>
          </w:p>
          <w:tbl>
            <w:tblPr>
              <w:tblW w:w="4547" w:type="dxa"/>
              <w:shd w:val="clear" w:color="auto" w:fill="FFFFFF"/>
              <w:tblLayout w:type="fixed"/>
              <w:tblCellMar>
                <w:left w:w="0" w:type="dxa"/>
                <w:right w:w="0" w:type="dxa"/>
              </w:tblCellMar>
              <w:tblLook w:val="04A0" w:firstRow="1" w:lastRow="0" w:firstColumn="1" w:lastColumn="0" w:noHBand="0" w:noVBand="1"/>
            </w:tblPr>
            <w:tblGrid>
              <w:gridCol w:w="4547"/>
            </w:tblGrid>
            <w:tr w:rsidR="003C6D0F" w:rsidRPr="00DF61D6" w:rsidTr="003C6D0F">
              <w:tc>
                <w:tcPr>
                  <w:tcW w:w="4547" w:type="dxa"/>
                  <w:tcBorders>
                    <w:top w:val="nil"/>
                    <w:left w:val="nil"/>
                    <w:bottom w:val="nil"/>
                    <w:right w:val="nil"/>
                  </w:tcBorders>
                  <w:shd w:val="clear" w:color="auto" w:fill="FFFFFF"/>
                  <w:hideMark/>
                </w:tcPr>
                <w:p w:rsidR="003C6D0F" w:rsidRPr="00DF61D6" w:rsidRDefault="003C6D0F" w:rsidP="003C6D0F">
                  <w:pPr>
                    <w:shd w:val="clear" w:color="auto" w:fill="FFFFFF"/>
                    <w:spacing w:after="0" w:line="240" w:lineRule="auto"/>
                    <w:rPr>
                      <w:rFonts w:ascii="Times New Roman" w:eastAsia="WipoUniExt" w:hAnsi="Times New Roman" w:cs="Times New Roman"/>
                      <w:spacing w:val="6"/>
                      <w:sz w:val="24"/>
                      <w:szCs w:val="24"/>
                    </w:rPr>
                  </w:pPr>
                </w:p>
              </w:tc>
            </w:tr>
          </w:tbl>
          <w:p w:rsidR="003C6D0F" w:rsidRPr="00DF61D6" w:rsidRDefault="003C6D0F" w:rsidP="003C6D0F">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8B3DCE" w:rsidRPr="00DF61D6" w:rsidRDefault="008B3DCE" w:rsidP="008B3DCE">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Federal State Budgetary Educational Institution of Higher Education "Voronezh State University" (FSBEI of HE VSU)</w:t>
            </w:r>
          </w:p>
          <w:p w:rsidR="008B3DCE" w:rsidRPr="00DF61D6" w:rsidRDefault="008B3DCE" w:rsidP="008B3DCE">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priority date 02.08.2019</w:t>
            </w:r>
          </w:p>
          <w:p w:rsidR="008B3DCE" w:rsidRPr="00DF61D6" w:rsidRDefault="008B3DCE" w:rsidP="008B3DCE">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lang w:val="en-US"/>
              </w:rPr>
            </w:pPr>
            <w:r w:rsidRPr="00DF61D6">
              <w:rPr>
                <w:rFonts w:ascii="Times New Roman" w:eastAsia="WipoUniExt" w:hAnsi="Times New Roman" w:cs="Times New Roman"/>
                <w:bCs/>
                <w:spacing w:val="6"/>
                <w:sz w:val="24"/>
                <w:szCs w:val="24"/>
                <w:shd w:val="clear" w:color="auto" w:fill="FFFFFF"/>
                <w:lang w:val="en-US"/>
              </w:rPr>
              <w:t>publication date 06/08/2020</w:t>
            </w:r>
          </w:p>
          <w:p w:rsidR="003C6D0F" w:rsidRPr="00DF61D6" w:rsidRDefault="008B3DCE" w:rsidP="008B3DCE">
            <w:pPr>
              <w:autoSpaceDE w:val="0"/>
              <w:autoSpaceDN w:val="0"/>
              <w:adjustRightInd w:val="0"/>
              <w:spacing w:after="0" w:line="240" w:lineRule="auto"/>
              <w:jc w:val="both"/>
              <w:rPr>
                <w:rFonts w:ascii="Times New Roman" w:eastAsia="Calibri" w:hAnsi="Times New Roman" w:cs="Times New Roman"/>
                <w:bCs/>
                <w:sz w:val="24"/>
                <w:szCs w:val="24"/>
                <w:lang w:val="en-US"/>
              </w:rPr>
            </w:pPr>
            <w:r w:rsidRPr="00DF61D6">
              <w:rPr>
                <w:rFonts w:ascii="Times New Roman" w:eastAsia="WipoUniExt" w:hAnsi="Times New Roman" w:cs="Times New Roman"/>
                <w:bCs/>
                <w:spacing w:val="6"/>
                <w:sz w:val="24"/>
                <w:szCs w:val="24"/>
                <w:shd w:val="clear" w:color="auto" w:fill="FFFFFF"/>
                <w:lang w:val="en-US"/>
              </w:rPr>
              <w:t>Application</w:t>
            </w:r>
          </w:p>
        </w:tc>
        <w:tc>
          <w:tcPr>
            <w:tcW w:w="2562"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spacing w:after="0" w:line="240" w:lineRule="auto"/>
              <w:jc w:val="both"/>
              <w:rPr>
                <w:rFonts w:ascii="Times New Roman" w:eastAsia="Calibri" w:hAnsi="Times New Roman" w:cs="Times New Roman"/>
                <w:bCs/>
                <w:sz w:val="24"/>
                <w:szCs w:val="24"/>
                <w:lang w:val="en-US"/>
              </w:rPr>
            </w:pPr>
            <w:r w:rsidRPr="00DF61D6">
              <w:rPr>
                <w:rFonts w:ascii="Times New Roman" w:eastAsia="WipoUniExt" w:hAnsi="Times New Roman" w:cs="Times New Roman"/>
                <w:bCs/>
                <w:spacing w:val="6"/>
                <w:sz w:val="24"/>
                <w:szCs w:val="24"/>
                <w:shd w:val="clear" w:color="auto" w:fill="FFFFFF"/>
                <w:lang w:val="en-US"/>
              </w:rPr>
              <w:t>A method for detecting the heterogeneity of seeds of hybrids and sugar beet lines</w:t>
            </w:r>
          </w:p>
        </w:tc>
        <w:tc>
          <w:tcPr>
            <w:tcW w:w="2116"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spacing w:after="0" w:line="240" w:lineRule="auto"/>
              <w:jc w:val="both"/>
              <w:rPr>
                <w:rFonts w:ascii="Times New Roman" w:eastAsia="Calibri" w:hAnsi="Times New Roman" w:cs="Times New Roman"/>
                <w:bCs/>
                <w:sz w:val="24"/>
                <w:szCs w:val="24"/>
                <w:lang w:val="en-US"/>
              </w:rPr>
            </w:pPr>
          </w:p>
        </w:tc>
      </w:tr>
    </w:tbl>
    <w:p w:rsidR="003C6D0F" w:rsidRPr="00DF61D6" w:rsidRDefault="003C6D0F" w:rsidP="003C6D0F">
      <w:pPr>
        <w:spacing w:after="0" w:line="240" w:lineRule="auto"/>
        <w:jc w:val="both"/>
        <w:rPr>
          <w:rFonts w:ascii="Times New Roman" w:eastAsia="Times New Roman" w:hAnsi="Times New Roman" w:cs="Times New Roman"/>
          <w:sz w:val="24"/>
          <w:szCs w:val="24"/>
          <w:lang w:val="en-US" w:eastAsia="ru-RU"/>
        </w:rPr>
      </w:pPr>
    </w:p>
    <w:p w:rsidR="003C6D0F" w:rsidRPr="00DF61D6" w:rsidRDefault="003C6D0F" w:rsidP="003C6D0F">
      <w:pPr>
        <w:spacing w:after="0" w:line="240" w:lineRule="auto"/>
        <w:jc w:val="both"/>
        <w:rPr>
          <w:rFonts w:ascii="Times New Roman" w:eastAsia="Times New Roman" w:hAnsi="Times New Roman" w:cs="Times New Roman"/>
          <w:sz w:val="24"/>
          <w:szCs w:val="24"/>
          <w:lang w:val="en-US" w:eastAsia="ru-RU"/>
        </w:rPr>
      </w:pPr>
    </w:p>
    <w:p w:rsidR="003C6D0F" w:rsidRPr="00DF61D6" w:rsidRDefault="003C6D0F" w:rsidP="003C6D0F">
      <w:pPr>
        <w:spacing w:after="0" w:line="240" w:lineRule="auto"/>
        <w:jc w:val="both"/>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br w:type="page"/>
      </w:r>
    </w:p>
    <w:tbl>
      <w:tblPr>
        <w:tblW w:w="15026" w:type="dxa"/>
        <w:tblInd w:w="-34" w:type="dxa"/>
        <w:tblLayout w:type="fixed"/>
        <w:tblLook w:val="0000" w:firstRow="0" w:lastRow="0" w:firstColumn="0" w:lastColumn="0" w:noHBand="0" w:noVBand="0"/>
      </w:tblPr>
      <w:tblGrid>
        <w:gridCol w:w="2552"/>
        <w:gridCol w:w="2126"/>
        <w:gridCol w:w="5670"/>
        <w:gridCol w:w="2729"/>
        <w:gridCol w:w="1949"/>
      </w:tblGrid>
      <w:tr w:rsidR="003C6D0F" w:rsidRPr="00DF61D6" w:rsidTr="003C6D0F">
        <w:tc>
          <w:tcPr>
            <w:tcW w:w="2552" w:type="dxa"/>
            <w:tcBorders>
              <w:top w:val="single" w:sz="4" w:space="0" w:color="auto"/>
              <w:left w:val="single" w:sz="4" w:space="0" w:color="000000"/>
              <w:bottom w:val="single" w:sz="4" w:space="0" w:color="auto"/>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lastRenderedPageBreak/>
              <w:t>1</w:t>
            </w:r>
          </w:p>
        </w:tc>
        <w:tc>
          <w:tcPr>
            <w:tcW w:w="2126"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3</w:t>
            </w:r>
          </w:p>
        </w:tc>
        <w:tc>
          <w:tcPr>
            <w:tcW w:w="2729" w:type="dxa"/>
            <w:tcBorders>
              <w:top w:val="single" w:sz="4" w:space="0" w:color="000000"/>
              <w:left w:val="single" w:sz="4" w:space="0" w:color="000000"/>
              <w:bottom w:val="single" w:sz="4" w:space="0" w:color="000000"/>
              <w:right w:val="single" w:sz="4" w:space="0" w:color="auto"/>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DF61D6">
              <w:rPr>
                <w:rFonts w:ascii="Times New Roman" w:eastAsia="Andale Sans UI" w:hAnsi="Times New Roman" w:cs="Times New Roman"/>
                <w:kern w:val="1"/>
                <w:sz w:val="24"/>
                <w:szCs w:val="24"/>
                <w:lang w:eastAsia="ar-SA"/>
              </w:rPr>
              <w:t>4</w:t>
            </w:r>
          </w:p>
        </w:tc>
        <w:tc>
          <w:tcPr>
            <w:tcW w:w="1949"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3C6D0F" w:rsidRPr="006E733E" w:rsidTr="003C6D0F">
        <w:tc>
          <w:tcPr>
            <w:tcW w:w="2552" w:type="dxa"/>
            <w:tcBorders>
              <w:top w:val="single" w:sz="4" w:space="0" w:color="auto"/>
              <w:left w:val="single" w:sz="4" w:space="0" w:color="000000"/>
              <w:bottom w:val="single" w:sz="4" w:space="0" w:color="auto"/>
            </w:tcBorders>
          </w:tcPr>
          <w:p w:rsidR="003C6D0F" w:rsidRPr="00DF61D6"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c>
          <w:tcPr>
            <w:tcW w:w="2126" w:type="dxa"/>
            <w:tcBorders>
              <w:top w:val="single" w:sz="4" w:space="0" w:color="000000"/>
              <w:left w:val="single" w:sz="4" w:space="0" w:color="000000"/>
              <w:bottom w:val="single" w:sz="4" w:space="0" w:color="000000"/>
            </w:tcBorders>
          </w:tcPr>
          <w:p w:rsidR="003C6D0F" w:rsidRPr="00DF61D6" w:rsidRDefault="008B3DCE"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Russia, application</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A01C 1/00 (2020.08); A01G 22/25 (2020.08); A01G 9/20 (2020.08); A01G 7/04 (2020.08); </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lang w:val="en-US"/>
              </w:rPr>
            </w:pPr>
            <w:r w:rsidRPr="00DF61D6">
              <w:rPr>
                <w:rFonts w:ascii="Times New Roman" w:eastAsia="Calibri" w:hAnsi="Times New Roman" w:cs="Times New Roman"/>
                <w:sz w:val="24"/>
                <w:szCs w:val="24"/>
                <w:lang w:val="en-US"/>
              </w:rPr>
              <w:t>F21K 9/00 (2020.08)</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Autonomous non-profit organization "Institute of Socio-Economic Strategies and Development Technologies" (RU)</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Date of application submission: 15.10.2020</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0"/>
                <w:shd w:val="clear" w:color="auto" w:fill="FFFFFF"/>
                <w:lang w:val="en-US"/>
              </w:rPr>
            </w:pPr>
            <w:r w:rsidRPr="00DF61D6">
              <w:rPr>
                <w:rFonts w:ascii="Times New Roman" w:eastAsia="WipoUniExt" w:hAnsi="Times New Roman" w:cs="Times New Roman"/>
                <w:bCs/>
                <w:spacing w:val="6"/>
                <w:sz w:val="24"/>
                <w:szCs w:val="20"/>
                <w:shd w:val="clear" w:color="auto" w:fill="FFFFFF"/>
                <w:lang w:val="en-US"/>
              </w:rPr>
              <w:t>Published: 12.04.2021</w:t>
            </w:r>
          </w:p>
          <w:p w:rsidR="003C6D0F" w:rsidRPr="00DF61D6" w:rsidRDefault="008B3DCE" w:rsidP="008B3DCE">
            <w:pPr>
              <w:shd w:val="clear" w:color="auto" w:fill="FFFFFF"/>
              <w:spacing w:after="0" w:line="240" w:lineRule="auto"/>
              <w:rPr>
                <w:rFonts w:ascii="Times New Roman" w:eastAsia="Times New Roman" w:hAnsi="Times New Roman" w:cs="Times New Roman"/>
                <w:sz w:val="24"/>
                <w:szCs w:val="24"/>
                <w:lang w:val="kk-KZ" w:eastAsia="ru-RU"/>
              </w:rPr>
            </w:pPr>
            <w:r w:rsidRPr="00DF61D6">
              <w:rPr>
                <w:rFonts w:ascii="Times New Roman" w:eastAsia="WipoUniExt" w:hAnsi="Times New Roman" w:cs="Times New Roman"/>
                <w:bCs/>
                <w:spacing w:val="6"/>
                <w:sz w:val="24"/>
                <w:szCs w:val="20"/>
                <w:shd w:val="clear" w:color="auto" w:fill="FFFFFF"/>
              </w:rPr>
              <w:t>Application: 2020133844,</w:t>
            </w:r>
          </w:p>
        </w:tc>
        <w:tc>
          <w:tcPr>
            <w:tcW w:w="2729"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r w:rsidRPr="00DF61D6">
              <w:rPr>
                <w:rFonts w:ascii="Times New Roman" w:eastAsia="SimSun" w:hAnsi="Times New Roman" w:cs="Times New Roman"/>
                <w:sz w:val="24"/>
                <w:szCs w:val="24"/>
                <w:lang w:val="x-none" w:eastAsia="x-none"/>
              </w:rPr>
              <w:t>The method of activating the germination of sugar beet seeds</w:t>
            </w:r>
          </w:p>
        </w:tc>
        <w:tc>
          <w:tcPr>
            <w:tcW w:w="1949"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p>
        </w:tc>
      </w:tr>
      <w:tr w:rsidR="003C6D0F" w:rsidRPr="006E733E" w:rsidTr="003C6D0F">
        <w:tc>
          <w:tcPr>
            <w:tcW w:w="2552" w:type="dxa"/>
            <w:tcBorders>
              <w:top w:val="single" w:sz="4" w:space="0" w:color="auto"/>
              <w:left w:val="single" w:sz="4" w:space="0" w:color="000000"/>
              <w:bottom w:val="single" w:sz="4" w:space="0" w:color="000000"/>
            </w:tcBorders>
          </w:tcPr>
          <w:p w:rsidR="003C6D0F" w:rsidRPr="00DF61D6" w:rsidRDefault="003C6D0F" w:rsidP="003C6D0F">
            <w:pPr>
              <w:widowControl w:val="0"/>
              <w:suppressAutoHyphens/>
              <w:snapToGrid w:val="0"/>
              <w:spacing w:after="0" w:line="240" w:lineRule="auto"/>
              <w:jc w:val="both"/>
              <w:rPr>
                <w:rFonts w:ascii="Times New Roman" w:eastAsia="Calibri" w:hAnsi="Times New Roman" w:cs="Times New Roman"/>
                <w:sz w:val="24"/>
                <w:szCs w:val="24"/>
                <w:lang w:val="en-US"/>
              </w:rPr>
            </w:pPr>
          </w:p>
        </w:tc>
        <w:tc>
          <w:tcPr>
            <w:tcW w:w="2126" w:type="dxa"/>
            <w:tcBorders>
              <w:top w:val="single" w:sz="4" w:space="0" w:color="000000"/>
              <w:left w:val="single" w:sz="4" w:space="0" w:color="000000"/>
              <w:bottom w:val="single" w:sz="4" w:space="0" w:color="000000"/>
            </w:tcBorders>
          </w:tcPr>
          <w:tbl>
            <w:tblPr>
              <w:tblW w:w="20" w:type="dxa"/>
              <w:shd w:val="clear" w:color="auto" w:fill="FFFFFF"/>
              <w:tblLayout w:type="fixed"/>
              <w:tblCellMar>
                <w:left w:w="0" w:type="dxa"/>
                <w:right w:w="0" w:type="dxa"/>
              </w:tblCellMar>
              <w:tblLook w:val="04A0" w:firstRow="1" w:lastRow="0" w:firstColumn="1" w:lastColumn="0" w:noHBand="0" w:noVBand="1"/>
            </w:tblPr>
            <w:tblGrid>
              <w:gridCol w:w="20"/>
            </w:tblGrid>
            <w:tr w:rsidR="003C6D0F" w:rsidRPr="006E733E" w:rsidTr="003C6D0F">
              <w:tc>
                <w:tcPr>
                  <w:tcW w:w="20" w:type="dxa"/>
                  <w:shd w:val="clear" w:color="auto" w:fill="FFFFFF"/>
                  <w:vAlign w:val="center"/>
                  <w:hideMark/>
                </w:tcPr>
                <w:p w:rsidR="003C6D0F" w:rsidRPr="00DF61D6" w:rsidRDefault="003C6D0F" w:rsidP="003C6D0F">
                  <w:pPr>
                    <w:spacing w:after="0" w:line="240" w:lineRule="auto"/>
                    <w:rPr>
                      <w:rFonts w:ascii="Times New Roman" w:eastAsia="Calibri" w:hAnsi="Times New Roman" w:cs="Times New Roman"/>
                      <w:sz w:val="24"/>
                      <w:szCs w:val="24"/>
                      <w:lang w:val="en-US"/>
                    </w:rPr>
                  </w:pPr>
                </w:p>
              </w:tc>
            </w:tr>
          </w:tbl>
          <w:p w:rsidR="003C6D0F" w:rsidRPr="00DF61D6" w:rsidRDefault="008B3DCE" w:rsidP="00132996">
            <w:pPr>
              <w:widowControl w:val="0"/>
              <w:suppressAutoHyphens/>
              <w:snapToGrid w:val="0"/>
              <w:spacing w:after="0" w:line="240" w:lineRule="auto"/>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Russia, application</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(51) </w:t>
            </w:r>
            <w:r w:rsidRPr="00DF61D6">
              <w:rPr>
                <w:rFonts w:ascii="Times New Roman" w:eastAsia="Calibri" w:hAnsi="Times New Roman" w:cs="Times New Roman"/>
                <w:sz w:val="24"/>
                <w:szCs w:val="24"/>
              </w:rPr>
              <w:t>МПК</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A01N 43/16 (2006.01)</w:t>
            </w:r>
            <w:r w:rsidRPr="00DF61D6">
              <w:rPr>
                <w:rFonts w:ascii="Times New Roman" w:eastAsia="Calibri" w:hAnsi="Times New Roman" w:cs="Times New Roman"/>
                <w:sz w:val="24"/>
                <w:szCs w:val="24"/>
                <w:lang w:val="en-US"/>
              </w:rPr>
              <w:cr/>
              <w:t xml:space="preserve"> (52) </w:t>
            </w:r>
            <w:r w:rsidRPr="00DF61D6">
              <w:rPr>
                <w:rFonts w:ascii="Times New Roman" w:eastAsia="Calibri" w:hAnsi="Times New Roman" w:cs="Times New Roman"/>
                <w:sz w:val="24"/>
                <w:szCs w:val="24"/>
              </w:rPr>
              <w:t>СПК</w:t>
            </w:r>
          </w:p>
          <w:p w:rsidR="003C6D0F" w:rsidRPr="00DF61D6" w:rsidRDefault="003C6D0F"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A01N 43/16 (2021.02)</w:t>
            </w:r>
          </w:p>
        </w:tc>
        <w:tc>
          <w:tcPr>
            <w:tcW w:w="5670" w:type="dxa"/>
            <w:tcBorders>
              <w:top w:val="single" w:sz="4" w:space="0" w:color="000000"/>
              <w:left w:val="single" w:sz="4" w:space="0" w:color="000000"/>
              <w:bottom w:val="single" w:sz="4" w:space="0" w:color="000000"/>
            </w:tcBorders>
          </w:tcPr>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lang w:val="en-US" w:eastAsia="ru-RU"/>
              </w:rPr>
            </w:pPr>
            <w:r w:rsidRPr="00DF61D6">
              <w:rPr>
                <w:rFonts w:ascii="Times New Roman" w:eastAsia="WipoUniExt" w:hAnsi="Times New Roman" w:cs="Times New Roman"/>
                <w:bCs/>
                <w:spacing w:val="6"/>
                <w:sz w:val="24"/>
                <w:szCs w:val="24"/>
                <w:lang w:val="en-US" w:eastAsia="ru-RU"/>
              </w:rPr>
              <w:t>Min-duck Farmers Cooperative (US)</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lang w:val="en-US" w:eastAsia="ru-RU"/>
              </w:rPr>
            </w:pPr>
            <w:r w:rsidRPr="00DF61D6">
              <w:rPr>
                <w:rFonts w:ascii="Times New Roman" w:eastAsia="WipoUniExt" w:hAnsi="Times New Roman" w:cs="Times New Roman"/>
                <w:bCs/>
                <w:spacing w:val="6"/>
                <w:sz w:val="24"/>
                <w:szCs w:val="24"/>
                <w:lang w:val="en-US" w:eastAsia="ru-RU"/>
              </w:rPr>
              <w:t>The start date of the patent validity period:</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lang w:eastAsia="ru-RU"/>
              </w:rPr>
            </w:pPr>
            <w:r w:rsidRPr="00DF61D6">
              <w:rPr>
                <w:rFonts w:ascii="Times New Roman" w:eastAsia="WipoUniExt" w:hAnsi="Times New Roman" w:cs="Times New Roman"/>
                <w:bCs/>
                <w:spacing w:val="6"/>
                <w:sz w:val="24"/>
                <w:szCs w:val="24"/>
                <w:lang w:eastAsia="ru-RU"/>
              </w:rPr>
              <w:t>07.03.2016</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lang w:eastAsia="ru-RU"/>
              </w:rPr>
            </w:pPr>
            <w:r w:rsidRPr="00DF61D6">
              <w:rPr>
                <w:rFonts w:ascii="Times New Roman" w:eastAsia="WipoUniExt" w:hAnsi="Times New Roman" w:cs="Times New Roman"/>
                <w:bCs/>
                <w:spacing w:val="6"/>
                <w:sz w:val="24"/>
                <w:szCs w:val="24"/>
                <w:lang w:eastAsia="ru-RU"/>
              </w:rPr>
              <w:t>Date of registration:</w:t>
            </w:r>
          </w:p>
          <w:p w:rsidR="008B3DCE" w:rsidRPr="00DF61D6" w:rsidRDefault="008B3DCE" w:rsidP="008B3DCE">
            <w:pPr>
              <w:shd w:val="clear" w:color="auto" w:fill="FFFFFF"/>
              <w:spacing w:after="0" w:line="240" w:lineRule="auto"/>
              <w:rPr>
                <w:rFonts w:ascii="Times New Roman" w:eastAsia="WipoUniExt" w:hAnsi="Times New Roman" w:cs="Times New Roman"/>
                <w:bCs/>
                <w:spacing w:val="6"/>
                <w:sz w:val="24"/>
                <w:szCs w:val="24"/>
                <w:lang w:eastAsia="ru-RU"/>
              </w:rPr>
            </w:pPr>
            <w:r w:rsidRPr="00DF61D6">
              <w:rPr>
                <w:rFonts w:ascii="Times New Roman" w:eastAsia="WipoUniExt" w:hAnsi="Times New Roman" w:cs="Times New Roman"/>
                <w:bCs/>
                <w:spacing w:val="6"/>
                <w:sz w:val="24"/>
                <w:szCs w:val="24"/>
                <w:lang w:eastAsia="ru-RU"/>
              </w:rPr>
              <w:t>10.06.2021</w:t>
            </w:r>
          </w:p>
          <w:p w:rsidR="003C6D0F" w:rsidRPr="00DF61D6" w:rsidRDefault="008B3DCE" w:rsidP="008B3DCE">
            <w:pPr>
              <w:shd w:val="clear" w:color="auto" w:fill="FFFFFF"/>
              <w:spacing w:after="0" w:line="240" w:lineRule="auto"/>
              <w:rPr>
                <w:rFonts w:ascii="Times New Roman" w:eastAsia="WipoUniExt" w:hAnsi="Times New Roman" w:cs="Times New Roman"/>
                <w:spacing w:val="6"/>
                <w:sz w:val="24"/>
                <w:szCs w:val="24"/>
                <w:lang w:eastAsia="ru-RU"/>
              </w:rPr>
            </w:pPr>
            <w:r w:rsidRPr="00DF61D6">
              <w:rPr>
                <w:rFonts w:ascii="Times New Roman" w:eastAsia="WipoUniExt" w:hAnsi="Times New Roman" w:cs="Times New Roman"/>
                <w:bCs/>
                <w:spacing w:val="6"/>
                <w:sz w:val="24"/>
                <w:szCs w:val="24"/>
                <w:lang w:eastAsia="ru-RU"/>
              </w:rPr>
              <w:t>Application: 2017134736</w:t>
            </w:r>
          </w:p>
        </w:tc>
        <w:tc>
          <w:tcPr>
            <w:tcW w:w="2729" w:type="dxa"/>
            <w:tcBorders>
              <w:top w:val="single" w:sz="4" w:space="0" w:color="000000"/>
              <w:left w:val="single" w:sz="4" w:space="0" w:color="000000"/>
              <w:bottom w:val="single" w:sz="4" w:space="0" w:color="000000"/>
              <w:right w:val="single" w:sz="4" w:space="0" w:color="auto"/>
            </w:tcBorders>
          </w:tcPr>
          <w:p w:rsidR="003C6D0F" w:rsidRPr="00DF61D6" w:rsidRDefault="008B3DCE" w:rsidP="003C6D0F">
            <w:pPr>
              <w:widowControl w:val="0"/>
              <w:suppressAutoHyphens/>
              <w:snapToGrid w:val="0"/>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Agricultural use of sugars in the field to increase yields</w:t>
            </w:r>
          </w:p>
        </w:tc>
        <w:tc>
          <w:tcPr>
            <w:tcW w:w="1949" w:type="dxa"/>
            <w:tcBorders>
              <w:top w:val="single" w:sz="4" w:space="0" w:color="000000"/>
              <w:left w:val="single" w:sz="4" w:space="0" w:color="auto"/>
              <w:bottom w:val="single" w:sz="4" w:space="0" w:color="000000"/>
              <w:right w:val="single" w:sz="4" w:space="0" w:color="000000"/>
            </w:tcBorders>
          </w:tcPr>
          <w:p w:rsidR="003C6D0F" w:rsidRPr="00DF61D6" w:rsidRDefault="003C6D0F" w:rsidP="003C6D0F">
            <w:pPr>
              <w:widowControl w:val="0"/>
              <w:suppressAutoHyphens/>
              <w:snapToGrid w:val="0"/>
              <w:spacing w:after="0" w:line="240" w:lineRule="auto"/>
              <w:jc w:val="both"/>
              <w:rPr>
                <w:rFonts w:ascii="Times New Roman" w:eastAsia="Calibri" w:hAnsi="Times New Roman" w:cs="Times New Roman"/>
                <w:sz w:val="24"/>
                <w:szCs w:val="24"/>
                <w:lang w:val="en-US"/>
              </w:rPr>
            </w:pPr>
          </w:p>
        </w:tc>
      </w:tr>
    </w:tbl>
    <w:p w:rsidR="003C6D0F" w:rsidRPr="00DF61D6" w:rsidRDefault="003C6D0F" w:rsidP="003C6D0F">
      <w:pPr>
        <w:spacing w:after="0" w:line="240" w:lineRule="auto"/>
        <w:jc w:val="both"/>
        <w:rPr>
          <w:rFonts w:ascii="Times New Roman" w:eastAsia="Times New Roman" w:hAnsi="Times New Roman" w:cs="Times New Roman"/>
          <w:sz w:val="24"/>
          <w:szCs w:val="24"/>
          <w:lang w:val="en-US" w:eastAsia="ru-RU"/>
        </w:rPr>
      </w:pPr>
    </w:p>
    <w:p w:rsidR="003C6D0F" w:rsidRPr="00DF61D6" w:rsidRDefault="003C6D0F" w:rsidP="003C6D0F">
      <w:pPr>
        <w:spacing w:after="170" w:line="240" w:lineRule="auto"/>
        <w:rPr>
          <w:rFonts w:ascii="Times New Roman" w:eastAsia="Times New Roman" w:hAnsi="Times New Roman" w:cs="Times New Roman"/>
          <w:b/>
          <w:sz w:val="24"/>
          <w:szCs w:val="24"/>
          <w:lang w:val="x-none" w:eastAsia="ru-RU"/>
        </w:rPr>
      </w:pPr>
      <w:r w:rsidRPr="00DF61D6">
        <w:rPr>
          <w:rFonts w:ascii="Times New Roman" w:eastAsia="Times New Roman" w:hAnsi="Times New Roman" w:cs="Times New Roman"/>
          <w:sz w:val="24"/>
          <w:szCs w:val="24"/>
          <w:lang w:val="en-US" w:eastAsia="ru-RU"/>
        </w:rPr>
        <w:br w:type="page"/>
      </w:r>
      <w:r w:rsidR="00467AEB" w:rsidRPr="00DF61D6">
        <w:rPr>
          <w:rFonts w:ascii="Times New Roman" w:eastAsia="Times New Roman" w:hAnsi="Times New Roman" w:cs="Times New Roman"/>
          <w:b/>
          <w:sz w:val="24"/>
          <w:szCs w:val="24"/>
          <w:lang w:val="en-US" w:eastAsia="ru-RU"/>
        </w:rPr>
        <w:lastRenderedPageBreak/>
        <w:t>Table</w:t>
      </w:r>
      <w:r w:rsidR="00467AEB" w:rsidRPr="00DF61D6">
        <w:rPr>
          <w:rFonts w:ascii="Times New Roman" w:eastAsia="Times New Roman" w:hAnsi="Times New Roman" w:cs="Times New Roman"/>
          <w:b/>
          <w:sz w:val="24"/>
          <w:szCs w:val="24"/>
          <w:lang w:val="x-none" w:eastAsia="ru-RU"/>
        </w:rPr>
        <w:t xml:space="preserve"> </w:t>
      </w:r>
      <w:r w:rsidR="00467AEB" w:rsidRPr="00DF61D6">
        <w:rPr>
          <w:rFonts w:ascii="Times New Roman" w:eastAsia="Times New Roman" w:hAnsi="Times New Roman" w:cs="Times New Roman"/>
          <w:b/>
          <w:sz w:val="24"/>
          <w:szCs w:val="24"/>
          <w:lang w:val="en-US" w:eastAsia="ru-RU"/>
        </w:rPr>
        <w:t>V</w:t>
      </w:r>
      <w:r w:rsidRPr="00DF61D6">
        <w:rPr>
          <w:rFonts w:ascii="Times New Roman" w:eastAsia="Times New Roman" w:hAnsi="Times New Roman" w:cs="Times New Roman"/>
          <w:b/>
          <w:sz w:val="24"/>
          <w:szCs w:val="24"/>
          <w:lang w:val="x-none" w:eastAsia="ru-RU"/>
        </w:rPr>
        <w:t xml:space="preserve">.6.2 – </w:t>
      </w:r>
      <w:r w:rsidR="00467AEB" w:rsidRPr="00DF61D6">
        <w:rPr>
          <w:rFonts w:ascii="Times New Roman" w:eastAsia="Times New Roman" w:hAnsi="Times New Roman" w:cs="Times New Roman"/>
          <w:b/>
          <w:sz w:val="24"/>
          <w:szCs w:val="24"/>
          <w:lang w:val="x-none" w:eastAsia="ru-RU"/>
        </w:rPr>
        <w:t>Scientific and technical, conjunctural, regulatory documentation and state registration materials (reports on research works)</w:t>
      </w: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5419"/>
        <w:gridCol w:w="3002"/>
        <w:gridCol w:w="3729"/>
      </w:tblGrid>
      <w:tr w:rsidR="003C6D0F" w:rsidRPr="006E733E" w:rsidTr="003C6D0F">
        <w:trPr>
          <w:trHeight w:val="146"/>
        </w:trPr>
        <w:tc>
          <w:tcPr>
            <w:tcW w:w="891" w:type="pct"/>
            <w:shd w:val="clear" w:color="auto" w:fill="auto"/>
          </w:tcPr>
          <w:p w:rsidR="003C6D0F" w:rsidRPr="00DF61D6" w:rsidRDefault="00467AEB"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Search subject</w:t>
            </w:r>
          </w:p>
        </w:tc>
        <w:tc>
          <w:tcPr>
            <w:tcW w:w="1832" w:type="pct"/>
            <w:shd w:val="clear" w:color="auto" w:fill="auto"/>
          </w:tcPr>
          <w:p w:rsidR="003C6D0F" w:rsidRPr="00DF61D6" w:rsidRDefault="00467AEB" w:rsidP="003C6D0F">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Name of the information source with indication of the source page</w:t>
            </w:r>
          </w:p>
        </w:tc>
        <w:tc>
          <w:tcPr>
            <w:tcW w:w="1015" w:type="pct"/>
            <w:shd w:val="clear" w:color="auto" w:fill="auto"/>
          </w:tcPr>
          <w:p w:rsidR="003C6D0F" w:rsidRPr="00DF61D6" w:rsidRDefault="00467AEB" w:rsidP="003C6D0F">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Author, company (holder of technical documentation)</w:t>
            </w:r>
          </w:p>
        </w:tc>
        <w:tc>
          <w:tcPr>
            <w:tcW w:w="1261" w:type="pct"/>
            <w:shd w:val="clear" w:color="auto" w:fill="auto"/>
          </w:tcPr>
          <w:p w:rsidR="003C6D0F" w:rsidRPr="00DF61D6" w:rsidRDefault="00467AEB" w:rsidP="003C6D0F">
            <w:pPr>
              <w:spacing w:after="0" w:line="240" w:lineRule="auto"/>
              <w:jc w:val="center"/>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Year, place and authority of publication (approval, deposit of  the source)</w:t>
            </w:r>
          </w:p>
        </w:tc>
      </w:tr>
      <w:tr w:rsidR="003C6D0F" w:rsidRPr="00DF61D6" w:rsidTr="003C6D0F">
        <w:trPr>
          <w:trHeight w:val="146"/>
        </w:trPr>
        <w:tc>
          <w:tcPr>
            <w:tcW w:w="891" w:type="pct"/>
            <w:tcBorders>
              <w:bottom w:val="single" w:sz="4" w:space="0" w:color="auto"/>
            </w:tcBorders>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1</w:t>
            </w:r>
          </w:p>
        </w:tc>
        <w:tc>
          <w:tcPr>
            <w:tcW w:w="1832" w:type="pct"/>
            <w:tcBorders>
              <w:bottom w:val="single" w:sz="4" w:space="0" w:color="auto"/>
            </w:tcBorders>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2</w:t>
            </w:r>
          </w:p>
        </w:tc>
        <w:tc>
          <w:tcPr>
            <w:tcW w:w="1015" w:type="pct"/>
            <w:tcBorders>
              <w:bottom w:val="single" w:sz="4" w:space="0" w:color="auto"/>
            </w:tcBorders>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3</w:t>
            </w:r>
          </w:p>
        </w:tc>
        <w:tc>
          <w:tcPr>
            <w:tcW w:w="1261" w:type="pct"/>
            <w:tcBorders>
              <w:bottom w:val="single" w:sz="4" w:space="0" w:color="auto"/>
            </w:tcBorders>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4</w:t>
            </w:r>
          </w:p>
        </w:tc>
      </w:tr>
      <w:tr w:rsidR="003C6D0F" w:rsidRPr="00DF61D6" w:rsidTr="003C6D0F">
        <w:trPr>
          <w:trHeight w:val="146"/>
        </w:trPr>
        <w:tc>
          <w:tcPr>
            <w:tcW w:w="891" w:type="pct"/>
            <w:vMerge w:val="restart"/>
            <w:tcBorders>
              <w:top w:val="single" w:sz="4" w:space="0" w:color="auto"/>
            </w:tcBorders>
            <w:shd w:val="clear" w:color="auto" w:fill="auto"/>
          </w:tcPr>
          <w:p w:rsidR="003C6D0F" w:rsidRPr="00DF61D6" w:rsidRDefault="00467AEB" w:rsidP="003C6D0F">
            <w:pPr>
              <w:spacing w:after="0" w:line="240" w:lineRule="auto"/>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Accelerated cultivation of sugar beet seeds using stecklings.</w:t>
            </w: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Calibri" w:hAnsi="Times New Roman" w:cs="Times New Roman"/>
                <w:sz w:val="24"/>
                <w:szCs w:val="24"/>
                <w:lang w:val="en-US"/>
              </w:rPr>
            </w:pPr>
          </w:p>
          <w:p w:rsidR="003C6D0F" w:rsidRPr="00DF61D6" w:rsidRDefault="003C6D0F" w:rsidP="003C6D0F">
            <w:pPr>
              <w:spacing w:after="0" w:line="240" w:lineRule="auto"/>
              <w:rPr>
                <w:rFonts w:ascii="Times New Roman" w:eastAsia="Times New Roman" w:hAnsi="Times New Roman" w:cs="Times New Roman"/>
                <w:sz w:val="24"/>
                <w:szCs w:val="24"/>
                <w:lang w:val="en-US" w:eastAsia="ru-RU"/>
              </w:rPr>
            </w:pPr>
          </w:p>
        </w:tc>
        <w:tc>
          <w:tcPr>
            <w:tcW w:w="1832" w:type="pct"/>
            <w:tcBorders>
              <w:bottom w:val="single" w:sz="4" w:space="0" w:color="auto"/>
            </w:tcBorders>
            <w:shd w:val="clear" w:color="auto" w:fill="auto"/>
          </w:tcPr>
          <w:p w:rsidR="003C6D0F" w:rsidRPr="00DF61D6" w:rsidRDefault="00467AEB"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Economic efficiency of sugar beet production by harvesting time - P. 30-32.</w:t>
            </w:r>
          </w:p>
        </w:tc>
        <w:tc>
          <w:tcPr>
            <w:tcW w:w="1015" w:type="pct"/>
            <w:tcBorders>
              <w:bottom w:val="single" w:sz="4" w:space="0" w:color="auto"/>
            </w:tcBorders>
            <w:shd w:val="clear" w:color="auto" w:fill="auto"/>
          </w:tcPr>
          <w:p w:rsidR="00467AEB"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A.V. Logvinov,</w:t>
            </w:r>
          </w:p>
          <w:p w:rsidR="00467AEB"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V.V. Moiseev,</w:t>
            </w:r>
          </w:p>
          <w:p w:rsidR="00467AEB"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V.A. Logvinov,</w:t>
            </w:r>
          </w:p>
          <w:p w:rsidR="00467AEB"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V.N. Mishchenko,</w:t>
            </w:r>
          </w:p>
          <w:p w:rsidR="00467AEB"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A.G. Shevchenko,</w:t>
            </w:r>
          </w:p>
          <w:p w:rsidR="003C6D0F"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kk-KZ"/>
              </w:rPr>
              <w:t>A.V. Moiseev</w:t>
            </w:r>
          </w:p>
        </w:tc>
        <w:tc>
          <w:tcPr>
            <w:tcW w:w="1261" w:type="pct"/>
            <w:tcBorders>
              <w:bottom w:val="single" w:sz="4" w:space="0" w:color="auto"/>
            </w:tcBorders>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kk-KZ" w:eastAsia="ru-RU"/>
              </w:rPr>
              <w:t xml:space="preserve">2017. </w:t>
            </w:r>
            <w:r w:rsidR="00467AEB" w:rsidRPr="00DF61D6">
              <w:rPr>
                <w:rFonts w:ascii="Times New Roman" w:eastAsia="Times New Roman" w:hAnsi="Times New Roman" w:cs="Times New Roman"/>
                <w:sz w:val="24"/>
                <w:szCs w:val="24"/>
                <w:lang w:val="en-US" w:eastAsia="ru-RU"/>
              </w:rPr>
              <w:t>Russia</w:t>
            </w:r>
            <w:r w:rsidRPr="00DF61D6">
              <w:rPr>
                <w:rFonts w:ascii="Times New Roman" w:eastAsia="Times New Roman" w:hAnsi="Times New Roman" w:cs="Times New Roman"/>
                <w:sz w:val="24"/>
                <w:szCs w:val="24"/>
                <w:lang w:val="kk-KZ" w:eastAsia="ru-RU"/>
              </w:rPr>
              <w:t xml:space="preserve"> </w:t>
            </w:r>
          </w:p>
          <w:p w:rsidR="003C6D0F" w:rsidRPr="00DF61D6" w:rsidRDefault="00467AEB"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en-US" w:eastAsia="ru-RU"/>
              </w:rPr>
              <w:t xml:space="preserve">Sugar </w:t>
            </w:r>
            <w:r w:rsidR="003C6D0F" w:rsidRPr="00DF61D6">
              <w:rPr>
                <w:rFonts w:ascii="Times New Roman" w:eastAsia="Times New Roman" w:hAnsi="Times New Roman" w:cs="Times New Roman"/>
                <w:sz w:val="24"/>
                <w:szCs w:val="24"/>
                <w:lang w:eastAsia="ru-RU"/>
              </w:rPr>
              <w:t>№ 2.</w:t>
            </w:r>
          </w:p>
        </w:tc>
      </w:tr>
      <w:tr w:rsidR="003C6D0F" w:rsidRPr="00DF61D6" w:rsidTr="003C6D0F">
        <w:trPr>
          <w:trHeight w:val="146"/>
        </w:trPr>
        <w:tc>
          <w:tcPr>
            <w:tcW w:w="891" w:type="pct"/>
            <w:vMerge/>
            <w:tcBorders>
              <w:top w:val="single" w:sz="4" w:space="0" w:color="auto"/>
            </w:tcBorders>
            <w:shd w:val="clear" w:color="auto" w:fill="auto"/>
          </w:tcPr>
          <w:p w:rsidR="003C6D0F" w:rsidRPr="00DF61D6"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Influence of sowing and harvest dates on production of two different cultivars of sugar beet.  </w:t>
            </w:r>
            <w:r w:rsidRPr="00DF61D6">
              <w:rPr>
                <w:rFonts w:ascii="Times New Roman" w:eastAsia="Calibri" w:hAnsi="Times New Roman" w:cs="Times New Roman"/>
                <w:sz w:val="24"/>
                <w:szCs w:val="24"/>
              </w:rPr>
              <w:t>– Р. 76-81 </w:t>
            </w:r>
            <w:r w:rsidRPr="00DF61D6">
              <w:rPr>
                <w:rFonts w:ascii="Times New Roman" w:eastAsia="Calibri" w:hAnsi="Times New Roman" w:cs="Times New Roman"/>
                <w:sz w:val="24"/>
                <w:szCs w:val="24"/>
                <w:lang w:val="en-US"/>
              </w:rPr>
              <w:t xml:space="preserve"> </w:t>
            </w:r>
          </w:p>
        </w:tc>
        <w:tc>
          <w:tcPr>
            <w:tcW w:w="1015" w:type="pct"/>
            <w:tcBorders>
              <w:bottom w:val="single" w:sz="4" w:space="0" w:color="auto"/>
            </w:tcBorders>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Klára Pavlů,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Jaromír Chochola,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Josef Pulkrábek, </w:t>
            </w:r>
          </w:p>
          <w:p w:rsidR="003C6D0F" w:rsidRPr="00DF61D6" w:rsidRDefault="003C6D0F" w:rsidP="003C6D0F">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en-US"/>
              </w:rPr>
              <w:t>Jaroslav Urban </w:t>
            </w:r>
          </w:p>
        </w:tc>
        <w:tc>
          <w:tcPr>
            <w:tcW w:w="1261" w:type="pct"/>
            <w:tcBorders>
              <w:bottom w:val="single" w:sz="4" w:space="0" w:color="auto"/>
            </w:tcBorders>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2017,  Plant, Soil and Environment,</w:t>
            </w:r>
          </w:p>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tc>
      </w:tr>
      <w:tr w:rsidR="003C6D0F" w:rsidRPr="00DF61D6" w:rsidTr="003C6D0F">
        <w:trPr>
          <w:trHeight w:val="146"/>
        </w:trPr>
        <w:tc>
          <w:tcPr>
            <w:tcW w:w="891" w:type="pct"/>
            <w:vMerge/>
            <w:tcBorders>
              <w:top w:val="single" w:sz="4" w:space="0" w:color="auto"/>
            </w:tcBorders>
            <w:shd w:val="clear" w:color="auto" w:fill="auto"/>
          </w:tcPr>
          <w:p w:rsidR="003C6D0F" w:rsidRPr="00DF61D6"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E`volyuciya processov semenovodstva v svyazi s novy`mi napravleniyami v selekcii </w:t>
            </w:r>
          </w:p>
          <w:p w:rsidR="003C6D0F" w:rsidRPr="00DF61D6" w:rsidRDefault="00467AEB"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P</w:t>
            </w:r>
            <w:r w:rsidR="003C6D0F" w:rsidRPr="00DF61D6">
              <w:rPr>
                <w:rFonts w:ascii="Times New Roman" w:eastAsia="Calibri" w:hAnsi="Times New Roman" w:cs="Times New Roman"/>
                <w:sz w:val="24"/>
                <w:szCs w:val="24"/>
                <w:lang w:val="en-US"/>
              </w:rPr>
              <w:t>. 281–346.</w:t>
            </w:r>
          </w:p>
        </w:tc>
        <w:tc>
          <w:tcPr>
            <w:tcW w:w="1015" w:type="pct"/>
            <w:tcBorders>
              <w:bottom w:val="single" w:sz="4" w:space="0" w:color="auto"/>
            </w:tcBorders>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I.Ya. Balkov,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S.D. Karakotov, </w:t>
            </w:r>
          </w:p>
          <w:p w:rsidR="003C6D0F" w:rsidRPr="00DF61D6" w:rsidRDefault="003C6D0F"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lang w:val="en-US"/>
              </w:rPr>
              <w:t>A</w:t>
            </w:r>
            <w:r w:rsidRPr="00DF61D6">
              <w:rPr>
                <w:rFonts w:ascii="Times New Roman" w:eastAsia="Calibri" w:hAnsi="Times New Roman" w:cs="Times New Roman"/>
                <w:sz w:val="24"/>
                <w:szCs w:val="24"/>
              </w:rPr>
              <w:t>.</w:t>
            </w:r>
            <w:r w:rsidRPr="00DF61D6">
              <w:rPr>
                <w:rFonts w:ascii="Times New Roman" w:eastAsia="Calibri" w:hAnsi="Times New Roman" w:cs="Times New Roman"/>
                <w:sz w:val="24"/>
                <w:szCs w:val="24"/>
                <w:lang w:val="en-US"/>
              </w:rPr>
              <w:t>V</w:t>
            </w:r>
            <w:r w:rsidRPr="00DF61D6">
              <w:rPr>
                <w:rFonts w:ascii="Times New Roman" w:eastAsia="Calibri" w:hAnsi="Times New Roman" w:cs="Times New Roman"/>
                <w:sz w:val="24"/>
                <w:szCs w:val="24"/>
              </w:rPr>
              <w:t xml:space="preserve">. </w:t>
            </w:r>
            <w:r w:rsidRPr="00DF61D6">
              <w:rPr>
                <w:rFonts w:ascii="Times New Roman" w:eastAsia="Calibri" w:hAnsi="Times New Roman" w:cs="Times New Roman"/>
                <w:sz w:val="24"/>
                <w:szCs w:val="24"/>
                <w:lang w:val="en-US"/>
              </w:rPr>
              <w:t>Logvinov</w:t>
            </w:r>
          </w:p>
        </w:tc>
        <w:tc>
          <w:tcPr>
            <w:tcW w:w="1261" w:type="pct"/>
            <w:tcBorders>
              <w:bottom w:val="single" w:sz="4" w:space="0" w:color="auto"/>
            </w:tcBorders>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color w:val="000000"/>
                <w:sz w:val="24"/>
                <w:szCs w:val="24"/>
                <w:lang w:eastAsia="ru-RU"/>
              </w:rPr>
              <w:t xml:space="preserve">2017, Shhelkov №4 </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rPr>
                <w:rFonts w:ascii="Times New Roman" w:eastAsia="Calibri" w:hAnsi="Times New Roman" w:cs="Times New Roman"/>
                <w:sz w:val="24"/>
                <w:szCs w:val="24"/>
                <w:lang w:val="kk-KZ"/>
              </w:rPr>
            </w:pPr>
          </w:p>
        </w:tc>
        <w:tc>
          <w:tcPr>
            <w:tcW w:w="1832" w:type="pct"/>
            <w:tcBorders>
              <w:bottom w:val="single" w:sz="4" w:space="0" w:color="auto"/>
            </w:tcBorders>
            <w:shd w:val="clear" w:color="auto" w:fill="auto"/>
          </w:tcPr>
          <w:p w:rsidR="003C6D0F" w:rsidRPr="00DF61D6" w:rsidRDefault="00467AEB" w:rsidP="007A088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Technological methods of production of seeds of MS hybrids of sugar beet by the method of stecklings on irrigation, - P. 2-4</w:t>
            </w:r>
          </w:p>
        </w:tc>
        <w:tc>
          <w:tcPr>
            <w:tcW w:w="1015" w:type="pct"/>
            <w:tcBorders>
              <w:bottom w:val="single" w:sz="4" w:space="0" w:color="auto"/>
            </w:tcBorders>
            <w:shd w:val="clear" w:color="auto" w:fill="auto"/>
          </w:tcPr>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A.G. Shevchenko,</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A.V. Logvinov,</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V.N. Mishchenko,</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V.A. Logvinov,</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S.S. Koshkin,</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I.G. Korsun,</w:t>
            </w:r>
          </w:p>
          <w:p w:rsidR="00467AEB" w:rsidRPr="00DF61D6" w:rsidRDefault="00467AEB" w:rsidP="00467AE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D.N. Zapesotsky,</w:t>
            </w:r>
          </w:p>
          <w:p w:rsidR="003C6D0F" w:rsidRPr="00DF61D6" w:rsidRDefault="00467AEB" w:rsidP="00467AEB">
            <w:pPr>
              <w:spacing w:after="0" w:line="240" w:lineRule="auto"/>
              <w:jc w:val="both"/>
              <w:rPr>
                <w:rFonts w:ascii="Times New Roman" w:eastAsia="Calibri" w:hAnsi="Times New Roman" w:cs="Times New Roman"/>
                <w:sz w:val="24"/>
                <w:szCs w:val="24"/>
                <w:lang w:val="kk-KZ"/>
              </w:rPr>
            </w:pPr>
            <w:r w:rsidRPr="00DF61D6">
              <w:rPr>
                <w:rFonts w:ascii="Times New Roman" w:eastAsia="Calibri" w:hAnsi="Times New Roman" w:cs="Times New Roman"/>
                <w:sz w:val="24"/>
                <w:szCs w:val="24"/>
                <w:lang w:val="en-US"/>
              </w:rPr>
              <w:t>A.A. Pleshakov</w:t>
            </w:r>
          </w:p>
        </w:tc>
        <w:tc>
          <w:tcPr>
            <w:tcW w:w="1261" w:type="pct"/>
            <w:tcBorders>
              <w:bottom w:val="single" w:sz="4" w:space="0" w:color="auto"/>
            </w:tcBorders>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201</w:t>
            </w:r>
            <w:r w:rsidRPr="00DF61D6">
              <w:rPr>
                <w:rFonts w:ascii="Times New Roman" w:eastAsia="Times New Roman" w:hAnsi="Times New Roman" w:cs="Times New Roman"/>
                <w:sz w:val="24"/>
                <w:szCs w:val="24"/>
                <w:lang w:eastAsia="ru-RU"/>
              </w:rPr>
              <w:t>8</w:t>
            </w:r>
            <w:r w:rsidRPr="00DF61D6">
              <w:rPr>
                <w:rFonts w:ascii="Times New Roman" w:eastAsia="Times New Roman" w:hAnsi="Times New Roman" w:cs="Times New Roman"/>
                <w:sz w:val="24"/>
                <w:szCs w:val="24"/>
                <w:lang w:val="en-US" w:eastAsia="ru-RU"/>
              </w:rPr>
              <w:t xml:space="preserve">. </w:t>
            </w:r>
            <w:r w:rsidR="00467AEB" w:rsidRPr="00DF61D6">
              <w:rPr>
                <w:rFonts w:ascii="Times New Roman" w:eastAsia="Times New Roman" w:hAnsi="Times New Roman" w:cs="Times New Roman"/>
                <w:sz w:val="24"/>
                <w:szCs w:val="24"/>
                <w:lang w:val="en-US" w:eastAsia="ru-RU"/>
              </w:rPr>
              <w:t>Russia</w:t>
            </w:r>
          </w:p>
          <w:p w:rsidR="003C6D0F" w:rsidRPr="00DF61D6" w:rsidRDefault="00467AEB"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val="en-US" w:eastAsia="ru-RU"/>
              </w:rPr>
              <w:t>Sugar beet</w:t>
            </w:r>
            <w:r w:rsidR="003C6D0F" w:rsidRPr="00DF61D6">
              <w:rPr>
                <w:rFonts w:ascii="Times New Roman" w:eastAsia="Times New Roman" w:hAnsi="Times New Roman" w:cs="Times New Roman"/>
                <w:sz w:val="24"/>
                <w:szCs w:val="24"/>
                <w:lang w:eastAsia="ru-RU"/>
              </w:rPr>
              <w:t xml:space="preserve"> </w:t>
            </w:r>
            <w:r w:rsidR="003C6D0F" w:rsidRPr="00DF61D6">
              <w:rPr>
                <w:rFonts w:ascii="Times New Roman" w:eastAsia="Times New Roman" w:hAnsi="Times New Roman" w:cs="Times New Roman"/>
                <w:sz w:val="24"/>
                <w:szCs w:val="24"/>
                <w:lang w:val="kk-KZ" w:eastAsia="ru-RU"/>
              </w:rPr>
              <w:t>№5</w:t>
            </w:r>
            <w:r w:rsidR="003C6D0F" w:rsidRPr="00DF61D6">
              <w:rPr>
                <w:rFonts w:ascii="Times New Roman" w:eastAsia="Times New Roman" w:hAnsi="Times New Roman" w:cs="Times New Roman"/>
                <w:sz w:val="24"/>
                <w:szCs w:val="24"/>
                <w:lang w:val="en-US" w:eastAsia="ru-RU"/>
              </w:rPr>
              <w:t xml:space="preserve"> </w:t>
            </w:r>
            <w:r w:rsidR="003C6D0F" w:rsidRPr="00DF61D6">
              <w:rPr>
                <w:rFonts w:ascii="Times New Roman" w:hAnsi="Times New Roman" w:cs="Times New Roman"/>
                <w:i/>
                <w:iCs/>
                <w:sz w:val="24"/>
                <w:szCs w:val="24"/>
                <w:lang w:val="en-US"/>
              </w:rPr>
              <w:t xml:space="preserve"> </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DF61D6" w:rsidRDefault="00467AEB"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lang w:val="en-US"/>
              </w:rPr>
              <w:t>Seed production and technological techniques for the production of sugar beet seeds in the Krasnodar Territory</w:t>
            </w:r>
            <w:proofErr w:type="gramStart"/>
            <w:r w:rsidRPr="00DF61D6">
              <w:rPr>
                <w:rFonts w:ascii="Times New Roman" w:eastAsia="Calibri" w:hAnsi="Times New Roman" w:cs="Times New Roman"/>
                <w:sz w:val="24"/>
                <w:szCs w:val="24"/>
                <w:lang w:val="en-US"/>
              </w:rPr>
              <w:t>.-</w:t>
            </w:r>
            <w:proofErr w:type="gramEnd"/>
            <w:r w:rsidRPr="00DF61D6">
              <w:rPr>
                <w:rFonts w:ascii="Times New Roman" w:eastAsia="Calibri" w:hAnsi="Times New Roman" w:cs="Times New Roman"/>
                <w:sz w:val="24"/>
                <w:szCs w:val="24"/>
                <w:lang w:val="en-US"/>
              </w:rPr>
              <w:t xml:space="preserve"> </w:t>
            </w:r>
            <w:r w:rsidRPr="00DF61D6">
              <w:rPr>
                <w:rFonts w:ascii="Times New Roman" w:eastAsia="Calibri" w:hAnsi="Times New Roman" w:cs="Times New Roman"/>
                <w:sz w:val="24"/>
                <w:szCs w:val="24"/>
              </w:rPr>
              <w:t>P. 1-15.</w:t>
            </w:r>
          </w:p>
        </w:tc>
        <w:tc>
          <w:tcPr>
            <w:tcW w:w="1015" w:type="pct"/>
            <w:tcBorders>
              <w:bottom w:val="single" w:sz="4" w:space="0" w:color="auto"/>
            </w:tcBorders>
            <w:shd w:val="clear" w:color="auto" w:fill="auto"/>
          </w:tcPr>
          <w:p w:rsidR="003C6D0F" w:rsidRPr="00DF61D6" w:rsidRDefault="00467AEB"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V.V. Moiseev</w:t>
            </w:r>
          </w:p>
        </w:tc>
        <w:tc>
          <w:tcPr>
            <w:tcW w:w="1261" w:type="pct"/>
            <w:tcBorders>
              <w:bottom w:val="single" w:sz="4" w:space="0" w:color="auto"/>
            </w:tcBorders>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201</w:t>
            </w:r>
            <w:r w:rsidRPr="00DF61D6">
              <w:rPr>
                <w:rFonts w:ascii="Times New Roman" w:eastAsia="Times New Roman" w:hAnsi="Times New Roman" w:cs="Times New Roman"/>
                <w:sz w:val="24"/>
                <w:szCs w:val="24"/>
                <w:lang w:eastAsia="ru-RU"/>
              </w:rPr>
              <w:t>8</w:t>
            </w:r>
            <w:r w:rsidRPr="00DF61D6">
              <w:rPr>
                <w:rFonts w:ascii="Times New Roman" w:eastAsia="Times New Roman" w:hAnsi="Times New Roman" w:cs="Times New Roman"/>
                <w:sz w:val="24"/>
                <w:szCs w:val="24"/>
                <w:lang w:val="en-US" w:eastAsia="ru-RU"/>
              </w:rPr>
              <w:t xml:space="preserve">. </w:t>
            </w:r>
            <w:r w:rsidR="00467AEB" w:rsidRPr="00DF61D6">
              <w:rPr>
                <w:rFonts w:ascii="Times New Roman" w:eastAsia="Times New Roman" w:hAnsi="Times New Roman" w:cs="Times New Roman"/>
                <w:sz w:val="24"/>
                <w:szCs w:val="24"/>
                <w:lang w:val="en-US" w:eastAsia="ru-RU"/>
              </w:rPr>
              <w:t>Russia</w:t>
            </w:r>
          </w:p>
          <w:p w:rsidR="003C6D0F" w:rsidRPr="00DF61D6" w:rsidRDefault="00467AEB"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Kub</w:t>
            </w:r>
            <w:r w:rsidRPr="00DF61D6">
              <w:rPr>
                <w:rFonts w:ascii="Times New Roman" w:eastAsia="Times New Roman" w:hAnsi="Times New Roman" w:cs="Times New Roman"/>
                <w:sz w:val="24"/>
                <w:szCs w:val="24"/>
                <w:lang w:val="en-US" w:eastAsia="ru-RU"/>
              </w:rPr>
              <w:t>S</w:t>
            </w:r>
            <w:r w:rsidRPr="00DF61D6">
              <w:rPr>
                <w:rFonts w:ascii="Times New Roman" w:eastAsia="Times New Roman" w:hAnsi="Times New Roman" w:cs="Times New Roman"/>
                <w:sz w:val="24"/>
                <w:szCs w:val="24"/>
                <w:lang w:eastAsia="ru-RU"/>
              </w:rPr>
              <w:t>AU Scientific Journal</w:t>
            </w:r>
            <w:r w:rsidR="003C6D0F" w:rsidRPr="00DF61D6">
              <w:rPr>
                <w:rFonts w:ascii="Times New Roman" w:eastAsia="Times New Roman" w:hAnsi="Times New Roman" w:cs="Times New Roman"/>
                <w:sz w:val="24"/>
                <w:szCs w:val="24"/>
                <w:lang w:eastAsia="ru-RU"/>
              </w:rPr>
              <w:t>, №143(09)</w:t>
            </w:r>
          </w:p>
        </w:tc>
      </w:tr>
    </w:tbl>
    <w:p w:rsidR="003C6D0F" w:rsidRPr="00DF61D6" w:rsidRDefault="003C6D0F" w:rsidP="003C6D0F">
      <w:pPr>
        <w:spacing w:after="0" w:line="240" w:lineRule="auto"/>
        <w:rPr>
          <w:rFonts w:ascii="Times New Roman" w:eastAsia="Calibri" w:hAnsi="Times New Roman" w:cs="Times New Roman"/>
          <w:sz w:val="24"/>
          <w:szCs w:val="24"/>
          <w:lang w:val="kk-KZ"/>
        </w:rPr>
      </w:pPr>
    </w:p>
    <w:p w:rsidR="003C6D0F" w:rsidRPr="00DF61D6" w:rsidRDefault="003C6D0F" w:rsidP="003C6D0F">
      <w:pPr>
        <w:spacing w:after="0" w:line="240" w:lineRule="auto"/>
        <w:rPr>
          <w:rFonts w:ascii="Times New Roman" w:eastAsia="Calibri" w:hAnsi="Times New Roman" w:cs="Times New Roman"/>
          <w:sz w:val="24"/>
          <w:szCs w:val="24"/>
          <w:lang w:val="kk-KZ"/>
        </w:rPr>
      </w:pP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844"/>
        <w:gridCol w:w="3578"/>
        <w:gridCol w:w="3729"/>
      </w:tblGrid>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lastRenderedPageBreak/>
              <w:t>1</w:t>
            </w:r>
          </w:p>
        </w:tc>
        <w:tc>
          <w:tcPr>
            <w:tcW w:w="1638"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2</w:t>
            </w:r>
          </w:p>
        </w:tc>
        <w:tc>
          <w:tcPr>
            <w:tcW w:w="1210"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3</w:t>
            </w:r>
          </w:p>
        </w:tc>
        <w:tc>
          <w:tcPr>
            <w:tcW w:w="126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4</w:t>
            </w:r>
          </w:p>
        </w:tc>
      </w:tr>
      <w:tr w:rsidR="003C6D0F" w:rsidRPr="00DF61D6" w:rsidTr="003C6D0F">
        <w:trPr>
          <w:trHeight w:val="146"/>
        </w:trPr>
        <w:tc>
          <w:tcPr>
            <w:tcW w:w="891" w:type="pct"/>
            <w:vMerge w:val="restar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3C6D0F">
            <w:pPr>
              <w:spacing w:after="0" w:line="240" w:lineRule="auto"/>
              <w:jc w:val="center"/>
              <w:rPr>
                <w:rFonts w:ascii="Times New Roman" w:eastAsia="Times New Roman" w:hAnsi="Times New Roman" w:cs="Times New Roman"/>
                <w:sz w:val="24"/>
                <w:szCs w:val="24"/>
                <w:lang w:eastAsia="ru-RU"/>
              </w:rPr>
            </w:pPr>
          </w:p>
          <w:p w:rsidR="00943BEE" w:rsidRPr="00DF61D6" w:rsidRDefault="00943BEE" w:rsidP="00943BEE">
            <w:pPr>
              <w:spacing w:after="0" w:line="240" w:lineRule="auto"/>
              <w:jc w:val="center"/>
              <w:rPr>
                <w:rFonts w:ascii="Times New Roman" w:eastAsia="Times New Roman" w:hAnsi="Times New Roman" w:cs="Times New Roman"/>
                <w:sz w:val="24"/>
                <w:szCs w:val="24"/>
                <w:lang w:val="en-US" w:eastAsia="ru-RU"/>
              </w:rPr>
            </w:pPr>
          </w:p>
          <w:p w:rsidR="00943BEE" w:rsidRPr="00DF61D6" w:rsidRDefault="00943BEE" w:rsidP="00943BEE">
            <w:pPr>
              <w:spacing w:after="0" w:line="240" w:lineRule="auto"/>
              <w:jc w:val="center"/>
              <w:rPr>
                <w:rFonts w:ascii="Times New Roman" w:eastAsia="Times New Roman" w:hAnsi="Times New Roman" w:cs="Times New Roman"/>
                <w:sz w:val="24"/>
                <w:szCs w:val="24"/>
                <w:lang w:val="en-US" w:eastAsia="ru-RU"/>
              </w:rPr>
            </w:pPr>
          </w:p>
          <w:p w:rsidR="00943BEE" w:rsidRPr="00DF61D6" w:rsidRDefault="00943BEE" w:rsidP="00943BEE">
            <w:pPr>
              <w:spacing w:after="0" w:line="240" w:lineRule="auto"/>
              <w:jc w:val="center"/>
              <w:rPr>
                <w:rFonts w:ascii="Times New Roman" w:eastAsia="Times New Roman" w:hAnsi="Times New Roman" w:cs="Times New Roman"/>
                <w:sz w:val="24"/>
                <w:szCs w:val="24"/>
                <w:lang w:val="en-US" w:eastAsia="ru-RU"/>
              </w:rPr>
            </w:pPr>
          </w:p>
          <w:p w:rsidR="00943BEE" w:rsidRPr="00DF61D6" w:rsidRDefault="00943BEE" w:rsidP="00943BEE">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Influence of organic fertilizing, mineral fertilizing and waste lime application on molasses-forming substances content, industrial white sugar yield and field white sugar yield of sugar beet. – </w:t>
            </w:r>
            <w:r w:rsidRPr="00DF61D6">
              <w:rPr>
                <w:rFonts w:ascii="Times New Roman" w:eastAsia="Calibri" w:hAnsi="Times New Roman" w:cs="Times New Roman"/>
                <w:sz w:val="24"/>
                <w:szCs w:val="24"/>
              </w:rPr>
              <w:t>Р</w:t>
            </w:r>
            <w:r w:rsidRPr="00DF61D6">
              <w:rPr>
                <w:rFonts w:ascii="Times New Roman" w:eastAsia="Calibri" w:hAnsi="Times New Roman" w:cs="Times New Roman"/>
                <w:sz w:val="24"/>
                <w:szCs w:val="24"/>
                <w:lang w:val="en-US"/>
              </w:rPr>
              <w:t>.62–66.</w:t>
            </w:r>
          </w:p>
        </w:tc>
        <w:tc>
          <w:tcPr>
            <w:tcW w:w="1210"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Pačuta V.,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Černý I.,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Rašovský M.,</w:t>
            </w:r>
          </w:p>
          <w:p w:rsidR="003C6D0F" w:rsidRPr="00DF61D6" w:rsidRDefault="003C6D0F"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Pulkrábek J</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 xml:space="preserve">2018, зарубежные  </w:t>
            </w:r>
          </w:p>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 xml:space="preserve">Listy Cukrovarnické a Řepařské, 134: </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Texnologicheskie priemy` proizvodstva semyan MS gibridov saxarnoj svekly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S. 2</w:t>
            </w:r>
            <w:r w:rsidRPr="00DF61D6">
              <w:rPr>
                <w:rFonts w:ascii="Times New Roman" w:eastAsia="Calibri" w:hAnsi="Times New Roman" w:cs="Times New Roman"/>
                <w:sz w:val="24"/>
                <w:szCs w:val="24"/>
              </w:rPr>
              <w:t>-</w:t>
            </w:r>
            <w:r w:rsidRPr="00DF61D6">
              <w:rPr>
                <w:rFonts w:ascii="Times New Roman" w:eastAsia="Calibri" w:hAnsi="Times New Roman" w:cs="Times New Roman"/>
                <w:sz w:val="24"/>
                <w:szCs w:val="24"/>
                <w:lang w:val="en-US"/>
              </w:rPr>
              <w:t>7.</w:t>
            </w:r>
          </w:p>
        </w:tc>
        <w:tc>
          <w:tcPr>
            <w:tcW w:w="1210"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A.G. Shevchenko,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A.V. Logvinov,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V.N. Mishhenko,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V.A. Logvinov,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S.S. Koshkin,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I.G. Korsun, </w:t>
            </w:r>
          </w:p>
          <w:p w:rsidR="003C6D0F" w:rsidRPr="00DF61D6" w:rsidRDefault="00572D7D"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D.N. Zapisoczkij, </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color w:val="000000"/>
                <w:sz w:val="24"/>
                <w:szCs w:val="24"/>
                <w:lang w:eastAsia="ru-RU"/>
              </w:rPr>
              <w:t xml:space="preserve">2018. Saxarnaya svekla. №5. </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943BEE"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Influence of growth regulators on seed germination and sugar beet productivity, P. 28-32</w:t>
            </w:r>
          </w:p>
        </w:tc>
        <w:tc>
          <w:tcPr>
            <w:tcW w:w="1210" w:type="pct"/>
            <w:shd w:val="clear" w:color="auto" w:fill="auto"/>
          </w:tcPr>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E.A.Dvoryankin</w:t>
            </w:r>
          </w:p>
          <w:p w:rsidR="003C6D0F" w:rsidRPr="00DF61D6" w:rsidRDefault="003C6D0F" w:rsidP="00943BEE">
            <w:pPr>
              <w:widowControl w:val="0"/>
              <w:autoSpaceDE w:val="0"/>
              <w:autoSpaceDN w:val="0"/>
              <w:adjustRightInd w:val="0"/>
              <w:spacing w:after="0" w:line="240" w:lineRule="auto"/>
              <w:rPr>
                <w:rFonts w:ascii="Times New Roman" w:eastAsia="Calibri" w:hAnsi="Times New Roman" w:cs="Times New Roman"/>
                <w:szCs w:val="20"/>
                <w:lang w:val="kk-KZ"/>
              </w:rPr>
            </w:pPr>
          </w:p>
        </w:tc>
        <w:tc>
          <w:tcPr>
            <w:tcW w:w="1261" w:type="pct"/>
            <w:shd w:val="clear" w:color="auto" w:fill="auto"/>
          </w:tcPr>
          <w:p w:rsidR="003C6D0F" w:rsidRPr="00DF61D6" w:rsidRDefault="003C6D0F" w:rsidP="0020782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rPr>
              <w:t>201</w:t>
            </w:r>
            <w:r w:rsidRPr="00DF61D6">
              <w:rPr>
                <w:rFonts w:ascii="Times New Roman" w:eastAsia="Calibri" w:hAnsi="Times New Roman" w:cs="Times New Roman"/>
                <w:sz w:val="24"/>
                <w:szCs w:val="20"/>
                <w:lang w:val="kk-KZ"/>
              </w:rPr>
              <w:t>8</w:t>
            </w:r>
            <w:r w:rsidRPr="00DF61D6">
              <w:rPr>
                <w:rFonts w:ascii="Times New Roman" w:eastAsia="Calibri" w:hAnsi="Times New Roman" w:cs="Times New Roman"/>
                <w:sz w:val="24"/>
                <w:szCs w:val="20"/>
              </w:rPr>
              <w:t xml:space="preserve">, </w:t>
            </w:r>
            <w:r w:rsidR="0020782F" w:rsidRPr="00DF61D6">
              <w:rPr>
                <w:rFonts w:ascii="Times New Roman" w:eastAsia="Calibri" w:hAnsi="Times New Roman" w:cs="Times New Roman"/>
                <w:sz w:val="24"/>
                <w:szCs w:val="20"/>
                <w:lang w:val="en-US"/>
              </w:rPr>
              <w:t>Russia</w:t>
            </w:r>
            <w:r w:rsidRPr="00DF61D6">
              <w:rPr>
                <w:rFonts w:ascii="Times New Roman" w:eastAsia="Calibri" w:hAnsi="Times New Roman" w:cs="Times New Roman"/>
                <w:sz w:val="24"/>
                <w:szCs w:val="20"/>
              </w:rPr>
              <w:t xml:space="preserve">, </w:t>
            </w:r>
            <w:r w:rsidR="0020782F" w:rsidRPr="00DF61D6">
              <w:rPr>
                <w:rFonts w:ascii="Times New Roman" w:eastAsia="Calibri" w:hAnsi="Times New Roman" w:cs="Times New Roman"/>
                <w:sz w:val="24"/>
                <w:szCs w:val="20"/>
                <w:lang w:val="en-US"/>
              </w:rPr>
              <w:t>Sugar beet</w:t>
            </w:r>
            <w:r w:rsidRPr="00DF61D6">
              <w:rPr>
                <w:rFonts w:ascii="Times New Roman" w:eastAsia="Calibri" w:hAnsi="Times New Roman" w:cs="Times New Roman"/>
                <w:sz w:val="24"/>
                <w:szCs w:val="20"/>
              </w:rPr>
              <w:t>, №</w:t>
            </w:r>
            <w:r w:rsidRPr="00DF61D6">
              <w:rPr>
                <w:rFonts w:ascii="Times New Roman" w:eastAsia="Calibri" w:hAnsi="Times New Roman" w:cs="Times New Roman"/>
                <w:sz w:val="24"/>
                <w:szCs w:val="20"/>
                <w:lang w:val="kk-KZ"/>
              </w:rPr>
              <w:t>2</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943BEE"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Reserves for increasing the sowing characteristics of sugar beet hybrid seeds, P. 18-22</w:t>
            </w:r>
          </w:p>
        </w:tc>
        <w:tc>
          <w:tcPr>
            <w:tcW w:w="1210" w:type="pct"/>
            <w:shd w:val="clear" w:color="auto" w:fill="auto"/>
          </w:tcPr>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I.Bartenev</w:t>
            </w:r>
          </w:p>
          <w:p w:rsidR="003C6D0F"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 xml:space="preserve">L.N. Putilina </w:t>
            </w:r>
            <w:r w:rsidR="003C6D0F" w:rsidRPr="00DF61D6">
              <w:rPr>
                <w:rFonts w:ascii="Times New Roman" w:eastAsia="Calibri" w:hAnsi="Times New Roman" w:cs="Times New Roman"/>
                <w:szCs w:val="20"/>
                <w:lang w:val="kk-KZ"/>
              </w:rPr>
              <w:t xml:space="preserve"> </w:t>
            </w:r>
          </w:p>
        </w:tc>
        <w:tc>
          <w:tcPr>
            <w:tcW w:w="1261" w:type="pct"/>
            <w:shd w:val="clear" w:color="auto" w:fill="auto"/>
          </w:tcPr>
          <w:p w:rsidR="003C6D0F" w:rsidRPr="00DF61D6" w:rsidRDefault="0020782F" w:rsidP="0020782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 xml:space="preserve">2018, </w:t>
            </w:r>
            <w:r w:rsidRPr="00DF61D6">
              <w:rPr>
                <w:rFonts w:ascii="Times New Roman" w:eastAsia="Calibri" w:hAnsi="Times New Roman" w:cs="Times New Roman"/>
                <w:sz w:val="24"/>
                <w:szCs w:val="20"/>
                <w:lang w:val="en-US"/>
              </w:rPr>
              <w:t>Russia</w:t>
            </w:r>
            <w:r w:rsidR="003C6D0F" w:rsidRPr="00DF61D6">
              <w:rPr>
                <w:rFonts w:ascii="Times New Roman" w:eastAsia="Calibri" w:hAnsi="Times New Roman" w:cs="Times New Roman"/>
                <w:sz w:val="24"/>
                <w:szCs w:val="20"/>
                <w:lang w:val="kk-KZ"/>
              </w:rPr>
              <w:t xml:space="preserve">, </w:t>
            </w:r>
            <w:r w:rsidRPr="00DF61D6">
              <w:rPr>
                <w:rFonts w:ascii="Times New Roman" w:eastAsia="Calibri" w:hAnsi="Times New Roman" w:cs="Times New Roman"/>
                <w:sz w:val="24"/>
                <w:szCs w:val="20"/>
                <w:lang w:val="en-US"/>
              </w:rPr>
              <w:t>Sugar beet</w:t>
            </w:r>
            <w:r w:rsidR="003C6D0F" w:rsidRPr="00DF61D6">
              <w:rPr>
                <w:rFonts w:ascii="Times New Roman" w:eastAsia="Calibri" w:hAnsi="Times New Roman" w:cs="Times New Roman"/>
                <w:sz w:val="24"/>
                <w:szCs w:val="20"/>
                <w:lang w:val="kk-KZ"/>
              </w:rPr>
              <w:t>, №2</w:t>
            </w:r>
          </w:p>
        </w:tc>
      </w:tr>
      <w:tr w:rsidR="003C6D0F" w:rsidRPr="006E733E"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943BEE"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Sugar beet seed production in connection with new directions of breeding work, P. 45-52</w:t>
            </w:r>
          </w:p>
        </w:tc>
        <w:tc>
          <w:tcPr>
            <w:tcW w:w="1210" w:type="pct"/>
            <w:shd w:val="clear" w:color="auto" w:fill="auto"/>
          </w:tcPr>
          <w:p w:rsidR="00943BEE" w:rsidRPr="00DF61D6" w:rsidRDefault="003C6D0F"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 xml:space="preserve"> </w:t>
            </w:r>
            <w:r w:rsidR="00943BEE" w:rsidRPr="00DF61D6">
              <w:rPr>
                <w:rFonts w:ascii="Times New Roman" w:eastAsia="Calibri" w:hAnsi="Times New Roman" w:cs="Times New Roman"/>
                <w:szCs w:val="20"/>
                <w:lang w:val="kk-KZ"/>
              </w:rPr>
              <w:t>V.A.Logvinov</w:t>
            </w:r>
          </w:p>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V.V. Moiseev</w:t>
            </w:r>
          </w:p>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V.N.Mishchenko</w:t>
            </w:r>
          </w:p>
          <w:p w:rsidR="003C6D0F"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A.V. Logvinov</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 xml:space="preserve">2018, </w:t>
            </w:r>
            <w:r w:rsidR="0020782F" w:rsidRPr="00DF61D6">
              <w:rPr>
                <w:rFonts w:ascii="Times New Roman" w:hAnsi="Times New Roman" w:cs="Times New Roman"/>
                <w:lang w:val="en-US"/>
              </w:rPr>
              <w:t xml:space="preserve"> </w:t>
            </w:r>
            <w:r w:rsidR="0020782F" w:rsidRPr="00DF61D6">
              <w:rPr>
                <w:rFonts w:ascii="Times New Roman" w:eastAsia="Calibri" w:hAnsi="Times New Roman" w:cs="Times New Roman"/>
                <w:sz w:val="24"/>
                <w:szCs w:val="20"/>
                <w:lang w:val="kk-KZ"/>
              </w:rPr>
              <w:t xml:space="preserve">Russia, Kuban State Agrarian University </w:t>
            </w:r>
            <w:r w:rsidRPr="00DF61D6">
              <w:rPr>
                <w:rFonts w:ascii="Times New Roman" w:eastAsia="Calibri" w:hAnsi="Times New Roman" w:cs="Times New Roman"/>
                <w:sz w:val="24"/>
                <w:szCs w:val="20"/>
                <w:lang w:val="kk-KZ"/>
              </w:rPr>
              <w:t>, № 2</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val="en-US" w:eastAsia="ru-RU"/>
              </w:rPr>
            </w:pPr>
          </w:p>
        </w:tc>
        <w:tc>
          <w:tcPr>
            <w:tcW w:w="1638" w:type="pct"/>
            <w:shd w:val="clear" w:color="auto" w:fill="auto"/>
          </w:tcPr>
          <w:p w:rsidR="003C6D0F" w:rsidRPr="00DF61D6" w:rsidRDefault="0020782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Application of phosphoric and potash fertilizers for sugar beet with different availability of soils with mobile forms of elements, P. 27-29</w:t>
            </w:r>
          </w:p>
        </w:tc>
        <w:tc>
          <w:tcPr>
            <w:tcW w:w="1210" w:type="pct"/>
            <w:shd w:val="clear" w:color="auto" w:fill="auto"/>
          </w:tcPr>
          <w:p w:rsidR="003C6D0F" w:rsidRPr="00DF61D6" w:rsidRDefault="00943BEE" w:rsidP="003C6D0F">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I.V. Ilyushenko</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DF61D6">
              <w:rPr>
                <w:rFonts w:ascii="Times New Roman" w:eastAsia="Calibri" w:hAnsi="Times New Roman" w:cs="Times New Roman"/>
                <w:sz w:val="24"/>
                <w:szCs w:val="20"/>
                <w:lang w:val="kk-KZ"/>
              </w:rPr>
              <w:t xml:space="preserve">2018, </w:t>
            </w:r>
            <w:r w:rsidR="0020782F" w:rsidRPr="00DF61D6">
              <w:rPr>
                <w:rFonts w:ascii="Times New Roman" w:eastAsia="Calibri" w:hAnsi="Times New Roman" w:cs="Times New Roman"/>
                <w:sz w:val="24"/>
                <w:szCs w:val="20"/>
                <w:lang w:val="en-US"/>
              </w:rPr>
              <w:t xml:space="preserve"> Russia</w:t>
            </w:r>
            <w:r w:rsidR="0020782F" w:rsidRPr="00DF61D6">
              <w:rPr>
                <w:rFonts w:ascii="Times New Roman" w:eastAsia="Calibri" w:hAnsi="Times New Roman" w:cs="Times New Roman"/>
                <w:sz w:val="24"/>
                <w:szCs w:val="20"/>
              </w:rPr>
              <w:t xml:space="preserve">, </w:t>
            </w:r>
            <w:r w:rsidR="0020782F" w:rsidRPr="00DF61D6">
              <w:rPr>
                <w:rFonts w:ascii="Times New Roman" w:eastAsia="Calibri" w:hAnsi="Times New Roman" w:cs="Times New Roman"/>
                <w:sz w:val="24"/>
                <w:szCs w:val="20"/>
                <w:lang w:val="en-US"/>
              </w:rPr>
              <w:t>Sugar beet</w:t>
            </w:r>
            <w:r w:rsidRPr="00DF61D6">
              <w:rPr>
                <w:rFonts w:ascii="Times New Roman" w:eastAsia="Calibri" w:hAnsi="Times New Roman" w:cs="Times New Roman"/>
                <w:sz w:val="24"/>
                <w:szCs w:val="20"/>
                <w:lang w:val="kk-KZ"/>
              </w:rPr>
              <w:t>, №9</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20782F" w:rsidP="003C6D0F">
            <w:pPr>
              <w:widowControl w:val="0"/>
              <w:autoSpaceDE w:val="0"/>
              <w:autoSpaceDN w:val="0"/>
              <w:adjustRightInd w:val="0"/>
              <w:spacing w:after="0" w:line="240" w:lineRule="auto"/>
              <w:jc w:val="both"/>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Influence of crop rotation structure, methods of basic tillage and fertilization on sugar beet productivity, P. 23-26</w:t>
            </w:r>
          </w:p>
        </w:tc>
        <w:tc>
          <w:tcPr>
            <w:tcW w:w="1210" w:type="pct"/>
            <w:shd w:val="clear" w:color="auto" w:fill="auto"/>
          </w:tcPr>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V.V. Nikitin</w:t>
            </w:r>
          </w:p>
          <w:p w:rsidR="00943BEE"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V.D.Solovichenko</w:t>
            </w:r>
          </w:p>
          <w:p w:rsidR="003C6D0F" w:rsidRPr="00DF61D6" w:rsidRDefault="00943BEE" w:rsidP="00943BEE">
            <w:pPr>
              <w:widowControl w:val="0"/>
              <w:autoSpaceDE w:val="0"/>
              <w:autoSpaceDN w:val="0"/>
              <w:adjustRightInd w:val="0"/>
              <w:spacing w:after="0" w:line="240" w:lineRule="auto"/>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A.P. Karabutov</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jc w:val="both"/>
              <w:rPr>
                <w:rFonts w:ascii="Times New Roman" w:eastAsia="Calibri" w:hAnsi="Times New Roman" w:cs="Times New Roman"/>
                <w:szCs w:val="20"/>
                <w:lang w:val="kk-KZ"/>
              </w:rPr>
            </w:pPr>
            <w:r w:rsidRPr="00DF61D6">
              <w:rPr>
                <w:rFonts w:ascii="Times New Roman" w:eastAsia="Calibri" w:hAnsi="Times New Roman" w:cs="Times New Roman"/>
                <w:szCs w:val="20"/>
                <w:lang w:val="kk-KZ"/>
              </w:rPr>
              <w:t xml:space="preserve">2018, </w:t>
            </w:r>
            <w:r w:rsidR="0020782F" w:rsidRPr="00DF61D6">
              <w:rPr>
                <w:rFonts w:ascii="Times New Roman" w:eastAsia="Calibri" w:hAnsi="Times New Roman" w:cs="Times New Roman"/>
                <w:sz w:val="24"/>
                <w:szCs w:val="20"/>
                <w:lang w:val="en-US"/>
              </w:rPr>
              <w:t xml:space="preserve"> Russia</w:t>
            </w:r>
            <w:r w:rsidR="0020782F" w:rsidRPr="00DF61D6">
              <w:rPr>
                <w:rFonts w:ascii="Times New Roman" w:eastAsia="Calibri" w:hAnsi="Times New Roman" w:cs="Times New Roman"/>
                <w:sz w:val="24"/>
                <w:szCs w:val="20"/>
              </w:rPr>
              <w:t xml:space="preserve">, </w:t>
            </w:r>
            <w:r w:rsidR="0020782F" w:rsidRPr="00DF61D6">
              <w:rPr>
                <w:rFonts w:ascii="Times New Roman" w:eastAsia="Calibri" w:hAnsi="Times New Roman" w:cs="Times New Roman"/>
                <w:sz w:val="24"/>
                <w:szCs w:val="20"/>
                <w:lang w:val="en-US"/>
              </w:rPr>
              <w:t>Sugar beet</w:t>
            </w:r>
            <w:r w:rsidRPr="00DF61D6">
              <w:rPr>
                <w:rFonts w:ascii="Times New Roman" w:eastAsia="Calibri" w:hAnsi="Times New Roman" w:cs="Times New Roman"/>
                <w:szCs w:val="20"/>
                <w:lang w:val="kk-KZ"/>
              </w:rPr>
              <w:t>, №9</w:t>
            </w:r>
          </w:p>
        </w:tc>
      </w:tr>
    </w:tbl>
    <w:p w:rsidR="003C6D0F" w:rsidRPr="00DF61D6" w:rsidRDefault="003C6D0F" w:rsidP="003C6D0F">
      <w:pPr>
        <w:spacing w:after="0" w:line="240" w:lineRule="auto"/>
        <w:rPr>
          <w:rFonts w:ascii="Times New Roman" w:eastAsia="Calibri" w:hAnsi="Times New Roman" w:cs="Times New Roman"/>
          <w:sz w:val="24"/>
          <w:szCs w:val="24"/>
          <w:lang w:val="kk-KZ"/>
        </w:rPr>
      </w:pPr>
    </w:p>
    <w:p w:rsidR="0020782F" w:rsidRPr="00DF61D6" w:rsidRDefault="0020782F" w:rsidP="003C6D0F">
      <w:pPr>
        <w:spacing w:after="0" w:line="240" w:lineRule="auto"/>
        <w:rPr>
          <w:rFonts w:ascii="Times New Roman" w:eastAsia="Calibri" w:hAnsi="Times New Roman" w:cs="Times New Roman"/>
          <w:sz w:val="24"/>
          <w:szCs w:val="24"/>
          <w:lang w:val="kk-KZ"/>
        </w:rPr>
      </w:pPr>
    </w:p>
    <w:p w:rsidR="0020782F" w:rsidRPr="00DF61D6" w:rsidRDefault="0020782F" w:rsidP="003C6D0F">
      <w:pPr>
        <w:spacing w:after="0" w:line="240" w:lineRule="auto"/>
        <w:rPr>
          <w:rFonts w:ascii="Times New Roman" w:eastAsia="Calibri" w:hAnsi="Times New Roman" w:cs="Times New Roman"/>
          <w:sz w:val="24"/>
          <w:szCs w:val="24"/>
          <w:lang w:val="kk-KZ"/>
        </w:rPr>
      </w:pP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844"/>
        <w:gridCol w:w="3578"/>
        <w:gridCol w:w="3729"/>
      </w:tblGrid>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lastRenderedPageBreak/>
              <w:t>1</w:t>
            </w:r>
          </w:p>
        </w:tc>
        <w:tc>
          <w:tcPr>
            <w:tcW w:w="1638"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2</w:t>
            </w:r>
          </w:p>
        </w:tc>
        <w:tc>
          <w:tcPr>
            <w:tcW w:w="1210"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3</w:t>
            </w:r>
          </w:p>
        </w:tc>
        <w:tc>
          <w:tcPr>
            <w:tcW w:w="126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eastAsia="ru-RU"/>
              </w:rPr>
              <w:t>4</w:t>
            </w:r>
          </w:p>
        </w:tc>
      </w:tr>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 xml:space="preserve">Летние посевы маточной свеклы – основа эффективного семеноводства – С. 17-22 </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I.I. Bartenev</w:t>
            </w:r>
          </w:p>
          <w:p w:rsidR="003C6D0F"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D.S. Gavrin</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kk-KZ" w:eastAsia="ru-RU"/>
              </w:rPr>
              <w:t xml:space="preserve">2019, </w:t>
            </w:r>
            <w:r w:rsidR="00C6314C" w:rsidRPr="00DF61D6">
              <w:rPr>
                <w:rFonts w:ascii="Times New Roman" w:eastAsia="Times New Roman" w:hAnsi="Times New Roman" w:cs="Times New Roman"/>
                <w:sz w:val="24"/>
                <w:szCs w:val="24"/>
                <w:lang w:val="en-US" w:eastAsia="ru-RU"/>
              </w:rPr>
              <w:t>Russia</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en-US" w:eastAsia="ru-RU"/>
              </w:rPr>
              <w:t>Sugar beet</w:t>
            </w:r>
            <w:r w:rsidR="003C6D0F" w:rsidRPr="00DF61D6">
              <w:rPr>
                <w:rFonts w:ascii="Times New Roman" w:eastAsia="Times New Roman" w:hAnsi="Times New Roman" w:cs="Times New Roman"/>
                <w:sz w:val="24"/>
                <w:szCs w:val="24"/>
                <w:lang w:val="kk-KZ" w:eastAsia="ru-RU"/>
              </w:rPr>
              <w:t xml:space="preserve"> №7  </w:t>
            </w:r>
          </w:p>
        </w:tc>
      </w:tr>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val="en-US" w:eastAsia="ru-RU"/>
              </w:rPr>
            </w:pPr>
          </w:p>
        </w:tc>
        <w:tc>
          <w:tcPr>
            <w:tcW w:w="1638"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Impact of sugar beet seed priming on molasses components, sugar content and technological white sugar yield. </w:t>
            </w:r>
            <w:r w:rsidRPr="00DF61D6">
              <w:rPr>
                <w:rFonts w:ascii="Times New Roman" w:eastAsia="Calibri" w:hAnsi="Times New Roman" w:cs="Times New Roman"/>
                <w:sz w:val="24"/>
                <w:szCs w:val="24"/>
              </w:rPr>
              <w:t>Р. 41–45</w:t>
            </w:r>
          </w:p>
        </w:tc>
        <w:tc>
          <w:tcPr>
            <w:tcW w:w="1210"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M.K Beata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W.V  Zdzisław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M. R Pačuta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L. Joanna</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 xml:space="preserve">2019 Plant, Soil and Environment, </w:t>
            </w:r>
          </w:p>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eastAsia="ru-RU"/>
              </w:rPr>
              <w:t xml:space="preserve">№ (1) 65, </w:t>
            </w:r>
          </w:p>
        </w:tc>
      </w:tr>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C6314C"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Features of preparation of sugar beet seeds and their impact on productivity and resistance to stress</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A.M. Baranovsky</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S.N. Gaityukevich,</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N.A. Lukyanuk,</w:t>
            </w:r>
          </w:p>
          <w:p w:rsidR="003C6D0F"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E.V. Turuk</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eastAsia="ru-RU"/>
              </w:rPr>
              <w:t>2019</w:t>
            </w:r>
            <w:r w:rsidRPr="00DF61D6">
              <w:rPr>
                <w:rFonts w:ascii="Times New Roman" w:eastAsia="Times New Roman" w:hAnsi="Times New Roman" w:cs="Times New Roman"/>
                <w:sz w:val="24"/>
                <w:szCs w:val="24"/>
                <w:lang w:val="kk-KZ" w:eastAsia="ru-RU"/>
              </w:rPr>
              <w:t xml:space="preserve">. </w:t>
            </w:r>
            <w:r w:rsidR="00C6314C" w:rsidRPr="00DF61D6">
              <w:rPr>
                <w:rFonts w:ascii="Times New Roman" w:eastAsia="Times New Roman" w:hAnsi="Times New Roman" w:cs="Times New Roman"/>
                <w:sz w:val="24"/>
                <w:szCs w:val="24"/>
                <w:lang w:val="en-US" w:eastAsia="ru-RU"/>
              </w:rPr>
              <w:t>Russia</w:t>
            </w:r>
            <w:r w:rsidRPr="00DF61D6">
              <w:rPr>
                <w:rFonts w:ascii="Times New Roman" w:eastAsia="Times New Roman" w:hAnsi="Times New Roman" w:cs="Times New Roman"/>
                <w:sz w:val="24"/>
                <w:szCs w:val="24"/>
                <w:lang w:val="kk-KZ" w:eastAsia="ru-RU"/>
              </w:rPr>
              <w:t xml:space="preserve"> </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val="en-US" w:eastAsia="ru-RU"/>
              </w:rPr>
              <w:t>SUGAR</w:t>
            </w:r>
            <w:r w:rsidR="003C6D0F" w:rsidRPr="00DF61D6">
              <w:rPr>
                <w:rFonts w:ascii="Times New Roman" w:eastAsia="Times New Roman" w:hAnsi="Times New Roman" w:cs="Times New Roman"/>
                <w:sz w:val="24"/>
                <w:szCs w:val="24"/>
                <w:lang w:eastAsia="ru-RU"/>
              </w:rPr>
              <w:t xml:space="preserve"> № 9 ·</w:t>
            </w:r>
          </w:p>
        </w:tc>
      </w:tr>
      <w:tr w:rsidR="003C6D0F" w:rsidRPr="00DF61D6" w:rsidTr="003C6D0F">
        <w:trPr>
          <w:trHeight w:val="146"/>
        </w:trPr>
        <w:tc>
          <w:tcPr>
            <w:tcW w:w="891" w:type="pct"/>
            <w:vMerge w:val="restar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C6314C" w:rsidP="007A088B">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Features of technological methods of growing root crops- stecklings of mother sugar beet on irrigation - P. 1-14</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A.V. Loginov</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A.G. Shevchenko</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V.A. Loginov</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V.N. Mishchenko</w:t>
            </w:r>
          </w:p>
          <w:p w:rsidR="003C6D0F" w:rsidRPr="00DF61D6" w:rsidRDefault="00D5515A" w:rsidP="00D5515A">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S.S. Koshkin</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eastAsia="ru-RU"/>
              </w:rPr>
              <w:t xml:space="preserve">2020, </w:t>
            </w:r>
            <w:r w:rsidR="00C6314C" w:rsidRPr="00DF61D6">
              <w:rPr>
                <w:rFonts w:ascii="Times New Roman" w:eastAsia="Times New Roman" w:hAnsi="Times New Roman" w:cs="Times New Roman"/>
                <w:sz w:val="24"/>
                <w:szCs w:val="24"/>
                <w:lang w:val="en-US" w:eastAsia="ru-RU"/>
              </w:rPr>
              <w:t>Russia</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eastAsia="ru-RU"/>
              </w:rPr>
              <w:t>Kub</w:t>
            </w:r>
            <w:r w:rsidRPr="00DF61D6">
              <w:rPr>
                <w:rFonts w:ascii="Times New Roman" w:eastAsia="Times New Roman" w:hAnsi="Times New Roman" w:cs="Times New Roman"/>
                <w:sz w:val="24"/>
                <w:szCs w:val="24"/>
                <w:lang w:val="en-US" w:eastAsia="ru-RU"/>
              </w:rPr>
              <w:t>S</w:t>
            </w:r>
            <w:r w:rsidRPr="00DF61D6">
              <w:rPr>
                <w:rFonts w:ascii="Times New Roman" w:eastAsia="Times New Roman" w:hAnsi="Times New Roman" w:cs="Times New Roman"/>
                <w:sz w:val="24"/>
                <w:szCs w:val="24"/>
                <w:lang w:eastAsia="ru-RU"/>
              </w:rPr>
              <w:t>AU Scientific Journal</w:t>
            </w:r>
            <w:r w:rsidR="003C6D0F" w:rsidRPr="00DF61D6">
              <w:rPr>
                <w:rFonts w:ascii="Times New Roman" w:eastAsia="Times New Roman" w:hAnsi="Times New Roman" w:cs="Times New Roman"/>
                <w:sz w:val="24"/>
                <w:szCs w:val="24"/>
                <w:lang w:eastAsia="ru-RU"/>
              </w:rPr>
              <w:t xml:space="preserve">, №159(05), </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C6314C" w:rsidP="007A088B">
            <w:pPr>
              <w:spacing w:after="0" w:line="240" w:lineRule="auto"/>
              <w:jc w:val="both"/>
              <w:rPr>
                <w:rFonts w:ascii="Times New Roman" w:eastAsia="Calibri" w:hAnsi="Times New Roman" w:cs="Times New Roman"/>
                <w:sz w:val="24"/>
                <w:szCs w:val="24"/>
                <w:lang w:val="en-US"/>
              </w:rPr>
            </w:pPr>
            <w:r w:rsidRPr="00DF61D6">
              <w:rPr>
                <w:rFonts w:ascii="Times New Roman" w:hAnsi="Times New Roman" w:cs="Times New Roman"/>
                <w:sz w:val="24"/>
                <w:szCs w:val="24"/>
                <w:lang w:val="en-US"/>
              </w:rPr>
              <w:t xml:space="preserve">Obtaining sugar beet seeds from stecklings using treated waste water from Crimea - </w:t>
            </w:r>
            <w:r w:rsidR="003E5AA1" w:rsidRPr="00DF61D6">
              <w:rPr>
                <w:rFonts w:ascii="Times New Roman" w:hAnsi="Times New Roman" w:cs="Times New Roman"/>
                <w:sz w:val="24"/>
                <w:szCs w:val="24"/>
                <w:lang w:val="en-US"/>
              </w:rPr>
              <w:t>P</w:t>
            </w:r>
            <w:r w:rsidRPr="00DF61D6">
              <w:rPr>
                <w:rFonts w:ascii="Times New Roman" w:hAnsi="Times New Roman" w:cs="Times New Roman"/>
                <w:sz w:val="24"/>
                <w:szCs w:val="24"/>
                <w:lang w:val="en-US"/>
              </w:rPr>
              <w:t>.1-9.</w:t>
            </w:r>
          </w:p>
        </w:tc>
        <w:tc>
          <w:tcPr>
            <w:tcW w:w="1210" w:type="pct"/>
            <w:shd w:val="clear" w:color="auto" w:fill="auto"/>
          </w:tcPr>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E.P. Borovoy,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 xml:space="preserve">E.A. Khodyakov, </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V.I. Kremenskoy,</w:t>
            </w:r>
          </w:p>
          <w:p w:rsidR="003C6D0F" w:rsidRPr="00DF61D6" w:rsidRDefault="003C6D0F"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A.M. Dzhaparova</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kk-KZ" w:eastAsia="ru-RU"/>
              </w:rPr>
              <w:t xml:space="preserve">2020, </w:t>
            </w:r>
            <w:r w:rsidR="00C6314C" w:rsidRPr="00DF61D6">
              <w:rPr>
                <w:rFonts w:ascii="Times New Roman" w:eastAsia="Times New Roman" w:hAnsi="Times New Roman" w:cs="Times New Roman"/>
                <w:sz w:val="24"/>
                <w:szCs w:val="24"/>
                <w:lang w:val="en-US" w:eastAsia="ru-RU"/>
              </w:rPr>
              <w:t>Russia</w:t>
            </w:r>
            <w:r w:rsidRPr="00DF61D6">
              <w:rPr>
                <w:rFonts w:ascii="Times New Roman" w:eastAsia="Times New Roman" w:hAnsi="Times New Roman" w:cs="Times New Roman"/>
                <w:sz w:val="24"/>
                <w:szCs w:val="24"/>
                <w:lang w:val="kk-KZ" w:eastAsia="ru-RU"/>
              </w:rPr>
              <w:t>,</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en-US" w:eastAsia="ru-RU"/>
              </w:rPr>
              <w:t>Agricultural sciences</w:t>
            </w:r>
            <w:r w:rsidR="003C6D0F" w:rsidRPr="00DF61D6">
              <w:rPr>
                <w:rFonts w:ascii="Times New Roman" w:eastAsia="Times New Roman" w:hAnsi="Times New Roman" w:cs="Times New Roman"/>
                <w:sz w:val="24"/>
                <w:szCs w:val="24"/>
                <w:lang w:val="kk-KZ" w:eastAsia="ru-RU"/>
              </w:rPr>
              <w:t>,</w:t>
            </w:r>
          </w:p>
          <w:p w:rsidR="003C6D0F" w:rsidRPr="00DF61D6" w:rsidRDefault="003C6D0F" w:rsidP="003C6D0F">
            <w:pPr>
              <w:widowControl w:val="0"/>
              <w:autoSpaceDE w:val="0"/>
              <w:autoSpaceDN w:val="0"/>
              <w:adjustRightInd w:val="0"/>
              <w:spacing w:after="0" w:line="240" w:lineRule="auto"/>
              <w:rPr>
                <w:rFonts w:ascii="Times New Roman" w:hAnsi="Times New Roman" w:cs="Times New Roman"/>
                <w:sz w:val="24"/>
                <w:szCs w:val="24"/>
              </w:rPr>
            </w:pPr>
            <w:r w:rsidRPr="00DF61D6">
              <w:rPr>
                <w:rFonts w:ascii="Times New Roman" w:eastAsia="Times New Roman" w:hAnsi="Times New Roman" w:cs="Times New Roman"/>
                <w:sz w:val="24"/>
                <w:szCs w:val="24"/>
                <w:lang w:eastAsia="ru-RU"/>
              </w:rPr>
              <w:t>№ 3 (55), 2019</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C6314C" w:rsidP="003C6D0F">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lang w:val="kk-KZ"/>
              </w:rPr>
              <w:t>Some organizational and economic measures for accelerated import substitution of sugar beet seeds in the Russian Federation - P.  41-53</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L.V. Pisareva</w:t>
            </w:r>
          </w:p>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S.A. Arzhantsev</w:t>
            </w:r>
          </w:p>
          <w:p w:rsidR="003C6D0F" w:rsidRPr="00DF61D6" w:rsidRDefault="00D5515A" w:rsidP="00D5515A">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V.I. Nechaev</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kk-KZ" w:eastAsia="ru-RU"/>
              </w:rPr>
              <w:t xml:space="preserve">2020, </w:t>
            </w:r>
            <w:r w:rsidR="00C6314C" w:rsidRPr="00DF61D6">
              <w:rPr>
                <w:rFonts w:ascii="Times New Roman" w:eastAsia="Times New Roman" w:hAnsi="Times New Roman" w:cs="Times New Roman"/>
                <w:sz w:val="24"/>
                <w:szCs w:val="24"/>
                <w:lang w:val="en-US" w:eastAsia="ru-RU"/>
              </w:rPr>
              <w:t>Russia</w:t>
            </w:r>
            <w:r w:rsidRPr="00DF61D6">
              <w:rPr>
                <w:rFonts w:ascii="Times New Roman" w:eastAsia="Times New Roman" w:hAnsi="Times New Roman" w:cs="Times New Roman"/>
                <w:sz w:val="24"/>
                <w:szCs w:val="24"/>
                <w:lang w:val="kk-KZ" w:eastAsia="ru-RU"/>
              </w:rPr>
              <w:t xml:space="preserve"> </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en-US" w:eastAsia="ru-RU"/>
              </w:rPr>
              <w:t>AIC</w:t>
            </w:r>
            <w:r w:rsidR="003C6D0F" w:rsidRPr="00DF61D6">
              <w:rPr>
                <w:rFonts w:ascii="Times New Roman" w:eastAsia="Times New Roman" w:hAnsi="Times New Roman" w:cs="Times New Roman"/>
                <w:sz w:val="24"/>
                <w:szCs w:val="24"/>
                <w:lang w:val="kk-KZ" w:eastAsia="ru-RU"/>
              </w:rPr>
              <w:t xml:space="preserve">: </w:t>
            </w:r>
            <w:r w:rsidRPr="00DF61D6">
              <w:rPr>
                <w:rFonts w:ascii="Times New Roman" w:hAnsi="Times New Roman" w:cs="Times New Roman"/>
              </w:rPr>
              <w:t xml:space="preserve"> </w:t>
            </w:r>
            <w:r w:rsidRPr="00DF61D6">
              <w:rPr>
                <w:rFonts w:ascii="Times New Roman" w:eastAsia="Times New Roman" w:hAnsi="Times New Roman" w:cs="Times New Roman"/>
                <w:sz w:val="24"/>
                <w:szCs w:val="24"/>
                <w:lang w:val="kk-KZ" w:eastAsia="ru-RU"/>
              </w:rPr>
              <w:t>economics, management</w:t>
            </w:r>
            <w:r w:rsidR="003C6D0F" w:rsidRPr="00DF61D6">
              <w:rPr>
                <w:rFonts w:ascii="Times New Roman" w:eastAsia="Times New Roman" w:hAnsi="Times New Roman" w:cs="Times New Roman"/>
                <w:sz w:val="24"/>
                <w:szCs w:val="24"/>
                <w:lang w:val="kk-KZ" w:eastAsia="ru-RU"/>
              </w:rPr>
              <w:t>"</w:t>
            </w:r>
          </w:p>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F61D6">
              <w:rPr>
                <w:rFonts w:ascii="Times New Roman" w:eastAsia="Times New Roman" w:hAnsi="Times New Roman" w:cs="Times New Roman"/>
                <w:sz w:val="24"/>
                <w:szCs w:val="24"/>
                <w:lang w:val="kk-KZ" w:eastAsia="ru-RU"/>
              </w:rPr>
              <w:t>№ 5</w:t>
            </w:r>
          </w:p>
        </w:tc>
      </w:tr>
      <w:tr w:rsidR="003C6D0F" w:rsidRPr="00DF61D6" w:rsidTr="003C6D0F">
        <w:trPr>
          <w:trHeight w:val="146"/>
        </w:trPr>
        <w:tc>
          <w:tcPr>
            <w:tcW w:w="891" w:type="pct"/>
            <w:vMerge/>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C6314C" w:rsidRPr="00DF61D6" w:rsidRDefault="00C6314C" w:rsidP="00C6314C">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Vegetative reproduction of veta vulgaris l</w:t>
            </w:r>
          </w:p>
          <w:p w:rsidR="003C6D0F" w:rsidRPr="00DF61D6" w:rsidRDefault="003E5AA1" w:rsidP="00C6314C">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 P</w:t>
            </w:r>
            <w:r w:rsidR="00C6314C" w:rsidRPr="00DF61D6">
              <w:rPr>
                <w:rFonts w:ascii="Times New Roman" w:eastAsia="Calibri" w:hAnsi="Times New Roman" w:cs="Times New Roman"/>
                <w:sz w:val="24"/>
                <w:szCs w:val="24"/>
              </w:rPr>
              <w:t>. 16-20</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E.N. Vasilchenko</w:t>
            </w:r>
          </w:p>
          <w:p w:rsidR="003C6D0F" w:rsidRPr="00DF61D6" w:rsidRDefault="00D5515A" w:rsidP="00D5515A">
            <w:pPr>
              <w:spacing w:after="0" w:line="240" w:lineRule="auto"/>
              <w:jc w:val="both"/>
              <w:rPr>
                <w:rFonts w:ascii="Times New Roman" w:eastAsia="Calibri" w:hAnsi="Times New Roman" w:cs="Times New Roman"/>
                <w:sz w:val="24"/>
                <w:szCs w:val="24"/>
              </w:rPr>
            </w:pPr>
            <w:r w:rsidRPr="00DF61D6">
              <w:rPr>
                <w:rFonts w:ascii="Times New Roman" w:eastAsia="Calibri" w:hAnsi="Times New Roman" w:cs="Times New Roman"/>
                <w:sz w:val="24"/>
                <w:szCs w:val="24"/>
              </w:rPr>
              <w:t>T.P. Zhuzhzhalova</w:t>
            </w:r>
          </w:p>
        </w:tc>
        <w:tc>
          <w:tcPr>
            <w:tcW w:w="1261" w:type="pct"/>
            <w:shd w:val="clear" w:color="auto" w:fill="auto"/>
          </w:tcPr>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2021, Russia</w:t>
            </w:r>
            <w:r w:rsidR="003C6D0F" w:rsidRPr="00DF61D6">
              <w:rPr>
                <w:rFonts w:ascii="Times New Roman" w:eastAsia="Times New Roman" w:hAnsi="Times New Roman" w:cs="Times New Roman"/>
                <w:sz w:val="24"/>
                <w:szCs w:val="24"/>
                <w:lang w:val="en-US" w:eastAsia="ru-RU"/>
              </w:rPr>
              <w:t xml:space="preserve"> </w:t>
            </w:r>
          </w:p>
          <w:p w:rsidR="003C6D0F" w:rsidRPr="00DF61D6" w:rsidRDefault="00C6314C"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F61D6">
              <w:rPr>
                <w:rFonts w:ascii="Times New Roman" w:eastAsia="Times New Roman" w:hAnsi="Times New Roman" w:cs="Times New Roman"/>
                <w:sz w:val="24"/>
                <w:szCs w:val="24"/>
                <w:lang w:val="en-US" w:eastAsia="ru-RU"/>
              </w:rPr>
              <w:t xml:space="preserve">Collection of scientific articles based on the materials of the V International Scientific and Practical Conference. </w:t>
            </w:r>
            <w:r w:rsidRPr="00DF61D6">
              <w:rPr>
                <w:rFonts w:ascii="Times New Roman" w:eastAsia="Times New Roman" w:hAnsi="Times New Roman" w:cs="Times New Roman"/>
                <w:sz w:val="24"/>
                <w:szCs w:val="24"/>
                <w:lang w:eastAsia="ru-RU"/>
              </w:rPr>
              <w:t xml:space="preserve">Ufa </w:t>
            </w:r>
            <w:r w:rsidR="003C6D0F" w:rsidRPr="00DF61D6">
              <w:rPr>
                <w:rFonts w:ascii="Times New Roman" w:eastAsia="Times New Roman" w:hAnsi="Times New Roman" w:cs="Times New Roman"/>
                <w:sz w:val="24"/>
                <w:szCs w:val="24"/>
                <w:lang w:eastAsia="ru-RU"/>
              </w:rPr>
              <w:t xml:space="preserve">, </w:t>
            </w:r>
          </w:p>
        </w:tc>
      </w:tr>
      <w:tr w:rsidR="003C6D0F" w:rsidRPr="00DF61D6" w:rsidTr="003C6D0F">
        <w:trPr>
          <w:trHeight w:val="146"/>
        </w:trPr>
        <w:tc>
          <w:tcPr>
            <w:tcW w:w="891" w:type="pct"/>
            <w:shd w:val="clear" w:color="auto" w:fill="auto"/>
          </w:tcPr>
          <w:p w:rsidR="003C6D0F" w:rsidRPr="00DF61D6"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DF61D6" w:rsidRDefault="00C6314C" w:rsidP="003C6D0F">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Winter hardiness of mother plants of sugar beet– P. 45-49.</w:t>
            </w:r>
          </w:p>
        </w:tc>
        <w:tc>
          <w:tcPr>
            <w:tcW w:w="1210" w:type="pct"/>
            <w:shd w:val="clear" w:color="auto" w:fill="auto"/>
          </w:tcPr>
          <w:p w:rsidR="00D5515A"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I.I. Bartenev</w:t>
            </w:r>
          </w:p>
          <w:p w:rsidR="003C6D0F" w:rsidRPr="00DF61D6" w:rsidRDefault="00D5515A" w:rsidP="00D5515A">
            <w:pPr>
              <w:spacing w:after="0" w:line="240" w:lineRule="auto"/>
              <w:jc w:val="both"/>
              <w:rPr>
                <w:rFonts w:ascii="Times New Roman" w:eastAsia="Calibri" w:hAnsi="Times New Roman" w:cs="Times New Roman"/>
                <w:sz w:val="24"/>
                <w:szCs w:val="24"/>
                <w:lang w:val="en-US"/>
              </w:rPr>
            </w:pPr>
            <w:r w:rsidRPr="00DF61D6">
              <w:rPr>
                <w:rFonts w:ascii="Times New Roman" w:eastAsia="Calibri" w:hAnsi="Times New Roman" w:cs="Times New Roman"/>
                <w:sz w:val="24"/>
                <w:szCs w:val="24"/>
                <w:lang w:val="en-US"/>
              </w:rPr>
              <w:t>D.S. Gavrin</w:t>
            </w:r>
          </w:p>
        </w:tc>
        <w:tc>
          <w:tcPr>
            <w:tcW w:w="1261" w:type="pct"/>
            <w:shd w:val="clear" w:color="auto" w:fill="auto"/>
          </w:tcPr>
          <w:p w:rsidR="003C6D0F" w:rsidRPr="00DF61D6"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 xml:space="preserve">2021 </w:t>
            </w:r>
            <w:r w:rsidR="00C6314C" w:rsidRPr="00DF61D6">
              <w:rPr>
                <w:rFonts w:ascii="Times New Roman" w:eastAsia="Times New Roman" w:hAnsi="Times New Roman" w:cs="Times New Roman"/>
                <w:sz w:val="24"/>
                <w:szCs w:val="24"/>
                <w:lang w:val="en-US" w:eastAsia="ru-RU"/>
              </w:rPr>
              <w:t>Russia</w:t>
            </w:r>
            <w:r w:rsidRPr="00DF61D6">
              <w:rPr>
                <w:rFonts w:ascii="Times New Roman" w:eastAsia="Times New Roman" w:hAnsi="Times New Roman" w:cs="Times New Roman"/>
                <w:sz w:val="24"/>
                <w:szCs w:val="24"/>
                <w:lang w:val="en-US" w:eastAsia="ru-RU"/>
              </w:rPr>
              <w:t>,</w:t>
            </w:r>
          </w:p>
          <w:p w:rsidR="003C6D0F" w:rsidRPr="00DF61D6" w:rsidRDefault="00C6314C" w:rsidP="00C6314C">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 xml:space="preserve">High yield </w:t>
            </w:r>
            <w:proofErr w:type="gramStart"/>
            <w:r w:rsidRPr="00DF61D6">
              <w:rPr>
                <w:rFonts w:ascii="Times New Roman" w:eastAsia="Times New Roman" w:hAnsi="Times New Roman" w:cs="Times New Roman"/>
                <w:sz w:val="24"/>
                <w:szCs w:val="24"/>
                <w:lang w:val="en-US" w:eastAsia="ru-RU"/>
              </w:rPr>
              <w:t xml:space="preserve">technology </w:t>
            </w:r>
            <w:r w:rsidR="003C6D0F" w:rsidRPr="00DF61D6">
              <w:rPr>
                <w:rFonts w:ascii="Times New Roman" w:eastAsia="Times New Roman" w:hAnsi="Times New Roman" w:cs="Times New Roman"/>
                <w:sz w:val="24"/>
                <w:szCs w:val="24"/>
                <w:lang w:val="en-US" w:eastAsia="ru-RU"/>
              </w:rPr>
              <w:t>.</w:t>
            </w:r>
            <w:proofErr w:type="gramEnd"/>
            <w:r w:rsidR="003C6D0F" w:rsidRPr="00DF61D6">
              <w:rPr>
                <w:rFonts w:ascii="Times New Roman" w:eastAsia="Times New Roman" w:hAnsi="Times New Roman" w:cs="Times New Roman"/>
                <w:sz w:val="24"/>
                <w:szCs w:val="24"/>
                <w:lang w:val="en-US" w:eastAsia="ru-RU"/>
              </w:rPr>
              <w:t xml:space="preserve"> </w:t>
            </w:r>
            <w:r w:rsidRPr="00DF61D6">
              <w:rPr>
                <w:rFonts w:ascii="Times New Roman" w:eastAsia="Times New Roman" w:hAnsi="Times New Roman" w:cs="Times New Roman"/>
                <w:sz w:val="24"/>
                <w:szCs w:val="24"/>
                <w:lang w:val="en-US" w:eastAsia="ru-RU"/>
              </w:rPr>
              <w:t>Sugar</w:t>
            </w:r>
            <w:r w:rsidR="003C6D0F" w:rsidRPr="00DF61D6">
              <w:rPr>
                <w:rFonts w:ascii="Times New Roman" w:eastAsia="Times New Roman" w:hAnsi="Times New Roman" w:cs="Times New Roman"/>
                <w:sz w:val="24"/>
                <w:szCs w:val="24"/>
                <w:lang w:val="en-US" w:eastAsia="ru-RU"/>
              </w:rPr>
              <w:t>. № 3.</w:t>
            </w:r>
          </w:p>
        </w:tc>
      </w:tr>
    </w:tbl>
    <w:p w:rsidR="003C6D0F" w:rsidRPr="00DF61D6" w:rsidRDefault="003C6D0F" w:rsidP="003C6D0F">
      <w:pPr>
        <w:spacing w:after="0" w:line="240" w:lineRule="auto"/>
        <w:rPr>
          <w:rFonts w:ascii="Times New Roman" w:eastAsia="Times New Roman" w:hAnsi="Times New Roman" w:cs="Times New Roman"/>
          <w:sz w:val="24"/>
          <w:szCs w:val="24"/>
          <w:lang w:val="en-US" w:eastAsia="ru-RU"/>
        </w:rPr>
        <w:sectPr w:rsidR="003C6D0F" w:rsidRPr="00DF61D6" w:rsidSect="003C6D0F">
          <w:pgSz w:w="16838" w:h="11906" w:orient="landscape" w:code="9"/>
          <w:pgMar w:top="1701" w:right="1134" w:bottom="851" w:left="1134" w:header="709" w:footer="709" w:gutter="0"/>
          <w:cols w:space="708"/>
          <w:titlePg/>
          <w:docGrid w:linePitch="381"/>
        </w:sectPr>
      </w:pPr>
    </w:p>
    <w:p w:rsidR="003C6D0F" w:rsidRPr="00DF61D6" w:rsidRDefault="003C6D0F" w:rsidP="003C6D0F">
      <w:pPr>
        <w:spacing w:after="0" w:line="240" w:lineRule="auto"/>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lastRenderedPageBreak/>
        <w:t xml:space="preserve"> </w:t>
      </w:r>
    </w:p>
    <w:p w:rsidR="003C6D0F" w:rsidRPr="00DF61D6" w:rsidRDefault="00095294" w:rsidP="003C6D0F">
      <w:pPr>
        <w:spacing w:after="0" w:line="240" w:lineRule="auto"/>
        <w:rPr>
          <w:rFonts w:ascii="Times New Roman" w:eastAsia="Times New Roman" w:hAnsi="Times New Roman" w:cs="Times New Roman"/>
          <w:b/>
          <w:sz w:val="24"/>
          <w:szCs w:val="24"/>
          <w:lang w:val="en-US" w:eastAsia="ru-RU"/>
        </w:rPr>
      </w:pPr>
      <w:r w:rsidRPr="00DF61D6">
        <w:rPr>
          <w:rFonts w:ascii="Times New Roman" w:eastAsia="Times New Roman" w:hAnsi="Times New Roman" w:cs="Times New Roman"/>
          <w:b/>
          <w:sz w:val="24"/>
          <w:szCs w:val="24"/>
          <w:lang w:val="en-US" w:eastAsia="ru-RU"/>
        </w:rPr>
        <w:t>Table</w:t>
      </w:r>
      <w:r w:rsidR="003C6D0F" w:rsidRPr="00DF61D6">
        <w:rPr>
          <w:rFonts w:ascii="Times New Roman" w:eastAsia="Times New Roman" w:hAnsi="Times New Roman" w:cs="Times New Roman"/>
          <w:b/>
          <w:sz w:val="24"/>
          <w:szCs w:val="24"/>
          <w:lang w:val="en-US" w:eastAsia="ru-RU"/>
        </w:rPr>
        <w:t xml:space="preserve"> </w:t>
      </w:r>
      <w:proofErr w:type="gramStart"/>
      <w:r w:rsidRPr="00DF61D6">
        <w:rPr>
          <w:rFonts w:ascii="Times New Roman" w:eastAsia="Times New Roman" w:hAnsi="Times New Roman" w:cs="Times New Roman"/>
          <w:b/>
          <w:sz w:val="24"/>
          <w:szCs w:val="24"/>
          <w:lang w:val="en-US" w:eastAsia="ru-RU"/>
        </w:rPr>
        <w:t>V</w:t>
      </w:r>
      <w:r w:rsidR="003C6D0F" w:rsidRPr="00DF61D6">
        <w:rPr>
          <w:rFonts w:ascii="Times New Roman" w:eastAsia="Times New Roman" w:hAnsi="Times New Roman" w:cs="Times New Roman"/>
          <w:b/>
          <w:sz w:val="24"/>
          <w:szCs w:val="24"/>
          <w:lang w:val="en-US" w:eastAsia="ru-RU"/>
        </w:rPr>
        <w:t xml:space="preserve">.6.3  </w:t>
      </w:r>
      <w:r w:rsidRPr="00DF61D6">
        <w:rPr>
          <w:rFonts w:ascii="Times New Roman" w:eastAsia="Times New Roman" w:hAnsi="Times New Roman" w:cs="Times New Roman"/>
          <w:b/>
          <w:sz w:val="24"/>
          <w:szCs w:val="24"/>
          <w:lang w:val="en-US" w:eastAsia="ru-RU"/>
        </w:rPr>
        <w:t>Number</w:t>
      </w:r>
      <w:proofErr w:type="gramEnd"/>
      <w:r w:rsidRPr="00DF61D6">
        <w:rPr>
          <w:rFonts w:ascii="Times New Roman" w:eastAsia="Times New Roman" w:hAnsi="Times New Roman" w:cs="Times New Roman"/>
          <w:b/>
          <w:sz w:val="24"/>
          <w:szCs w:val="24"/>
          <w:lang w:val="en-US" w:eastAsia="ru-RU"/>
        </w:rPr>
        <w:t xml:space="preserve"> of title of protection published by year (inventive activity)</w:t>
      </w:r>
    </w:p>
    <w:p w:rsidR="00095294" w:rsidRPr="00DF61D6" w:rsidRDefault="00095294" w:rsidP="003C6D0F">
      <w:pPr>
        <w:spacing w:after="0" w:line="240" w:lineRule="auto"/>
        <w:rPr>
          <w:rFonts w:ascii="Times New Roman" w:eastAsia="Times New Roman" w:hAnsi="Times New Roman" w:cs="Times New Roman"/>
          <w:b/>
          <w:sz w:val="24"/>
          <w:szCs w:val="24"/>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1661"/>
        <w:gridCol w:w="873"/>
        <w:gridCol w:w="940"/>
        <w:gridCol w:w="1129"/>
        <w:gridCol w:w="831"/>
        <w:gridCol w:w="768"/>
      </w:tblGrid>
      <w:tr w:rsidR="003C6D0F" w:rsidRPr="006E733E" w:rsidTr="003C6D0F">
        <w:trPr>
          <w:cantSplit/>
          <w:trHeight w:val="867"/>
        </w:trPr>
        <w:tc>
          <w:tcPr>
            <w:tcW w:w="1760" w:type="pct"/>
            <w:vMerge w:val="restart"/>
            <w:tcBorders>
              <w:top w:val="single" w:sz="4" w:space="0" w:color="auto"/>
              <w:left w:val="single" w:sz="4" w:space="0" w:color="auto"/>
              <w:bottom w:val="single" w:sz="4" w:space="0" w:color="auto"/>
              <w:right w:val="single" w:sz="4" w:space="0" w:color="auto"/>
            </w:tcBorders>
          </w:tcPr>
          <w:p w:rsidR="00095294" w:rsidRPr="00DF61D6" w:rsidRDefault="00095294" w:rsidP="00095294">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Object of technology and</w:t>
            </w:r>
          </w:p>
          <w:p w:rsidR="003C6D0F" w:rsidRPr="00DF61D6" w:rsidRDefault="00095294" w:rsidP="00095294">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its constituent parts</w:t>
            </w:r>
          </w:p>
        </w:tc>
        <w:tc>
          <w:tcPr>
            <w:tcW w:w="868" w:type="pct"/>
            <w:vMerge w:val="restart"/>
            <w:tcBorders>
              <w:top w:val="single" w:sz="4" w:space="0" w:color="auto"/>
              <w:left w:val="single" w:sz="4" w:space="0" w:color="auto"/>
              <w:bottom w:val="single" w:sz="4" w:space="0" w:color="auto"/>
              <w:right w:val="single" w:sz="4" w:space="0" w:color="auto"/>
            </w:tcBorders>
            <w:hideMark/>
          </w:tcPr>
          <w:p w:rsidR="003C6D0F" w:rsidRPr="00DF61D6" w:rsidRDefault="00095294" w:rsidP="003C6D0F">
            <w:pPr>
              <w:spacing w:after="0" w:line="240" w:lineRule="auto"/>
              <w:jc w:val="center"/>
              <w:rPr>
                <w:rFonts w:ascii="Times New Roman" w:eastAsia="Times New Roman" w:hAnsi="Times New Roman" w:cs="Times New Roman"/>
                <w:b/>
                <w:sz w:val="20"/>
                <w:szCs w:val="20"/>
                <w:lang w:eastAsia="ru-RU"/>
              </w:rPr>
            </w:pPr>
            <w:r w:rsidRPr="00DF61D6">
              <w:rPr>
                <w:rFonts w:ascii="Times New Roman" w:eastAsia="Times New Roman" w:hAnsi="Times New Roman" w:cs="Times New Roman"/>
                <w:b/>
                <w:sz w:val="20"/>
                <w:szCs w:val="20"/>
                <w:lang w:eastAsia="ru-RU"/>
              </w:rPr>
              <w:t>Country of application</w:t>
            </w:r>
          </w:p>
        </w:tc>
        <w:tc>
          <w:tcPr>
            <w:tcW w:w="2372" w:type="pct"/>
            <w:gridSpan w:val="5"/>
            <w:tcBorders>
              <w:top w:val="single" w:sz="4" w:space="0" w:color="auto"/>
              <w:left w:val="single" w:sz="4" w:space="0" w:color="auto"/>
              <w:bottom w:val="single" w:sz="4" w:space="0" w:color="auto"/>
              <w:right w:val="single" w:sz="4" w:space="0" w:color="auto"/>
            </w:tcBorders>
            <w:hideMark/>
          </w:tcPr>
          <w:p w:rsidR="003C6D0F" w:rsidRPr="00DF61D6" w:rsidRDefault="00095294" w:rsidP="003C6D0F">
            <w:pPr>
              <w:spacing w:after="0" w:line="240" w:lineRule="auto"/>
              <w:jc w:val="center"/>
              <w:rPr>
                <w:rFonts w:ascii="Times New Roman" w:eastAsia="Times New Roman" w:hAnsi="Times New Roman" w:cs="Times New Roman"/>
                <w:b/>
                <w:sz w:val="20"/>
                <w:szCs w:val="20"/>
                <w:lang w:val="en-US" w:eastAsia="ru-RU"/>
              </w:rPr>
            </w:pPr>
            <w:r w:rsidRPr="00DF61D6">
              <w:rPr>
                <w:rFonts w:ascii="Times New Roman" w:eastAsia="Times New Roman" w:hAnsi="Times New Roman" w:cs="Times New Roman"/>
                <w:b/>
                <w:sz w:val="20"/>
                <w:szCs w:val="20"/>
                <w:lang w:val="en-US" w:eastAsia="ru-RU"/>
              </w:rPr>
              <w:t>Number of patents, published applications by year of submission (excluding patents - analogues)</w:t>
            </w:r>
          </w:p>
        </w:tc>
      </w:tr>
      <w:tr w:rsidR="003C6D0F" w:rsidRPr="00DF61D6" w:rsidTr="003C6D0F">
        <w:trPr>
          <w:cantSplit/>
          <w:trHeight w:val="554"/>
        </w:trPr>
        <w:tc>
          <w:tcPr>
            <w:tcW w:w="1760"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b/>
                <w:sz w:val="20"/>
                <w:szCs w:val="20"/>
                <w:lang w:val="en-US"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3C6D0F" w:rsidRPr="00DF61D6" w:rsidRDefault="003C6D0F" w:rsidP="003C6D0F">
            <w:pPr>
              <w:spacing w:after="0" w:line="240" w:lineRule="auto"/>
              <w:rPr>
                <w:rFonts w:ascii="Times New Roman" w:eastAsia="Times New Roman" w:hAnsi="Times New Roman" w:cs="Times New Roman"/>
                <w:b/>
                <w:bCs/>
                <w:kern w:val="32"/>
                <w:sz w:val="20"/>
                <w:szCs w:val="20"/>
                <w:lang w:val="en-US" w:eastAsia="ru-RU"/>
              </w:rPr>
            </w:pPr>
          </w:p>
        </w:tc>
        <w:tc>
          <w:tcPr>
            <w:tcW w:w="456"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eastAsia="ru-RU"/>
              </w:rPr>
              <w:t>201</w:t>
            </w:r>
            <w:r w:rsidRPr="00DF61D6">
              <w:rPr>
                <w:rFonts w:ascii="Times New Roman" w:eastAsia="Times New Roman" w:hAnsi="Times New Roman" w:cs="Times New Roman"/>
                <w:b/>
                <w:sz w:val="20"/>
                <w:szCs w:val="20"/>
                <w:lang w:val="kk-KZ" w:eastAsia="ru-RU"/>
              </w:rPr>
              <w:t>6</w:t>
            </w:r>
          </w:p>
        </w:tc>
        <w:tc>
          <w:tcPr>
            <w:tcW w:w="491"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eastAsia="ru-RU"/>
              </w:rPr>
              <w:t>201</w:t>
            </w:r>
            <w:r w:rsidRPr="00DF61D6">
              <w:rPr>
                <w:rFonts w:ascii="Times New Roman" w:eastAsia="Times New Roman" w:hAnsi="Times New Roman" w:cs="Times New Roman"/>
                <w:b/>
                <w:sz w:val="20"/>
                <w:szCs w:val="20"/>
                <w:lang w:val="kk-KZ" w:eastAsia="ru-RU"/>
              </w:rPr>
              <w:t>8</w:t>
            </w:r>
          </w:p>
        </w:tc>
        <w:tc>
          <w:tcPr>
            <w:tcW w:w="590"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eastAsia="ru-RU"/>
              </w:rPr>
              <w:t>201</w:t>
            </w:r>
            <w:r w:rsidRPr="00DF61D6">
              <w:rPr>
                <w:rFonts w:ascii="Times New Roman" w:eastAsia="Times New Roman" w:hAnsi="Times New Roman" w:cs="Times New Roman"/>
                <w:b/>
                <w:sz w:val="20"/>
                <w:szCs w:val="20"/>
                <w:lang w:val="kk-KZ" w:eastAsia="ru-RU"/>
              </w:rPr>
              <w:t>9</w:t>
            </w:r>
          </w:p>
        </w:tc>
        <w:tc>
          <w:tcPr>
            <w:tcW w:w="434"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val="kk-KZ" w:eastAsia="ru-RU"/>
              </w:rPr>
              <w:t>2020</w:t>
            </w:r>
          </w:p>
        </w:tc>
        <w:tc>
          <w:tcPr>
            <w:tcW w:w="401"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val="kk-KZ" w:eastAsia="ru-RU"/>
              </w:rPr>
              <w:t xml:space="preserve">2021 </w:t>
            </w:r>
          </w:p>
        </w:tc>
      </w:tr>
      <w:tr w:rsidR="003C6D0F" w:rsidRPr="00DF61D6" w:rsidTr="003C6D0F">
        <w:trPr>
          <w:cantSplit/>
          <w:trHeight w:val="217"/>
        </w:trPr>
        <w:tc>
          <w:tcPr>
            <w:tcW w:w="1760" w:type="pct"/>
            <w:tcBorders>
              <w:top w:val="single" w:sz="4" w:space="0" w:color="auto"/>
              <w:left w:val="single" w:sz="4" w:space="0" w:color="auto"/>
              <w:bottom w:val="single" w:sz="4" w:space="0" w:color="auto"/>
              <w:right w:val="single" w:sz="4" w:space="0" w:color="auto"/>
            </w:tcBorders>
            <w:vAlign w:val="center"/>
          </w:tcPr>
          <w:p w:rsidR="003C6D0F" w:rsidRPr="00DF61D6" w:rsidRDefault="003C6D0F" w:rsidP="003C6D0F">
            <w:pPr>
              <w:spacing w:after="0" w:line="240" w:lineRule="auto"/>
              <w:rPr>
                <w:rFonts w:ascii="Times New Roman" w:eastAsia="Times New Roman" w:hAnsi="Times New Roman" w:cs="Times New Roman"/>
                <w:b/>
                <w:sz w:val="20"/>
                <w:szCs w:val="20"/>
                <w:lang w:eastAsia="ru-RU"/>
              </w:rPr>
            </w:pPr>
            <w:r w:rsidRPr="00DF61D6">
              <w:rPr>
                <w:rFonts w:ascii="Times New Roman" w:eastAsia="Times New Roman" w:hAnsi="Times New Roman" w:cs="Times New Roman"/>
                <w:b/>
                <w:sz w:val="20"/>
                <w:szCs w:val="20"/>
                <w:lang w:eastAsia="ru-RU"/>
              </w:rPr>
              <w:t>1</w:t>
            </w:r>
          </w:p>
        </w:tc>
        <w:tc>
          <w:tcPr>
            <w:tcW w:w="868" w:type="pct"/>
            <w:tcBorders>
              <w:top w:val="single" w:sz="4" w:space="0" w:color="auto"/>
              <w:left w:val="single" w:sz="4" w:space="0" w:color="auto"/>
              <w:bottom w:val="single" w:sz="4" w:space="0" w:color="auto"/>
              <w:right w:val="single" w:sz="4" w:space="0" w:color="auto"/>
            </w:tcBorders>
            <w:vAlign w:val="center"/>
          </w:tcPr>
          <w:p w:rsidR="003C6D0F" w:rsidRPr="00DF61D6" w:rsidRDefault="003C6D0F" w:rsidP="003C6D0F">
            <w:pPr>
              <w:spacing w:after="0" w:line="240" w:lineRule="auto"/>
              <w:rPr>
                <w:rFonts w:ascii="Times New Roman" w:eastAsia="Times New Roman" w:hAnsi="Times New Roman" w:cs="Times New Roman"/>
                <w:b/>
                <w:bCs/>
                <w:kern w:val="32"/>
                <w:sz w:val="20"/>
                <w:szCs w:val="20"/>
                <w:lang w:eastAsia="ru-RU"/>
              </w:rPr>
            </w:pPr>
            <w:r w:rsidRPr="00DF61D6">
              <w:rPr>
                <w:rFonts w:ascii="Times New Roman" w:eastAsia="Times New Roman" w:hAnsi="Times New Roman" w:cs="Times New Roman"/>
                <w:b/>
                <w:bCs/>
                <w:kern w:val="32"/>
                <w:sz w:val="20"/>
                <w:szCs w:val="20"/>
                <w:lang w:eastAsia="ru-RU"/>
              </w:rPr>
              <w:t>2</w:t>
            </w:r>
          </w:p>
        </w:tc>
        <w:tc>
          <w:tcPr>
            <w:tcW w:w="456"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eastAsia="ru-RU"/>
              </w:rPr>
            </w:pPr>
            <w:r w:rsidRPr="00DF61D6">
              <w:rPr>
                <w:rFonts w:ascii="Times New Roman" w:eastAsia="Times New Roman" w:hAnsi="Times New Roman" w:cs="Times New Roman"/>
                <w:b/>
                <w:sz w:val="20"/>
                <w:szCs w:val="20"/>
                <w:lang w:eastAsia="ru-RU"/>
              </w:rPr>
              <w:t>3</w:t>
            </w:r>
          </w:p>
        </w:tc>
        <w:tc>
          <w:tcPr>
            <w:tcW w:w="491"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eastAsia="ru-RU"/>
              </w:rPr>
            </w:pPr>
            <w:r w:rsidRPr="00DF61D6">
              <w:rPr>
                <w:rFonts w:ascii="Times New Roman" w:eastAsia="Times New Roman" w:hAnsi="Times New Roman" w:cs="Times New Roman"/>
                <w:b/>
                <w:sz w:val="20"/>
                <w:szCs w:val="20"/>
                <w:lang w:eastAsia="ru-RU"/>
              </w:rPr>
              <w:t>4</w:t>
            </w:r>
          </w:p>
        </w:tc>
        <w:tc>
          <w:tcPr>
            <w:tcW w:w="590"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eastAsia="ru-RU"/>
              </w:rPr>
            </w:pPr>
            <w:r w:rsidRPr="00DF61D6">
              <w:rPr>
                <w:rFonts w:ascii="Times New Roman" w:eastAsia="Times New Roman" w:hAnsi="Times New Roman" w:cs="Times New Roman"/>
                <w:b/>
                <w:sz w:val="20"/>
                <w:szCs w:val="20"/>
                <w:lang w:eastAsia="ru-RU"/>
              </w:rPr>
              <w:t>5</w:t>
            </w:r>
          </w:p>
        </w:tc>
        <w:tc>
          <w:tcPr>
            <w:tcW w:w="434"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val="kk-KZ" w:eastAsia="ru-RU"/>
              </w:rPr>
              <w:t>6</w:t>
            </w:r>
          </w:p>
        </w:tc>
        <w:tc>
          <w:tcPr>
            <w:tcW w:w="401" w:type="pct"/>
            <w:tcBorders>
              <w:top w:val="single" w:sz="4" w:space="0" w:color="auto"/>
              <w:left w:val="single" w:sz="4" w:space="0" w:color="auto"/>
              <w:bottom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b/>
                <w:sz w:val="20"/>
                <w:szCs w:val="20"/>
                <w:lang w:val="kk-KZ" w:eastAsia="ru-RU"/>
              </w:rPr>
            </w:pPr>
            <w:r w:rsidRPr="00DF61D6">
              <w:rPr>
                <w:rFonts w:ascii="Times New Roman" w:eastAsia="Times New Roman" w:hAnsi="Times New Roman" w:cs="Times New Roman"/>
                <w:b/>
                <w:sz w:val="20"/>
                <w:szCs w:val="20"/>
                <w:lang w:val="kk-KZ" w:eastAsia="ru-RU"/>
              </w:rPr>
              <w:t>7</w:t>
            </w:r>
          </w:p>
        </w:tc>
      </w:tr>
      <w:tr w:rsidR="003C6D0F" w:rsidRPr="00DF61D6" w:rsidTr="003C6D0F">
        <w:trPr>
          <w:cantSplit/>
          <w:trHeight w:val="418"/>
        </w:trPr>
        <w:tc>
          <w:tcPr>
            <w:tcW w:w="1760" w:type="pct"/>
            <w:vMerge w:val="restart"/>
            <w:tcBorders>
              <w:top w:val="single" w:sz="4" w:space="0" w:color="auto"/>
              <w:left w:val="single" w:sz="4" w:space="0" w:color="auto"/>
              <w:right w:val="single" w:sz="4" w:space="0" w:color="auto"/>
            </w:tcBorders>
            <w:hideMark/>
          </w:tcPr>
          <w:p w:rsidR="003C6D0F" w:rsidRPr="00DF61D6" w:rsidRDefault="00095294" w:rsidP="003C6D0F">
            <w:pPr>
              <w:spacing w:after="0" w:line="240" w:lineRule="auto"/>
              <w:rPr>
                <w:rFonts w:ascii="Times New Roman" w:eastAsia="Times New Roman" w:hAnsi="Times New Roman" w:cs="Times New Roman"/>
                <w:sz w:val="20"/>
                <w:szCs w:val="20"/>
                <w:lang w:val="en-US" w:eastAsia="ru-RU"/>
              </w:rPr>
            </w:pPr>
            <w:r w:rsidRPr="00DF61D6">
              <w:rPr>
                <w:rFonts w:ascii="Times New Roman" w:eastAsia="Times New Roman" w:hAnsi="Times New Roman" w:cs="Times New Roman"/>
                <w:sz w:val="20"/>
                <w:szCs w:val="20"/>
                <w:lang w:val="en-US" w:eastAsia="ru-RU"/>
              </w:rPr>
              <w:t>Develop and implement effective technologies for managing the production process for irrigated lands</w:t>
            </w:r>
          </w:p>
        </w:tc>
        <w:tc>
          <w:tcPr>
            <w:tcW w:w="868" w:type="pct"/>
            <w:tcBorders>
              <w:top w:val="single" w:sz="4" w:space="0" w:color="auto"/>
              <w:left w:val="single" w:sz="4" w:space="0" w:color="auto"/>
              <w:right w:val="single" w:sz="4" w:space="0" w:color="auto"/>
            </w:tcBorders>
          </w:tcPr>
          <w:p w:rsidR="003C6D0F" w:rsidRPr="00DF61D6" w:rsidRDefault="00095294" w:rsidP="003C6D0F">
            <w:pPr>
              <w:keepNext/>
              <w:spacing w:after="0" w:line="240" w:lineRule="auto"/>
              <w:outlineLvl w:val="6"/>
              <w:rPr>
                <w:rFonts w:ascii="Times New Roman" w:eastAsia="Times New Roman" w:hAnsi="Times New Roman" w:cs="Times New Roman"/>
                <w:sz w:val="20"/>
                <w:szCs w:val="20"/>
                <w:lang w:val="en-US" w:eastAsia="ru-RU"/>
              </w:rPr>
            </w:pPr>
            <w:r w:rsidRPr="00DF61D6">
              <w:rPr>
                <w:rFonts w:ascii="Times New Roman" w:eastAsia="Times New Roman" w:hAnsi="Times New Roman" w:cs="Times New Roman"/>
                <w:sz w:val="20"/>
                <w:szCs w:val="20"/>
                <w:lang w:val="en-US" w:eastAsia="ru-RU"/>
              </w:rPr>
              <w:t>Russia</w:t>
            </w:r>
          </w:p>
        </w:tc>
        <w:tc>
          <w:tcPr>
            <w:tcW w:w="456"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2</w:t>
            </w:r>
          </w:p>
        </w:tc>
        <w:tc>
          <w:tcPr>
            <w:tcW w:w="491"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1</w:t>
            </w:r>
          </w:p>
        </w:tc>
        <w:tc>
          <w:tcPr>
            <w:tcW w:w="590"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4</w:t>
            </w:r>
          </w:p>
        </w:tc>
        <w:tc>
          <w:tcPr>
            <w:tcW w:w="434"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1</w:t>
            </w:r>
          </w:p>
        </w:tc>
        <w:tc>
          <w:tcPr>
            <w:tcW w:w="401"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2</w:t>
            </w:r>
          </w:p>
        </w:tc>
      </w:tr>
      <w:tr w:rsidR="003C6D0F" w:rsidRPr="00DF61D6" w:rsidTr="003C6D0F">
        <w:trPr>
          <w:cantSplit/>
          <w:trHeight w:val="316"/>
        </w:trPr>
        <w:tc>
          <w:tcPr>
            <w:tcW w:w="1760" w:type="pct"/>
            <w:vMerge/>
            <w:tcBorders>
              <w:left w:val="single" w:sz="4" w:space="0" w:color="auto"/>
              <w:right w:val="single" w:sz="4" w:space="0" w:color="auto"/>
            </w:tcBorders>
          </w:tcPr>
          <w:p w:rsidR="003C6D0F" w:rsidRPr="00DF61D6" w:rsidRDefault="003C6D0F" w:rsidP="003C6D0F">
            <w:pPr>
              <w:spacing w:after="0" w:line="240" w:lineRule="auto"/>
              <w:rPr>
                <w:rFonts w:ascii="Times New Roman" w:eastAsia="Times New Roman" w:hAnsi="Times New Roman" w:cs="Times New Roman"/>
                <w:sz w:val="20"/>
                <w:szCs w:val="20"/>
                <w:lang w:eastAsia="ru-RU"/>
              </w:rPr>
            </w:pPr>
          </w:p>
        </w:tc>
        <w:tc>
          <w:tcPr>
            <w:tcW w:w="868" w:type="pct"/>
            <w:tcBorders>
              <w:top w:val="single" w:sz="4" w:space="0" w:color="auto"/>
              <w:left w:val="single" w:sz="4" w:space="0" w:color="auto"/>
              <w:right w:val="single" w:sz="4" w:space="0" w:color="auto"/>
            </w:tcBorders>
          </w:tcPr>
          <w:p w:rsidR="003C6D0F" w:rsidRPr="00DF61D6" w:rsidRDefault="00095294" w:rsidP="003C6D0F">
            <w:pPr>
              <w:keepNext/>
              <w:spacing w:after="0" w:line="240" w:lineRule="auto"/>
              <w:outlineLvl w:val="6"/>
              <w:rPr>
                <w:rFonts w:ascii="Times New Roman" w:eastAsia="Times New Roman" w:hAnsi="Times New Roman" w:cs="Times New Roman"/>
                <w:sz w:val="20"/>
                <w:szCs w:val="20"/>
                <w:lang w:eastAsia="ru-RU"/>
              </w:rPr>
            </w:pPr>
            <w:r w:rsidRPr="00DF61D6">
              <w:rPr>
                <w:rFonts w:ascii="Times New Roman" w:eastAsia="Times New Roman" w:hAnsi="Times New Roman" w:cs="Times New Roman"/>
                <w:sz w:val="20"/>
                <w:szCs w:val="20"/>
                <w:lang w:eastAsia="ru-RU"/>
              </w:rPr>
              <w:t>WIPO</w:t>
            </w:r>
          </w:p>
        </w:tc>
        <w:tc>
          <w:tcPr>
            <w:tcW w:w="456"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r w:rsidRPr="00DF61D6">
              <w:rPr>
                <w:rFonts w:ascii="Times New Roman" w:eastAsia="Times New Roman" w:hAnsi="Times New Roman" w:cs="Times New Roman"/>
                <w:sz w:val="20"/>
                <w:szCs w:val="20"/>
                <w:lang w:val="kk-KZ" w:eastAsia="ru-RU"/>
              </w:rPr>
              <w:t>1</w:t>
            </w:r>
          </w:p>
        </w:tc>
        <w:tc>
          <w:tcPr>
            <w:tcW w:w="491"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p>
        </w:tc>
        <w:tc>
          <w:tcPr>
            <w:tcW w:w="590"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p>
        </w:tc>
        <w:tc>
          <w:tcPr>
            <w:tcW w:w="434"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p>
        </w:tc>
        <w:tc>
          <w:tcPr>
            <w:tcW w:w="401" w:type="pct"/>
            <w:tcBorders>
              <w:top w:val="single" w:sz="4" w:space="0" w:color="auto"/>
              <w:left w:val="single" w:sz="4" w:space="0" w:color="auto"/>
              <w:right w:val="single" w:sz="4" w:space="0" w:color="auto"/>
            </w:tcBorders>
          </w:tcPr>
          <w:p w:rsidR="003C6D0F" w:rsidRPr="00DF61D6" w:rsidRDefault="003C6D0F" w:rsidP="003C6D0F">
            <w:pPr>
              <w:spacing w:after="0" w:line="240" w:lineRule="auto"/>
              <w:jc w:val="center"/>
              <w:rPr>
                <w:rFonts w:ascii="Times New Roman" w:eastAsia="Times New Roman" w:hAnsi="Times New Roman" w:cs="Times New Roman"/>
                <w:sz w:val="20"/>
                <w:szCs w:val="20"/>
                <w:lang w:val="kk-KZ" w:eastAsia="ru-RU"/>
              </w:rPr>
            </w:pPr>
          </w:p>
        </w:tc>
      </w:tr>
    </w:tbl>
    <w:p w:rsidR="003C6D0F" w:rsidRPr="00DF61D6" w:rsidRDefault="003C6D0F" w:rsidP="003C6D0F">
      <w:pPr>
        <w:spacing w:after="0" w:line="240" w:lineRule="auto"/>
        <w:rPr>
          <w:rFonts w:ascii="Times New Roman" w:eastAsia="Times New Roman" w:hAnsi="Times New Roman" w:cs="Times New Roman"/>
          <w:sz w:val="24"/>
          <w:szCs w:val="24"/>
          <w:lang w:eastAsia="ru-RU"/>
        </w:rPr>
      </w:pPr>
    </w:p>
    <w:p w:rsidR="003C6D0F" w:rsidRPr="004A4659" w:rsidRDefault="00095294" w:rsidP="003C6D0F">
      <w:pPr>
        <w:spacing w:after="0" w:line="240" w:lineRule="auto"/>
        <w:jc w:val="both"/>
        <w:rPr>
          <w:rFonts w:ascii="Times New Roman" w:eastAsia="Times New Roman" w:hAnsi="Times New Roman" w:cs="Times New Roman"/>
          <w:sz w:val="24"/>
          <w:szCs w:val="24"/>
          <w:lang w:val="en-US" w:eastAsia="ru-RU"/>
        </w:rPr>
      </w:pPr>
      <w:r w:rsidRPr="00DF61D6">
        <w:rPr>
          <w:rFonts w:ascii="Times New Roman" w:eastAsia="Times New Roman" w:hAnsi="Times New Roman" w:cs="Times New Roman"/>
          <w:sz w:val="24"/>
          <w:szCs w:val="24"/>
          <w:lang w:val="en-US" w:eastAsia="ru-RU"/>
        </w:rPr>
        <w:t xml:space="preserve">As a result of the patent information search, 8 titles of protection were identified in Russia and 1 in WIPO. </w:t>
      </w:r>
      <w:r w:rsidRPr="004A4659">
        <w:rPr>
          <w:rFonts w:ascii="Times New Roman" w:eastAsia="Times New Roman" w:hAnsi="Times New Roman" w:cs="Times New Roman"/>
          <w:sz w:val="24"/>
          <w:szCs w:val="24"/>
          <w:lang w:val="en-US" w:eastAsia="ru-RU"/>
        </w:rPr>
        <w:t>Such results do not allow assessing the world situation.</w:t>
      </w:r>
      <w:r w:rsidR="003C6D0F" w:rsidRPr="004A4659">
        <w:rPr>
          <w:rFonts w:ascii="Times New Roman" w:eastAsia="Times New Roman" w:hAnsi="Times New Roman" w:cs="Times New Roman"/>
          <w:sz w:val="24"/>
          <w:szCs w:val="24"/>
          <w:lang w:val="en-US" w:eastAsia="ru-RU"/>
        </w:rPr>
        <w:t xml:space="preserve"> </w:t>
      </w:r>
    </w:p>
    <w:p w:rsidR="003C6D0F" w:rsidRPr="004A4659" w:rsidRDefault="003C6D0F" w:rsidP="003C6D0F">
      <w:pPr>
        <w:spacing w:after="0" w:line="240" w:lineRule="auto"/>
        <w:rPr>
          <w:rFonts w:ascii="Times New Roman" w:eastAsia="Calibri" w:hAnsi="Times New Roman" w:cs="Times New Roman"/>
          <w:sz w:val="28"/>
          <w:lang w:val="en-US"/>
        </w:rPr>
      </w:pPr>
    </w:p>
    <w:p w:rsidR="003C6D0F" w:rsidRPr="004A4659" w:rsidRDefault="003C6D0F" w:rsidP="003C6D0F">
      <w:pPr>
        <w:spacing w:after="0" w:line="240" w:lineRule="auto"/>
        <w:rPr>
          <w:rFonts w:ascii="Times New Roman" w:eastAsia="Calibri" w:hAnsi="Times New Roman" w:cs="Times New Roman"/>
          <w:sz w:val="28"/>
          <w:lang w:val="en-US"/>
        </w:rPr>
      </w:pPr>
    </w:p>
    <w:p w:rsidR="00791FBF" w:rsidRDefault="00791FBF" w:rsidP="008621A6">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4A4659" w:rsidRPr="004A4659" w:rsidRDefault="004A4659" w:rsidP="00791FBF">
      <w:pPr>
        <w:shd w:val="clear" w:color="auto" w:fill="FFFFFF"/>
        <w:ind w:firstLine="567"/>
        <w:contextualSpacing/>
        <w:jc w:val="center"/>
        <w:textAlignment w:val="baseline"/>
        <w:rPr>
          <w:b/>
          <w:spacing w:val="2"/>
          <w:sz w:val="24"/>
          <w:szCs w:val="24"/>
          <w:lang w:val="en-US"/>
        </w:rPr>
      </w:pPr>
      <w:r w:rsidRPr="004A4659">
        <w:rPr>
          <w:b/>
          <w:spacing w:val="2"/>
          <w:sz w:val="24"/>
          <w:szCs w:val="24"/>
          <w:lang w:val="en-US"/>
        </w:rPr>
        <w:lastRenderedPageBreak/>
        <w:br w:type="page"/>
      </w:r>
    </w:p>
    <w:p w:rsidR="004A4659" w:rsidRPr="004A4659" w:rsidRDefault="00210A90" w:rsidP="004A4659">
      <w:pPr>
        <w:shd w:val="clear" w:color="auto" w:fill="FFFFFF"/>
        <w:ind w:firstLine="567"/>
        <w:contextualSpacing/>
        <w:jc w:val="center"/>
        <w:textAlignment w:val="baseline"/>
        <w:rPr>
          <w:rFonts w:ascii="Times New Roman" w:hAnsi="Times New Roman" w:cs="Times New Roman"/>
          <w:b/>
          <w:spacing w:val="2"/>
          <w:sz w:val="24"/>
          <w:szCs w:val="24"/>
          <w:lang w:val="en-US"/>
        </w:rPr>
      </w:pPr>
      <w:r>
        <w:rPr>
          <w:rFonts w:ascii="Times New Roman" w:hAnsi="Times New Roman" w:cs="Times New Roman"/>
          <w:b/>
          <w:spacing w:val="2"/>
          <w:sz w:val="24"/>
          <w:szCs w:val="24"/>
          <w:lang w:val="en-US"/>
        </w:rPr>
        <w:lastRenderedPageBreak/>
        <w:t>APPENDIX С</w:t>
      </w:r>
    </w:p>
    <w:p w:rsidR="004A4659" w:rsidRPr="004A4659" w:rsidRDefault="004A4659" w:rsidP="004A4659">
      <w:pPr>
        <w:shd w:val="clear" w:color="auto" w:fill="FFFFFF"/>
        <w:ind w:firstLine="567"/>
        <w:contextualSpacing/>
        <w:jc w:val="center"/>
        <w:textAlignment w:val="baseline"/>
        <w:rPr>
          <w:rFonts w:ascii="Times New Roman" w:hAnsi="Times New Roman" w:cs="Times New Roman"/>
          <w:b/>
          <w:spacing w:val="2"/>
          <w:sz w:val="24"/>
          <w:szCs w:val="24"/>
          <w:lang w:val="en-US"/>
        </w:rPr>
      </w:pPr>
      <w:r w:rsidRPr="004A4659">
        <w:rPr>
          <w:rFonts w:ascii="Times New Roman" w:hAnsi="Times New Roman" w:cs="Times New Roman"/>
          <w:b/>
          <w:spacing w:val="2"/>
          <w:sz w:val="24"/>
          <w:szCs w:val="24"/>
          <w:lang w:val="en-US"/>
        </w:rPr>
        <w:t>The holding of the seminar in the Karaganda branch of the project</w:t>
      </w:r>
    </w:p>
    <w:p w:rsidR="004A4659" w:rsidRDefault="004A4659" w:rsidP="004A4659">
      <w:pPr>
        <w:shd w:val="clear" w:color="auto" w:fill="FFFFFF"/>
        <w:ind w:firstLine="567"/>
        <w:contextualSpacing/>
        <w:jc w:val="center"/>
        <w:textAlignment w:val="baseline"/>
        <w:rPr>
          <w:rFonts w:ascii="Times New Roman" w:hAnsi="Times New Roman" w:cs="Times New Roman"/>
          <w:b/>
          <w:spacing w:val="2"/>
          <w:sz w:val="24"/>
          <w:szCs w:val="24"/>
          <w:lang w:val="en-US"/>
        </w:rPr>
      </w:pPr>
      <w:r w:rsidRPr="004A4659">
        <w:rPr>
          <w:rFonts w:ascii="Times New Roman" w:hAnsi="Times New Roman" w:cs="Times New Roman"/>
          <w:b/>
          <w:spacing w:val="2"/>
          <w:sz w:val="24"/>
          <w:szCs w:val="24"/>
          <w:lang w:val="en-US"/>
        </w:rPr>
        <w:t xml:space="preserve">"Fast growing seeds allowed </w:t>
      </w:r>
      <w:proofErr w:type="gramStart"/>
      <w:r w:rsidRPr="004A4659">
        <w:rPr>
          <w:rFonts w:ascii="Times New Roman" w:hAnsi="Times New Roman" w:cs="Times New Roman"/>
          <w:b/>
          <w:spacing w:val="2"/>
          <w:sz w:val="24"/>
          <w:szCs w:val="24"/>
          <w:lang w:val="en-US"/>
        </w:rPr>
        <w:t>to use</w:t>
      </w:r>
      <w:proofErr w:type="gramEnd"/>
      <w:r w:rsidRPr="004A4659">
        <w:rPr>
          <w:rFonts w:ascii="Times New Roman" w:hAnsi="Times New Roman" w:cs="Times New Roman"/>
          <w:b/>
          <w:spacing w:val="2"/>
          <w:sz w:val="24"/>
          <w:szCs w:val="24"/>
          <w:lang w:val="en-US"/>
        </w:rPr>
        <w:t xml:space="preserve"> new hybrids of sugar beet in the Republic of Kazakhstan interchange way using sterlingov grown in a greenhouse"</w:t>
      </w:r>
    </w:p>
    <w:p w:rsidR="004A4659" w:rsidRPr="004A4659" w:rsidRDefault="004A4659" w:rsidP="004A4659">
      <w:pPr>
        <w:shd w:val="clear" w:color="auto" w:fill="FFFFFF"/>
        <w:ind w:firstLine="567"/>
        <w:contextualSpacing/>
        <w:jc w:val="center"/>
        <w:textAlignment w:val="baseline"/>
        <w:rPr>
          <w:rFonts w:ascii="Times New Roman" w:hAnsi="Times New Roman" w:cs="Times New Roman"/>
          <w:b/>
          <w:spacing w:val="2"/>
          <w:sz w:val="24"/>
          <w:szCs w:val="24"/>
          <w:lang w:val="en-US"/>
        </w:rPr>
      </w:pP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21 Jun 2021 in Besagash village of Zhambyl region in the fields of Zhambyl Kazakh scientific research Institute agriculture and plant growing was held a seminar-workshop entitled "Gerd SN -egin" (Beauty of the Earth-field), which was attended by 90 participants Zhambyl region</w:t>
      </w: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The main purpose of the seminar was to familiarize farmers of Zhambyl region with new varieties and hybrids of agricultural crops and innovative technologies of their cultivation, increase their knowledge, as well as the introduction of innovations in crop production in the region.</w:t>
      </w: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Field plots were demonstrated for:</w:t>
      </w: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Sugar beet (7 hybrids) (Konysbekov K.T.)</w:t>
      </w: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-Corn for grain - 15 hectares (Omarova A.Sh.)</w:t>
      </w:r>
    </w:p>
    <w:p w:rsid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-Winter wheat - 10 hectares (Orazaliev R.A.)</w:t>
      </w:r>
    </w:p>
    <w:p w:rsidR="004A4659" w:rsidRDefault="004A4659" w:rsidP="004A4659">
      <w:pPr>
        <w:shd w:val="clear" w:color="auto" w:fill="FFFFFF"/>
        <w:ind w:firstLine="567"/>
        <w:contextualSpacing/>
        <w:jc w:val="both"/>
        <w:textAlignment w:val="baseline"/>
        <w:rPr>
          <w:b/>
          <w:spacing w:val="2"/>
          <w:sz w:val="24"/>
          <w:szCs w:val="24"/>
          <w:lang w:val="en-US"/>
        </w:rPr>
      </w:pPr>
      <w:r>
        <w:rPr>
          <w:noProof/>
          <w:sz w:val="20"/>
          <w:lang w:eastAsia="ru-RU"/>
        </w:rPr>
        <w:drawing>
          <wp:inline distT="0" distB="0" distL="0" distR="0" wp14:anchorId="09195FDE" wp14:editId="2D7F8EE8">
            <wp:extent cx="5439008" cy="1954529"/>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5439008" cy="1954529"/>
                    </a:xfrm>
                    <a:prstGeom prst="rect">
                      <a:avLst/>
                    </a:prstGeom>
                  </pic:spPr>
                </pic:pic>
              </a:graphicData>
            </a:graphic>
          </wp:inline>
        </w:drawing>
      </w:r>
    </w:p>
    <w:p w:rsidR="004A4659" w:rsidRDefault="004A4659" w:rsidP="004A4659">
      <w:pPr>
        <w:shd w:val="clear" w:color="auto" w:fill="FFFFFF"/>
        <w:ind w:firstLine="567"/>
        <w:contextualSpacing/>
        <w:jc w:val="both"/>
        <w:textAlignment w:val="baseline"/>
        <w:rPr>
          <w:b/>
          <w:spacing w:val="2"/>
          <w:sz w:val="24"/>
          <w:szCs w:val="24"/>
          <w:lang w:val="en-US"/>
        </w:rPr>
      </w:pPr>
    </w:p>
    <w:p w:rsid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Figure 2 - Speech by the Head of the Department of Agriculture Zhambyl region</w:t>
      </w: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p>
    <w:p w:rsidR="004A4659" w:rsidRPr="004A4659" w:rsidRDefault="004A4659" w:rsidP="004A4659">
      <w:pPr>
        <w:shd w:val="clear" w:color="auto" w:fill="FFFFFF"/>
        <w:ind w:firstLine="567"/>
        <w:contextualSpacing/>
        <w:jc w:val="both"/>
        <w:textAlignment w:val="baseline"/>
        <w:rPr>
          <w:rFonts w:ascii="Times New Roman" w:hAnsi="Times New Roman" w:cs="Times New Roman"/>
          <w:spacing w:val="2"/>
          <w:sz w:val="24"/>
          <w:szCs w:val="24"/>
          <w:lang w:val="en-US"/>
        </w:rPr>
      </w:pPr>
      <w:r w:rsidRPr="004A4659">
        <w:rPr>
          <w:rFonts w:ascii="Times New Roman" w:hAnsi="Times New Roman" w:cs="Times New Roman"/>
          <w:spacing w:val="2"/>
          <w:sz w:val="24"/>
          <w:szCs w:val="24"/>
          <w:lang w:val="en-US"/>
        </w:rPr>
        <w:t>This seminar helped the participants-heads of farms to learn a lot of new and useful information about the process of growing sugar beet, the schedule of agricultural work, labor intensity and profitability. Growing sugar beet is a very laborious and often unprofitable process. The land before sowing beets requires special preparation and sowing of precursors. The timing of irrigation and fertilization should be carried out in strict accordance with the schedule and timing of vegetation, otherwise the yield will be reduced. It is also important to choose the right variety, a hybrid of sugar beet. All these issues were revealed in their speeches by the head of the project "Accelerated cultivation of seeds of new sugar beet hybrids approved for use in the Republic of Kazakhstan by transplanting method using shteklings grown in a greenhouse complex" invited for the seminar</w:t>
      </w:r>
    </w:p>
    <w:p w:rsidR="004A4659" w:rsidRDefault="004A4659" w:rsidP="004A4659">
      <w:pPr>
        <w:shd w:val="clear" w:color="auto" w:fill="FFFFFF"/>
        <w:ind w:firstLine="567"/>
        <w:contextualSpacing/>
        <w:jc w:val="both"/>
        <w:textAlignment w:val="baseline"/>
        <w:rPr>
          <w:b/>
          <w:spacing w:val="2"/>
          <w:sz w:val="24"/>
          <w:szCs w:val="24"/>
          <w:lang w:val="en-US"/>
        </w:rPr>
      </w:pPr>
      <w:r w:rsidRPr="004A4659">
        <w:rPr>
          <w:rFonts w:ascii="Times New Roman" w:hAnsi="Times New Roman" w:cs="Times New Roman"/>
          <w:spacing w:val="2"/>
          <w:sz w:val="24"/>
          <w:szCs w:val="24"/>
          <w:lang w:val="en-US"/>
        </w:rPr>
        <w:t>Project manager Konysbekov K.T., introduced 7 new sugar beet hybrids (Ukrainian MS 72, Acacia-KVS, Aisholpan, Taraz), gave exhaustive answers to questions, told about the new technology of sugar beet cultivation - A plant is a living organism, we can say that it consumes its own food, water, etc. during certain periods.</w:t>
      </w:r>
      <w:r w:rsidRPr="004A4659">
        <w:rPr>
          <w:b/>
          <w:spacing w:val="2"/>
          <w:sz w:val="24"/>
          <w:szCs w:val="24"/>
          <w:lang w:val="en-US"/>
        </w:rPr>
        <w:br w:type="page"/>
      </w:r>
    </w:p>
    <w:p w:rsidR="004A4659" w:rsidRPr="004A4659" w:rsidRDefault="004A4659" w:rsidP="004A4659">
      <w:pPr>
        <w:shd w:val="clear" w:color="auto" w:fill="FFFFFF"/>
        <w:ind w:firstLine="567"/>
        <w:contextualSpacing/>
        <w:jc w:val="center"/>
        <w:textAlignment w:val="baseline"/>
        <w:rPr>
          <w:rFonts w:ascii="Times New Roman" w:hAnsi="Times New Roman" w:cs="Times New Roman"/>
          <w:b/>
          <w:spacing w:val="2"/>
          <w:sz w:val="24"/>
          <w:szCs w:val="24"/>
          <w:lang w:val="en-US"/>
        </w:rPr>
      </w:pPr>
      <w:r w:rsidRPr="004A4659">
        <w:rPr>
          <w:rFonts w:ascii="Times New Roman" w:hAnsi="Times New Roman" w:cs="Times New Roman"/>
          <w:b/>
          <w:spacing w:val="2"/>
          <w:sz w:val="24"/>
          <w:szCs w:val="24"/>
          <w:lang w:val="en-US"/>
        </w:rPr>
        <w:lastRenderedPageBreak/>
        <w:t>List of participants of the" Harvest Day", S. Besagash, 21.06.2021</w:t>
      </w:r>
    </w:p>
    <w:tbl>
      <w:tblPr>
        <w:tblStyle w:val="TableNormal"/>
        <w:tblW w:w="95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356"/>
        <w:gridCol w:w="3313"/>
        <w:gridCol w:w="2268"/>
      </w:tblGrid>
      <w:tr w:rsidR="004A4659" w:rsidTr="00C05579">
        <w:trPr>
          <w:trHeight w:val="551"/>
        </w:trPr>
        <w:tc>
          <w:tcPr>
            <w:tcW w:w="564" w:type="dxa"/>
          </w:tcPr>
          <w:p w:rsidR="004A4659" w:rsidRDefault="004A4659" w:rsidP="00C05579">
            <w:pPr>
              <w:pStyle w:val="TableParagraph"/>
              <w:spacing w:line="273" w:lineRule="exact"/>
              <w:ind w:left="129"/>
              <w:rPr>
                <w:b/>
                <w:sz w:val="24"/>
              </w:rPr>
            </w:pPr>
            <w:r>
              <w:rPr>
                <w:b/>
                <w:sz w:val="24"/>
              </w:rPr>
              <w:t>р/с</w:t>
            </w:r>
          </w:p>
        </w:tc>
        <w:tc>
          <w:tcPr>
            <w:tcW w:w="3356" w:type="dxa"/>
          </w:tcPr>
          <w:p w:rsidR="004A4659" w:rsidRDefault="004A4659" w:rsidP="00C05579">
            <w:pPr>
              <w:pStyle w:val="TableParagraph"/>
              <w:spacing w:line="273" w:lineRule="exact"/>
              <w:ind w:left="1128" w:right="1120"/>
              <w:jc w:val="center"/>
              <w:rPr>
                <w:b/>
                <w:sz w:val="24"/>
              </w:rPr>
            </w:pPr>
            <w:r>
              <w:rPr>
                <w:b/>
                <w:sz w:val="24"/>
              </w:rPr>
              <w:t>Аты-жөні</w:t>
            </w:r>
          </w:p>
        </w:tc>
        <w:tc>
          <w:tcPr>
            <w:tcW w:w="3313" w:type="dxa"/>
          </w:tcPr>
          <w:p w:rsidR="004A4659" w:rsidRDefault="004A4659" w:rsidP="00C05579">
            <w:pPr>
              <w:pStyle w:val="TableParagraph"/>
              <w:spacing w:line="273" w:lineRule="exact"/>
              <w:ind w:left="1070"/>
              <w:rPr>
                <w:b/>
                <w:sz w:val="24"/>
              </w:rPr>
            </w:pPr>
            <w:r>
              <w:rPr>
                <w:b/>
                <w:sz w:val="24"/>
              </w:rPr>
              <w:t>Лауазымы</w:t>
            </w:r>
          </w:p>
        </w:tc>
        <w:tc>
          <w:tcPr>
            <w:tcW w:w="2268" w:type="dxa"/>
          </w:tcPr>
          <w:p w:rsidR="004A4659" w:rsidRDefault="004A4659" w:rsidP="00C05579">
            <w:pPr>
              <w:pStyle w:val="TableParagraph"/>
              <w:spacing w:line="273" w:lineRule="exact"/>
              <w:ind w:left="580"/>
              <w:rPr>
                <w:b/>
                <w:sz w:val="24"/>
              </w:rPr>
            </w:pPr>
            <w:r>
              <w:rPr>
                <w:b/>
                <w:sz w:val="24"/>
              </w:rPr>
              <w:t>Байланыс</w:t>
            </w:r>
          </w:p>
          <w:p w:rsidR="004A4659" w:rsidRDefault="004A4659" w:rsidP="00C05579">
            <w:pPr>
              <w:pStyle w:val="TableParagraph"/>
              <w:spacing w:line="259" w:lineRule="exact"/>
              <w:ind w:left="594"/>
              <w:rPr>
                <w:b/>
                <w:sz w:val="24"/>
              </w:rPr>
            </w:pPr>
            <w:r>
              <w:rPr>
                <w:b/>
                <w:sz w:val="24"/>
              </w:rPr>
              <w:t>телефоны</w:t>
            </w:r>
          </w:p>
        </w:tc>
      </w:tr>
      <w:tr w:rsidR="004A4659" w:rsidTr="00C05579">
        <w:trPr>
          <w:trHeight w:val="275"/>
        </w:trPr>
        <w:tc>
          <w:tcPr>
            <w:tcW w:w="9501" w:type="dxa"/>
            <w:gridSpan w:val="4"/>
          </w:tcPr>
          <w:p w:rsidR="004A4659" w:rsidRDefault="004A4659" w:rsidP="00C05579">
            <w:pPr>
              <w:pStyle w:val="TableParagraph"/>
              <w:spacing w:line="256" w:lineRule="exact"/>
              <w:rPr>
                <w:b/>
                <w:sz w:val="24"/>
              </w:rPr>
            </w:pPr>
            <w:r>
              <w:rPr>
                <w:b/>
                <w:sz w:val="24"/>
              </w:rPr>
              <w:t>Тараз</w:t>
            </w:r>
            <w:r>
              <w:rPr>
                <w:b/>
                <w:spacing w:val="-3"/>
                <w:sz w:val="24"/>
              </w:rPr>
              <w:t xml:space="preserve"> </w:t>
            </w:r>
            <w:r>
              <w:rPr>
                <w:b/>
                <w:sz w:val="24"/>
              </w:rPr>
              <w:t>қаласы</w:t>
            </w:r>
          </w:p>
        </w:tc>
      </w:tr>
      <w:tr w:rsidR="004A4659" w:rsidTr="00C05579">
        <w:trPr>
          <w:trHeight w:val="554"/>
        </w:trPr>
        <w:tc>
          <w:tcPr>
            <w:tcW w:w="564" w:type="dxa"/>
          </w:tcPr>
          <w:p w:rsidR="004A4659" w:rsidRDefault="004A4659" w:rsidP="00C05579">
            <w:pPr>
              <w:pStyle w:val="TableParagraph"/>
              <w:spacing w:line="270" w:lineRule="exact"/>
              <w:rPr>
                <w:sz w:val="24"/>
              </w:rPr>
            </w:pPr>
            <w:r>
              <w:rPr>
                <w:sz w:val="24"/>
              </w:rPr>
              <w:t>1.</w:t>
            </w:r>
          </w:p>
        </w:tc>
        <w:tc>
          <w:tcPr>
            <w:tcW w:w="3356" w:type="dxa"/>
          </w:tcPr>
          <w:p w:rsidR="004A4659" w:rsidRDefault="004A4659" w:rsidP="00C05579">
            <w:pPr>
              <w:pStyle w:val="TableParagraph"/>
              <w:spacing w:line="270" w:lineRule="exact"/>
              <w:rPr>
                <w:sz w:val="24"/>
              </w:rPr>
            </w:pPr>
            <w:r>
              <w:rPr>
                <w:sz w:val="24"/>
              </w:rPr>
              <w:t>Балгабаев</w:t>
            </w:r>
            <w:r>
              <w:rPr>
                <w:spacing w:val="-4"/>
                <w:sz w:val="24"/>
              </w:rPr>
              <w:t xml:space="preserve"> </w:t>
            </w:r>
            <w:r>
              <w:rPr>
                <w:sz w:val="24"/>
              </w:rPr>
              <w:t>Нурлан</w:t>
            </w:r>
          </w:p>
          <w:p w:rsidR="004A4659" w:rsidRDefault="004A4659" w:rsidP="00C05579">
            <w:pPr>
              <w:pStyle w:val="TableParagraph"/>
              <w:spacing w:line="264" w:lineRule="exact"/>
              <w:rPr>
                <w:sz w:val="24"/>
              </w:rPr>
            </w:pPr>
            <w:r>
              <w:rPr>
                <w:sz w:val="24"/>
              </w:rPr>
              <w:t>Нурмаханович</w:t>
            </w:r>
          </w:p>
        </w:tc>
        <w:tc>
          <w:tcPr>
            <w:tcW w:w="3313" w:type="dxa"/>
          </w:tcPr>
          <w:p w:rsidR="004A4659" w:rsidRPr="00ED18D5" w:rsidRDefault="004A4659" w:rsidP="00C05579">
            <w:pPr>
              <w:pStyle w:val="TableParagraph"/>
              <w:spacing w:line="270" w:lineRule="exact"/>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4A4659" w:rsidRPr="00ED18D5" w:rsidRDefault="004A4659" w:rsidP="00C05579">
            <w:pPr>
              <w:pStyle w:val="TableParagraph"/>
              <w:spacing w:line="264" w:lineRule="exact"/>
              <w:rPr>
                <w:sz w:val="24"/>
                <w:lang w:val="ru-RU"/>
              </w:rPr>
            </w:pPr>
            <w:r w:rsidRPr="00ED18D5">
              <w:rPr>
                <w:sz w:val="24"/>
                <w:lang w:val="ru-RU"/>
              </w:rPr>
              <w:t>генеральный</w:t>
            </w:r>
            <w:r w:rsidRPr="00ED18D5">
              <w:rPr>
                <w:spacing w:val="-2"/>
                <w:sz w:val="24"/>
                <w:lang w:val="ru-RU"/>
              </w:rPr>
              <w:t xml:space="preserve"> </w:t>
            </w:r>
            <w:r w:rsidRPr="00ED18D5">
              <w:rPr>
                <w:sz w:val="24"/>
                <w:lang w:val="ru-RU"/>
              </w:rPr>
              <w:t>директор</w:t>
            </w:r>
          </w:p>
        </w:tc>
        <w:tc>
          <w:tcPr>
            <w:tcW w:w="2268" w:type="dxa"/>
          </w:tcPr>
          <w:p w:rsidR="004A4659" w:rsidRDefault="004A4659" w:rsidP="00C05579">
            <w:pPr>
              <w:pStyle w:val="TableParagraph"/>
              <w:spacing w:line="270" w:lineRule="exact"/>
              <w:ind w:left="105"/>
              <w:rPr>
                <w:sz w:val="24"/>
              </w:rPr>
            </w:pPr>
            <w:r>
              <w:rPr>
                <w:sz w:val="24"/>
              </w:rPr>
              <w:t>8 701 443 51 10</w:t>
            </w:r>
          </w:p>
        </w:tc>
      </w:tr>
      <w:tr w:rsidR="004A4659" w:rsidTr="00C05579">
        <w:trPr>
          <w:trHeight w:val="551"/>
        </w:trPr>
        <w:tc>
          <w:tcPr>
            <w:tcW w:w="564" w:type="dxa"/>
          </w:tcPr>
          <w:p w:rsidR="004A4659" w:rsidRDefault="004A4659" w:rsidP="00C05579">
            <w:pPr>
              <w:pStyle w:val="TableParagraph"/>
              <w:rPr>
                <w:sz w:val="24"/>
              </w:rPr>
            </w:pPr>
            <w:r>
              <w:rPr>
                <w:sz w:val="24"/>
              </w:rPr>
              <w:t>2.</w:t>
            </w:r>
          </w:p>
        </w:tc>
        <w:tc>
          <w:tcPr>
            <w:tcW w:w="3356" w:type="dxa"/>
          </w:tcPr>
          <w:p w:rsidR="004A4659" w:rsidRDefault="004A4659" w:rsidP="00C05579">
            <w:pPr>
              <w:pStyle w:val="TableParagraph"/>
              <w:rPr>
                <w:sz w:val="24"/>
              </w:rPr>
            </w:pPr>
            <w:r>
              <w:rPr>
                <w:sz w:val="24"/>
              </w:rPr>
              <w:t>Калашников</w:t>
            </w:r>
            <w:r>
              <w:rPr>
                <w:spacing w:val="-3"/>
                <w:sz w:val="24"/>
              </w:rPr>
              <w:t xml:space="preserve"> </w:t>
            </w:r>
            <w:r>
              <w:rPr>
                <w:sz w:val="24"/>
              </w:rPr>
              <w:t>Александр</w:t>
            </w:r>
          </w:p>
          <w:p w:rsidR="004A4659" w:rsidRDefault="004A4659" w:rsidP="00C05579">
            <w:pPr>
              <w:pStyle w:val="TableParagraph"/>
              <w:spacing w:line="264" w:lineRule="exact"/>
              <w:rPr>
                <w:sz w:val="24"/>
              </w:rPr>
            </w:pPr>
            <w:r>
              <w:rPr>
                <w:sz w:val="24"/>
              </w:rPr>
              <w:t>Афанасевич</w:t>
            </w:r>
          </w:p>
        </w:tc>
        <w:tc>
          <w:tcPr>
            <w:tcW w:w="3313" w:type="dxa"/>
          </w:tcPr>
          <w:p w:rsidR="004A4659" w:rsidRPr="00ED18D5" w:rsidRDefault="004A4659" w:rsidP="00C05579">
            <w:pPr>
              <w:pStyle w:val="TableParagraph"/>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4A4659" w:rsidRPr="00ED18D5" w:rsidRDefault="004A4659" w:rsidP="00C05579">
            <w:pPr>
              <w:pStyle w:val="TableParagraph"/>
              <w:spacing w:line="264" w:lineRule="exact"/>
              <w:rPr>
                <w:sz w:val="24"/>
                <w:lang w:val="ru-RU"/>
              </w:rPr>
            </w:pPr>
            <w:r w:rsidRPr="00ED18D5">
              <w:rPr>
                <w:sz w:val="24"/>
                <w:lang w:val="ru-RU"/>
              </w:rPr>
              <w:t>научный</w:t>
            </w:r>
            <w:r w:rsidRPr="00ED18D5">
              <w:rPr>
                <w:spacing w:val="-4"/>
                <w:sz w:val="24"/>
                <w:lang w:val="ru-RU"/>
              </w:rPr>
              <w:t xml:space="preserve"> </w:t>
            </w:r>
            <w:r w:rsidRPr="00ED18D5">
              <w:rPr>
                <w:sz w:val="24"/>
                <w:lang w:val="ru-RU"/>
              </w:rPr>
              <w:t>сотрудник</w:t>
            </w:r>
          </w:p>
        </w:tc>
        <w:tc>
          <w:tcPr>
            <w:tcW w:w="2268" w:type="dxa"/>
          </w:tcPr>
          <w:p w:rsidR="004A4659" w:rsidRDefault="004A4659" w:rsidP="00C05579">
            <w:pPr>
              <w:pStyle w:val="TableParagraph"/>
              <w:ind w:left="105"/>
              <w:rPr>
                <w:sz w:val="24"/>
              </w:rPr>
            </w:pPr>
            <w:r>
              <w:rPr>
                <w:sz w:val="24"/>
              </w:rPr>
              <w:t>8 701 373 48 22</w:t>
            </w:r>
          </w:p>
        </w:tc>
      </w:tr>
      <w:tr w:rsidR="004A4659" w:rsidTr="00C05579">
        <w:trPr>
          <w:trHeight w:val="552"/>
        </w:trPr>
        <w:tc>
          <w:tcPr>
            <w:tcW w:w="564" w:type="dxa"/>
          </w:tcPr>
          <w:p w:rsidR="004A4659" w:rsidRDefault="004A4659" w:rsidP="00C05579">
            <w:pPr>
              <w:pStyle w:val="TableParagraph"/>
              <w:rPr>
                <w:sz w:val="24"/>
              </w:rPr>
            </w:pPr>
            <w:r>
              <w:rPr>
                <w:sz w:val="24"/>
              </w:rPr>
              <w:t>3.</w:t>
            </w:r>
          </w:p>
        </w:tc>
        <w:tc>
          <w:tcPr>
            <w:tcW w:w="3356" w:type="dxa"/>
          </w:tcPr>
          <w:p w:rsidR="004A4659" w:rsidRDefault="004A4659" w:rsidP="00C05579">
            <w:pPr>
              <w:pStyle w:val="TableParagraph"/>
              <w:rPr>
                <w:sz w:val="24"/>
              </w:rPr>
            </w:pPr>
            <w:r>
              <w:rPr>
                <w:sz w:val="24"/>
              </w:rPr>
              <w:t>Миробит</w:t>
            </w:r>
          </w:p>
        </w:tc>
        <w:tc>
          <w:tcPr>
            <w:tcW w:w="3313" w:type="dxa"/>
          </w:tcPr>
          <w:p w:rsidR="004A4659" w:rsidRPr="00ED18D5" w:rsidRDefault="004A4659" w:rsidP="00C05579">
            <w:pPr>
              <w:pStyle w:val="TableParagraph"/>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4A4659" w:rsidRPr="00ED18D5" w:rsidRDefault="004A4659" w:rsidP="00C05579">
            <w:pPr>
              <w:pStyle w:val="TableParagraph"/>
              <w:spacing w:line="264" w:lineRule="exact"/>
              <w:rPr>
                <w:sz w:val="24"/>
                <w:lang w:val="ru-RU"/>
              </w:rPr>
            </w:pPr>
            <w:r w:rsidRPr="00ED18D5">
              <w:rPr>
                <w:sz w:val="24"/>
                <w:lang w:val="ru-RU"/>
              </w:rPr>
              <w:t>научный</w:t>
            </w:r>
            <w:r w:rsidRPr="00ED18D5">
              <w:rPr>
                <w:spacing w:val="-4"/>
                <w:sz w:val="24"/>
                <w:lang w:val="ru-RU"/>
              </w:rPr>
              <w:t xml:space="preserve"> </w:t>
            </w:r>
            <w:r w:rsidRPr="00ED18D5">
              <w:rPr>
                <w:sz w:val="24"/>
                <w:lang w:val="ru-RU"/>
              </w:rPr>
              <w:t>сотрудник</w:t>
            </w:r>
          </w:p>
        </w:tc>
        <w:tc>
          <w:tcPr>
            <w:tcW w:w="2268" w:type="dxa"/>
          </w:tcPr>
          <w:p w:rsidR="004A4659" w:rsidRDefault="004A4659" w:rsidP="00C05579">
            <w:pPr>
              <w:pStyle w:val="TableParagraph"/>
              <w:ind w:left="105"/>
              <w:rPr>
                <w:sz w:val="24"/>
              </w:rPr>
            </w:pPr>
            <w:r>
              <w:rPr>
                <w:sz w:val="24"/>
              </w:rPr>
              <w:t>8 777 102 00 14</w:t>
            </w:r>
          </w:p>
        </w:tc>
      </w:tr>
      <w:tr w:rsidR="004A4659" w:rsidTr="00C05579">
        <w:trPr>
          <w:trHeight w:val="275"/>
        </w:trPr>
        <w:tc>
          <w:tcPr>
            <w:tcW w:w="7233" w:type="dxa"/>
            <w:gridSpan w:val="3"/>
          </w:tcPr>
          <w:p w:rsidR="004A4659" w:rsidRDefault="004A4659" w:rsidP="00C05579">
            <w:pPr>
              <w:pStyle w:val="TableParagraph"/>
              <w:spacing w:line="256" w:lineRule="exact"/>
              <w:rPr>
                <w:b/>
                <w:sz w:val="24"/>
              </w:rPr>
            </w:pPr>
            <w:r>
              <w:rPr>
                <w:b/>
                <w:sz w:val="24"/>
              </w:rPr>
              <w:t>Жамбыл</w:t>
            </w:r>
            <w:r>
              <w:rPr>
                <w:b/>
                <w:spacing w:val="-1"/>
                <w:sz w:val="24"/>
              </w:rPr>
              <w:t xml:space="preserve"> </w:t>
            </w:r>
            <w:r>
              <w:rPr>
                <w:b/>
                <w:sz w:val="24"/>
              </w:rPr>
              <w:t>ауданы</w:t>
            </w:r>
          </w:p>
        </w:tc>
        <w:tc>
          <w:tcPr>
            <w:tcW w:w="2268" w:type="dxa"/>
          </w:tcPr>
          <w:p w:rsidR="004A4659" w:rsidRDefault="004A4659" w:rsidP="00C05579">
            <w:pPr>
              <w:pStyle w:val="TableParagraph"/>
              <w:spacing w:line="240" w:lineRule="auto"/>
              <w:ind w:left="0"/>
              <w:rPr>
                <w:sz w:val="20"/>
              </w:rPr>
            </w:pPr>
          </w:p>
        </w:tc>
      </w:tr>
      <w:tr w:rsidR="004A4659" w:rsidTr="00C05579">
        <w:trPr>
          <w:trHeight w:val="551"/>
        </w:trPr>
        <w:tc>
          <w:tcPr>
            <w:tcW w:w="564" w:type="dxa"/>
          </w:tcPr>
          <w:p w:rsidR="004A4659" w:rsidRDefault="004A4659" w:rsidP="00C05579">
            <w:pPr>
              <w:pStyle w:val="TableParagraph"/>
              <w:rPr>
                <w:sz w:val="24"/>
              </w:rPr>
            </w:pPr>
            <w:r>
              <w:rPr>
                <w:sz w:val="24"/>
              </w:rPr>
              <w:t>4.</w:t>
            </w:r>
          </w:p>
        </w:tc>
        <w:tc>
          <w:tcPr>
            <w:tcW w:w="3356" w:type="dxa"/>
          </w:tcPr>
          <w:p w:rsidR="004A4659" w:rsidRDefault="004A4659" w:rsidP="00C05579">
            <w:pPr>
              <w:pStyle w:val="TableParagraph"/>
              <w:rPr>
                <w:sz w:val="24"/>
              </w:rPr>
            </w:pPr>
            <w:r>
              <w:rPr>
                <w:sz w:val="24"/>
              </w:rPr>
              <w:t>Қыдыралыұлы</w:t>
            </w:r>
            <w:r>
              <w:rPr>
                <w:spacing w:val="-5"/>
                <w:sz w:val="24"/>
              </w:rPr>
              <w:t xml:space="preserve"> </w:t>
            </w:r>
            <w:r>
              <w:rPr>
                <w:sz w:val="24"/>
              </w:rPr>
              <w:t>Ерлан</w:t>
            </w:r>
          </w:p>
        </w:tc>
        <w:tc>
          <w:tcPr>
            <w:tcW w:w="3313" w:type="dxa"/>
          </w:tcPr>
          <w:p w:rsidR="004A4659" w:rsidRDefault="004A4659" w:rsidP="00C05579">
            <w:pPr>
              <w:pStyle w:val="TableParagraph"/>
              <w:rPr>
                <w:sz w:val="24"/>
              </w:rPr>
            </w:pPr>
            <w:r>
              <w:rPr>
                <w:sz w:val="24"/>
              </w:rPr>
              <w:t>Жамбыл</w:t>
            </w:r>
            <w:r>
              <w:rPr>
                <w:spacing w:val="-2"/>
                <w:sz w:val="24"/>
              </w:rPr>
              <w:t xml:space="preserve"> </w:t>
            </w:r>
            <w:r>
              <w:rPr>
                <w:sz w:val="24"/>
              </w:rPr>
              <w:t>ауданы</w:t>
            </w:r>
            <w:r>
              <w:rPr>
                <w:spacing w:val="-2"/>
                <w:sz w:val="24"/>
              </w:rPr>
              <w:t xml:space="preserve"> </w:t>
            </w:r>
            <w:r>
              <w:rPr>
                <w:sz w:val="24"/>
              </w:rPr>
              <w:t>әкімінің</w:t>
            </w:r>
          </w:p>
          <w:p w:rsidR="004A4659" w:rsidRDefault="004A4659" w:rsidP="00C05579">
            <w:pPr>
              <w:pStyle w:val="TableParagraph"/>
              <w:spacing w:line="264" w:lineRule="exact"/>
              <w:rPr>
                <w:sz w:val="24"/>
              </w:rPr>
            </w:pPr>
            <w:r>
              <w:rPr>
                <w:sz w:val="24"/>
              </w:rPr>
              <w:t>орынбасары</w:t>
            </w:r>
          </w:p>
        </w:tc>
        <w:tc>
          <w:tcPr>
            <w:tcW w:w="2268" w:type="dxa"/>
          </w:tcPr>
          <w:p w:rsidR="004A4659" w:rsidRDefault="004A4659" w:rsidP="00C05579">
            <w:pPr>
              <w:pStyle w:val="TableParagraph"/>
              <w:ind w:left="105"/>
              <w:rPr>
                <w:sz w:val="24"/>
              </w:rPr>
            </w:pPr>
            <w:r>
              <w:rPr>
                <w:sz w:val="24"/>
              </w:rPr>
              <w:t>2-11-45,</w:t>
            </w:r>
            <w:r>
              <w:rPr>
                <w:spacing w:val="-2"/>
                <w:sz w:val="24"/>
              </w:rPr>
              <w:t xml:space="preserve"> </w:t>
            </w:r>
            <w:r>
              <w:rPr>
                <w:sz w:val="24"/>
              </w:rPr>
              <w:t>2-25-83</w:t>
            </w:r>
          </w:p>
        </w:tc>
      </w:tr>
      <w:tr w:rsidR="004A4659" w:rsidTr="00C05579">
        <w:trPr>
          <w:trHeight w:val="827"/>
        </w:trPr>
        <w:tc>
          <w:tcPr>
            <w:tcW w:w="564" w:type="dxa"/>
          </w:tcPr>
          <w:p w:rsidR="004A4659" w:rsidRDefault="004A4659" w:rsidP="00C05579">
            <w:pPr>
              <w:pStyle w:val="TableParagraph"/>
              <w:rPr>
                <w:sz w:val="24"/>
              </w:rPr>
            </w:pPr>
            <w:r>
              <w:rPr>
                <w:sz w:val="24"/>
              </w:rPr>
              <w:t>5.</w:t>
            </w:r>
          </w:p>
        </w:tc>
        <w:tc>
          <w:tcPr>
            <w:tcW w:w="3356" w:type="dxa"/>
          </w:tcPr>
          <w:p w:rsidR="004A4659" w:rsidRDefault="004A4659" w:rsidP="00C05579">
            <w:pPr>
              <w:pStyle w:val="TableParagraph"/>
              <w:spacing w:line="240" w:lineRule="auto"/>
              <w:ind w:right="1512"/>
              <w:rPr>
                <w:sz w:val="24"/>
              </w:rPr>
            </w:pPr>
            <w:r>
              <w:rPr>
                <w:sz w:val="24"/>
              </w:rPr>
              <w:t>Рсалиев</w:t>
            </w:r>
            <w:r>
              <w:rPr>
                <w:spacing w:val="-15"/>
                <w:sz w:val="24"/>
              </w:rPr>
              <w:t xml:space="preserve"> </w:t>
            </w:r>
            <w:r>
              <w:rPr>
                <w:sz w:val="24"/>
              </w:rPr>
              <w:t>Еркебай</w:t>
            </w:r>
            <w:r>
              <w:rPr>
                <w:spacing w:val="-57"/>
                <w:sz w:val="24"/>
              </w:rPr>
              <w:t xml:space="preserve"> </w:t>
            </w:r>
            <w:r>
              <w:rPr>
                <w:sz w:val="24"/>
              </w:rPr>
              <w:t>Жарқынбекұлы</w:t>
            </w:r>
          </w:p>
        </w:tc>
        <w:tc>
          <w:tcPr>
            <w:tcW w:w="3313" w:type="dxa"/>
          </w:tcPr>
          <w:p w:rsidR="004A4659" w:rsidRDefault="004A4659" w:rsidP="00C05579">
            <w:pPr>
              <w:pStyle w:val="TableParagraph"/>
              <w:spacing w:line="240" w:lineRule="auto"/>
              <w:ind w:right="634"/>
              <w:rPr>
                <w:sz w:val="24"/>
              </w:rPr>
            </w:pPr>
            <w:r>
              <w:rPr>
                <w:sz w:val="24"/>
              </w:rPr>
              <w:t>Жамбыл ауданы ауыл</w:t>
            </w:r>
            <w:r>
              <w:rPr>
                <w:spacing w:val="1"/>
                <w:sz w:val="24"/>
              </w:rPr>
              <w:t xml:space="preserve"> </w:t>
            </w:r>
            <w:r>
              <w:rPr>
                <w:sz w:val="24"/>
              </w:rPr>
              <w:t>шаруашылығы</w:t>
            </w:r>
            <w:r>
              <w:rPr>
                <w:spacing w:val="-14"/>
                <w:sz w:val="24"/>
              </w:rPr>
              <w:t xml:space="preserve"> </w:t>
            </w:r>
            <w:r>
              <w:rPr>
                <w:sz w:val="24"/>
              </w:rPr>
              <w:t>бөлімінің</w:t>
            </w:r>
          </w:p>
          <w:p w:rsidR="004A4659" w:rsidRDefault="004A4659" w:rsidP="00C05579">
            <w:pPr>
              <w:pStyle w:val="TableParagraph"/>
              <w:spacing w:line="264" w:lineRule="exact"/>
              <w:rPr>
                <w:sz w:val="24"/>
              </w:rPr>
            </w:pPr>
            <w:r>
              <w:rPr>
                <w:sz w:val="24"/>
              </w:rPr>
              <w:t>басшысы</w:t>
            </w:r>
          </w:p>
        </w:tc>
        <w:tc>
          <w:tcPr>
            <w:tcW w:w="2268" w:type="dxa"/>
          </w:tcPr>
          <w:p w:rsidR="004A4659" w:rsidRDefault="004A4659" w:rsidP="00C05579">
            <w:pPr>
              <w:pStyle w:val="TableParagraph"/>
              <w:ind w:left="105"/>
              <w:rPr>
                <w:sz w:val="24"/>
              </w:rPr>
            </w:pPr>
            <w:r>
              <w:rPr>
                <w:sz w:val="24"/>
              </w:rPr>
              <w:t>2-12-51</w:t>
            </w:r>
          </w:p>
        </w:tc>
      </w:tr>
      <w:tr w:rsidR="004A4659" w:rsidTr="00C05579">
        <w:trPr>
          <w:trHeight w:val="827"/>
        </w:trPr>
        <w:tc>
          <w:tcPr>
            <w:tcW w:w="564" w:type="dxa"/>
          </w:tcPr>
          <w:p w:rsidR="004A4659" w:rsidRDefault="004A4659" w:rsidP="00C05579">
            <w:pPr>
              <w:pStyle w:val="TableParagraph"/>
              <w:rPr>
                <w:sz w:val="24"/>
              </w:rPr>
            </w:pPr>
            <w:r>
              <w:rPr>
                <w:sz w:val="24"/>
              </w:rPr>
              <w:t>6.</w:t>
            </w:r>
          </w:p>
        </w:tc>
        <w:tc>
          <w:tcPr>
            <w:tcW w:w="3356" w:type="dxa"/>
          </w:tcPr>
          <w:p w:rsidR="004A4659" w:rsidRDefault="004A4659" w:rsidP="00C05579">
            <w:pPr>
              <w:pStyle w:val="TableParagraph"/>
              <w:spacing w:line="240" w:lineRule="auto"/>
              <w:ind w:right="1034"/>
              <w:rPr>
                <w:sz w:val="24"/>
              </w:rPr>
            </w:pPr>
            <w:r>
              <w:rPr>
                <w:sz w:val="24"/>
              </w:rPr>
              <w:t>Әбдібеков</w:t>
            </w:r>
            <w:r>
              <w:rPr>
                <w:spacing w:val="-12"/>
                <w:sz w:val="24"/>
              </w:rPr>
              <w:t xml:space="preserve"> </w:t>
            </w:r>
            <w:r>
              <w:rPr>
                <w:sz w:val="24"/>
              </w:rPr>
              <w:t>Амангелді</w:t>
            </w:r>
            <w:r>
              <w:rPr>
                <w:spacing w:val="-57"/>
                <w:sz w:val="24"/>
              </w:rPr>
              <w:t xml:space="preserve"> </w:t>
            </w:r>
            <w:r>
              <w:rPr>
                <w:sz w:val="24"/>
              </w:rPr>
              <w:t>Есжанұлы</w:t>
            </w:r>
          </w:p>
        </w:tc>
        <w:tc>
          <w:tcPr>
            <w:tcW w:w="3313" w:type="dxa"/>
          </w:tcPr>
          <w:p w:rsidR="004A4659" w:rsidRDefault="004A4659" w:rsidP="00C05579">
            <w:pPr>
              <w:pStyle w:val="TableParagraph"/>
              <w:spacing w:line="240" w:lineRule="auto"/>
              <w:ind w:right="240"/>
              <w:rPr>
                <w:sz w:val="24"/>
              </w:rPr>
            </w:pPr>
            <w:r>
              <w:rPr>
                <w:sz w:val="24"/>
              </w:rPr>
              <w:t>Жамбыл ауданы ауыл</w:t>
            </w:r>
            <w:r>
              <w:rPr>
                <w:spacing w:val="1"/>
                <w:sz w:val="24"/>
              </w:rPr>
              <w:t xml:space="preserve"> </w:t>
            </w:r>
            <w:r>
              <w:rPr>
                <w:sz w:val="24"/>
              </w:rPr>
              <w:t>шаруашылығы</w:t>
            </w:r>
            <w:r>
              <w:rPr>
                <w:spacing w:val="-9"/>
                <w:sz w:val="24"/>
              </w:rPr>
              <w:t xml:space="preserve"> </w:t>
            </w:r>
            <w:r>
              <w:rPr>
                <w:sz w:val="24"/>
              </w:rPr>
              <w:t>бөлімінің</w:t>
            </w:r>
            <w:r>
              <w:rPr>
                <w:spacing w:val="-6"/>
                <w:sz w:val="24"/>
              </w:rPr>
              <w:t xml:space="preserve"> </w:t>
            </w:r>
            <w:r>
              <w:rPr>
                <w:sz w:val="24"/>
              </w:rPr>
              <w:t>бас</w:t>
            </w:r>
          </w:p>
          <w:p w:rsidR="004A4659" w:rsidRDefault="004A4659" w:rsidP="00C05579">
            <w:pPr>
              <w:pStyle w:val="TableParagraph"/>
              <w:spacing w:line="264" w:lineRule="exact"/>
              <w:rPr>
                <w:sz w:val="24"/>
              </w:rPr>
            </w:pPr>
            <w:r>
              <w:rPr>
                <w:sz w:val="24"/>
              </w:rPr>
              <w:t>маманы</w:t>
            </w:r>
          </w:p>
        </w:tc>
        <w:tc>
          <w:tcPr>
            <w:tcW w:w="2268" w:type="dxa"/>
          </w:tcPr>
          <w:p w:rsidR="004A4659" w:rsidRDefault="004A4659" w:rsidP="00C05579">
            <w:pPr>
              <w:pStyle w:val="TableParagraph"/>
              <w:ind w:left="105"/>
              <w:rPr>
                <w:sz w:val="24"/>
              </w:rPr>
            </w:pPr>
            <w:r>
              <w:rPr>
                <w:sz w:val="24"/>
              </w:rPr>
              <w:t>2-15-33</w:t>
            </w:r>
          </w:p>
        </w:tc>
      </w:tr>
      <w:tr w:rsidR="004A4659" w:rsidTr="00C05579">
        <w:trPr>
          <w:trHeight w:val="554"/>
        </w:trPr>
        <w:tc>
          <w:tcPr>
            <w:tcW w:w="564" w:type="dxa"/>
          </w:tcPr>
          <w:p w:rsidR="004A4659" w:rsidRDefault="004A4659" w:rsidP="00C05579">
            <w:pPr>
              <w:pStyle w:val="TableParagraph"/>
              <w:spacing w:line="270" w:lineRule="exact"/>
              <w:rPr>
                <w:sz w:val="24"/>
              </w:rPr>
            </w:pPr>
            <w:r>
              <w:rPr>
                <w:sz w:val="24"/>
              </w:rPr>
              <w:t>7.</w:t>
            </w:r>
          </w:p>
        </w:tc>
        <w:tc>
          <w:tcPr>
            <w:tcW w:w="3356" w:type="dxa"/>
          </w:tcPr>
          <w:p w:rsidR="004A4659" w:rsidRDefault="004A4659" w:rsidP="00C05579">
            <w:pPr>
              <w:pStyle w:val="TableParagraph"/>
              <w:spacing w:line="270" w:lineRule="exact"/>
              <w:rPr>
                <w:sz w:val="24"/>
              </w:rPr>
            </w:pPr>
            <w:r>
              <w:rPr>
                <w:sz w:val="24"/>
              </w:rPr>
              <w:t>Бегманов</w:t>
            </w:r>
            <w:r>
              <w:rPr>
                <w:spacing w:val="-3"/>
                <w:sz w:val="24"/>
              </w:rPr>
              <w:t xml:space="preserve"> </w:t>
            </w:r>
            <w:r>
              <w:rPr>
                <w:sz w:val="24"/>
              </w:rPr>
              <w:t>Нуритдин</w:t>
            </w:r>
          </w:p>
          <w:p w:rsidR="004A4659" w:rsidRDefault="004A4659" w:rsidP="00C05579">
            <w:pPr>
              <w:pStyle w:val="TableParagraph"/>
              <w:spacing w:line="264" w:lineRule="exact"/>
              <w:rPr>
                <w:sz w:val="24"/>
              </w:rPr>
            </w:pPr>
            <w:r>
              <w:rPr>
                <w:sz w:val="24"/>
              </w:rPr>
              <w:t>Әбілекұлы</w:t>
            </w:r>
          </w:p>
        </w:tc>
        <w:tc>
          <w:tcPr>
            <w:tcW w:w="3313" w:type="dxa"/>
          </w:tcPr>
          <w:p w:rsidR="004A4659" w:rsidRDefault="004A4659" w:rsidP="00C05579">
            <w:pPr>
              <w:pStyle w:val="TableParagraph"/>
              <w:spacing w:line="270" w:lineRule="exact"/>
              <w:rPr>
                <w:sz w:val="24"/>
              </w:rPr>
            </w:pPr>
            <w:r>
              <w:rPr>
                <w:sz w:val="24"/>
              </w:rPr>
              <w:t>«Қызыл-Дихан</w:t>
            </w:r>
            <w:r>
              <w:rPr>
                <w:spacing w:val="-2"/>
                <w:sz w:val="24"/>
              </w:rPr>
              <w:t xml:space="preserve"> </w:t>
            </w:r>
            <w:r>
              <w:rPr>
                <w:sz w:val="24"/>
              </w:rPr>
              <w:t>қожалығы»</w:t>
            </w:r>
          </w:p>
          <w:p w:rsidR="004A4659" w:rsidRDefault="004A4659" w:rsidP="00C05579">
            <w:pPr>
              <w:pStyle w:val="TableParagraph"/>
              <w:spacing w:line="264" w:lineRule="exact"/>
              <w:rPr>
                <w:sz w:val="24"/>
              </w:rPr>
            </w:pPr>
            <w:r>
              <w:rPr>
                <w:sz w:val="24"/>
              </w:rPr>
              <w:t>ӨК-нің</w:t>
            </w:r>
            <w:r>
              <w:rPr>
                <w:spacing w:val="-2"/>
                <w:sz w:val="24"/>
              </w:rPr>
              <w:t xml:space="preserve"> </w:t>
            </w:r>
            <w:r>
              <w:rPr>
                <w:sz w:val="24"/>
              </w:rPr>
              <w:t>төрағасы</w:t>
            </w:r>
          </w:p>
        </w:tc>
        <w:tc>
          <w:tcPr>
            <w:tcW w:w="2268" w:type="dxa"/>
          </w:tcPr>
          <w:p w:rsidR="004A4659" w:rsidRDefault="004A4659" w:rsidP="00C05579">
            <w:pPr>
              <w:pStyle w:val="TableParagraph"/>
              <w:spacing w:line="270" w:lineRule="exact"/>
              <w:ind w:left="105"/>
              <w:rPr>
                <w:sz w:val="24"/>
              </w:rPr>
            </w:pPr>
            <w:r>
              <w:rPr>
                <w:sz w:val="24"/>
              </w:rPr>
              <w:t>8 701 791 2518</w:t>
            </w:r>
          </w:p>
        </w:tc>
      </w:tr>
      <w:tr w:rsidR="004A4659" w:rsidTr="00C05579">
        <w:trPr>
          <w:trHeight w:val="275"/>
        </w:trPr>
        <w:tc>
          <w:tcPr>
            <w:tcW w:w="564" w:type="dxa"/>
          </w:tcPr>
          <w:p w:rsidR="004A4659" w:rsidRDefault="004A4659" w:rsidP="00C05579">
            <w:pPr>
              <w:pStyle w:val="TableParagraph"/>
              <w:spacing w:line="256" w:lineRule="exact"/>
              <w:rPr>
                <w:sz w:val="24"/>
              </w:rPr>
            </w:pPr>
            <w:r>
              <w:rPr>
                <w:sz w:val="24"/>
              </w:rPr>
              <w:t>8.</w:t>
            </w:r>
          </w:p>
        </w:tc>
        <w:tc>
          <w:tcPr>
            <w:tcW w:w="3356" w:type="dxa"/>
          </w:tcPr>
          <w:p w:rsidR="004A4659" w:rsidRDefault="004A4659" w:rsidP="00C05579">
            <w:pPr>
              <w:pStyle w:val="TableParagraph"/>
              <w:spacing w:line="256" w:lineRule="exact"/>
              <w:rPr>
                <w:sz w:val="24"/>
              </w:rPr>
            </w:pPr>
            <w:r>
              <w:rPr>
                <w:sz w:val="24"/>
              </w:rPr>
              <w:t>Жұмаханов</w:t>
            </w:r>
            <w:r>
              <w:rPr>
                <w:spacing w:val="-2"/>
                <w:sz w:val="24"/>
              </w:rPr>
              <w:t xml:space="preserve"> </w:t>
            </w:r>
            <w:r>
              <w:rPr>
                <w:sz w:val="24"/>
              </w:rPr>
              <w:t>Алпысбай</w:t>
            </w:r>
          </w:p>
        </w:tc>
        <w:tc>
          <w:tcPr>
            <w:tcW w:w="3313" w:type="dxa"/>
          </w:tcPr>
          <w:p w:rsidR="004A4659" w:rsidRDefault="004A4659" w:rsidP="00C05579">
            <w:pPr>
              <w:pStyle w:val="TableParagraph"/>
              <w:spacing w:line="256" w:lineRule="exact"/>
              <w:rPr>
                <w:sz w:val="24"/>
              </w:rPr>
            </w:pPr>
            <w:r>
              <w:rPr>
                <w:sz w:val="24"/>
              </w:rPr>
              <w:t>«Пионер»</w:t>
            </w:r>
            <w:r>
              <w:rPr>
                <w:spacing w:val="-7"/>
                <w:sz w:val="24"/>
              </w:rPr>
              <w:t xml:space="preserve"> </w:t>
            </w:r>
            <w:r>
              <w:rPr>
                <w:sz w:val="24"/>
              </w:rPr>
              <w:t>ӨК-нің</w:t>
            </w:r>
            <w:r>
              <w:rPr>
                <w:spacing w:val="-1"/>
                <w:sz w:val="24"/>
              </w:rPr>
              <w:t xml:space="preserve"> </w:t>
            </w:r>
            <w:r>
              <w:rPr>
                <w:sz w:val="24"/>
              </w:rPr>
              <w:t>төрағасы</w:t>
            </w:r>
          </w:p>
        </w:tc>
        <w:tc>
          <w:tcPr>
            <w:tcW w:w="2268" w:type="dxa"/>
          </w:tcPr>
          <w:p w:rsidR="004A4659" w:rsidRDefault="004A4659" w:rsidP="00C05579">
            <w:pPr>
              <w:pStyle w:val="TableParagraph"/>
              <w:spacing w:line="256" w:lineRule="exact"/>
              <w:ind w:left="105"/>
              <w:rPr>
                <w:sz w:val="24"/>
              </w:rPr>
            </w:pPr>
            <w:r>
              <w:rPr>
                <w:sz w:val="24"/>
              </w:rPr>
              <w:t>+7</w:t>
            </w:r>
            <w:r>
              <w:rPr>
                <w:spacing w:val="-1"/>
                <w:sz w:val="24"/>
              </w:rPr>
              <w:t xml:space="preserve"> </w:t>
            </w:r>
            <w:r>
              <w:rPr>
                <w:sz w:val="24"/>
              </w:rPr>
              <w:t>701 348 4471</w:t>
            </w:r>
          </w:p>
        </w:tc>
      </w:tr>
      <w:tr w:rsidR="004A4659" w:rsidTr="00C05579">
        <w:trPr>
          <w:trHeight w:val="551"/>
        </w:trPr>
        <w:tc>
          <w:tcPr>
            <w:tcW w:w="564" w:type="dxa"/>
          </w:tcPr>
          <w:p w:rsidR="004A4659" w:rsidRDefault="004A4659" w:rsidP="00C05579">
            <w:pPr>
              <w:pStyle w:val="TableParagraph"/>
              <w:rPr>
                <w:sz w:val="24"/>
              </w:rPr>
            </w:pPr>
            <w:r>
              <w:rPr>
                <w:sz w:val="24"/>
              </w:rPr>
              <w:t>9.</w:t>
            </w:r>
          </w:p>
        </w:tc>
        <w:tc>
          <w:tcPr>
            <w:tcW w:w="3356" w:type="dxa"/>
          </w:tcPr>
          <w:p w:rsidR="004A4659" w:rsidRDefault="004A4659" w:rsidP="00C05579">
            <w:pPr>
              <w:pStyle w:val="TableParagraph"/>
              <w:rPr>
                <w:sz w:val="24"/>
              </w:rPr>
            </w:pPr>
            <w:r>
              <w:rPr>
                <w:sz w:val="24"/>
              </w:rPr>
              <w:t>Керімқұлов</w:t>
            </w:r>
            <w:r>
              <w:rPr>
                <w:spacing w:val="-5"/>
                <w:sz w:val="24"/>
              </w:rPr>
              <w:t xml:space="preserve"> </w:t>
            </w:r>
            <w:r>
              <w:rPr>
                <w:sz w:val="24"/>
              </w:rPr>
              <w:t>Алтынбек</w:t>
            </w:r>
          </w:p>
        </w:tc>
        <w:tc>
          <w:tcPr>
            <w:tcW w:w="3313" w:type="dxa"/>
          </w:tcPr>
          <w:p w:rsidR="004A4659" w:rsidRDefault="004A4659" w:rsidP="00C05579">
            <w:pPr>
              <w:pStyle w:val="TableParagraph"/>
              <w:rPr>
                <w:sz w:val="24"/>
              </w:rPr>
            </w:pPr>
            <w:r>
              <w:rPr>
                <w:sz w:val="24"/>
              </w:rPr>
              <w:t>«Ақкөл»</w:t>
            </w:r>
            <w:r>
              <w:rPr>
                <w:spacing w:val="-8"/>
                <w:sz w:val="24"/>
              </w:rPr>
              <w:t xml:space="preserve"> </w:t>
            </w:r>
            <w:r>
              <w:rPr>
                <w:sz w:val="24"/>
              </w:rPr>
              <w:t>шаруа</w:t>
            </w:r>
          </w:p>
          <w:p w:rsidR="004A4659" w:rsidRDefault="004A4659" w:rsidP="00C05579">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4A4659" w:rsidRDefault="004A4659" w:rsidP="00C05579">
            <w:pPr>
              <w:pStyle w:val="TableParagraph"/>
              <w:spacing w:line="240" w:lineRule="auto"/>
              <w:ind w:left="0"/>
              <w:rPr>
                <w:sz w:val="24"/>
              </w:rPr>
            </w:pPr>
          </w:p>
        </w:tc>
      </w:tr>
      <w:tr w:rsidR="004A4659" w:rsidTr="00C05579">
        <w:trPr>
          <w:trHeight w:val="551"/>
        </w:trPr>
        <w:tc>
          <w:tcPr>
            <w:tcW w:w="564" w:type="dxa"/>
          </w:tcPr>
          <w:p w:rsidR="004A4659" w:rsidRDefault="004A4659" w:rsidP="00C05579">
            <w:pPr>
              <w:pStyle w:val="TableParagraph"/>
              <w:rPr>
                <w:sz w:val="24"/>
              </w:rPr>
            </w:pPr>
            <w:r>
              <w:rPr>
                <w:sz w:val="24"/>
              </w:rPr>
              <w:t>10.</w:t>
            </w:r>
          </w:p>
        </w:tc>
        <w:tc>
          <w:tcPr>
            <w:tcW w:w="3356" w:type="dxa"/>
          </w:tcPr>
          <w:p w:rsidR="004A4659" w:rsidRDefault="004A4659" w:rsidP="00C05579">
            <w:pPr>
              <w:pStyle w:val="TableParagraph"/>
              <w:rPr>
                <w:sz w:val="24"/>
              </w:rPr>
            </w:pPr>
            <w:r>
              <w:rPr>
                <w:sz w:val="24"/>
              </w:rPr>
              <w:t>Делихасан-Оглы</w:t>
            </w:r>
            <w:r>
              <w:rPr>
                <w:spacing w:val="-4"/>
                <w:sz w:val="24"/>
              </w:rPr>
              <w:t xml:space="preserve"> </w:t>
            </w:r>
            <w:r>
              <w:rPr>
                <w:sz w:val="24"/>
              </w:rPr>
              <w:t>Хусейн</w:t>
            </w:r>
          </w:p>
        </w:tc>
        <w:tc>
          <w:tcPr>
            <w:tcW w:w="3313" w:type="dxa"/>
          </w:tcPr>
          <w:p w:rsidR="004A4659" w:rsidRDefault="004A4659" w:rsidP="00C05579">
            <w:pPr>
              <w:pStyle w:val="TableParagraph"/>
              <w:rPr>
                <w:sz w:val="24"/>
              </w:rPr>
            </w:pPr>
            <w:r>
              <w:rPr>
                <w:sz w:val="24"/>
              </w:rPr>
              <w:t>«Мамед»</w:t>
            </w:r>
            <w:r>
              <w:rPr>
                <w:spacing w:val="-7"/>
                <w:sz w:val="24"/>
              </w:rPr>
              <w:t xml:space="preserve"> </w:t>
            </w:r>
            <w:r>
              <w:rPr>
                <w:sz w:val="24"/>
              </w:rPr>
              <w:t>шаруа</w:t>
            </w:r>
          </w:p>
          <w:p w:rsidR="004A4659" w:rsidRDefault="004A4659" w:rsidP="00C05579">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4A4659" w:rsidRDefault="004A4659" w:rsidP="00C05579">
            <w:pPr>
              <w:pStyle w:val="TableParagraph"/>
              <w:ind w:left="105"/>
              <w:rPr>
                <w:sz w:val="24"/>
              </w:rPr>
            </w:pPr>
            <w:r>
              <w:rPr>
                <w:sz w:val="24"/>
              </w:rPr>
              <w:t>+7</w:t>
            </w:r>
            <w:r>
              <w:rPr>
                <w:spacing w:val="-1"/>
                <w:sz w:val="24"/>
              </w:rPr>
              <w:t xml:space="preserve"> </w:t>
            </w:r>
            <w:r>
              <w:rPr>
                <w:sz w:val="24"/>
              </w:rPr>
              <w:t>705 525 2706</w:t>
            </w:r>
          </w:p>
        </w:tc>
      </w:tr>
      <w:tr w:rsidR="004A4659" w:rsidRPr="006E733E" w:rsidTr="00C05579">
        <w:trPr>
          <w:trHeight w:val="551"/>
        </w:trPr>
        <w:tc>
          <w:tcPr>
            <w:tcW w:w="564" w:type="dxa"/>
          </w:tcPr>
          <w:p w:rsidR="004A4659" w:rsidRDefault="004A4659" w:rsidP="00C05579">
            <w:pPr>
              <w:pStyle w:val="TableParagraph"/>
              <w:rPr>
                <w:sz w:val="24"/>
              </w:rPr>
            </w:pPr>
            <w:r>
              <w:rPr>
                <w:sz w:val="24"/>
              </w:rPr>
              <w:t>11.</w:t>
            </w:r>
          </w:p>
        </w:tc>
        <w:tc>
          <w:tcPr>
            <w:tcW w:w="3356" w:type="dxa"/>
          </w:tcPr>
          <w:p w:rsidR="004A4659" w:rsidRDefault="004A4659" w:rsidP="00C05579">
            <w:pPr>
              <w:pStyle w:val="TableParagraph"/>
              <w:rPr>
                <w:sz w:val="24"/>
              </w:rPr>
            </w:pPr>
            <w:r>
              <w:rPr>
                <w:sz w:val="24"/>
              </w:rPr>
              <w:t>Дөненбаев</w:t>
            </w:r>
            <w:r>
              <w:rPr>
                <w:spacing w:val="-5"/>
                <w:sz w:val="24"/>
              </w:rPr>
              <w:t xml:space="preserve"> </w:t>
            </w:r>
            <w:r>
              <w:rPr>
                <w:sz w:val="24"/>
              </w:rPr>
              <w:t>Қадыржан</w:t>
            </w:r>
          </w:p>
        </w:tc>
        <w:tc>
          <w:tcPr>
            <w:tcW w:w="3313" w:type="dxa"/>
          </w:tcPr>
          <w:p w:rsidR="004A4659" w:rsidRDefault="004A4659" w:rsidP="00C05579">
            <w:pPr>
              <w:pStyle w:val="TableParagraph"/>
              <w:rPr>
                <w:sz w:val="24"/>
              </w:rPr>
            </w:pPr>
            <w:r>
              <w:rPr>
                <w:sz w:val="24"/>
              </w:rPr>
              <w:t>«Бесағаш-Ынтымақ»</w:t>
            </w:r>
            <w:r>
              <w:rPr>
                <w:spacing w:val="-10"/>
                <w:sz w:val="24"/>
              </w:rPr>
              <w:t xml:space="preserve"> </w:t>
            </w:r>
            <w:r>
              <w:rPr>
                <w:sz w:val="24"/>
              </w:rPr>
              <w:t>шаруа</w:t>
            </w:r>
          </w:p>
          <w:p w:rsidR="004A4659" w:rsidRDefault="004A4659" w:rsidP="00C05579">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4A4659" w:rsidRDefault="004A4659" w:rsidP="00C05579">
            <w:pPr>
              <w:pStyle w:val="TableParagraph"/>
              <w:spacing w:line="240" w:lineRule="auto"/>
              <w:ind w:left="0"/>
              <w:rPr>
                <w:sz w:val="24"/>
              </w:rPr>
            </w:pPr>
          </w:p>
        </w:tc>
      </w:tr>
      <w:tr w:rsidR="004A4659" w:rsidTr="00C05579">
        <w:trPr>
          <w:trHeight w:val="551"/>
        </w:trPr>
        <w:tc>
          <w:tcPr>
            <w:tcW w:w="564" w:type="dxa"/>
          </w:tcPr>
          <w:p w:rsidR="004A4659" w:rsidRDefault="004A4659" w:rsidP="00C05579">
            <w:pPr>
              <w:pStyle w:val="TableParagraph"/>
              <w:rPr>
                <w:sz w:val="24"/>
              </w:rPr>
            </w:pPr>
            <w:r>
              <w:rPr>
                <w:sz w:val="24"/>
              </w:rPr>
              <w:t>12.</w:t>
            </w:r>
          </w:p>
        </w:tc>
        <w:tc>
          <w:tcPr>
            <w:tcW w:w="3356" w:type="dxa"/>
          </w:tcPr>
          <w:p w:rsidR="004A4659" w:rsidRDefault="004A4659" w:rsidP="00C05579">
            <w:pPr>
              <w:pStyle w:val="TableParagraph"/>
              <w:rPr>
                <w:sz w:val="24"/>
              </w:rPr>
            </w:pPr>
            <w:r>
              <w:rPr>
                <w:sz w:val="24"/>
              </w:rPr>
              <w:t>Искандаров</w:t>
            </w:r>
            <w:r>
              <w:rPr>
                <w:spacing w:val="-5"/>
                <w:sz w:val="24"/>
              </w:rPr>
              <w:t xml:space="preserve"> </w:t>
            </w:r>
            <w:r>
              <w:rPr>
                <w:sz w:val="24"/>
              </w:rPr>
              <w:t>Махсут</w:t>
            </w:r>
          </w:p>
        </w:tc>
        <w:tc>
          <w:tcPr>
            <w:tcW w:w="3313" w:type="dxa"/>
          </w:tcPr>
          <w:p w:rsidR="004A4659" w:rsidRPr="00ED18D5" w:rsidRDefault="004A4659" w:rsidP="00C05579">
            <w:pPr>
              <w:pStyle w:val="TableParagraph"/>
              <w:rPr>
                <w:sz w:val="24"/>
                <w:lang w:val="ru-RU"/>
              </w:rPr>
            </w:pPr>
            <w:r w:rsidRPr="00ED18D5">
              <w:rPr>
                <w:sz w:val="24"/>
                <w:lang w:val="ru-RU"/>
              </w:rPr>
              <w:t>«Искандаров</w:t>
            </w:r>
            <w:r w:rsidRPr="00ED18D5">
              <w:rPr>
                <w:spacing w:val="-1"/>
                <w:sz w:val="24"/>
                <w:lang w:val="ru-RU"/>
              </w:rPr>
              <w:t xml:space="preserve"> </w:t>
            </w:r>
            <w:r w:rsidRPr="00ED18D5">
              <w:rPr>
                <w:sz w:val="24"/>
                <w:lang w:val="ru-RU"/>
              </w:rPr>
              <w:t>М»</w:t>
            </w:r>
            <w:r w:rsidRPr="00ED18D5">
              <w:rPr>
                <w:spacing w:val="-6"/>
                <w:sz w:val="24"/>
                <w:lang w:val="ru-RU"/>
              </w:rPr>
              <w:t xml:space="preserve"> </w:t>
            </w:r>
            <w:r w:rsidRPr="00ED18D5">
              <w:rPr>
                <w:sz w:val="24"/>
                <w:lang w:val="ru-RU"/>
              </w:rPr>
              <w:t>шаруа</w:t>
            </w:r>
          </w:p>
          <w:p w:rsidR="004A4659" w:rsidRPr="00ED18D5" w:rsidRDefault="004A4659" w:rsidP="00C05579">
            <w:pPr>
              <w:pStyle w:val="TableParagraph"/>
              <w:spacing w:line="264" w:lineRule="exact"/>
              <w:rPr>
                <w:sz w:val="24"/>
                <w:lang w:val="ru-RU"/>
              </w:rPr>
            </w:pPr>
            <w:r w:rsidRPr="00ED18D5">
              <w:rPr>
                <w:sz w:val="24"/>
                <w:lang w:val="ru-RU"/>
              </w:rPr>
              <w:t>қожалығының</w:t>
            </w:r>
            <w:r w:rsidRPr="00ED18D5">
              <w:rPr>
                <w:spacing w:val="-3"/>
                <w:sz w:val="24"/>
                <w:lang w:val="ru-RU"/>
              </w:rPr>
              <w:t xml:space="preserve"> </w:t>
            </w:r>
            <w:r w:rsidRPr="00ED18D5">
              <w:rPr>
                <w:sz w:val="24"/>
                <w:lang w:val="ru-RU"/>
              </w:rPr>
              <w:t>басшысы</w:t>
            </w:r>
          </w:p>
        </w:tc>
        <w:tc>
          <w:tcPr>
            <w:tcW w:w="2268" w:type="dxa"/>
          </w:tcPr>
          <w:p w:rsidR="004A4659" w:rsidRPr="00ED18D5" w:rsidRDefault="004A4659" w:rsidP="00C05579">
            <w:pPr>
              <w:pStyle w:val="TableParagraph"/>
              <w:spacing w:line="240" w:lineRule="auto"/>
              <w:ind w:left="0"/>
              <w:rPr>
                <w:sz w:val="24"/>
                <w:lang w:val="ru-RU"/>
              </w:rPr>
            </w:pPr>
          </w:p>
        </w:tc>
      </w:tr>
      <w:tr w:rsidR="004A4659" w:rsidTr="00C05579">
        <w:trPr>
          <w:trHeight w:val="552"/>
        </w:trPr>
        <w:tc>
          <w:tcPr>
            <w:tcW w:w="564" w:type="dxa"/>
          </w:tcPr>
          <w:p w:rsidR="004A4659" w:rsidRDefault="004A4659" w:rsidP="00C05579">
            <w:pPr>
              <w:pStyle w:val="TableParagraph"/>
              <w:rPr>
                <w:sz w:val="24"/>
              </w:rPr>
            </w:pPr>
            <w:r>
              <w:rPr>
                <w:sz w:val="24"/>
              </w:rPr>
              <w:t>13.</w:t>
            </w:r>
          </w:p>
        </w:tc>
        <w:tc>
          <w:tcPr>
            <w:tcW w:w="3356" w:type="dxa"/>
          </w:tcPr>
          <w:p w:rsidR="004A4659" w:rsidRDefault="004A4659" w:rsidP="00C05579">
            <w:pPr>
              <w:pStyle w:val="TableParagraph"/>
              <w:rPr>
                <w:sz w:val="24"/>
              </w:rPr>
            </w:pPr>
            <w:r>
              <w:rPr>
                <w:sz w:val="24"/>
              </w:rPr>
              <w:t>Умаров</w:t>
            </w:r>
            <w:r>
              <w:rPr>
                <w:spacing w:val="-3"/>
                <w:sz w:val="24"/>
              </w:rPr>
              <w:t xml:space="preserve"> </w:t>
            </w:r>
            <w:r>
              <w:rPr>
                <w:sz w:val="24"/>
              </w:rPr>
              <w:t>Абдрасул</w:t>
            </w:r>
          </w:p>
        </w:tc>
        <w:tc>
          <w:tcPr>
            <w:tcW w:w="3313" w:type="dxa"/>
          </w:tcPr>
          <w:p w:rsidR="004A4659" w:rsidRPr="00ED18D5" w:rsidRDefault="004A4659" w:rsidP="00C05579">
            <w:pPr>
              <w:pStyle w:val="TableParagraph"/>
              <w:rPr>
                <w:sz w:val="24"/>
                <w:lang w:val="ru-RU"/>
              </w:rPr>
            </w:pPr>
            <w:r w:rsidRPr="00ED18D5">
              <w:rPr>
                <w:sz w:val="24"/>
                <w:lang w:val="ru-RU"/>
              </w:rPr>
              <w:t>«Умаров</w:t>
            </w:r>
            <w:r w:rsidRPr="00ED18D5">
              <w:rPr>
                <w:spacing w:val="-1"/>
                <w:sz w:val="24"/>
                <w:lang w:val="ru-RU"/>
              </w:rPr>
              <w:t xml:space="preserve"> </w:t>
            </w:r>
            <w:r w:rsidRPr="00ED18D5">
              <w:rPr>
                <w:sz w:val="24"/>
                <w:lang w:val="ru-RU"/>
              </w:rPr>
              <w:t>А»</w:t>
            </w:r>
            <w:r w:rsidRPr="00ED18D5">
              <w:rPr>
                <w:spacing w:val="-5"/>
                <w:sz w:val="24"/>
                <w:lang w:val="ru-RU"/>
              </w:rPr>
              <w:t xml:space="preserve"> </w:t>
            </w:r>
            <w:r w:rsidRPr="00ED18D5">
              <w:rPr>
                <w:sz w:val="24"/>
                <w:lang w:val="ru-RU"/>
              </w:rPr>
              <w:t>шаруа</w:t>
            </w:r>
          </w:p>
          <w:p w:rsidR="004A4659" w:rsidRPr="00ED18D5" w:rsidRDefault="004A4659" w:rsidP="00C05579">
            <w:pPr>
              <w:pStyle w:val="TableParagraph"/>
              <w:spacing w:line="264" w:lineRule="exact"/>
              <w:rPr>
                <w:sz w:val="24"/>
                <w:lang w:val="ru-RU"/>
              </w:rPr>
            </w:pPr>
            <w:r w:rsidRPr="00ED18D5">
              <w:rPr>
                <w:sz w:val="24"/>
                <w:lang w:val="ru-RU"/>
              </w:rPr>
              <w:t>қожалығының</w:t>
            </w:r>
            <w:r w:rsidRPr="00ED18D5">
              <w:rPr>
                <w:spacing w:val="-3"/>
                <w:sz w:val="24"/>
                <w:lang w:val="ru-RU"/>
              </w:rPr>
              <w:t xml:space="preserve"> </w:t>
            </w:r>
            <w:r w:rsidRPr="00ED18D5">
              <w:rPr>
                <w:sz w:val="24"/>
                <w:lang w:val="ru-RU"/>
              </w:rPr>
              <w:t>басшысы</w:t>
            </w:r>
          </w:p>
        </w:tc>
        <w:tc>
          <w:tcPr>
            <w:tcW w:w="2268" w:type="dxa"/>
          </w:tcPr>
          <w:p w:rsidR="004A4659" w:rsidRPr="00ED18D5" w:rsidRDefault="004A4659" w:rsidP="00C05579">
            <w:pPr>
              <w:pStyle w:val="TableParagraph"/>
              <w:spacing w:line="240" w:lineRule="auto"/>
              <w:ind w:left="0"/>
              <w:rPr>
                <w:sz w:val="24"/>
                <w:lang w:val="ru-RU"/>
              </w:rPr>
            </w:pPr>
          </w:p>
        </w:tc>
      </w:tr>
      <w:tr w:rsidR="004A4659" w:rsidTr="00C05579">
        <w:trPr>
          <w:trHeight w:val="830"/>
        </w:trPr>
        <w:tc>
          <w:tcPr>
            <w:tcW w:w="564" w:type="dxa"/>
          </w:tcPr>
          <w:p w:rsidR="004A4659" w:rsidRDefault="004A4659" w:rsidP="00C05579">
            <w:pPr>
              <w:pStyle w:val="TableParagraph"/>
              <w:spacing w:line="270" w:lineRule="exact"/>
              <w:rPr>
                <w:sz w:val="24"/>
              </w:rPr>
            </w:pPr>
            <w:r>
              <w:rPr>
                <w:sz w:val="24"/>
              </w:rPr>
              <w:t>14.</w:t>
            </w:r>
          </w:p>
        </w:tc>
        <w:tc>
          <w:tcPr>
            <w:tcW w:w="3356" w:type="dxa"/>
          </w:tcPr>
          <w:p w:rsidR="004A4659" w:rsidRDefault="004A4659" w:rsidP="00C05579">
            <w:pPr>
              <w:pStyle w:val="TableParagraph"/>
              <w:spacing w:line="270" w:lineRule="exact"/>
              <w:rPr>
                <w:sz w:val="24"/>
              </w:rPr>
            </w:pPr>
            <w:r>
              <w:rPr>
                <w:sz w:val="24"/>
              </w:rPr>
              <w:t>Селеубаев</w:t>
            </w:r>
            <w:r>
              <w:rPr>
                <w:spacing w:val="-4"/>
                <w:sz w:val="24"/>
              </w:rPr>
              <w:t xml:space="preserve"> </w:t>
            </w:r>
            <w:r>
              <w:rPr>
                <w:sz w:val="24"/>
              </w:rPr>
              <w:t>Самат</w:t>
            </w:r>
            <w:r>
              <w:rPr>
                <w:spacing w:val="-2"/>
                <w:sz w:val="24"/>
              </w:rPr>
              <w:t xml:space="preserve"> </w:t>
            </w:r>
            <w:r>
              <w:rPr>
                <w:sz w:val="24"/>
              </w:rPr>
              <w:t>Әбсадықұлы</w:t>
            </w:r>
          </w:p>
        </w:tc>
        <w:tc>
          <w:tcPr>
            <w:tcW w:w="3313" w:type="dxa"/>
          </w:tcPr>
          <w:p w:rsidR="004A4659" w:rsidRPr="00ED18D5" w:rsidRDefault="004A4659" w:rsidP="00C05579">
            <w:pPr>
              <w:pStyle w:val="TableParagraph"/>
              <w:spacing w:line="240" w:lineRule="auto"/>
              <w:ind w:right="451"/>
              <w:rPr>
                <w:sz w:val="24"/>
                <w:lang w:val="ru-RU"/>
              </w:rPr>
            </w:pPr>
            <w:r w:rsidRPr="00ED18D5">
              <w:rPr>
                <w:sz w:val="24"/>
                <w:lang w:val="ru-RU"/>
              </w:rPr>
              <w:t>Жамбыл облысы, Жамбыл</w:t>
            </w:r>
            <w:r w:rsidRPr="00ED18D5">
              <w:rPr>
                <w:spacing w:val="-58"/>
                <w:sz w:val="24"/>
                <w:lang w:val="ru-RU"/>
              </w:rPr>
              <w:t xml:space="preserve"> </w:t>
            </w:r>
            <w:r w:rsidRPr="00ED18D5">
              <w:rPr>
                <w:sz w:val="24"/>
                <w:lang w:val="ru-RU"/>
              </w:rPr>
              <w:t>ауданы</w:t>
            </w:r>
            <w:r w:rsidRPr="00ED18D5">
              <w:rPr>
                <w:spacing w:val="-2"/>
                <w:sz w:val="24"/>
                <w:lang w:val="ru-RU"/>
              </w:rPr>
              <w:t xml:space="preserve"> </w:t>
            </w:r>
            <w:r w:rsidRPr="00ED18D5">
              <w:rPr>
                <w:sz w:val="24"/>
                <w:lang w:val="ru-RU"/>
              </w:rPr>
              <w:t>Пионер ауылдық</w:t>
            </w:r>
          </w:p>
          <w:p w:rsidR="004A4659" w:rsidRDefault="004A4659" w:rsidP="00C05579">
            <w:pPr>
              <w:pStyle w:val="TableParagraph"/>
              <w:spacing w:line="264" w:lineRule="exact"/>
              <w:rPr>
                <w:sz w:val="24"/>
              </w:rPr>
            </w:pPr>
            <w:r>
              <w:rPr>
                <w:sz w:val="24"/>
              </w:rPr>
              <w:t>округі</w:t>
            </w:r>
          </w:p>
        </w:tc>
        <w:tc>
          <w:tcPr>
            <w:tcW w:w="2268" w:type="dxa"/>
          </w:tcPr>
          <w:p w:rsidR="004A4659" w:rsidRDefault="004A4659" w:rsidP="00C05579">
            <w:pPr>
              <w:pStyle w:val="TableParagraph"/>
              <w:spacing w:line="270" w:lineRule="exact"/>
              <w:ind w:left="105"/>
              <w:rPr>
                <w:sz w:val="24"/>
              </w:rPr>
            </w:pPr>
            <w:r>
              <w:rPr>
                <w:sz w:val="24"/>
              </w:rPr>
              <w:t>8</w:t>
            </w:r>
            <w:r>
              <w:rPr>
                <w:spacing w:val="-1"/>
                <w:sz w:val="24"/>
              </w:rPr>
              <w:t xml:space="preserve"> </w:t>
            </w:r>
            <w:r>
              <w:rPr>
                <w:sz w:val="24"/>
              </w:rPr>
              <w:t>72633</w:t>
            </w:r>
            <w:r>
              <w:rPr>
                <w:spacing w:val="-1"/>
                <w:sz w:val="24"/>
              </w:rPr>
              <w:t xml:space="preserve"> </w:t>
            </w:r>
            <w:r>
              <w:rPr>
                <w:sz w:val="24"/>
              </w:rPr>
              <w:t>2-31-36</w:t>
            </w:r>
          </w:p>
        </w:tc>
      </w:tr>
      <w:tr w:rsidR="004A4659" w:rsidTr="00C05579">
        <w:trPr>
          <w:trHeight w:val="827"/>
        </w:trPr>
        <w:tc>
          <w:tcPr>
            <w:tcW w:w="564" w:type="dxa"/>
          </w:tcPr>
          <w:p w:rsidR="004A4659" w:rsidRDefault="004A4659" w:rsidP="00C05579">
            <w:pPr>
              <w:pStyle w:val="TableParagraph"/>
              <w:rPr>
                <w:sz w:val="24"/>
              </w:rPr>
            </w:pPr>
            <w:r>
              <w:rPr>
                <w:sz w:val="24"/>
              </w:rPr>
              <w:t>15.</w:t>
            </w:r>
          </w:p>
        </w:tc>
        <w:tc>
          <w:tcPr>
            <w:tcW w:w="3356" w:type="dxa"/>
          </w:tcPr>
          <w:p w:rsidR="004A4659" w:rsidRDefault="004A4659" w:rsidP="00C05579">
            <w:pPr>
              <w:pStyle w:val="TableParagraph"/>
              <w:spacing w:line="240" w:lineRule="auto"/>
              <w:ind w:right="1051"/>
              <w:rPr>
                <w:sz w:val="24"/>
              </w:rPr>
            </w:pPr>
            <w:r>
              <w:rPr>
                <w:sz w:val="24"/>
              </w:rPr>
              <w:t>Нигматуллаев</w:t>
            </w:r>
            <w:r>
              <w:rPr>
                <w:spacing w:val="-8"/>
                <w:sz w:val="24"/>
              </w:rPr>
              <w:t xml:space="preserve"> </w:t>
            </w:r>
            <w:r>
              <w:rPr>
                <w:sz w:val="24"/>
              </w:rPr>
              <w:t>Бейбіт</w:t>
            </w:r>
            <w:r>
              <w:rPr>
                <w:spacing w:val="-57"/>
                <w:sz w:val="24"/>
              </w:rPr>
              <w:t xml:space="preserve"> </w:t>
            </w:r>
            <w:r>
              <w:rPr>
                <w:sz w:val="24"/>
              </w:rPr>
              <w:t>Сұңғатұлы</w:t>
            </w:r>
          </w:p>
        </w:tc>
        <w:tc>
          <w:tcPr>
            <w:tcW w:w="3313" w:type="dxa"/>
          </w:tcPr>
          <w:p w:rsidR="004A4659" w:rsidRDefault="004A4659" w:rsidP="00C05579">
            <w:pPr>
              <w:pStyle w:val="TableParagraph"/>
              <w:spacing w:line="240" w:lineRule="auto"/>
              <w:ind w:right="241"/>
              <w:rPr>
                <w:sz w:val="24"/>
              </w:rPr>
            </w:pPr>
            <w:r>
              <w:rPr>
                <w:sz w:val="24"/>
              </w:rPr>
              <w:t>Жамбыл облысы, Жамбыл</w:t>
            </w:r>
            <w:r>
              <w:rPr>
                <w:spacing w:val="1"/>
                <w:sz w:val="24"/>
              </w:rPr>
              <w:t xml:space="preserve"> </w:t>
            </w:r>
            <w:r>
              <w:rPr>
                <w:sz w:val="24"/>
              </w:rPr>
              <w:t>ауданы</w:t>
            </w:r>
            <w:r>
              <w:rPr>
                <w:spacing w:val="-7"/>
                <w:sz w:val="24"/>
              </w:rPr>
              <w:t xml:space="preserve"> </w:t>
            </w:r>
            <w:r>
              <w:rPr>
                <w:sz w:val="24"/>
              </w:rPr>
              <w:t>Бесағаш</w:t>
            </w:r>
            <w:r>
              <w:rPr>
                <w:spacing w:val="-4"/>
                <w:sz w:val="24"/>
              </w:rPr>
              <w:t xml:space="preserve"> </w:t>
            </w:r>
            <w:r>
              <w:rPr>
                <w:sz w:val="24"/>
              </w:rPr>
              <w:t>ауылы</w:t>
            </w:r>
            <w:r>
              <w:rPr>
                <w:spacing w:val="-4"/>
                <w:sz w:val="24"/>
              </w:rPr>
              <w:t xml:space="preserve"> </w:t>
            </w:r>
            <w:r>
              <w:rPr>
                <w:sz w:val="24"/>
              </w:rPr>
              <w:t>әкімі</w:t>
            </w:r>
          </w:p>
        </w:tc>
        <w:tc>
          <w:tcPr>
            <w:tcW w:w="2268" w:type="dxa"/>
          </w:tcPr>
          <w:p w:rsidR="004A4659" w:rsidRDefault="004A4659" w:rsidP="00C05579">
            <w:pPr>
              <w:pStyle w:val="TableParagraph"/>
              <w:ind w:left="105"/>
              <w:rPr>
                <w:sz w:val="24"/>
              </w:rPr>
            </w:pPr>
            <w:r>
              <w:rPr>
                <w:sz w:val="24"/>
              </w:rPr>
              <w:t>8</w:t>
            </w:r>
            <w:r>
              <w:rPr>
                <w:spacing w:val="-1"/>
                <w:sz w:val="24"/>
              </w:rPr>
              <w:t xml:space="preserve"> </w:t>
            </w:r>
            <w:r>
              <w:rPr>
                <w:sz w:val="24"/>
              </w:rPr>
              <w:t>72633</w:t>
            </w:r>
            <w:r>
              <w:rPr>
                <w:spacing w:val="-1"/>
                <w:sz w:val="24"/>
              </w:rPr>
              <w:t xml:space="preserve"> </w:t>
            </w:r>
            <w:r>
              <w:rPr>
                <w:sz w:val="24"/>
              </w:rPr>
              <w:t>3-25-35</w:t>
            </w:r>
          </w:p>
        </w:tc>
      </w:tr>
      <w:tr w:rsidR="004A4659" w:rsidTr="00C05579">
        <w:trPr>
          <w:trHeight w:val="275"/>
        </w:trPr>
        <w:tc>
          <w:tcPr>
            <w:tcW w:w="564" w:type="dxa"/>
          </w:tcPr>
          <w:p w:rsidR="004A4659" w:rsidRDefault="004A4659" w:rsidP="00C05579">
            <w:pPr>
              <w:pStyle w:val="TableParagraph"/>
              <w:spacing w:line="256" w:lineRule="exact"/>
              <w:rPr>
                <w:sz w:val="24"/>
              </w:rPr>
            </w:pPr>
            <w:r>
              <w:rPr>
                <w:sz w:val="24"/>
              </w:rPr>
              <w:t>18.</w:t>
            </w:r>
          </w:p>
        </w:tc>
        <w:tc>
          <w:tcPr>
            <w:tcW w:w="3356" w:type="dxa"/>
          </w:tcPr>
          <w:p w:rsidR="004A4659" w:rsidRDefault="004A4659" w:rsidP="00C05579">
            <w:pPr>
              <w:pStyle w:val="TableParagraph"/>
              <w:spacing w:line="256" w:lineRule="exact"/>
              <w:rPr>
                <w:sz w:val="24"/>
              </w:rPr>
            </w:pPr>
            <w:r>
              <w:rPr>
                <w:sz w:val="24"/>
              </w:rPr>
              <w:t>Сейфулла</w:t>
            </w:r>
            <w:r>
              <w:rPr>
                <w:spacing w:val="-4"/>
                <w:sz w:val="24"/>
              </w:rPr>
              <w:t xml:space="preserve"> </w:t>
            </w:r>
            <w:r>
              <w:rPr>
                <w:sz w:val="24"/>
              </w:rPr>
              <w:t>Сакен</w:t>
            </w:r>
          </w:p>
        </w:tc>
        <w:tc>
          <w:tcPr>
            <w:tcW w:w="3313" w:type="dxa"/>
          </w:tcPr>
          <w:p w:rsidR="004A4659" w:rsidRDefault="004A4659" w:rsidP="00C05579">
            <w:pPr>
              <w:pStyle w:val="TableParagraph"/>
              <w:spacing w:line="256" w:lineRule="exact"/>
              <w:rPr>
                <w:sz w:val="24"/>
              </w:rPr>
            </w:pPr>
            <w:r>
              <w:rPr>
                <w:sz w:val="24"/>
              </w:rPr>
              <w:t>ЖФ</w:t>
            </w:r>
            <w:r>
              <w:rPr>
                <w:spacing w:val="-3"/>
                <w:sz w:val="24"/>
              </w:rPr>
              <w:t xml:space="preserve"> </w:t>
            </w:r>
            <w:r>
              <w:rPr>
                <w:sz w:val="24"/>
              </w:rPr>
              <w:t>КазНИИЗиР,</w:t>
            </w:r>
            <w:r>
              <w:rPr>
                <w:spacing w:val="-1"/>
                <w:sz w:val="24"/>
              </w:rPr>
              <w:t xml:space="preserve"> </w:t>
            </w:r>
          </w:p>
        </w:tc>
        <w:tc>
          <w:tcPr>
            <w:tcW w:w="2268" w:type="dxa"/>
          </w:tcPr>
          <w:p w:rsidR="004A4659" w:rsidRDefault="004A4659" w:rsidP="00C05579">
            <w:pPr>
              <w:pStyle w:val="TableParagraph"/>
              <w:spacing w:line="256" w:lineRule="exact"/>
              <w:ind w:left="105"/>
              <w:rPr>
                <w:sz w:val="24"/>
              </w:rPr>
            </w:pPr>
            <w:r>
              <w:rPr>
                <w:sz w:val="24"/>
              </w:rPr>
              <w:t>8 701 912 13 60</w:t>
            </w:r>
          </w:p>
        </w:tc>
      </w:tr>
      <w:tr w:rsidR="004A4659" w:rsidTr="00C05579">
        <w:trPr>
          <w:trHeight w:val="551"/>
        </w:trPr>
        <w:tc>
          <w:tcPr>
            <w:tcW w:w="564" w:type="dxa"/>
          </w:tcPr>
          <w:p w:rsidR="004A4659" w:rsidRDefault="004A4659" w:rsidP="00C05579">
            <w:pPr>
              <w:pStyle w:val="TableParagraph"/>
              <w:rPr>
                <w:sz w:val="24"/>
              </w:rPr>
            </w:pPr>
            <w:r>
              <w:rPr>
                <w:sz w:val="24"/>
              </w:rPr>
              <w:t>16.</w:t>
            </w:r>
          </w:p>
        </w:tc>
        <w:tc>
          <w:tcPr>
            <w:tcW w:w="3356" w:type="dxa"/>
          </w:tcPr>
          <w:p w:rsidR="004A4659" w:rsidRDefault="004A4659" w:rsidP="00C05579">
            <w:pPr>
              <w:pStyle w:val="TableParagraph"/>
              <w:rPr>
                <w:sz w:val="24"/>
              </w:rPr>
            </w:pPr>
            <w:r>
              <w:rPr>
                <w:sz w:val="24"/>
              </w:rPr>
              <w:t>Абдығаппар</w:t>
            </w:r>
          </w:p>
        </w:tc>
        <w:tc>
          <w:tcPr>
            <w:tcW w:w="3313" w:type="dxa"/>
          </w:tcPr>
          <w:p w:rsidR="004A4659" w:rsidRDefault="004A4659" w:rsidP="00C05579">
            <w:pPr>
              <w:pStyle w:val="TableParagraph"/>
              <w:rPr>
                <w:sz w:val="24"/>
              </w:rPr>
            </w:pPr>
            <w:r>
              <w:rPr>
                <w:sz w:val="24"/>
              </w:rPr>
              <w:t>ЖФ</w:t>
            </w:r>
            <w:r>
              <w:rPr>
                <w:spacing w:val="-3"/>
                <w:sz w:val="24"/>
              </w:rPr>
              <w:t xml:space="preserve"> </w:t>
            </w:r>
            <w:r>
              <w:rPr>
                <w:sz w:val="24"/>
              </w:rPr>
              <w:t>КазНИИЗиР,</w:t>
            </w:r>
          </w:p>
          <w:p w:rsidR="004A4659" w:rsidRDefault="004A4659" w:rsidP="00C05579">
            <w:pPr>
              <w:pStyle w:val="TableParagraph"/>
              <w:spacing w:line="264" w:lineRule="exact"/>
              <w:rPr>
                <w:sz w:val="24"/>
              </w:rPr>
            </w:pPr>
            <w:r>
              <w:rPr>
                <w:sz w:val="24"/>
              </w:rPr>
              <w:t>механизатор</w:t>
            </w:r>
          </w:p>
        </w:tc>
        <w:tc>
          <w:tcPr>
            <w:tcW w:w="2268" w:type="dxa"/>
          </w:tcPr>
          <w:p w:rsidR="004A4659" w:rsidRDefault="004A4659" w:rsidP="00C05579">
            <w:pPr>
              <w:pStyle w:val="TableParagraph"/>
              <w:ind w:left="105"/>
              <w:rPr>
                <w:sz w:val="24"/>
              </w:rPr>
            </w:pPr>
            <w:r>
              <w:rPr>
                <w:sz w:val="24"/>
              </w:rPr>
              <w:t>8 771 231 25 91</w:t>
            </w:r>
          </w:p>
        </w:tc>
      </w:tr>
      <w:tr w:rsidR="004A4659" w:rsidTr="00C05579">
        <w:trPr>
          <w:trHeight w:val="551"/>
        </w:trPr>
        <w:tc>
          <w:tcPr>
            <w:tcW w:w="564" w:type="dxa"/>
          </w:tcPr>
          <w:p w:rsidR="004A4659" w:rsidRDefault="004A4659" w:rsidP="00C05579">
            <w:pPr>
              <w:pStyle w:val="TableParagraph"/>
              <w:rPr>
                <w:sz w:val="24"/>
              </w:rPr>
            </w:pPr>
            <w:r>
              <w:rPr>
                <w:sz w:val="24"/>
              </w:rPr>
              <w:t>17.</w:t>
            </w:r>
          </w:p>
        </w:tc>
        <w:tc>
          <w:tcPr>
            <w:tcW w:w="3356" w:type="dxa"/>
          </w:tcPr>
          <w:p w:rsidR="004A4659" w:rsidRDefault="004A4659" w:rsidP="00C05579">
            <w:pPr>
              <w:pStyle w:val="TableParagraph"/>
              <w:rPr>
                <w:sz w:val="24"/>
              </w:rPr>
            </w:pPr>
            <w:r>
              <w:rPr>
                <w:sz w:val="24"/>
              </w:rPr>
              <w:t>Ислам</w:t>
            </w:r>
          </w:p>
        </w:tc>
        <w:tc>
          <w:tcPr>
            <w:tcW w:w="3313" w:type="dxa"/>
          </w:tcPr>
          <w:p w:rsidR="004A4659" w:rsidRDefault="004A4659" w:rsidP="00C05579">
            <w:pPr>
              <w:pStyle w:val="TableParagraph"/>
              <w:rPr>
                <w:sz w:val="24"/>
              </w:rPr>
            </w:pPr>
            <w:r>
              <w:rPr>
                <w:sz w:val="24"/>
              </w:rPr>
              <w:t>ЖФ</w:t>
            </w:r>
            <w:r>
              <w:rPr>
                <w:spacing w:val="-3"/>
                <w:sz w:val="24"/>
              </w:rPr>
              <w:t xml:space="preserve"> </w:t>
            </w:r>
            <w:r>
              <w:rPr>
                <w:sz w:val="24"/>
              </w:rPr>
              <w:t>КазНИИЗиР,</w:t>
            </w:r>
          </w:p>
          <w:p w:rsidR="004A4659" w:rsidRDefault="004A4659" w:rsidP="00C05579">
            <w:pPr>
              <w:pStyle w:val="TableParagraph"/>
              <w:spacing w:line="264" w:lineRule="exact"/>
              <w:rPr>
                <w:sz w:val="24"/>
              </w:rPr>
            </w:pPr>
            <w:r>
              <w:rPr>
                <w:sz w:val="24"/>
              </w:rPr>
              <w:t>механизатор</w:t>
            </w:r>
          </w:p>
        </w:tc>
        <w:tc>
          <w:tcPr>
            <w:tcW w:w="2268" w:type="dxa"/>
          </w:tcPr>
          <w:p w:rsidR="004A4659" w:rsidRDefault="004A4659" w:rsidP="00C05579">
            <w:pPr>
              <w:pStyle w:val="TableParagraph"/>
              <w:ind w:left="105"/>
              <w:rPr>
                <w:sz w:val="24"/>
              </w:rPr>
            </w:pPr>
            <w:r>
              <w:rPr>
                <w:sz w:val="24"/>
              </w:rPr>
              <w:t>8 777 117 74 79</w:t>
            </w:r>
          </w:p>
        </w:tc>
      </w:tr>
      <w:tr w:rsidR="004A4659" w:rsidTr="00C05579">
        <w:trPr>
          <w:trHeight w:val="276"/>
        </w:trPr>
        <w:tc>
          <w:tcPr>
            <w:tcW w:w="564" w:type="dxa"/>
          </w:tcPr>
          <w:p w:rsidR="004A4659" w:rsidRDefault="004A4659" w:rsidP="00C05579">
            <w:pPr>
              <w:pStyle w:val="TableParagraph"/>
              <w:spacing w:line="256" w:lineRule="exact"/>
              <w:rPr>
                <w:sz w:val="24"/>
              </w:rPr>
            </w:pPr>
            <w:r>
              <w:rPr>
                <w:sz w:val="24"/>
              </w:rPr>
              <w:t>18.</w:t>
            </w:r>
          </w:p>
        </w:tc>
        <w:tc>
          <w:tcPr>
            <w:tcW w:w="3356" w:type="dxa"/>
          </w:tcPr>
          <w:p w:rsidR="004A4659" w:rsidRDefault="004A4659" w:rsidP="00C05579">
            <w:pPr>
              <w:pStyle w:val="TableParagraph"/>
              <w:spacing w:line="256" w:lineRule="exact"/>
              <w:rPr>
                <w:sz w:val="24"/>
              </w:rPr>
            </w:pPr>
            <w:r>
              <w:rPr>
                <w:sz w:val="24"/>
              </w:rPr>
              <w:t>Тлешов</w:t>
            </w:r>
            <w:r>
              <w:rPr>
                <w:spacing w:val="-1"/>
                <w:sz w:val="24"/>
              </w:rPr>
              <w:t xml:space="preserve"> </w:t>
            </w:r>
            <w:r>
              <w:rPr>
                <w:sz w:val="24"/>
              </w:rPr>
              <w:t>Абзал</w:t>
            </w:r>
          </w:p>
        </w:tc>
        <w:tc>
          <w:tcPr>
            <w:tcW w:w="3313" w:type="dxa"/>
          </w:tcPr>
          <w:p w:rsidR="004A4659" w:rsidRDefault="004A4659" w:rsidP="00C05579">
            <w:pPr>
              <w:pStyle w:val="TableParagraph"/>
              <w:spacing w:line="256" w:lineRule="exact"/>
              <w:rPr>
                <w:sz w:val="24"/>
              </w:rPr>
            </w:pPr>
            <w:r>
              <w:rPr>
                <w:sz w:val="24"/>
              </w:rPr>
              <w:t>ЖФ</w:t>
            </w:r>
            <w:r>
              <w:rPr>
                <w:spacing w:val="-4"/>
                <w:sz w:val="24"/>
              </w:rPr>
              <w:t xml:space="preserve"> </w:t>
            </w:r>
            <w:r>
              <w:rPr>
                <w:sz w:val="24"/>
              </w:rPr>
              <w:t>КазНИИЗиР,</w:t>
            </w:r>
            <w:r>
              <w:rPr>
                <w:spacing w:val="-2"/>
                <w:sz w:val="24"/>
              </w:rPr>
              <w:t xml:space="preserve"> </w:t>
            </w:r>
          </w:p>
        </w:tc>
        <w:tc>
          <w:tcPr>
            <w:tcW w:w="2268" w:type="dxa"/>
          </w:tcPr>
          <w:p w:rsidR="004A4659" w:rsidRDefault="004A4659" w:rsidP="00C05579">
            <w:pPr>
              <w:pStyle w:val="TableParagraph"/>
              <w:spacing w:line="256" w:lineRule="exact"/>
              <w:ind w:left="105"/>
              <w:rPr>
                <w:sz w:val="24"/>
              </w:rPr>
            </w:pPr>
            <w:r>
              <w:rPr>
                <w:sz w:val="24"/>
              </w:rPr>
              <w:t>8 701 117 49 11</w:t>
            </w:r>
          </w:p>
        </w:tc>
      </w:tr>
      <w:tr w:rsidR="004A4659" w:rsidTr="00C05579">
        <w:trPr>
          <w:trHeight w:val="553"/>
        </w:trPr>
        <w:tc>
          <w:tcPr>
            <w:tcW w:w="564" w:type="dxa"/>
          </w:tcPr>
          <w:p w:rsidR="004A4659" w:rsidRDefault="004A4659" w:rsidP="00C05579">
            <w:pPr>
              <w:pStyle w:val="TableParagraph"/>
              <w:spacing w:line="270" w:lineRule="exact"/>
              <w:rPr>
                <w:sz w:val="24"/>
              </w:rPr>
            </w:pPr>
            <w:r>
              <w:rPr>
                <w:sz w:val="24"/>
              </w:rPr>
              <w:t>19.</w:t>
            </w:r>
          </w:p>
        </w:tc>
        <w:tc>
          <w:tcPr>
            <w:tcW w:w="3356" w:type="dxa"/>
          </w:tcPr>
          <w:p w:rsidR="004A4659" w:rsidRDefault="004A4659" w:rsidP="00C05579">
            <w:pPr>
              <w:pStyle w:val="TableParagraph"/>
              <w:spacing w:line="270" w:lineRule="exact"/>
              <w:rPr>
                <w:sz w:val="24"/>
              </w:rPr>
            </w:pPr>
            <w:r>
              <w:rPr>
                <w:sz w:val="24"/>
              </w:rPr>
              <w:t>Бименов</w:t>
            </w:r>
            <w:r>
              <w:rPr>
                <w:spacing w:val="-3"/>
                <w:sz w:val="24"/>
              </w:rPr>
              <w:t xml:space="preserve"> </w:t>
            </w:r>
            <w:r>
              <w:rPr>
                <w:sz w:val="24"/>
              </w:rPr>
              <w:t>Серік</w:t>
            </w:r>
          </w:p>
        </w:tc>
        <w:tc>
          <w:tcPr>
            <w:tcW w:w="3313" w:type="dxa"/>
          </w:tcPr>
          <w:p w:rsidR="004A4659" w:rsidRDefault="004A4659" w:rsidP="00C05579">
            <w:pPr>
              <w:pStyle w:val="TableParagraph"/>
              <w:spacing w:line="270" w:lineRule="exact"/>
              <w:rPr>
                <w:sz w:val="24"/>
              </w:rPr>
            </w:pPr>
            <w:r>
              <w:rPr>
                <w:sz w:val="24"/>
              </w:rPr>
              <w:t>ЖФ</w:t>
            </w:r>
            <w:r>
              <w:rPr>
                <w:spacing w:val="-4"/>
                <w:sz w:val="24"/>
              </w:rPr>
              <w:t xml:space="preserve"> </w:t>
            </w:r>
            <w:r>
              <w:rPr>
                <w:sz w:val="24"/>
              </w:rPr>
              <w:t>КазНИИЗиР,</w:t>
            </w:r>
            <w:r>
              <w:rPr>
                <w:spacing w:val="-3"/>
                <w:sz w:val="24"/>
              </w:rPr>
              <w:t xml:space="preserve"> </w:t>
            </w:r>
            <w:r>
              <w:rPr>
                <w:sz w:val="24"/>
              </w:rPr>
              <w:t>научный</w:t>
            </w:r>
          </w:p>
          <w:p w:rsidR="004A4659" w:rsidRDefault="004A4659" w:rsidP="00C05579">
            <w:pPr>
              <w:pStyle w:val="TableParagraph"/>
              <w:spacing w:line="264" w:lineRule="exact"/>
              <w:rPr>
                <w:sz w:val="24"/>
              </w:rPr>
            </w:pPr>
            <w:r>
              <w:rPr>
                <w:sz w:val="24"/>
              </w:rPr>
              <w:t>сотрудник</w:t>
            </w:r>
          </w:p>
        </w:tc>
        <w:tc>
          <w:tcPr>
            <w:tcW w:w="2268" w:type="dxa"/>
          </w:tcPr>
          <w:p w:rsidR="004A4659" w:rsidRDefault="004A4659" w:rsidP="00C05579">
            <w:pPr>
              <w:pStyle w:val="TableParagraph"/>
              <w:spacing w:line="270" w:lineRule="exact"/>
              <w:ind w:left="105"/>
              <w:rPr>
                <w:sz w:val="24"/>
              </w:rPr>
            </w:pPr>
            <w:r>
              <w:rPr>
                <w:sz w:val="24"/>
              </w:rPr>
              <w:t>8 771 589 69 38</w:t>
            </w:r>
          </w:p>
        </w:tc>
      </w:tr>
    </w:tbl>
    <w:p w:rsidR="004A4659" w:rsidRPr="004A4659" w:rsidRDefault="004A4659" w:rsidP="004A4659">
      <w:pPr>
        <w:shd w:val="clear" w:color="auto" w:fill="FFFFFF"/>
        <w:ind w:firstLine="567"/>
        <w:contextualSpacing/>
        <w:jc w:val="both"/>
        <w:textAlignment w:val="baseline"/>
        <w:rPr>
          <w:b/>
          <w:spacing w:val="2"/>
          <w:sz w:val="24"/>
          <w:szCs w:val="24"/>
          <w:lang w:val="en-US"/>
        </w:rPr>
      </w:pPr>
    </w:p>
    <w:p w:rsidR="004A4659" w:rsidRPr="004A4659" w:rsidRDefault="004A4659" w:rsidP="00791FBF">
      <w:pPr>
        <w:shd w:val="clear" w:color="auto" w:fill="FFFFFF"/>
        <w:ind w:firstLine="567"/>
        <w:contextualSpacing/>
        <w:jc w:val="center"/>
        <w:textAlignment w:val="baseline"/>
        <w:rPr>
          <w:b/>
          <w:spacing w:val="2"/>
          <w:sz w:val="24"/>
          <w:szCs w:val="24"/>
          <w:lang w:val="en-US"/>
        </w:rPr>
      </w:pPr>
      <w:r w:rsidRPr="004A4659">
        <w:rPr>
          <w:b/>
          <w:spacing w:val="2"/>
          <w:sz w:val="24"/>
          <w:szCs w:val="24"/>
          <w:lang w:val="en-US"/>
        </w:rPr>
        <w:br w:type="page"/>
      </w:r>
    </w:p>
    <w:p w:rsidR="00791FBF" w:rsidRPr="000A0DE2" w:rsidRDefault="00791FBF" w:rsidP="00791FBF">
      <w:pPr>
        <w:shd w:val="clear" w:color="auto" w:fill="FFFFFF"/>
        <w:ind w:firstLine="567"/>
        <w:contextualSpacing/>
        <w:jc w:val="center"/>
        <w:textAlignment w:val="baseline"/>
        <w:rPr>
          <w:b/>
          <w:spacing w:val="2"/>
          <w:sz w:val="24"/>
          <w:szCs w:val="24"/>
        </w:rPr>
      </w:pPr>
      <w:r>
        <w:rPr>
          <w:b/>
          <w:spacing w:val="2"/>
          <w:sz w:val="24"/>
          <w:szCs w:val="24"/>
        </w:rPr>
        <w:lastRenderedPageBreak/>
        <w:t>Calendar plan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28"/>
        <w:gridCol w:w="3991"/>
        <w:gridCol w:w="757"/>
        <w:gridCol w:w="1378"/>
        <w:gridCol w:w="1243"/>
        <w:gridCol w:w="1376"/>
      </w:tblGrid>
      <w:tr w:rsidR="00791FBF" w:rsidRPr="006E733E" w:rsidTr="0044128A">
        <w:trPr>
          <w:trHeight w:val="330"/>
        </w:trPr>
        <w:tc>
          <w:tcPr>
            <w:tcW w:w="335" w:type="pct"/>
            <w:vMerge w:val="restart"/>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rPr>
            </w:pPr>
            <w:r w:rsidRPr="00791FBF">
              <w:rPr>
                <w:rFonts w:ascii="Times New Roman" w:hAnsi="Times New Roman" w:cs="Times New Roman"/>
                <w:spacing w:val="2"/>
                <w:sz w:val="24"/>
                <w:szCs w:val="24"/>
              </w:rPr>
              <w:t>n/a number</w:t>
            </w:r>
          </w:p>
        </w:tc>
        <w:tc>
          <w:tcPr>
            <w:tcW w:w="2129" w:type="pct"/>
            <w:vMerge w:val="restart"/>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lang w:val="en-US"/>
              </w:rPr>
            </w:pPr>
            <w:r w:rsidRPr="00791FBF">
              <w:rPr>
                <w:rFonts w:ascii="Times New Roman" w:hAnsi="Times New Roman" w:cs="Times New Roman"/>
                <w:spacing w:val="2"/>
                <w:sz w:val="24"/>
                <w:szCs w:val="24"/>
                <w:lang w:val="en-US"/>
              </w:rPr>
              <w:t>Name of subprograms (if any), tasks, and activities to implement the program's objectives</w:t>
            </w:r>
          </w:p>
        </w:tc>
        <w:tc>
          <w:tcPr>
            <w:tcW w:w="404" w:type="pct"/>
            <w:vMerge w:val="restart"/>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rPr>
            </w:pPr>
            <w:r w:rsidRPr="00791FBF">
              <w:rPr>
                <w:rFonts w:ascii="Times New Roman" w:hAnsi="Times New Roman" w:cs="Times New Roman"/>
                <w:spacing w:val="2"/>
                <w:sz w:val="24"/>
                <w:szCs w:val="24"/>
              </w:rPr>
              <w:t>Duration (in months)</w:t>
            </w:r>
          </w:p>
        </w:tc>
        <w:tc>
          <w:tcPr>
            <w:tcW w:w="735" w:type="pct"/>
            <w:vMerge w:val="restart"/>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lang w:val="en-US"/>
              </w:rPr>
            </w:pPr>
            <w:r w:rsidRPr="00791FBF">
              <w:rPr>
                <w:rFonts w:ascii="Times New Roman" w:hAnsi="Times New Roman" w:cs="Times New Roman"/>
                <w:spacing w:val="2"/>
                <w:sz w:val="24"/>
                <w:szCs w:val="24"/>
                <w:lang w:val="en-US"/>
              </w:rPr>
              <w:t xml:space="preserve">Start and end </w:t>
            </w:r>
            <w:r w:rsidRPr="00791FBF">
              <w:rPr>
                <w:rFonts w:ascii="Times New Roman" w:hAnsi="Times New Roman" w:cs="Times New Roman"/>
                <w:spacing w:val="2"/>
                <w:sz w:val="24"/>
                <w:szCs w:val="24"/>
              </w:rPr>
              <w:t>выпол</w:t>
            </w:r>
            <w:r w:rsidRPr="00791FBF">
              <w:rPr>
                <w:rFonts w:ascii="Times New Roman" w:hAnsi="Times New Roman" w:cs="Times New Roman"/>
                <w:spacing w:val="2"/>
                <w:sz w:val="24"/>
                <w:szCs w:val="24"/>
                <w:lang w:val="en-US"/>
              </w:rPr>
              <w:t>-</w:t>
            </w:r>
          </w:p>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lang w:val="en-US"/>
              </w:rPr>
            </w:pPr>
            <w:r w:rsidRPr="00791FBF">
              <w:rPr>
                <w:rFonts w:ascii="Times New Roman" w:hAnsi="Times New Roman" w:cs="Times New Roman"/>
                <w:spacing w:val="2"/>
                <w:sz w:val="24"/>
                <w:szCs w:val="24"/>
                <w:lang w:val="en-US"/>
              </w:rPr>
              <w:t>of work</w:t>
            </w:r>
            <w:r w:rsidRPr="00791FBF">
              <w:rPr>
                <w:rFonts w:ascii="Times New Roman" w:hAnsi="Times New Roman" w:cs="Times New Roman"/>
                <w:spacing w:val="2"/>
                <w:sz w:val="24"/>
                <w:szCs w:val="24"/>
                <w:vertAlign w:val="superscript"/>
                <w:lang w:val="en-US"/>
              </w:rPr>
              <w:t>*</w:t>
            </w:r>
            <w:r>
              <w:rPr>
                <w:rFonts w:ascii="Times New Roman" w:hAnsi="Times New Roman" w:cs="Times New Roman"/>
                <w:spacing w:val="2"/>
                <w:sz w:val="24"/>
                <w:szCs w:val="24"/>
                <w:lang w:val="en-US"/>
              </w:rPr>
              <w:t xml:space="preserve"> (dd/</w:t>
            </w:r>
            <w:r w:rsidRPr="00791FBF">
              <w:rPr>
                <w:rFonts w:ascii="Times New Roman" w:hAnsi="Times New Roman" w:cs="Times New Roman"/>
                <w:spacing w:val="2"/>
                <w:sz w:val="24"/>
                <w:szCs w:val="24"/>
                <w:lang w:val="en-US"/>
              </w:rPr>
              <w:t>mm/yy)</w:t>
            </w:r>
          </w:p>
        </w:tc>
        <w:tc>
          <w:tcPr>
            <w:tcW w:w="1398" w:type="pct"/>
            <w:gridSpan w:val="2"/>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jc w:val="both"/>
              <w:textAlignment w:val="baseline"/>
              <w:rPr>
                <w:rFonts w:ascii="Times New Roman" w:hAnsi="Times New Roman" w:cs="Times New Roman"/>
                <w:spacing w:val="2"/>
                <w:sz w:val="24"/>
                <w:szCs w:val="24"/>
                <w:lang w:val="en-US"/>
              </w:rPr>
            </w:pPr>
            <w:r w:rsidRPr="00791FBF">
              <w:rPr>
                <w:rFonts w:ascii="Times New Roman" w:hAnsi="Times New Roman" w:cs="Times New Roman"/>
                <w:spacing w:val="2"/>
                <w:sz w:val="24"/>
                <w:szCs w:val="24"/>
                <w:lang w:val="en-US"/>
              </w:rPr>
              <w:t xml:space="preserve">Years of program implementation, expected results of program implementation (by </w:t>
            </w:r>
            <w:r w:rsidRPr="00791FBF">
              <w:rPr>
                <w:rFonts w:ascii="Times New Roman" w:hAnsi="Times New Roman" w:cs="Times New Roman"/>
                <w:spacing w:val="2"/>
                <w:sz w:val="24"/>
                <w:szCs w:val="24"/>
                <w:lang w:val="kk-KZ"/>
              </w:rPr>
              <w:t xml:space="preserve">subprogram </w:t>
            </w:r>
            <w:r w:rsidRPr="00791FBF">
              <w:rPr>
                <w:rFonts w:ascii="Times New Roman" w:hAnsi="Times New Roman" w:cs="Times New Roman"/>
                <w:spacing w:val="2"/>
                <w:sz w:val="24"/>
                <w:szCs w:val="24"/>
                <w:lang w:val="en-US"/>
              </w:rPr>
              <w:t>(if any)</w:t>
            </w:r>
            <w:r w:rsidRPr="00791FBF">
              <w:rPr>
                <w:rFonts w:ascii="Times New Roman" w:hAnsi="Times New Roman" w:cs="Times New Roman"/>
                <w:spacing w:val="2"/>
                <w:sz w:val="24"/>
                <w:szCs w:val="24"/>
                <w:lang w:val="kk-KZ"/>
              </w:rPr>
              <w:t xml:space="preserve">, </w:t>
            </w:r>
            <w:r w:rsidRPr="00791FBF">
              <w:rPr>
                <w:rFonts w:ascii="Times New Roman" w:hAnsi="Times New Roman" w:cs="Times New Roman"/>
                <w:spacing w:val="2"/>
                <w:sz w:val="24"/>
                <w:szCs w:val="24"/>
                <w:lang w:val="en-US"/>
              </w:rPr>
              <w:t xml:space="preserve">tasks and events) </w:t>
            </w:r>
          </w:p>
        </w:tc>
      </w:tr>
      <w:tr w:rsidR="00791FBF" w:rsidRPr="00791FBF" w:rsidTr="0044128A">
        <w:trPr>
          <w:trHeight w:val="254"/>
        </w:trPr>
        <w:tc>
          <w:tcPr>
            <w:tcW w:w="335" w:type="pct"/>
            <w:vMerge/>
            <w:shd w:val="clear" w:color="auto" w:fill="auto"/>
            <w:vAlign w:val="bottom"/>
            <w:hideMark/>
          </w:tcPr>
          <w:p w:rsidR="00791FBF" w:rsidRPr="00791FBF" w:rsidRDefault="00791FBF" w:rsidP="00791FBF">
            <w:pPr>
              <w:spacing w:after="0" w:line="240" w:lineRule="auto"/>
              <w:ind w:firstLine="567"/>
              <w:contextualSpacing/>
              <w:rPr>
                <w:rFonts w:ascii="Times New Roman" w:hAnsi="Times New Roman" w:cs="Times New Roman"/>
                <w:spacing w:val="2"/>
                <w:sz w:val="24"/>
                <w:szCs w:val="24"/>
                <w:lang w:val="en-US"/>
              </w:rPr>
            </w:pPr>
          </w:p>
        </w:tc>
        <w:tc>
          <w:tcPr>
            <w:tcW w:w="2129" w:type="pct"/>
            <w:vMerge/>
            <w:shd w:val="clear" w:color="auto" w:fill="auto"/>
            <w:vAlign w:val="bottom"/>
            <w:hideMark/>
          </w:tcPr>
          <w:p w:rsidR="00791FBF" w:rsidRPr="00791FBF" w:rsidRDefault="00791FBF" w:rsidP="00791FBF">
            <w:pPr>
              <w:spacing w:after="0" w:line="240" w:lineRule="auto"/>
              <w:ind w:firstLine="567"/>
              <w:contextualSpacing/>
              <w:rPr>
                <w:rFonts w:ascii="Times New Roman" w:hAnsi="Times New Roman" w:cs="Times New Roman"/>
                <w:spacing w:val="2"/>
                <w:sz w:val="24"/>
                <w:szCs w:val="24"/>
                <w:lang w:val="en-US"/>
              </w:rPr>
            </w:pPr>
          </w:p>
        </w:tc>
        <w:tc>
          <w:tcPr>
            <w:tcW w:w="404" w:type="pct"/>
            <w:vMerge/>
            <w:shd w:val="clear" w:color="auto" w:fill="auto"/>
            <w:vAlign w:val="bottom"/>
            <w:hideMark/>
          </w:tcPr>
          <w:p w:rsidR="00791FBF" w:rsidRPr="00791FBF" w:rsidRDefault="00791FBF" w:rsidP="00791FBF">
            <w:pPr>
              <w:spacing w:after="0" w:line="240" w:lineRule="auto"/>
              <w:ind w:firstLine="567"/>
              <w:contextualSpacing/>
              <w:rPr>
                <w:rFonts w:ascii="Times New Roman" w:hAnsi="Times New Roman" w:cs="Times New Roman"/>
                <w:spacing w:val="2"/>
                <w:sz w:val="24"/>
                <w:szCs w:val="24"/>
                <w:lang w:val="en-US"/>
              </w:rPr>
            </w:pPr>
          </w:p>
        </w:tc>
        <w:tc>
          <w:tcPr>
            <w:tcW w:w="735" w:type="pct"/>
            <w:vMerge/>
            <w:shd w:val="clear" w:color="auto" w:fill="auto"/>
            <w:vAlign w:val="bottom"/>
            <w:hideMark/>
          </w:tcPr>
          <w:p w:rsidR="00791FBF" w:rsidRPr="00791FBF" w:rsidRDefault="00791FBF" w:rsidP="00791FBF">
            <w:pPr>
              <w:spacing w:after="0" w:line="240" w:lineRule="auto"/>
              <w:ind w:firstLine="567"/>
              <w:contextualSpacing/>
              <w:rPr>
                <w:rFonts w:ascii="Times New Roman" w:hAnsi="Times New Roman" w:cs="Times New Roman"/>
                <w:spacing w:val="2"/>
                <w:sz w:val="24"/>
                <w:szCs w:val="24"/>
                <w:lang w:val="en-US"/>
              </w:rPr>
            </w:pPr>
          </w:p>
        </w:tc>
        <w:tc>
          <w:tcPr>
            <w:tcW w:w="663" w:type="pct"/>
            <w:shd w:val="clear" w:color="auto" w:fill="auto"/>
            <w:tcMar>
              <w:top w:w="45" w:type="dxa"/>
              <w:left w:w="75" w:type="dxa"/>
              <w:bottom w:w="45" w:type="dxa"/>
              <w:right w:w="75" w:type="dxa"/>
            </w:tcMar>
            <w:hideMark/>
          </w:tcPr>
          <w:p w:rsidR="00791FBF" w:rsidRPr="00791FBF" w:rsidRDefault="00791FBF" w:rsidP="00791FBF">
            <w:pPr>
              <w:spacing w:after="0" w:line="240" w:lineRule="auto"/>
              <w:ind w:firstLine="567"/>
              <w:contextualSpacing/>
              <w:jc w:val="center"/>
              <w:textAlignment w:val="baseline"/>
              <w:rPr>
                <w:rFonts w:ascii="Times New Roman" w:hAnsi="Times New Roman" w:cs="Times New Roman"/>
                <w:spacing w:val="2"/>
                <w:sz w:val="24"/>
                <w:szCs w:val="24"/>
              </w:rPr>
            </w:pPr>
            <w:r w:rsidRPr="00791FBF">
              <w:rPr>
                <w:rFonts w:ascii="Times New Roman" w:hAnsi="Times New Roman" w:cs="Times New Roman"/>
                <w:spacing w:val="2"/>
                <w:sz w:val="24"/>
                <w:szCs w:val="24"/>
              </w:rPr>
              <w:t>2020</w:t>
            </w:r>
          </w:p>
        </w:tc>
        <w:tc>
          <w:tcPr>
            <w:tcW w:w="735" w:type="pct"/>
            <w:shd w:val="clear" w:color="auto" w:fill="auto"/>
            <w:tcMar>
              <w:top w:w="45" w:type="dxa"/>
              <w:left w:w="75" w:type="dxa"/>
              <w:bottom w:w="45" w:type="dxa"/>
              <w:right w:w="75" w:type="dxa"/>
            </w:tcMar>
            <w:hideMark/>
          </w:tcPr>
          <w:p w:rsidR="00791FBF" w:rsidRPr="00791FBF" w:rsidRDefault="00791FBF" w:rsidP="00791FBF">
            <w:pPr>
              <w:spacing w:after="0" w:line="240" w:lineRule="auto"/>
              <w:contextualSpacing/>
              <w:textAlignment w:val="baseline"/>
              <w:rPr>
                <w:rFonts w:ascii="Times New Roman" w:hAnsi="Times New Roman" w:cs="Times New Roman"/>
                <w:spacing w:val="2"/>
                <w:sz w:val="24"/>
                <w:szCs w:val="24"/>
              </w:rPr>
            </w:pPr>
            <w:r w:rsidRPr="00791FBF">
              <w:rPr>
                <w:rFonts w:ascii="Times New Roman" w:hAnsi="Times New Roman" w:cs="Times New Roman"/>
                <w:spacing w:val="2"/>
                <w:sz w:val="24"/>
                <w:szCs w:val="24"/>
              </w:rPr>
              <w:t>2021</w:t>
            </w:r>
          </w:p>
        </w:tc>
      </w:tr>
      <w:tr w:rsidR="00791FBF" w:rsidRPr="006E733E" w:rsidTr="0044128A">
        <w:trPr>
          <w:trHeight w:val="405"/>
        </w:trPr>
        <w:tc>
          <w:tcPr>
            <w:tcW w:w="3602" w:type="pct"/>
            <w:gridSpan w:val="4"/>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b/>
                <w:sz w:val="24"/>
                <w:szCs w:val="24"/>
                <w:lang w:val="en-US"/>
              </w:rPr>
            </w:pPr>
            <w:r w:rsidRPr="00791FBF">
              <w:rPr>
                <w:rFonts w:ascii="Times New Roman" w:hAnsi="Times New Roman" w:cs="Times New Roman"/>
                <w:b/>
                <w:sz w:val="24"/>
                <w:szCs w:val="24"/>
                <w:lang w:val="en-US"/>
              </w:rPr>
              <w:t>Accelerated cultivation of seeds approved for the use of new sugar beet hybrids inRC by transplanting method using shtecklingsgrown in greenhouse complex</w:t>
            </w:r>
          </w:p>
        </w:tc>
        <w:tc>
          <w:tcPr>
            <w:tcW w:w="663" w:type="pct"/>
            <w:shd w:val="clear" w:color="auto" w:fill="00B0F0"/>
            <w:tcMar>
              <w:top w:w="45" w:type="dxa"/>
              <w:left w:w="75" w:type="dxa"/>
              <w:bottom w:w="45" w:type="dxa"/>
              <w:right w:w="75" w:type="dxa"/>
            </w:tcMar>
          </w:tcPr>
          <w:p w:rsidR="00791FBF" w:rsidRPr="00791FBF" w:rsidRDefault="00791FBF" w:rsidP="00791FBF">
            <w:pPr>
              <w:suppressAutoHyphens/>
              <w:spacing w:after="0" w:line="240" w:lineRule="auto"/>
              <w:contextualSpacing/>
              <w:rPr>
                <w:rFonts w:ascii="Times New Roman" w:hAnsi="Times New Roman" w:cs="Times New Roman"/>
                <w:color w:val="00B0F0"/>
                <w:spacing w:val="2"/>
                <w:sz w:val="24"/>
                <w:szCs w:val="24"/>
                <w:lang w:val="kk-KZ"/>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z w:val="24"/>
                <w:szCs w:val="24"/>
                <w:lang w:val="en-US"/>
              </w:rPr>
            </w:pPr>
          </w:p>
        </w:tc>
      </w:tr>
      <w:tr w:rsidR="00791FBF" w:rsidRPr="00791FBF" w:rsidTr="0044128A">
        <w:trPr>
          <w:trHeight w:val="200"/>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2</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lang w:val="en-US"/>
              </w:rPr>
              <w:t>Sowing of original seeds (hybrid components). The female and male components of the hybrid are sown separately.</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1 day</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01.10.2020</w:t>
            </w:r>
          </w:p>
        </w:tc>
        <w:tc>
          <w:tcPr>
            <w:tcW w:w="663" w:type="pct"/>
            <w:shd w:val="clear" w:color="auto" w:fill="00B0F0"/>
            <w:tcMar>
              <w:top w:w="45" w:type="dxa"/>
              <w:left w:w="75" w:type="dxa"/>
              <w:bottom w:w="45" w:type="dxa"/>
              <w:right w:w="75" w:type="dxa"/>
            </w:tcMar>
          </w:tcPr>
          <w:p w:rsidR="00791FBF" w:rsidRPr="00791FBF" w:rsidRDefault="00791FBF" w:rsidP="00791FBF">
            <w:pPr>
              <w:spacing w:after="0" w:line="240" w:lineRule="auto"/>
              <w:rPr>
                <w:rFonts w:ascii="Times New Roman" w:hAnsi="Times New Roman" w:cs="Times New Roman"/>
                <w:color w:val="00B0F0"/>
                <w:spacing w:val="2"/>
                <w:sz w:val="24"/>
                <w:szCs w:val="24"/>
              </w:rPr>
            </w:pPr>
            <w:r w:rsidRPr="00791FBF">
              <w:rPr>
                <w:rFonts w:ascii="Times New Roman" w:hAnsi="Times New Roman" w:cs="Times New Roman"/>
                <w:color w:val="00B0F0"/>
                <w:spacing w:val="2"/>
                <w:sz w:val="24"/>
                <w:szCs w:val="24"/>
              </w:rPr>
              <w:t>By</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rPr>
            </w:pPr>
          </w:p>
        </w:tc>
      </w:tr>
      <w:tr w:rsidR="00791FBF" w:rsidRPr="00791FBF" w:rsidTr="0044128A">
        <w:trPr>
          <w:trHeight w:val="262"/>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3</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lang w:val="en-US"/>
              </w:rPr>
              <w:t>Care: top dressing, watering, chemical treatment, etc. agrotechnical measures.</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4 months.</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01.10.2020-</w:t>
            </w:r>
          </w:p>
        </w:tc>
        <w:tc>
          <w:tcPr>
            <w:tcW w:w="663"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FFFFFF" w:themeColor="background1"/>
                <w:spacing w:val="2"/>
                <w:sz w:val="24"/>
                <w:szCs w:val="24"/>
              </w:rPr>
            </w:pPr>
          </w:p>
        </w:tc>
      </w:tr>
      <w:tr w:rsidR="00791FBF" w:rsidRPr="00791FBF" w:rsidTr="0044128A">
        <w:trPr>
          <w:trHeight w:val="262"/>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4</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lang w:val="en-US"/>
              </w:rPr>
              <w:t>Phenological observations of shtecklings in the greenhouse. Cleaning of the plugs and placing them in the root storage for passing vernalization at a temperature of +4</w:t>
            </w:r>
            <w:r w:rsidRPr="00791FBF">
              <w:rPr>
                <w:rFonts w:ascii="Times New Roman" w:hAnsi="Times New Roman" w:cs="Times New Roman"/>
                <w:sz w:val="24"/>
                <w:szCs w:val="24"/>
                <w:vertAlign w:val="superscript"/>
                <w:lang w:val="en-US"/>
              </w:rPr>
              <w:t>0</w:t>
            </w:r>
            <w:r w:rsidRPr="00791FBF">
              <w:rPr>
                <w:rFonts w:ascii="Times New Roman" w:hAnsi="Times New Roman" w:cs="Times New Roman"/>
                <w:sz w:val="24"/>
                <w:szCs w:val="24"/>
                <w:lang w:val="en-US"/>
              </w:rPr>
              <w:t>C for at least 10 weeks</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2.5 months.</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01.02.2021 -10.04.2021</w:t>
            </w:r>
          </w:p>
        </w:tc>
        <w:tc>
          <w:tcPr>
            <w:tcW w:w="663" w:type="pct"/>
            <w:shd w:val="clear" w:color="auto" w:fill="auto"/>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r>
      <w:tr w:rsidR="00791FBF" w:rsidRPr="00791FBF" w:rsidTr="0044128A">
        <w:trPr>
          <w:trHeight w:val="262"/>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5</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lang w:val="en-US"/>
              </w:rPr>
              <w:t xml:space="preserve">Landing of plugs on the field (manually). Shteklings of male-sterile plants and pollinator plants are arranged in strips in the ratios of 6: 2 or 8: 2. The total number of plants per hectare is 30-45 thousand pieces. </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 xml:space="preserve">1day </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15.04.2021 y</w:t>
            </w:r>
          </w:p>
        </w:tc>
        <w:tc>
          <w:tcPr>
            <w:tcW w:w="663" w:type="pct"/>
            <w:shd w:val="clear" w:color="auto" w:fill="auto"/>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r>
      <w:tr w:rsidR="00791FBF" w:rsidRPr="00791FBF" w:rsidTr="0044128A">
        <w:trPr>
          <w:trHeight w:val="262"/>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6</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rPr>
              <w:t>Уход</w:t>
            </w:r>
            <w:r w:rsidRPr="00791FBF">
              <w:rPr>
                <w:rFonts w:ascii="Times New Roman" w:hAnsi="Times New Roman" w:cs="Times New Roman"/>
                <w:sz w:val="24"/>
                <w:szCs w:val="24"/>
                <w:lang w:val="en-US"/>
              </w:rPr>
              <w:t xml:space="preserve"> </w:t>
            </w:r>
            <w:r w:rsidRPr="00791FBF">
              <w:rPr>
                <w:rFonts w:ascii="Times New Roman" w:hAnsi="Times New Roman" w:cs="Times New Roman"/>
                <w:sz w:val="24"/>
                <w:szCs w:val="24"/>
              </w:rPr>
              <w:t>за</w:t>
            </w:r>
            <w:r w:rsidRPr="00791FBF">
              <w:rPr>
                <w:rFonts w:ascii="Times New Roman" w:hAnsi="Times New Roman" w:cs="Times New Roman"/>
                <w:sz w:val="24"/>
                <w:szCs w:val="24"/>
                <w:lang w:val="en-US"/>
              </w:rPr>
              <w:t xml:space="preserve"> Plant care(top dressing min. fertilizers, irrigation, weeding, chemical treatment against pests and diseases, additional pollination, chasing and tweezing of sugar beet testes)</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4 months.</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15.04. -15.08.2021y</w:t>
            </w:r>
          </w:p>
        </w:tc>
        <w:tc>
          <w:tcPr>
            <w:tcW w:w="663" w:type="pct"/>
            <w:shd w:val="clear" w:color="auto" w:fill="auto"/>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r>
      <w:tr w:rsidR="00791FBF" w:rsidRPr="00791FBF" w:rsidTr="0044128A">
        <w:trPr>
          <w:trHeight w:val="262"/>
        </w:trPr>
        <w:tc>
          <w:tcPr>
            <w:tcW w:w="3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7</w:t>
            </w:r>
          </w:p>
        </w:tc>
        <w:tc>
          <w:tcPr>
            <w:tcW w:w="2129"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jc w:val="both"/>
              <w:rPr>
                <w:rFonts w:ascii="Times New Roman" w:hAnsi="Times New Roman" w:cs="Times New Roman"/>
                <w:sz w:val="24"/>
                <w:szCs w:val="24"/>
                <w:lang w:val="en-US"/>
              </w:rPr>
            </w:pPr>
            <w:r w:rsidRPr="00791FBF">
              <w:rPr>
                <w:rFonts w:ascii="Times New Roman" w:hAnsi="Times New Roman" w:cs="Times New Roman"/>
                <w:sz w:val="24"/>
                <w:szCs w:val="24"/>
                <w:lang w:val="en-US"/>
              </w:rPr>
              <w:t>At the end of flowering, pollinators are removed by cutting. When the glomeruli of 50-60% of male-sterile mother plants are browned, separate harvesting is performed(mowing in rolls, then selection and threshing of testicles and post-harvest drying of the seed pile, primary seed cleaning</w:t>
            </w:r>
          </w:p>
        </w:tc>
        <w:tc>
          <w:tcPr>
            <w:tcW w:w="404"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for 1.5 months.</w:t>
            </w:r>
          </w:p>
        </w:tc>
        <w:tc>
          <w:tcPr>
            <w:tcW w:w="735" w:type="pct"/>
            <w:shd w:val="clear" w:color="auto" w:fill="auto"/>
            <w:tcMar>
              <w:top w:w="45" w:type="dxa"/>
              <w:left w:w="75" w:type="dxa"/>
              <w:bottom w:w="45" w:type="dxa"/>
              <w:right w:w="75" w:type="dxa"/>
            </w:tcMar>
          </w:tcPr>
          <w:p w:rsidR="00791FBF" w:rsidRPr="00791FBF" w:rsidRDefault="00791FBF" w:rsidP="00791FBF">
            <w:pPr>
              <w:spacing w:after="0" w:line="240" w:lineRule="auto"/>
              <w:contextualSpacing/>
              <w:rPr>
                <w:rFonts w:ascii="Times New Roman" w:hAnsi="Times New Roman" w:cs="Times New Roman"/>
                <w:sz w:val="24"/>
                <w:szCs w:val="24"/>
              </w:rPr>
            </w:pPr>
            <w:r w:rsidRPr="00791FBF">
              <w:rPr>
                <w:rFonts w:ascii="Times New Roman" w:hAnsi="Times New Roman" w:cs="Times New Roman"/>
                <w:sz w:val="24"/>
                <w:szCs w:val="24"/>
              </w:rPr>
              <w:t>15.08. -30.09. 2021</w:t>
            </w:r>
          </w:p>
        </w:tc>
        <w:tc>
          <w:tcPr>
            <w:tcW w:w="663" w:type="pct"/>
            <w:shd w:val="clear" w:color="auto" w:fill="auto"/>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c>
          <w:tcPr>
            <w:tcW w:w="735" w:type="pct"/>
            <w:shd w:val="clear" w:color="auto" w:fill="00B0F0"/>
            <w:tcMar>
              <w:top w:w="45" w:type="dxa"/>
              <w:left w:w="75" w:type="dxa"/>
              <w:bottom w:w="45" w:type="dxa"/>
              <w:right w:w="75" w:type="dxa"/>
            </w:tcMar>
          </w:tcPr>
          <w:p w:rsidR="00791FBF" w:rsidRPr="00791FBF" w:rsidRDefault="00791FBF" w:rsidP="00791FBF">
            <w:pPr>
              <w:spacing w:after="0" w:line="240" w:lineRule="auto"/>
              <w:ind w:firstLine="567"/>
              <w:rPr>
                <w:rFonts w:ascii="Times New Roman" w:hAnsi="Times New Roman" w:cs="Times New Roman"/>
                <w:color w:val="00B0F0"/>
                <w:spacing w:val="2"/>
                <w:sz w:val="24"/>
                <w:szCs w:val="24"/>
                <w:highlight w:val="blue"/>
              </w:rPr>
            </w:pPr>
          </w:p>
        </w:tc>
      </w:tr>
    </w:tbl>
    <w:p w:rsidR="00791FBF" w:rsidRDefault="00791FBF" w:rsidP="00791FBF"/>
    <w:p w:rsidR="003C6D0F" w:rsidRDefault="003C6D0F" w:rsidP="008621A6">
      <w:pPr>
        <w:spacing w:after="0" w:line="240" w:lineRule="auto"/>
        <w:contextualSpacing/>
        <w:jc w:val="center"/>
        <w:rPr>
          <w:rFonts w:ascii="Times New Roman" w:hAnsi="Times New Roman" w:cs="Times New Roman"/>
          <w:b/>
          <w:sz w:val="28"/>
          <w:szCs w:val="28"/>
          <w:lang w:val="kk-KZ"/>
        </w:rPr>
      </w:pPr>
    </w:p>
    <w:p w:rsidR="00210A90" w:rsidRDefault="00210A90" w:rsidP="008621A6">
      <w:pPr>
        <w:spacing w:after="0" w:line="240" w:lineRule="auto"/>
        <w:contextualSpacing/>
        <w:jc w:val="center"/>
        <w:rPr>
          <w:rFonts w:ascii="Times New Roman" w:hAnsi="Times New Roman" w:cs="Times New Roman"/>
          <w:b/>
          <w:sz w:val="28"/>
          <w:szCs w:val="28"/>
          <w:lang w:val="kk-KZ"/>
        </w:rPr>
      </w:pPr>
    </w:p>
    <w:p w:rsidR="00210A90" w:rsidRPr="00210A90" w:rsidRDefault="00210A90" w:rsidP="00210A90">
      <w:pPr>
        <w:spacing w:after="0" w:line="240" w:lineRule="auto"/>
        <w:contextualSpacing/>
        <w:jc w:val="center"/>
        <w:rPr>
          <w:rFonts w:ascii="Times New Roman" w:hAnsi="Times New Roman" w:cs="Times New Roman"/>
          <w:b/>
          <w:sz w:val="28"/>
          <w:szCs w:val="28"/>
          <w:lang w:val="kk-KZ"/>
        </w:rPr>
      </w:pPr>
      <w:r w:rsidRPr="00210A90">
        <w:rPr>
          <w:rFonts w:ascii="Times New Roman" w:hAnsi="Times New Roman" w:cs="Times New Roman"/>
          <w:b/>
          <w:spacing w:val="2"/>
          <w:sz w:val="28"/>
          <w:szCs w:val="28"/>
          <w:lang w:val="en-US"/>
        </w:rPr>
        <w:t>APPENDIX</w:t>
      </w:r>
      <w:r w:rsidRPr="00210A90">
        <w:rPr>
          <w:rFonts w:ascii="Times New Roman" w:hAnsi="Times New Roman" w:cs="Times New Roman"/>
          <w:b/>
          <w:spacing w:val="2"/>
          <w:sz w:val="28"/>
          <w:szCs w:val="28"/>
        </w:rPr>
        <w:t xml:space="preserve"> </w:t>
      </w:r>
      <w:r w:rsidRPr="00210A90">
        <w:rPr>
          <w:rFonts w:ascii="Times New Roman" w:hAnsi="Times New Roman" w:cs="Times New Roman"/>
          <w:b/>
          <w:spacing w:val="2"/>
          <w:sz w:val="28"/>
          <w:szCs w:val="28"/>
          <w:lang w:val="en-US"/>
        </w:rPr>
        <w:t>D</w:t>
      </w:r>
    </w:p>
    <w:p w:rsidR="00210A90" w:rsidRDefault="00210A90" w:rsidP="00210A90">
      <w:pPr>
        <w:spacing w:after="0" w:line="240" w:lineRule="auto"/>
        <w:contextualSpacing/>
        <w:jc w:val="center"/>
        <w:rPr>
          <w:rFonts w:ascii="Times New Roman" w:hAnsi="Times New Roman" w:cs="Times New Roman"/>
          <w:b/>
          <w:sz w:val="28"/>
          <w:szCs w:val="28"/>
          <w:lang w:val="kk-KZ"/>
        </w:rPr>
      </w:pPr>
      <w:r w:rsidRPr="00210A90">
        <w:rPr>
          <w:rFonts w:ascii="Times New Roman" w:hAnsi="Times New Roman" w:cs="Times New Roman"/>
          <w:b/>
          <w:sz w:val="28"/>
          <w:szCs w:val="28"/>
          <w:lang w:val="kk-KZ"/>
        </w:rPr>
        <w:lastRenderedPageBreak/>
        <w:t>Co-financing</w:t>
      </w:r>
      <w:r>
        <w:rPr>
          <w:rFonts w:ascii="Times New Roman" w:hAnsi="Times New Roman" w:cs="Times New Roman"/>
          <w:b/>
          <w:sz w:val="28"/>
          <w:szCs w:val="28"/>
          <w:lang w:val="kk-KZ"/>
        </w:rPr>
        <w:t xml:space="preserve"> </w:t>
      </w:r>
    </w:p>
    <w:p w:rsidR="00210A90" w:rsidRDefault="00210A90" w:rsidP="00210A90">
      <w:pPr>
        <w:spacing w:after="0" w:line="240" w:lineRule="auto"/>
        <w:contextualSpacing/>
        <w:jc w:val="center"/>
        <w:rPr>
          <w:rFonts w:ascii="Times New Roman" w:hAnsi="Times New Roman" w:cs="Times New Roman"/>
          <w:b/>
          <w:sz w:val="28"/>
          <w:szCs w:val="28"/>
          <w:lang w:val="kk-KZ"/>
        </w:rPr>
      </w:pPr>
    </w:p>
    <w:p w:rsidR="00210A90" w:rsidRPr="00DF61D6" w:rsidRDefault="00210A90" w:rsidP="008621A6">
      <w:pPr>
        <w:spacing w:after="0" w:line="240" w:lineRule="auto"/>
        <w:contextualSpacing/>
        <w:jc w:val="center"/>
        <w:rPr>
          <w:rFonts w:ascii="Times New Roman" w:hAnsi="Times New Roman" w:cs="Times New Roman"/>
          <w:b/>
          <w:sz w:val="28"/>
          <w:szCs w:val="28"/>
          <w:lang w:val="kk-KZ"/>
        </w:rPr>
      </w:pPr>
      <w:r w:rsidRPr="009838F7">
        <w:rPr>
          <w:rFonts w:ascii="Times New Roman" w:hAnsi="Times New Roman" w:cs="Times New Roman"/>
          <w:b/>
          <w:noProof/>
          <w:sz w:val="28"/>
          <w:szCs w:val="28"/>
          <w:lang w:eastAsia="ru-RU"/>
        </w:rPr>
        <w:drawing>
          <wp:inline distT="0" distB="0" distL="0" distR="0" wp14:anchorId="4724938F" wp14:editId="613DBB60">
            <wp:extent cx="3990671" cy="4818380"/>
            <wp:effectExtent l="0" t="0" r="0" b="1270"/>
            <wp:docPr id="12" name="Рисунок 12" descr="C:\Users\445\Downloads\WhatsApp Image 2021-10-28 at 13.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5\Downloads\WhatsApp Image 2021-10-28 at 13.02.31.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t="6220" b="22265"/>
                    <a:stretch/>
                  </pic:blipFill>
                  <pic:spPr bwMode="auto">
                    <a:xfrm>
                      <a:off x="0" y="0"/>
                      <a:ext cx="4001305" cy="4831220"/>
                    </a:xfrm>
                    <a:prstGeom prst="rect">
                      <a:avLst/>
                    </a:prstGeom>
                    <a:noFill/>
                    <a:ln>
                      <a:noFill/>
                    </a:ln>
                    <a:extLst>
                      <a:ext uri="{53640926-AAD7-44D8-BBD7-CCE9431645EC}">
                        <a14:shadowObscured xmlns:a14="http://schemas.microsoft.com/office/drawing/2010/main"/>
                      </a:ext>
                    </a:extLst>
                  </pic:spPr>
                </pic:pic>
              </a:graphicData>
            </a:graphic>
          </wp:inline>
        </w:drawing>
      </w:r>
    </w:p>
    <w:sectPr w:rsidR="00210A90" w:rsidRPr="00DF61D6" w:rsidSect="00B94790">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BB7" w:rsidRDefault="00367BB7">
      <w:pPr>
        <w:spacing w:after="0" w:line="240" w:lineRule="auto"/>
      </w:pPr>
      <w:r>
        <w:separator/>
      </w:r>
    </w:p>
  </w:endnote>
  <w:endnote w:type="continuationSeparator" w:id="0">
    <w:p w:rsidR="00367BB7" w:rsidRDefault="0036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ndale Sans UI">
    <w:altName w:val="Times New Roman"/>
    <w:charset w:val="CC"/>
    <w:family w:val="auto"/>
    <w:pitch w:val="variable"/>
  </w:font>
  <w:font w:name="WipoUniExt">
    <w:altName w:val="Arial Unicode MS"/>
    <w:panose1 w:val="00000000000000000000"/>
    <w:charset w:val="80"/>
    <w:family w:val="auto"/>
    <w:notTrueType/>
    <w:pitch w:val="default"/>
    <w:sig w:usb0="00000000"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448416"/>
      <w:docPartObj>
        <w:docPartGallery w:val="Page Numbers (Bottom of Page)"/>
        <w:docPartUnique/>
      </w:docPartObj>
    </w:sdtPr>
    <w:sdtEndPr/>
    <w:sdtContent>
      <w:p w:rsidR="00035354" w:rsidRDefault="00035354">
        <w:pPr>
          <w:pStyle w:val="ad"/>
          <w:jc w:val="center"/>
        </w:pPr>
        <w:r>
          <w:fldChar w:fldCharType="begin"/>
        </w:r>
        <w:r>
          <w:instrText>PAGE   \* MERGEFORMAT</w:instrText>
        </w:r>
        <w:r>
          <w:fldChar w:fldCharType="separate"/>
        </w:r>
        <w:r w:rsidR="00836C15">
          <w:rPr>
            <w:noProof/>
          </w:rPr>
          <w:t>5</w:t>
        </w:r>
        <w:r>
          <w:fldChar w:fldCharType="end"/>
        </w:r>
      </w:p>
    </w:sdtContent>
  </w:sdt>
  <w:p w:rsidR="00035354" w:rsidRDefault="0003535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54" w:rsidRDefault="00035354" w:rsidP="00B936D6">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35354" w:rsidRDefault="00035354">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54" w:rsidRDefault="00035354" w:rsidP="00B936D6">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836C15">
      <w:rPr>
        <w:rStyle w:val="ae"/>
        <w:noProof/>
      </w:rPr>
      <w:t>36</w:t>
    </w:r>
    <w:r>
      <w:rPr>
        <w:rStyle w:val="ae"/>
      </w:rPr>
      <w:fldChar w:fldCharType="end"/>
    </w:r>
  </w:p>
  <w:p w:rsidR="00035354" w:rsidRDefault="00035354">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54" w:rsidRDefault="00035354" w:rsidP="003C6D0F">
    <w:pPr>
      <w:pStyle w:val="ad"/>
      <w:jc w:val="center"/>
    </w:pPr>
    <w:r w:rsidRPr="00183EAD">
      <w:rPr>
        <w:sz w:val="24"/>
      </w:rPr>
      <w:fldChar w:fldCharType="begin"/>
    </w:r>
    <w:r w:rsidRPr="00183EAD">
      <w:rPr>
        <w:sz w:val="24"/>
      </w:rPr>
      <w:instrText xml:space="preserve"> PAGE   \* MERGEFORMAT </w:instrText>
    </w:r>
    <w:r w:rsidRPr="00183EAD">
      <w:rPr>
        <w:sz w:val="24"/>
      </w:rPr>
      <w:fldChar w:fldCharType="separate"/>
    </w:r>
    <w:r w:rsidR="00836C15">
      <w:rPr>
        <w:noProof/>
        <w:sz w:val="24"/>
      </w:rPr>
      <w:t>61</w:t>
    </w:r>
    <w:r w:rsidRPr="00183EAD">
      <w:rPr>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354" w:rsidRPr="00374045" w:rsidRDefault="00035354">
    <w:pPr>
      <w:pStyle w:val="ad"/>
      <w:jc w:val="center"/>
      <w:rPr>
        <w:color w:val="FFFFFF"/>
      </w:rPr>
    </w:pPr>
    <w:r w:rsidRPr="00374045">
      <w:rPr>
        <w:color w:val="FFFFFF"/>
      </w:rPr>
      <w:fldChar w:fldCharType="begin"/>
    </w:r>
    <w:r w:rsidRPr="00374045">
      <w:rPr>
        <w:color w:val="FFFFFF"/>
      </w:rPr>
      <w:instrText>PAGE   \* MERGEFORMAT</w:instrText>
    </w:r>
    <w:r w:rsidRPr="00374045">
      <w:rPr>
        <w:color w:val="FFFFFF"/>
      </w:rPr>
      <w:fldChar w:fldCharType="separate"/>
    </w:r>
    <w:r w:rsidR="00836C15">
      <w:rPr>
        <w:noProof/>
        <w:color w:val="FFFFFF"/>
      </w:rPr>
      <w:t>56</w:t>
    </w:r>
    <w:r w:rsidRPr="00374045">
      <w:rPr>
        <w:color w:val="FFFFFF"/>
      </w:rPr>
      <w:fldChar w:fldCharType="end"/>
    </w:r>
  </w:p>
  <w:p w:rsidR="00035354" w:rsidRDefault="000353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BB7" w:rsidRDefault="00367BB7">
      <w:pPr>
        <w:spacing w:after="0" w:line="240" w:lineRule="auto"/>
      </w:pPr>
      <w:r>
        <w:separator/>
      </w:r>
    </w:p>
  </w:footnote>
  <w:footnote w:type="continuationSeparator" w:id="0">
    <w:p w:rsidR="00367BB7" w:rsidRDefault="00367B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0B342F"/>
    <w:multiLevelType w:val="hybridMultilevel"/>
    <w:tmpl w:val="7B2C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00129"/>
    <w:multiLevelType w:val="hybridMultilevel"/>
    <w:tmpl w:val="7830593C"/>
    <w:lvl w:ilvl="0" w:tplc="55A401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4680C"/>
    <w:multiLevelType w:val="multilevel"/>
    <w:tmpl w:val="B8E01168"/>
    <w:lvl w:ilvl="0">
      <w:start w:val="1"/>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4">
    <w:nsid w:val="02D003BD"/>
    <w:multiLevelType w:val="hybridMultilevel"/>
    <w:tmpl w:val="B94AF60C"/>
    <w:lvl w:ilvl="0" w:tplc="C8DAE96C">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FB6510"/>
    <w:multiLevelType w:val="hybridMultilevel"/>
    <w:tmpl w:val="563A8A9A"/>
    <w:lvl w:ilvl="0" w:tplc="CBD8B1B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40A2B1F"/>
    <w:multiLevelType w:val="hybridMultilevel"/>
    <w:tmpl w:val="92704B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E315F"/>
    <w:multiLevelType w:val="multilevel"/>
    <w:tmpl w:val="770EB66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nsid w:val="06CA1B50"/>
    <w:multiLevelType w:val="multilevel"/>
    <w:tmpl w:val="1C62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CF5790"/>
    <w:multiLevelType w:val="hybridMultilevel"/>
    <w:tmpl w:val="0AF002C6"/>
    <w:lvl w:ilvl="0" w:tplc="154EA9E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A90326"/>
    <w:multiLevelType w:val="hybridMultilevel"/>
    <w:tmpl w:val="0052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260214"/>
    <w:multiLevelType w:val="multilevel"/>
    <w:tmpl w:val="C730FBD2"/>
    <w:lvl w:ilvl="0">
      <w:start w:val="1"/>
      <w:numFmt w:val="decimal"/>
      <w:lvlText w:val="%1"/>
      <w:lvlJc w:val="left"/>
      <w:pPr>
        <w:ind w:left="600" w:hanging="600"/>
      </w:pPr>
      <w:rPr>
        <w:rFonts w:hint="default"/>
      </w:rPr>
    </w:lvl>
    <w:lvl w:ilvl="1">
      <w:start w:val="3"/>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nsid w:val="1142383B"/>
    <w:multiLevelType w:val="multilevel"/>
    <w:tmpl w:val="02501EB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cstheme="minorBidi" w:hint="default"/>
      </w:rPr>
    </w:lvl>
    <w:lvl w:ilvl="2">
      <w:start w:val="1"/>
      <w:numFmt w:val="decimal"/>
      <w:isLgl/>
      <w:lvlText w:val="%1.%2.%3"/>
      <w:lvlJc w:val="left"/>
      <w:pPr>
        <w:ind w:left="1429" w:hanging="720"/>
      </w:pPr>
      <w:rPr>
        <w:rFonts w:cstheme="minorBidi" w:hint="default"/>
      </w:rPr>
    </w:lvl>
    <w:lvl w:ilvl="3">
      <w:start w:val="1"/>
      <w:numFmt w:val="decimal"/>
      <w:isLgl/>
      <w:lvlText w:val="%1.%2.%3.%4"/>
      <w:lvlJc w:val="left"/>
      <w:pPr>
        <w:ind w:left="1789" w:hanging="1080"/>
      </w:pPr>
      <w:rPr>
        <w:rFonts w:cstheme="minorBidi" w:hint="default"/>
      </w:rPr>
    </w:lvl>
    <w:lvl w:ilvl="4">
      <w:start w:val="1"/>
      <w:numFmt w:val="decimal"/>
      <w:isLgl/>
      <w:lvlText w:val="%1.%2.%3.%4.%5"/>
      <w:lvlJc w:val="left"/>
      <w:pPr>
        <w:ind w:left="1789" w:hanging="1080"/>
      </w:pPr>
      <w:rPr>
        <w:rFonts w:cstheme="minorBidi" w:hint="default"/>
      </w:rPr>
    </w:lvl>
    <w:lvl w:ilvl="5">
      <w:start w:val="1"/>
      <w:numFmt w:val="decimal"/>
      <w:isLgl/>
      <w:lvlText w:val="%1.%2.%3.%4.%5.%6"/>
      <w:lvlJc w:val="left"/>
      <w:pPr>
        <w:ind w:left="2149" w:hanging="1440"/>
      </w:pPr>
      <w:rPr>
        <w:rFonts w:cstheme="minorBidi" w:hint="default"/>
      </w:rPr>
    </w:lvl>
    <w:lvl w:ilvl="6">
      <w:start w:val="1"/>
      <w:numFmt w:val="decimal"/>
      <w:isLgl/>
      <w:lvlText w:val="%1.%2.%3.%4.%5.%6.%7"/>
      <w:lvlJc w:val="left"/>
      <w:pPr>
        <w:ind w:left="2149" w:hanging="1440"/>
      </w:pPr>
      <w:rPr>
        <w:rFonts w:cstheme="minorBidi" w:hint="default"/>
      </w:rPr>
    </w:lvl>
    <w:lvl w:ilvl="7">
      <w:start w:val="1"/>
      <w:numFmt w:val="decimal"/>
      <w:isLgl/>
      <w:lvlText w:val="%1.%2.%3.%4.%5.%6.%7.%8"/>
      <w:lvlJc w:val="left"/>
      <w:pPr>
        <w:ind w:left="2509" w:hanging="1800"/>
      </w:pPr>
      <w:rPr>
        <w:rFonts w:cstheme="minorBidi" w:hint="default"/>
      </w:rPr>
    </w:lvl>
    <w:lvl w:ilvl="8">
      <w:start w:val="1"/>
      <w:numFmt w:val="decimal"/>
      <w:isLgl/>
      <w:lvlText w:val="%1.%2.%3.%4.%5.%6.%7.%8.%9"/>
      <w:lvlJc w:val="left"/>
      <w:pPr>
        <w:ind w:left="2869" w:hanging="2160"/>
      </w:pPr>
      <w:rPr>
        <w:rFonts w:cstheme="minorBidi" w:hint="default"/>
      </w:rPr>
    </w:lvl>
  </w:abstractNum>
  <w:abstractNum w:abstractNumId="13">
    <w:nsid w:val="145C4DF6"/>
    <w:multiLevelType w:val="hybridMultilevel"/>
    <w:tmpl w:val="AE40486C"/>
    <w:lvl w:ilvl="0" w:tplc="A1A6C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5016C13"/>
    <w:multiLevelType w:val="hybridMultilevel"/>
    <w:tmpl w:val="E1A0754E"/>
    <w:lvl w:ilvl="0" w:tplc="0A5EF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89E1BDA"/>
    <w:multiLevelType w:val="hybridMultilevel"/>
    <w:tmpl w:val="D0CEF852"/>
    <w:lvl w:ilvl="0" w:tplc="F6D01E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193F400E"/>
    <w:multiLevelType w:val="hybridMultilevel"/>
    <w:tmpl w:val="D1369D78"/>
    <w:lvl w:ilvl="0" w:tplc="C9926E66">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8F2D7D"/>
    <w:multiLevelType w:val="hybridMultilevel"/>
    <w:tmpl w:val="A3D82DD6"/>
    <w:lvl w:ilvl="0" w:tplc="0419000F">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7F31FB"/>
    <w:multiLevelType w:val="multilevel"/>
    <w:tmpl w:val="7C60117E"/>
    <w:lvl w:ilvl="0">
      <w:start w:val="3"/>
      <w:numFmt w:val="decimal"/>
      <w:lvlText w:val="%1"/>
      <w:lvlJc w:val="left"/>
      <w:pPr>
        <w:ind w:left="1211" w:hanging="360"/>
      </w:pPr>
      <w:rPr>
        <w:rFonts w:hint="default"/>
      </w:rPr>
    </w:lvl>
    <w:lvl w:ilvl="1">
      <w:start w:val="1"/>
      <w:numFmt w:val="decimal"/>
      <w:isLgl/>
      <w:lvlText w:val="%1.%2"/>
      <w:lvlJc w:val="left"/>
      <w:pPr>
        <w:ind w:left="2036" w:hanging="1185"/>
      </w:pPr>
      <w:rPr>
        <w:rFonts w:hint="default"/>
        <w:b/>
      </w:rPr>
    </w:lvl>
    <w:lvl w:ilvl="2">
      <w:start w:val="1"/>
      <w:numFmt w:val="decimal"/>
      <w:isLgl/>
      <w:lvlText w:val="%1.%2.%3"/>
      <w:lvlJc w:val="left"/>
      <w:pPr>
        <w:ind w:left="2036" w:hanging="1185"/>
      </w:pPr>
      <w:rPr>
        <w:rFonts w:hint="default"/>
        <w:b/>
      </w:rPr>
    </w:lvl>
    <w:lvl w:ilvl="3">
      <w:start w:val="1"/>
      <w:numFmt w:val="decimal"/>
      <w:isLgl/>
      <w:lvlText w:val="%1.%2.%3.%4"/>
      <w:lvlJc w:val="left"/>
      <w:pPr>
        <w:ind w:left="2036" w:hanging="1185"/>
      </w:pPr>
      <w:rPr>
        <w:rFonts w:hint="default"/>
        <w:b/>
      </w:rPr>
    </w:lvl>
    <w:lvl w:ilvl="4">
      <w:start w:val="1"/>
      <w:numFmt w:val="decimal"/>
      <w:isLgl/>
      <w:lvlText w:val="%1.%2.%3.%4.%5"/>
      <w:lvlJc w:val="left"/>
      <w:pPr>
        <w:ind w:left="2036" w:hanging="1185"/>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3011" w:hanging="2160"/>
      </w:pPr>
      <w:rPr>
        <w:rFonts w:hint="default"/>
        <w:b/>
      </w:rPr>
    </w:lvl>
  </w:abstractNum>
  <w:abstractNum w:abstractNumId="19">
    <w:nsid w:val="2B2F6349"/>
    <w:multiLevelType w:val="multilevel"/>
    <w:tmpl w:val="7B88B30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FF62793"/>
    <w:multiLevelType w:val="hybridMultilevel"/>
    <w:tmpl w:val="6E726BC6"/>
    <w:lvl w:ilvl="0" w:tplc="C904146A">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277768"/>
    <w:multiLevelType w:val="hybridMultilevel"/>
    <w:tmpl w:val="5C06A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32B7B"/>
    <w:multiLevelType w:val="hybridMultilevel"/>
    <w:tmpl w:val="300E0F5E"/>
    <w:lvl w:ilvl="0" w:tplc="FF9A4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53B5421"/>
    <w:multiLevelType w:val="hybridMultilevel"/>
    <w:tmpl w:val="4B4AA4D2"/>
    <w:lvl w:ilvl="0" w:tplc="338E16A0">
      <w:start w:val="3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637FAE"/>
    <w:multiLevelType w:val="hybridMultilevel"/>
    <w:tmpl w:val="E150517A"/>
    <w:lvl w:ilvl="0" w:tplc="C4904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947130E"/>
    <w:multiLevelType w:val="hybridMultilevel"/>
    <w:tmpl w:val="2426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587D8B"/>
    <w:multiLevelType w:val="hybridMultilevel"/>
    <w:tmpl w:val="55CC0C26"/>
    <w:lvl w:ilvl="0" w:tplc="95FC6DF8">
      <w:start w:val="34"/>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BE74144"/>
    <w:multiLevelType w:val="multilevel"/>
    <w:tmpl w:val="2F80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2C2838"/>
    <w:multiLevelType w:val="hybridMultilevel"/>
    <w:tmpl w:val="E150517A"/>
    <w:lvl w:ilvl="0" w:tplc="C49049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D291E0D"/>
    <w:multiLevelType w:val="hybridMultilevel"/>
    <w:tmpl w:val="17601246"/>
    <w:lvl w:ilvl="0" w:tplc="913C21E0">
      <w:start w:val="1"/>
      <w:numFmt w:val="decimal"/>
      <w:lvlText w:val="%1"/>
      <w:lvlJc w:val="left"/>
      <w:pPr>
        <w:ind w:left="404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3D6F1688"/>
    <w:multiLevelType w:val="hybridMultilevel"/>
    <w:tmpl w:val="8EDC1244"/>
    <w:lvl w:ilvl="0" w:tplc="0456C02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0FE1066"/>
    <w:multiLevelType w:val="hybridMultilevel"/>
    <w:tmpl w:val="8D5EB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2E4DBD"/>
    <w:multiLevelType w:val="hybridMultilevel"/>
    <w:tmpl w:val="8FA07940"/>
    <w:lvl w:ilvl="0" w:tplc="0C9E700A">
      <w:start w:val="1"/>
      <w:numFmt w:val="decimal"/>
      <w:lvlText w:val="%1."/>
      <w:lvlJc w:val="left"/>
      <w:pPr>
        <w:ind w:left="72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E5622A"/>
    <w:multiLevelType w:val="hybridMultilevel"/>
    <w:tmpl w:val="8FE49E24"/>
    <w:lvl w:ilvl="0" w:tplc="38080CE6">
      <w:start w:val="1"/>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45C83FCC"/>
    <w:multiLevelType w:val="multilevel"/>
    <w:tmpl w:val="524A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321DAA"/>
    <w:multiLevelType w:val="hybridMultilevel"/>
    <w:tmpl w:val="C1B245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7C064CB"/>
    <w:multiLevelType w:val="hybridMultilevel"/>
    <w:tmpl w:val="2A32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9D03D3"/>
    <w:multiLevelType w:val="hybridMultilevel"/>
    <w:tmpl w:val="DC78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02C5D3E"/>
    <w:multiLevelType w:val="hybridMultilevel"/>
    <w:tmpl w:val="0B38E738"/>
    <w:lvl w:ilvl="0" w:tplc="309A0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2276E42"/>
    <w:multiLevelType w:val="hybridMultilevel"/>
    <w:tmpl w:val="38A0B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5E1BB8"/>
    <w:multiLevelType w:val="hybridMultilevel"/>
    <w:tmpl w:val="5884222C"/>
    <w:lvl w:ilvl="0" w:tplc="38080CE6">
      <w:start w:val="1"/>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55765AC4"/>
    <w:multiLevelType w:val="multilevel"/>
    <w:tmpl w:val="B05C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AB71E9"/>
    <w:multiLevelType w:val="hybridMultilevel"/>
    <w:tmpl w:val="309C6148"/>
    <w:lvl w:ilvl="0" w:tplc="D9182188">
      <w:start w:val="24"/>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07D5652"/>
    <w:multiLevelType w:val="hybridMultilevel"/>
    <w:tmpl w:val="792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095D12"/>
    <w:multiLevelType w:val="hybridMultilevel"/>
    <w:tmpl w:val="8C8E9898"/>
    <w:lvl w:ilvl="0" w:tplc="ADE6D80C">
      <w:start w:val="1"/>
      <w:numFmt w:val="decimal"/>
      <w:lvlText w:val="%1."/>
      <w:lvlJc w:val="left"/>
      <w:pPr>
        <w:tabs>
          <w:tab w:val="num" w:pos="720"/>
        </w:tabs>
        <w:ind w:left="720" w:hanging="360"/>
      </w:pPr>
      <w:rPr>
        <w:rFonts w:hint="default"/>
      </w:rPr>
    </w:lvl>
    <w:lvl w:ilvl="1" w:tplc="02420EAC">
      <w:numFmt w:val="none"/>
      <w:lvlText w:val=""/>
      <w:lvlJc w:val="left"/>
      <w:pPr>
        <w:tabs>
          <w:tab w:val="num" w:pos="360"/>
        </w:tabs>
      </w:pPr>
    </w:lvl>
    <w:lvl w:ilvl="2" w:tplc="4F8872EE">
      <w:numFmt w:val="none"/>
      <w:lvlText w:val=""/>
      <w:lvlJc w:val="left"/>
      <w:pPr>
        <w:tabs>
          <w:tab w:val="num" w:pos="360"/>
        </w:tabs>
      </w:pPr>
    </w:lvl>
    <w:lvl w:ilvl="3" w:tplc="A18E2DFC">
      <w:numFmt w:val="none"/>
      <w:lvlText w:val=""/>
      <w:lvlJc w:val="left"/>
      <w:pPr>
        <w:tabs>
          <w:tab w:val="num" w:pos="360"/>
        </w:tabs>
      </w:pPr>
    </w:lvl>
    <w:lvl w:ilvl="4" w:tplc="611A8102">
      <w:numFmt w:val="none"/>
      <w:lvlText w:val=""/>
      <w:lvlJc w:val="left"/>
      <w:pPr>
        <w:tabs>
          <w:tab w:val="num" w:pos="360"/>
        </w:tabs>
      </w:pPr>
    </w:lvl>
    <w:lvl w:ilvl="5" w:tplc="A1E67CE0">
      <w:numFmt w:val="none"/>
      <w:lvlText w:val=""/>
      <w:lvlJc w:val="left"/>
      <w:pPr>
        <w:tabs>
          <w:tab w:val="num" w:pos="360"/>
        </w:tabs>
      </w:pPr>
    </w:lvl>
    <w:lvl w:ilvl="6" w:tplc="21CACCFA">
      <w:numFmt w:val="none"/>
      <w:lvlText w:val=""/>
      <w:lvlJc w:val="left"/>
      <w:pPr>
        <w:tabs>
          <w:tab w:val="num" w:pos="360"/>
        </w:tabs>
      </w:pPr>
    </w:lvl>
    <w:lvl w:ilvl="7" w:tplc="1C2AD1DC">
      <w:numFmt w:val="none"/>
      <w:lvlText w:val=""/>
      <w:lvlJc w:val="left"/>
      <w:pPr>
        <w:tabs>
          <w:tab w:val="num" w:pos="360"/>
        </w:tabs>
      </w:pPr>
    </w:lvl>
    <w:lvl w:ilvl="8" w:tplc="A600BE82">
      <w:numFmt w:val="none"/>
      <w:lvlText w:val=""/>
      <w:lvlJc w:val="left"/>
      <w:pPr>
        <w:tabs>
          <w:tab w:val="num" w:pos="360"/>
        </w:tabs>
      </w:pPr>
    </w:lvl>
  </w:abstractNum>
  <w:abstractNum w:abstractNumId="45">
    <w:nsid w:val="7000763C"/>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0442C83"/>
    <w:multiLevelType w:val="hybridMultilevel"/>
    <w:tmpl w:val="9C4ED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2E16A95"/>
    <w:multiLevelType w:val="hybridMultilevel"/>
    <w:tmpl w:val="D786B5AE"/>
    <w:lvl w:ilvl="0" w:tplc="0A2C97E6">
      <w:start w:val="3"/>
      <w:numFmt w:val="decimal"/>
      <w:lvlText w:val="%1."/>
      <w:lvlJc w:val="left"/>
      <w:pPr>
        <w:ind w:left="502" w:hanging="360"/>
      </w:pPr>
      <w:rPr>
        <w:rFonts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7A961EF3"/>
    <w:multiLevelType w:val="multilevel"/>
    <w:tmpl w:val="C7EAFCE4"/>
    <w:lvl w:ilvl="0">
      <w:start w:val="1"/>
      <w:numFmt w:val="decimal"/>
      <w:lvlText w:val="%1"/>
      <w:lvlJc w:val="left"/>
      <w:pPr>
        <w:ind w:left="720"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9">
    <w:nsid w:val="7E2D54A4"/>
    <w:multiLevelType w:val="hybridMultilevel"/>
    <w:tmpl w:val="240A04D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8"/>
  </w:num>
  <w:num w:numId="3">
    <w:abstractNumId w:val="18"/>
  </w:num>
  <w:num w:numId="4">
    <w:abstractNumId w:val="13"/>
  </w:num>
  <w:num w:numId="5">
    <w:abstractNumId w:val="4"/>
  </w:num>
  <w:num w:numId="6">
    <w:abstractNumId w:val="3"/>
  </w:num>
  <w:num w:numId="7">
    <w:abstractNumId w:val="25"/>
  </w:num>
  <w:num w:numId="8">
    <w:abstractNumId w:val="12"/>
  </w:num>
  <w:num w:numId="9">
    <w:abstractNumId w:val="11"/>
  </w:num>
  <w:num w:numId="10">
    <w:abstractNumId w:val="6"/>
  </w:num>
  <w:num w:numId="11">
    <w:abstractNumId w:val="16"/>
  </w:num>
  <w:num w:numId="12">
    <w:abstractNumId w:val="22"/>
  </w:num>
  <w:num w:numId="13">
    <w:abstractNumId w:val="0"/>
  </w:num>
  <w:num w:numId="14">
    <w:abstractNumId w:val="45"/>
  </w:num>
  <w:num w:numId="15">
    <w:abstractNumId w:val="44"/>
  </w:num>
  <w:num w:numId="16">
    <w:abstractNumId w:val="2"/>
  </w:num>
  <w:num w:numId="17">
    <w:abstractNumId w:val="10"/>
  </w:num>
  <w:num w:numId="18">
    <w:abstractNumId w:val="1"/>
  </w:num>
  <w:num w:numId="19">
    <w:abstractNumId w:val="31"/>
  </w:num>
  <w:num w:numId="20">
    <w:abstractNumId w:val="21"/>
  </w:num>
  <w:num w:numId="21">
    <w:abstractNumId w:val="36"/>
  </w:num>
  <w:num w:numId="22">
    <w:abstractNumId w:val="39"/>
  </w:num>
  <w:num w:numId="23">
    <w:abstractNumId w:val="37"/>
  </w:num>
  <w:num w:numId="24">
    <w:abstractNumId w:val="9"/>
  </w:num>
  <w:num w:numId="25">
    <w:abstractNumId w:val="20"/>
  </w:num>
  <w:num w:numId="26">
    <w:abstractNumId w:val="28"/>
  </w:num>
  <w:num w:numId="27">
    <w:abstractNumId w:val="24"/>
  </w:num>
  <w:num w:numId="28">
    <w:abstractNumId w:val="15"/>
  </w:num>
  <w:num w:numId="29">
    <w:abstractNumId w:val="14"/>
  </w:num>
  <w:num w:numId="30">
    <w:abstractNumId w:val="40"/>
  </w:num>
  <w:num w:numId="31">
    <w:abstractNumId w:val="35"/>
  </w:num>
  <w:num w:numId="32">
    <w:abstractNumId w:val="43"/>
  </w:num>
  <w:num w:numId="33">
    <w:abstractNumId w:val="32"/>
  </w:num>
  <w:num w:numId="34">
    <w:abstractNumId w:val="42"/>
  </w:num>
  <w:num w:numId="35">
    <w:abstractNumId w:val="46"/>
  </w:num>
  <w:num w:numId="36">
    <w:abstractNumId w:val="49"/>
  </w:num>
  <w:num w:numId="37">
    <w:abstractNumId w:val="23"/>
  </w:num>
  <w:num w:numId="38">
    <w:abstractNumId w:val="33"/>
  </w:num>
  <w:num w:numId="39">
    <w:abstractNumId w:val="26"/>
  </w:num>
  <w:num w:numId="40">
    <w:abstractNumId w:val="7"/>
  </w:num>
  <w:num w:numId="41">
    <w:abstractNumId w:val="30"/>
  </w:num>
  <w:num w:numId="42">
    <w:abstractNumId w:val="34"/>
  </w:num>
  <w:num w:numId="43">
    <w:abstractNumId w:val="8"/>
  </w:num>
  <w:num w:numId="44">
    <w:abstractNumId w:val="27"/>
  </w:num>
  <w:num w:numId="45">
    <w:abstractNumId w:val="41"/>
  </w:num>
  <w:num w:numId="46">
    <w:abstractNumId w:val="47"/>
  </w:num>
  <w:num w:numId="47">
    <w:abstractNumId w:val="17"/>
  </w:num>
  <w:num w:numId="48">
    <w:abstractNumId w:val="5"/>
  </w:num>
  <w:num w:numId="49">
    <w:abstractNumId w:val="4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0B3"/>
    <w:rsid w:val="00004D2A"/>
    <w:rsid w:val="00026365"/>
    <w:rsid w:val="00035354"/>
    <w:rsid w:val="00035CDA"/>
    <w:rsid w:val="0004316D"/>
    <w:rsid w:val="00071BDE"/>
    <w:rsid w:val="0007446A"/>
    <w:rsid w:val="00074989"/>
    <w:rsid w:val="00090BEE"/>
    <w:rsid w:val="00095294"/>
    <w:rsid w:val="000B45BD"/>
    <w:rsid w:val="000B62FC"/>
    <w:rsid w:val="000C1A35"/>
    <w:rsid w:val="000D068C"/>
    <w:rsid w:val="000D772E"/>
    <w:rsid w:val="000E304A"/>
    <w:rsid w:val="000F04E5"/>
    <w:rsid w:val="00101D3D"/>
    <w:rsid w:val="00132996"/>
    <w:rsid w:val="00143745"/>
    <w:rsid w:val="00157864"/>
    <w:rsid w:val="00163B36"/>
    <w:rsid w:val="001B69A7"/>
    <w:rsid w:val="00200003"/>
    <w:rsid w:val="00202BA1"/>
    <w:rsid w:val="0020782F"/>
    <w:rsid w:val="00210A90"/>
    <w:rsid w:val="00212BF1"/>
    <w:rsid w:val="002158A0"/>
    <w:rsid w:val="002474C7"/>
    <w:rsid w:val="002552E8"/>
    <w:rsid w:val="00255D77"/>
    <w:rsid w:val="002642C0"/>
    <w:rsid w:val="002725F0"/>
    <w:rsid w:val="002B41CB"/>
    <w:rsid w:val="002B70B3"/>
    <w:rsid w:val="002F78C8"/>
    <w:rsid w:val="00305A7C"/>
    <w:rsid w:val="00306A2D"/>
    <w:rsid w:val="00314A81"/>
    <w:rsid w:val="003207B9"/>
    <w:rsid w:val="003265ED"/>
    <w:rsid w:val="0034390F"/>
    <w:rsid w:val="00367BB7"/>
    <w:rsid w:val="00372460"/>
    <w:rsid w:val="00372D76"/>
    <w:rsid w:val="00383401"/>
    <w:rsid w:val="00396C06"/>
    <w:rsid w:val="003A5674"/>
    <w:rsid w:val="003C0C51"/>
    <w:rsid w:val="003C3231"/>
    <w:rsid w:val="003C6D0F"/>
    <w:rsid w:val="003D0EBC"/>
    <w:rsid w:val="003D17D9"/>
    <w:rsid w:val="003E0A3B"/>
    <w:rsid w:val="003E5AA1"/>
    <w:rsid w:val="003F67A4"/>
    <w:rsid w:val="00401491"/>
    <w:rsid w:val="004025E8"/>
    <w:rsid w:val="00406C6D"/>
    <w:rsid w:val="00413D21"/>
    <w:rsid w:val="0041468F"/>
    <w:rsid w:val="00415FB7"/>
    <w:rsid w:val="00431167"/>
    <w:rsid w:val="004315CB"/>
    <w:rsid w:val="00434360"/>
    <w:rsid w:val="004438CA"/>
    <w:rsid w:val="00443F45"/>
    <w:rsid w:val="00445B28"/>
    <w:rsid w:val="0045020F"/>
    <w:rsid w:val="00462ED9"/>
    <w:rsid w:val="00467AEB"/>
    <w:rsid w:val="00476C5D"/>
    <w:rsid w:val="0048562B"/>
    <w:rsid w:val="0048718B"/>
    <w:rsid w:val="00492562"/>
    <w:rsid w:val="004A1EB8"/>
    <w:rsid w:val="004A4659"/>
    <w:rsid w:val="004B3CAF"/>
    <w:rsid w:val="004C760B"/>
    <w:rsid w:val="004D6742"/>
    <w:rsid w:val="004E2C48"/>
    <w:rsid w:val="004F3BAB"/>
    <w:rsid w:val="005044B3"/>
    <w:rsid w:val="005169E6"/>
    <w:rsid w:val="00523E98"/>
    <w:rsid w:val="0054680D"/>
    <w:rsid w:val="00556016"/>
    <w:rsid w:val="0056448D"/>
    <w:rsid w:val="00570350"/>
    <w:rsid w:val="00572D7D"/>
    <w:rsid w:val="00576EB9"/>
    <w:rsid w:val="005A29B5"/>
    <w:rsid w:val="005C4521"/>
    <w:rsid w:val="005D2E46"/>
    <w:rsid w:val="005D2FCC"/>
    <w:rsid w:val="005D6691"/>
    <w:rsid w:val="005E0088"/>
    <w:rsid w:val="005E246A"/>
    <w:rsid w:val="005E3374"/>
    <w:rsid w:val="005E4578"/>
    <w:rsid w:val="005E510F"/>
    <w:rsid w:val="005F52BB"/>
    <w:rsid w:val="00601442"/>
    <w:rsid w:val="00603BC7"/>
    <w:rsid w:val="00610144"/>
    <w:rsid w:val="00614488"/>
    <w:rsid w:val="00622D6D"/>
    <w:rsid w:val="00626EEC"/>
    <w:rsid w:val="00633BA5"/>
    <w:rsid w:val="0063648B"/>
    <w:rsid w:val="006364F5"/>
    <w:rsid w:val="00637E01"/>
    <w:rsid w:val="006407F4"/>
    <w:rsid w:val="00660A80"/>
    <w:rsid w:val="006732CD"/>
    <w:rsid w:val="00676CD3"/>
    <w:rsid w:val="00694DA6"/>
    <w:rsid w:val="0069784E"/>
    <w:rsid w:val="006A0601"/>
    <w:rsid w:val="006B4992"/>
    <w:rsid w:val="006B731E"/>
    <w:rsid w:val="006C1E13"/>
    <w:rsid w:val="006C5BA4"/>
    <w:rsid w:val="006C76C3"/>
    <w:rsid w:val="006D272F"/>
    <w:rsid w:val="006D6289"/>
    <w:rsid w:val="006E4736"/>
    <w:rsid w:val="006E6EF4"/>
    <w:rsid w:val="006E733E"/>
    <w:rsid w:val="00715E89"/>
    <w:rsid w:val="00737C3A"/>
    <w:rsid w:val="00741CF1"/>
    <w:rsid w:val="00753362"/>
    <w:rsid w:val="00772089"/>
    <w:rsid w:val="00776E60"/>
    <w:rsid w:val="00791FBF"/>
    <w:rsid w:val="007A088B"/>
    <w:rsid w:val="007A7A4E"/>
    <w:rsid w:val="007B1866"/>
    <w:rsid w:val="007C5E85"/>
    <w:rsid w:val="007E4848"/>
    <w:rsid w:val="007E6C6F"/>
    <w:rsid w:val="007F0019"/>
    <w:rsid w:val="008009C2"/>
    <w:rsid w:val="0080614C"/>
    <w:rsid w:val="00815FF3"/>
    <w:rsid w:val="008205F9"/>
    <w:rsid w:val="00823BFF"/>
    <w:rsid w:val="00832BC3"/>
    <w:rsid w:val="00836C15"/>
    <w:rsid w:val="008370DD"/>
    <w:rsid w:val="00841920"/>
    <w:rsid w:val="008621A6"/>
    <w:rsid w:val="00864015"/>
    <w:rsid w:val="008879D0"/>
    <w:rsid w:val="00894AFE"/>
    <w:rsid w:val="00896047"/>
    <w:rsid w:val="008962B8"/>
    <w:rsid w:val="008A2A16"/>
    <w:rsid w:val="008A6830"/>
    <w:rsid w:val="008B3DCE"/>
    <w:rsid w:val="008B5120"/>
    <w:rsid w:val="0092298A"/>
    <w:rsid w:val="00931043"/>
    <w:rsid w:val="0094093A"/>
    <w:rsid w:val="00943BEE"/>
    <w:rsid w:val="0095711E"/>
    <w:rsid w:val="00962F92"/>
    <w:rsid w:val="0097647D"/>
    <w:rsid w:val="009825DE"/>
    <w:rsid w:val="009C4812"/>
    <w:rsid w:val="009C526C"/>
    <w:rsid w:val="009E6D6E"/>
    <w:rsid w:val="00A000B1"/>
    <w:rsid w:val="00A01AC1"/>
    <w:rsid w:val="00A03874"/>
    <w:rsid w:val="00A04E22"/>
    <w:rsid w:val="00A05847"/>
    <w:rsid w:val="00A13D49"/>
    <w:rsid w:val="00A20C5C"/>
    <w:rsid w:val="00A301A1"/>
    <w:rsid w:val="00A64889"/>
    <w:rsid w:val="00A70298"/>
    <w:rsid w:val="00A80973"/>
    <w:rsid w:val="00A960A3"/>
    <w:rsid w:val="00A970C4"/>
    <w:rsid w:val="00AC71BA"/>
    <w:rsid w:val="00AE1369"/>
    <w:rsid w:val="00B11520"/>
    <w:rsid w:val="00B130C1"/>
    <w:rsid w:val="00B20A5F"/>
    <w:rsid w:val="00B306FF"/>
    <w:rsid w:val="00B56161"/>
    <w:rsid w:val="00B60E68"/>
    <w:rsid w:val="00B73760"/>
    <w:rsid w:val="00B75B25"/>
    <w:rsid w:val="00B936D6"/>
    <w:rsid w:val="00B94790"/>
    <w:rsid w:val="00BB4C70"/>
    <w:rsid w:val="00BC7A74"/>
    <w:rsid w:val="00BE0A77"/>
    <w:rsid w:val="00BE1305"/>
    <w:rsid w:val="00BE1E1E"/>
    <w:rsid w:val="00BE24A9"/>
    <w:rsid w:val="00BF0B88"/>
    <w:rsid w:val="00C11FCB"/>
    <w:rsid w:val="00C17E83"/>
    <w:rsid w:val="00C256F8"/>
    <w:rsid w:val="00C363D0"/>
    <w:rsid w:val="00C4414C"/>
    <w:rsid w:val="00C44694"/>
    <w:rsid w:val="00C51AB9"/>
    <w:rsid w:val="00C54008"/>
    <w:rsid w:val="00C55BF4"/>
    <w:rsid w:val="00C562B9"/>
    <w:rsid w:val="00C6314C"/>
    <w:rsid w:val="00C643F2"/>
    <w:rsid w:val="00C8149E"/>
    <w:rsid w:val="00C90DE3"/>
    <w:rsid w:val="00CC3E90"/>
    <w:rsid w:val="00CF48B4"/>
    <w:rsid w:val="00D3103E"/>
    <w:rsid w:val="00D34FF6"/>
    <w:rsid w:val="00D420E7"/>
    <w:rsid w:val="00D425AE"/>
    <w:rsid w:val="00D47BB8"/>
    <w:rsid w:val="00D5515A"/>
    <w:rsid w:val="00D623ED"/>
    <w:rsid w:val="00D66BF8"/>
    <w:rsid w:val="00D75EEA"/>
    <w:rsid w:val="00D77AAF"/>
    <w:rsid w:val="00D92B2A"/>
    <w:rsid w:val="00D97BFB"/>
    <w:rsid w:val="00DA6A74"/>
    <w:rsid w:val="00DB1A10"/>
    <w:rsid w:val="00DB32B7"/>
    <w:rsid w:val="00DD3C72"/>
    <w:rsid w:val="00DD4740"/>
    <w:rsid w:val="00DE02CE"/>
    <w:rsid w:val="00DE7111"/>
    <w:rsid w:val="00DF61D6"/>
    <w:rsid w:val="00E03214"/>
    <w:rsid w:val="00E321CB"/>
    <w:rsid w:val="00E54E39"/>
    <w:rsid w:val="00E6663A"/>
    <w:rsid w:val="00E66654"/>
    <w:rsid w:val="00E710AB"/>
    <w:rsid w:val="00E77BB0"/>
    <w:rsid w:val="00E8009C"/>
    <w:rsid w:val="00ED1ECF"/>
    <w:rsid w:val="00F0697C"/>
    <w:rsid w:val="00F259BF"/>
    <w:rsid w:val="00F2650D"/>
    <w:rsid w:val="00F331F9"/>
    <w:rsid w:val="00F5447E"/>
    <w:rsid w:val="00F706D9"/>
    <w:rsid w:val="00F70F15"/>
    <w:rsid w:val="00F91544"/>
    <w:rsid w:val="00FA34B8"/>
    <w:rsid w:val="00FA56E4"/>
    <w:rsid w:val="00FB2F18"/>
    <w:rsid w:val="00FB5633"/>
    <w:rsid w:val="00FC4C7E"/>
    <w:rsid w:val="00FD6D8D"/>
    <w:rsid w:val="00FE30FA"/>
    <w:rsid w:val="00FF2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621A6"/>
    <w:pPr>
      <w:keepNext/>
      <w:spacing w:after="0" w:line="240" w:lineRule="auto"/>
      <w:jc w:val="center"/>
      <w:outlineLvl w:val="0"/>
    </w:pPr>
    <w:rPr>
      <w:rFonts w:ascii="Times New Roman" w:eastAsia="SimSun" w:hAnsi="Times New Roman" w:cs="Times New Roman"/>
      <w:b/>
      <w:sz w:val="28"/>
      <w:szCs w:val="24"/>
      <w:lang w:val="x-none" w:eastAsia="x-none"/>
    </w:rPr>
  </w:style>
  <w:style w:type="paragraph" w:styleId="2">
    <w:name w:val="heading 2"/>
    <w:basedOn w:val="a"/>
    <w:next w:val="a"/>
    <w:link w:val="20"/>
    <w:qFormat/>
    <w:rsid w:val="008621A6"/>
    <w:pPr>
      <w:keepNext/>
      <w:spacing w:before="240" w:after="60" w:line="240" w:lineRule="auto"/>
      <w:outlineLvl w:val="1"/>
    </w:pPr>
    <w:rPr>
      <w:rFonts w:ascii="Arial" w:eastAsia="SimSun" w:hAnsi="Arial" w:cs="Times New Roman"/>
      <w:b/>
      <w:bCs/>
      <w:i/>
      <w:iCs/>
      <w:sz w:val="28"/>
      <w:szCs w:val="28"/>
      <w:lang w:val="en-US"/>
    </w:rPr>
  </w:style>
  <w:style w:type="paragraph" w:styleId="3">
    <w:name w:val="heading 3"/>
    <w:basedOn w:val="a"/>
    <w:next w:val="a"/>
    <w:link w:val="30"/>
    <w:qFormat/>
    <w:rsid w:val="008621A6"/>
    <w:pPr>
      <w:keepNext/>
      <w:spacing w:before="240" w:after="60" w:line="240" w:lineRule="auto"/>
      <w:outlineLvl w:val="2"/>
    </w:pPr>
    <w:rPr>
      <w:rFonts w:ascii="Arial" w:eastAsia="SimSun" w:hAnsi="Arial" w:cs="Times New Roman"/>
      <w:b/>
      <w:bCs/>
      <w:sz w:val="26"/>
      <w:szCs w:val="26"/>
      <w:lang w:val="en-US"/>
    </w:rPr>
  </w:style>
  <w:style w:type="paragraph" w:styleId="4">
    <w:name w:val="heading 4"/>
    <w:basedOn w:val="a"/>
    <w:next w:val="a"/>
    <w:link w:val="40"/>
    <w:uiPriority w:val="9"/>
    <w:qFormat/>
    <w:rsid w:val="008621A6"/>
    <w:pPr>
      <w:keepNext/>
      <w:spacing w:before="240" w:after="60" w:line="240" w:lineRule="auto"/>
      <w:outlineLvl w:val="3"/>
    </w:pPr>
    <w:rPr>
      <w:rFonts w:ascii="Times New Roman" w:eastAsia="SimSun" w:hAnsi="Times New Roman" w:cs="Times New Roman"/>
      <w:b/>
      <w:bCs/>
      <w:sz w:val="28"/>
      <w:szCs w:val="28"/>
      <w:lang w:val="en-US"/>
    </w:rPr>
  </w:style>
  <w:style w:type="paragraph" w:styleId="5">
    <w:name w:val="heading 5"/>
    <w:basedOn w:val="a"/>
    <w:next w:val="a"/>
    <w:link w:val="50"/>
    <w:unhideWhenUsed/>
    <w:qFormat/>
    <w:rsid w:val="008621A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8621A6"/>
    <w:pPr>
      <w:spacing w:before="240" w:after="60" w:line="240" w:lineRule="auto"/>
      <w:outlineLvl w:val="5"/>
    </w:pPr>
    <w:rPr>
      <w:rFonts w:ascii="Times New Roman" w:eastAsia="SimSun" w:hAnsi="Times New Roman" w:cs="Times New Roman"/>
      <w:b/>
      <w:bCs/>
      <w:lang w:val="en-US"/>
    </w:rPr>
  </w:style>
  <w:style w:type="paragraph" w:styleId="7">
    <w:name w:val="heading 7"/>
    <w:basedOn w:val="a"/>
    <w:next w:val="a"/>
    <w:link w:val="70"/>
    <w:uiPriority w:val="99"/>
    <w:semiHidden/>
    <w:unhideWhenUsed/>
    <w:qFormat/>
    <w:rsid w:val="008621A6"/>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8621A6"/>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8621A6"/>
    <w:pPr>
      <w:spacing w:before="240" w:after="60" w:line="240" w:lineRule="auto"/>
      <w:outlineLvl w:val="8"/>
    </w:pPr>
    <w:rPr>
      <w:rFonts w:ascii="Arial" w:eastAsia="SimSu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List,FooterText,numbered,List Paragraph,Абзац списка2,Абзац с отступом,маркированный,Heading1,Colorful List - Accent 11,Абзац списка8"/>
    <w:basedOn w:val="a"/>
    <w:link w:val="a5"/>
    <w:uiPriority w:val="34"/>
    <w:qFormat/>
    <w:rsid w:val="00212BF1"/>
    <w:pPr>
      <w:ind w:left="720"/>
      <w:contextualSpacing/>
    </w:pPr>
  </w:style>
  <w:style w:type="paragraph" w:styleId="a6">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 Знак1"/>
    <w:basedOn w:val="a"/>
    <w:link w:val="a7"/>
    <w:uiPriority w:val="99"/>
    <w:unhideWhenUsed/>
    <w:qFormat/>
    <w:rsid w:val="00212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Bullet List Знак,FooterText Знак,numbered Знак,List Paragraph Знак,Абзац списка2 Знак,Абзац с отступом Знак,маркированный Знак,Heading1 Знак,Colorful List - Accent 11 Знак,Абзац списка8 Знак"/>
    <w:link w:val="a4"/>
    <w:uiPriority w:val="34"/>
    <w:rsid w:val="006C5BA4"/>
  </w:style>
  <w:style w:type="character" w:styleId="a8">
    <w:name w:val="Hyperlink"/>
    <w:basedOn w:val="a0"/>
    <w:uiPriority w:val="99"/>
    <w:unhideWhenUsed/>
    <w:rsid w:val="006C5BA4"/>
    <w:rPr>
      <w:color w:val="0000FF" w:themeColor="hyperlink"/>
      <w:u w:val="single"/>
    </w:rPr>
  </w:style>
  <w:style w:type="paragraph" w:styleId="a9">
    <w:name w:val="Balloon Text"/>
    <w:basedOn w:val="a"/>
    <w:link w:val="aa"/>
    <w:unhideWhenUsed/>
    <w:rsid w:val="00570350"/>
    <w:pPr>
      <w:spacing w:after="0" w:line="240" w:lineRule="auto"/>
    </w:pPr>
    <w:rPr>
      <w:rFonts w:ascii="Tahoma" w:hAnsi="Tahoma" w:cs="Tahoma"/>
      <w:sz w:val="16"/>
      <w:szCs w:val="16"/>
    </w:rPr>
  </w:style>
  <w:style w:type="character" w:customStyle="1" w:styleId="aa">
    <w:name w:val="Текст выноски Знак"/>
    <w:basedOn w:val="a0"/>
    <w:link w:val="a9"/>
    <w:rsid w:val="00570350"/>
    <w:rPr>
      <w:rFonts w:ascii="Tahoma" w:hAnsi="Tahoma" w:cs="Tahoma"/>
      <w:sz w:val="16"/>
      <w:szCs w:val="16"/>
    </w:rPr>
  </w:style>
  <w:style w:type="paragraph" w:customStyle="1" w:styleId="ab">
    <w:name w:val="Знак Знак Знак Знак Знак Знак"/>
    <w:basedOn w:val="a"/>
    <w:autoRedefine/>
    <w:rsid w:val="002B41CB"/>
    <w:pPr>
      <w:spacing w:after="0" w:line="240" w:lineRule="auto"/>
      <w:ind w:firstLine="709"/>
      <w:jc w:val="both"/>
    </w:pPr>
    <w:rPr>
      <w:rFonts w:ascii="Times New Roman" w:eastAsia="SimSun" w:hAnsi="Times New Roman" w:cs="Times New Roman"/>
      <w:sz w:val="24"/>
      <w:szCs w:val="24"/>
      <w:lang w:val="en-US"/>
    </w:rPr>
  </w:style>
  <w:style w:type="table" w:customStyle="1" w:styleId="81">
    <w:name w:val="Сетка таблицы8"/>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Нижний колонтитул Знак"/>
    <w:basedOn w:val="a0"/>
    <w:link w:val="ad"/>
    <w:uiPriority w:val="99"/>
    <w:locked/>
    <w:rsid w:val="00FE30FA"/>
    <w:rPr>
      <w:rFonts w:ascii="Calibri" w:hAnsi="Calibri"/>
      <w:lang w:eastAsia="ru-RU"/>
    </w:rPr>
  </w:style>
  <w:style w:type="paragraph" w:styleId="ad">
    <w:name w:val="footer"/>
    <w:basedOn w:val="a"/>
    <w:link w:val="ac"/>
    <w:uiPriority w:val="99"/>
    <w:rsid w:val="00FE30FA"/>
    <w:pPr>
      <w:tabs>
        <w:tab w:val="center" w:pos="4677"/>
        <w:tab w:val="right" w:pos="9355"/>
      </w:tabs>
    </w:pPr>
    <w:rPr>
      <w:rFonts w:ascii="Calibri" w:hAnsi="Calibri"/>
      <w:lang w:eastAsia="ru-RU"/>
    </w:rPr>
  </w:style>
  <w:style w:type="character" w:customStyle="1" w:styleId="12">
    <w:name w:val="Нижний колонтитул Знак1"/>
    <w:basedOn w:val="a0"/>
    <w:uiPriority w:val="99"/>
    <w:semiHidden/>
    <w:rsid w:val="00FE30FA"/>
  </w:style>
  <w:style w:type="character" w:styleId="ae">
    <w:name w:val="page number"/>
    <w:basedOn w:val="a0"/>
    <w:rsid w:val="00FE30FA"/>
    <w:rPr>
      <w:rFonts w:ascii="Times New Roman" w:hAnsi="Times New Roman" w:cs="Times New Roman" w:hint="default"/>
    </w:rPr>
  </w:style>
  <w:style w:type="character" w:customStyle="1" w:styleId="11">
    <w:name w:val="Заголовок 1 Знак"/>
    <w:basedOn w:val="a0"/>
    <w:link w:val="10"/>
    <w:uiPriority w:val="9"/>
    <w:rsid w:val="008621A6"/>
    <w:rPr>
      <w:rFonts w:ascii="Times New Roman" w:eastAsia="SimSun" w:hAnsi="Times New Roman" w:cs="Times New Roman"/>
      <w:b/>
      <w:sz w:val="28"/>
      <w:szCs w:val="24"/>
      <w:lang w:val="x-none" w:eastAsia="x-none"/>
    </w:rPr>
  </w:style>
  <w:style w:type="character" w:customStyle="1" w:styleId="20">
    <w:name w:val="Заголовок 2 Знак"/>
    <w:basedOn w:val="a0"/>
    <w:link w:val="2"/>
    <w:rsid w:val="008621A6"/>
    <w:rPr>
      <w:rFonts w:ascii="Arial" w:eastAsia="SimSun" w:hAnsi="Arial" w:cs="Times New Roman"/>
      <w:b/>
      <w:bCs/>
      <w:i/>
      <w:iCs/>
      <w:sz w:val="28"/>
      <w:szCs w:val="28"/>
      <w:lang w:val="en-US"/>
    </w:rPr>
  </w:style>
  <w:style w:type="character" w:customStyle="1" w:styleId="30">
    <w:name w:val="Заголовок 3 Знак"/>
    <w:basedOn w:val="a0"/>
    <w:link w:val="3"/>
    <w:rsid w:val="008621A6"/>
    <w:rPr>
      <w:rFonts w:ascii="Arial" w:eastAsia="SimSun" w:hAnsi="Arial" w:cs="Times New Roman"/>
      <w:b/>
      <w:bCs/>
      <w:sz w:val="26"/>
      <w:szCs w:val="26"/>
      <w:lang w:val="en-US"/>
    </w:rPr>
  </w:style>
  <w:style w:type="character" w:customStyle="1" w:styleId="40">
    <w:name w:val="Заголовок 4 Знак"/>
    <w:basedOn w:val="a0"/>
    <w:link w:val="4"/>
    <w:uiPriority w:val="9"/>
    <w:rsid w:val="008621A6"/>
    <w:rPr>
      <w:rFonts w:ascii="Times New Roman" w:eastAsia="SimSun" w:hAnsi="Times New Roman" w:cs="Times New Roman"/>
      <w:b/>
      <w:bCs/>
      <w:sz w:val="28"/>
      <w:szCs w:val="28"/>
      <w:lang w:val="en-US"/>
    </w:rPr>
  </w:style>
  <w:style w:type="character" w:customStyle="1" w:styleId="50">
    <w:name w:val="Заголовок 5 Знак"/>
    <w:basedOn w:val="a0"/>
    <w:link w:val="5"/>
    <w:rsid w:val="008621A6"/>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8621A6"/>
    <w:rPr>
      <w:rFonts w:ascii="Times New Roman" w:eastAsia="SimSun" w:hAnsi="Times New Roman" w:cs="Times New Roman"/>
      <w:b/>
      <w:bCs/>
      <w:lang w:val="en-US"/>
    </w:rPr>
  </w:style>
  <w:style w:type="character" w:customStyle="1" w:styleId="70">
    <w:name w:val="Заголовок 7 Знак"/>
    <w:basedOn w:val="a0"/>
    <w:link w:val="7"/>
    <w:uiPriority w:val="99"/>
    <w:semiHidden/>
    <w:rsid w:val="008621A6"/>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8621A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8621A6"/>
    <w:rPr>
      <w:rFonts w:ascii="Arial" w:eastAsia="SimSun" w:hAnsi="Arial" w:cs="Times New Roman"/>
      <w:lang w:val="en-US"/>
    </w:rPr>
  </w:style>
  <w:style w:type="paragraph" w:styleId="af">
    <w:name w:val="No Spacing"/>
    <w:link w:val="af0"/>
    <w:uiPriority w:val="1"/>
    <w:qFormat/>
    <w:rsid w:val="008621A6"/>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8621A6"/>
    <w:rPr>
      <w:rFonts w:ascii="Calibri" w:eastAsia="Calibri" w:hAnsi="Calibri" w:cs="Times New Roman"/>
    </w:rPr>
  </w:style>
  <w:style w:type="character" w:styleId="af1">
    <w:name w:val="Emphasis"/>
    <w:uiPriority w:val="20"/>
    <w:qFormat/>
    <w:rsid w:val="008621A6"/>
    <w:rPr>
      <w:i/>
      <w:iCs/>
    </w:rPr>
  </w:style>
  <w:style w:type="paragraph" w:styleId="af2">
    <w:name w:val="Body Text Indent"/>
    <w:basedOn w:val="a"/>
    <w:link w:val="af3"/>
    <w:unhideWhenUsed/>
    <w:rsid w:val="008621A6"/>
    <w:pPr>
      <w:spacing w:after="120" w:line="240" w:lineRule="auto"/>
      <w:ind w:left="283"/>
    </w:pPr>
    <w:rPr>
      <w:rFonts w:ascii="Times New Roman" w:eastAsia="Times New Roman" w:hAnsi="Times New Roman" w:cs="Times New Roman"/>
      <w:sz w:val="24"/>
      <w:szCs w:val="24"/>
      <w:lang w:val="x-none" w:eastAsia="ar-SA"/>
    </w:rPr>
  </w:style>
  <w:style w:type="character" w:customStyle="1" w:styleId="af3">
    <w:name w:val="Основной текст с отступом Знак"/>
    <w:basedOn w:val="a0"/>
    <w:link w:val="af2"/>
    <w:rsid w:val="008621A6"/>
    <w:rPr>
      <w:rFonts w:ascii="Times New Roman" w:eastAsia="Times New Roman" w:hAnsi="Times New Roman" w:cs="Times New Roman"/>
      <w:sz w:val="24"/>
      <w:szCs w:val="24"/>
      <w:lang w:val="x-none" w:eastAsia="ar-SA"/>
    </w:rPr>
  </w:style>
  <w:style w:type="paragraph" w:customStyle="1" w:styleId="Default">
    <w:name w:val="Default"/>
    <w:qFormat/>
    <w:rsid w:val="008621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6"/>
    <w:locked/>
    <w:rsid w:val="008621A6"/>
    <w:rPr>
      <w:rFonts w:ascii="Times New Roman" w:eastAsia="Times New Roman" w:hAnsi="Times New Roman" w:cs="Times New Roman"/>
      <w:sz w:val="24"/>
      <w:szCs w:val="24"/>
      <w:lang w:eastAsia="ru-RU"/>
    </w:rPr>
  </w:style>
  <w:style w:type="numbering" w:customStyle="1" w:styleId="1">
    <w:name w:val="Стиль1"/>
    <w:rsid w:val="008621A6"/>
    <w:pPr>
      <w:numPr>
        <w:numId w:val="14"/>
      </w:numPr>
    </w:pPr>
  </w:style>
  <w:style w:type="paragraph" w:styleId="21">
    <w:name w:val="Body Text 2"/>
    <w:basedOn w:val="a"/>
    <w:link w:val="22"/>
    <w:uiPriority w:val="99"/>
    <w:rsid w:val="008621A6"/>
    <w:pPr>
      <w:spacing w:after="0" w:line="240" w:lineRule="auto"/>
      <w:jc w:val="both"/>
    </w:pPr>
    <w:rPr>
      <w:rFonts w:ascii="Times New Roman" w:eastAsia="Times New Roman" w:hAnsi="Times New Roman" w:cs="Times New Roman"/>
      <w:sz w:val="24"/>
      <w:szCs w:val="20"/>
      <w:lang w:val="x-none" w:eastAsia="x-none"/>
    </w:rPr>
  </w:style>
  <w:style w:type="character" w:customStyle="1" w:styleId="22">
    <w:name w:val="Основной текст 2 Знак"/>
    <w:basedOn w:val="a0"/>
    <w:link w:val="21"/>
    <w:uiPriority w:val="99"/>
    <w:rsid w:val="008621A6"/>
    <w:rPr>
      <w:rFonts w:ascii="Times New Roman" w:eastAsia="Times New Roman" w:hAnsi="Times New Roman" w:cs="Times New Roman"/>
      <w:sz w:val="24"/>
      <w:szCs w:val="20"/>
      <w:lang w:val="x-none" w:eastAsia="x-none"/>
    </w:rPr>
  </w:style>
  <w:style w:type="paragraph" w:styleId="31">
    <w:name w:val="Body Text 3"/>
    <w:basedOn w:val="a"/>
    <w:link w:val="32"/>
    <w:rsid w:val="008621A6"/>
    <w:pPr>
      <w:spacing w:after="0" w:line="240" w:lineRule="auto"/>
    </w:pPr>
    <w:rPr>
      <w:rFonts w:ascii="Times New Roman" w:eastAsia="Times New Roman" w:hAnsi="Times New Roman" w:cs="Times New Roman"/>
      <w:sz w:val="24"/>
      <w:szCs w:val="20"/>
      <w:lang w:val="x-none" w:eastAsia="x-none"/>
    </w:rPr>
  </w:style>
  <w:style w:type="character" w:customStyle="1" w:styleId="32">
    <w:name w:val="Основной текст 3 Знак"/>
    <w:basedOn w:val="a0"/>
    <w:link w:val="31"/>
    <w:rsid w:val="008621A6"/>
    <w:rPr>
      <w:rFonts w:ascii="Times New Roman" w:eastAsia="Times New Roman" w:hAnsi="Times New Roman" w:cs="Times New Roman"/>
      <w:sz w:val="24"/>
      <w:szCs w:val="20"/>
      <w:lang w:val="x-none" w:eastAsia="x-none"/>
    </w:rPr>
  </w:style>
  <w:style w:type="paragraph" w:styleId="af4">
    <w:name w:val="Title"/>
    <w:basedOn w:val="a"/>
    <w:link w:val="af5"/>
    <w:qFormat/>
    <w:rsid w:val="008621A6"/>
    <w:pPr>
      <w:spacing w:after="0" w:line="240" w:lineRule="auto"/>
      <w:jc w:val="center"/>
    </w:pPr>
    <w:rPr>
      <w:rFonts w:ascii="Times New Roman" w:eastAsia="SimSun" w:hAnsi="Times New Roman" w:cs="Times New Roman"/>
      <w:sz w:val="28"/>
      <w:szCs w:val="24"/>
      <w:lang w:val="en-US"/>
    </w:rPr>
  </w:style>
  <w:style w:type="character" w:customStyle="1" w:styleId="af5">
    <w:name w:val="Название Знак"/>
    <w:basedOn w:val="a0"/>
    <w:link w:val="af4"/>
    <w:rsid w:val="008621A6"/>
    <w:rPr>
      <w:rFonts w:ascii="Times New Roman" w:eastAsia="SimSun" w:hAnsi="Times New Roman" w:cs="Times New Roman"/>
      <w:sz w:val="28"/>
      <w:szCs w:val="24"/>
      <w:lang w:val="en-US"/>
    </w:rPr>
  </w:style>
  <w:style w:type="paragraph" w:styleId="af6">
    <w:name w:val="caption"/>
    <w:basedOn w:val="a"/>
    <w:next w:val="a"/>
    <w:qFormat/>
    <w:rsid w:val="008621A6"/>
    <w:pPr>
      <w:spacing w:after="0" w:line="240" w:lineRule="auto"/>
      <w:jc w:val="center"/>
    </w:pPr>
    <w:rPr>
      <w:rFonts w:ascii="Times New Roman" w:eastAsia="Times New Roman" w:hAnsi="Times New Roman" w:cs="Times New Roman"/>
      <w:sz w:val="28"/>
      <w:szCs w:val="20"/>
      <w:lang w:eastAsia="ru-RU"/>
    </w:rPr>
  </w:style>
  <w:style w:type="paragraph" w:styleId="af7">
    <w:name w:val="Body Text"/>
    <w:aliases w:val="Знак Знак1 Знак Знак Знак,Знак Знак1"/>
    <w:basedOn w:val="a"/>
    <w:link w:val="af8"/>
    <w:qFormat/>
    <w:rsid w:val="008621A6"/>
    <w:pPr>
      <w:spacing w:after="120" w:line="240" w:lineRule="auto"/>
    </w:pPr>
    <w:rPr>
      <w:rFonts w:ascii="Times New Roman" w:eastAsia="Times New Roman" w:hAnsi="Times New Roman" w:cs="Times New Roman"/>
      <w:sz w:val="20"/>
      <w:szCs w:val="20"/>
      <w:lang w:val="x-none" w:eastAsia="x-none"/>
    </w:rPr>
  </w:style>
  <w:style w:type="character" w:customStyle="1" w:styleId="af8">
    <w:name w:val="Основной текст Знак"/>
    <w:aliases w:val="Знак Знак1 Знак Знак Знак Знак,Знак Знак1 Знак"/>
    <w:basedOn w:val="a0"/>
    <w:link w:val="af7"/>
    <w:rsid w:val="008621A6"/>
    <w:rPr>
      <w:rFonts w:ascii="Times New Roman" w:eastAsia="Times New Roman" w:hAnsi="Times New Roman" w:cs="Times New Roman"/>
      <w:sz w:val="20"/>
      <w:szCs w:val="20"/>
      <w:lang w:val="x-none" w:eastAsia="x-none"/>
    </w:rPr>
  </w:style>
  <w:style w:type="paragraph" w:customStyle="1" w:styleId="af9">
    <w:name w:val="Знак Знак"/>
    <w:basedOn w:val="a"/>
    <w:autoRedefine/>
    <w:rsid w:val="008621A6"/>
    <w:pPr>
      <w:spacing w:after="160" w:line="240" w:lineRule="exact"/>
      <w:jc w:val="center"/>
    </w:pPr>
    <w:rPr>
      <w:rFonts w:ascii="Times New Roman" w:eastAsia="SimSun" w:hAnsi="Times New Roman" w:cs="Times New Roman"/>
      <w:sz w:val="24"/>
      <w:szCs w:val="24"/>
      <w:lang w:val="en-US"/>
    </w:rPr>
  </w:style>
  <w:style w:type="paragraph" w:customStyle="1" w:styleId="afa">
    <w:name w:val="Знак Знак 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paragraph" w:styleId="afb">
    <w:name w:val="header"/>
    <w:basedOn w:val="a"/>
    <w:link w:val="afc"/>
    <w:uiPriority w:val="99"/>
    <w:unhideWhenUsed/>
    <w:rsid w:val="008621A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c">
    <w:name w:val="Верхний колонтитул Знак"/>
    <w:basedOn w:val="a0"/>
    <w:link w:val="afb"/>
    <w:uiPriority w:val="99"/>
    <w:rsid w:val="008621A6"/>
    <w:rPr>
      <w:rFonts w:ascii="Times New Roman" w:eastAsia="Times New Roman" w:hAnsi="Times New Roman" w:cs="Times New Roman"/>
      <w:sz w:val="24"/>
      <w:szCs w:val="24"/>
      <w:lang w:val="x-none" w:eastAsia="x-none"/>
    </w:rPr>
  </w:style>
  <w:style w:type="character" w:customStyle="1" w:styleId="82">
    <w:name w:val="Знак Знак8"/>
    <w:rsid w:val="008621A6"/>
    <w:rPr>
      <w:lang w:val="ru-RU" w:eastAsia="ru-RU" w:bidi="ar-SA"/>
    </w:rPr>
  </w:style>
  <w:style w:type="paragraph" w:customStyle="1" w:styleId="msonormalcxspmiddle">
    <w:name w:val="msonormalcxspmiddle"/>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8621A6"/>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paragraph" w:customStyle="1" w:styleId="Style4">
    <w:name w:val="Style4"/>
    <w:basedOn w:val="a"/>
    <w:rsid w:val="008621A6"/>
    <w:pPr>
      <w:widowControl w:val="0"/>
      <w:autoSpaceDE w:val="0"/>
      <w:autoSpaceDN w:val="0"/>
      <w:adjustRightInd w:val="0"/>
      <w:spacing w:after="0" w:line="319" w:lineRule="exact"/>
      <w:ind w:firstLine="379"/>
    </w:pPr>
    <w:rPr>
      <w:rFonts w:ascii="Times New Roman" w:eastAsia="Times New Roman" w:hAnsi="Times New Roman" w:cs="Times New Roman"/>
      <w:sz w:val="24"/>
      <w:szCs w:val="24"/>
      <w:lang w:eastAsia="ru-RU"/>
    </w:rPr>
  </w:style>
  <w:style w:type="paragraph" w:customStyle="1" w:styleId="Style5">
    <w:name w:val="Style5"/>
    <w:basedOn w:val="a"/>
    <w:rsid w:val="008621A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character" w:customStyle="1" w:styleId="FontStyle11">
    <w:name w:val="Font Style11"/>
    <w:rsid w:val="008621A6"/>
    <w:rPr>
      <w:rFonts w:ascii="Times New Roman" w:hAnsi="Times New Roman" w:cs="Times New Roman" w:hint="default"/>
      <w:i/>
      <w:iCs/>
      <w:sz w:val="26"/>
      <w:szCs w:val="26"/>
    </w:rPr>
  </w:style>
  <w:style w:type="character" w:customStyle="1" w:styleId="FontStyle12">
    <w:name w:val="Font Style12"/>
    <w:rsid w:val="008621A6"/>
    <w:rPr>
      <w:rFonts w:ascii="Times New Roman" w:hAnsi="Times New Roman" w:cs="Times New Roman" w:hint="default"/>
      <w:sz w:val="26"/>
      <w:szCs w:val="26"/>
    </w:rPr>
  </w:style>
  <w:style w:type="paragraph" w:customStyle="1" w:styleId="afd">
    <w:name w:val="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character" w:styleId="afe">
    <w:name w:val="Book Title"/>
    <w:uiPriority w:val="33"/>
    <w:qFormat/>
    <w:rsid w:val="008621A6"/>
    <w:rPr>
      <w:rFonts w:eastAsia="SimSun"/>
      <w:b/>
      <w:bCs/>
      <w:smallCaps/>
      <w:spacing w:val="5"/>
      <w:sz w:val="24"/>
      <w:szCs w:val="24"/>
      <w:lang w:val="en-US" w:eastAsia="en-US" w:bidi="ar-SA"/>
    </w:rPr>
  </w:style>
  <w:style w:type="character" w:styleId="aff">
    <w:name w:val="Strong"/>
    <w:uiPriority w:val="22"/>
    <w:qFormat/>
    <w:rsid w:val="008621A6"/>
    <w:rPr>
      <w:rFonts w:eastAsia="SimSun"/>
      <w:b/>
      <w:bCs/>
      <w:sz w:val="24"/>
      <w:szCs w:val="24"/>
      <w:lang w:val="en-US" w:eastAsia="en-US" w:bidi="ar-SA"/>
    </w:rPr>
  </w:style>
  <w:style w:type="character" w:styleId="aff0">
    <w:name w:val="line number"/>
    <w:uiPriority w:val="99"/>
    <w:semiHidden/>
    <w:unhideWhenUsed/>
    <w:rsid w:val="008621A6"/>
    <w:rPr>
      <w:rFonts w:eastAsia="SimSun"/>
      <w:sz w:val="24"/>
      <w:szCs w:val="24"/>
      <w:lang w:val="en-US" w:eastAsia="en-US" w:bidi="ar-SA"/>
    </w:rPr>
  </w:style>
  <w:style w:type="paragraph" w:customStyle="1" w:styleId="msonormalbullet2gif">
    <w:name w:val="msonormalbullet2.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ubtle Emphasis"/>
    <w:uiPriority w:val="19"/>
    <w:qFormat/>
    <w:rsid w:val="008621A6"/>
    <w:rPr>
      <w:i/>
      <w:iCs/>
      <w:color w:val="808080"/>
    </w:rPr>
  </w:style>
  <w:style w:type="paragraph" w:customStyle="1" w:styleId="NoSpacing2">
    <w:name w:val="No Spacing2"/>
    <w:link w:val="13"/>
    <w:rsid w:val="008621A6"/>
    <w:pPr>
      <w:spacing w:after="0" w:line="240" w:lineRule="auto"/>
    </w:pPr>
    <w:rPr>
      <w:rFonts w:ascii="Calibri" w:eastAsia="Times New Roman" w:hAnsi="Calibri" w:cs="Times New Roman"/>
    </w:rPr>
  </w:style>
  <w:style w:type="character" w:customStyle="1" w:styleId="13">
    <w:name w:val="Без интервала Знак1"/>
    <w:link w:val="NoSpacing2"/>
    <w:locked/>
    <w:rsid w:val="008621A6"/>
    <w:rPr>
      <w:rFonts w:ascii="Calibri" w:eastAsia="Times New Roman" w:hAnsi="Calibri" w:cs="Times New Roman"/>
    </w:rPr>
  </w:style>
  <w:style w:type="table" w:customStyle="1" w:styleId="14">
    <w:name w:val="Сетка таблицы1"/>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8621A6"/>
  </w:style>
  <w:style w:type="numbering" w:customStyle="1" w:styleId="110">
    <w:name w:val="Нет списка11"/>
    <w:next w:val="a2"/>
    <w:uiPriority w:val="99"/>
    <w:semiHidden/>
    <w:rsid w:val="008621A6"/>
  </w:style>
  <w:style w:type="paragraph" w:customStyle="1" w:styleId="aff2">
    <w:name w:val="Мой"/>
    <w:basedOn w:val="a"/>
    <w:rsid w:val="008621A6"/>
    <w:pPr>
      <w:spacing w:after="0" w:line="240" w:lineRule="auto"/>
      <w:ind w:firstLine="720"/>
    </w:pPr>
    <w:rPr>
      <w:rFonts w:ascii="Times New Roman" w:eastAsia="Times New Roman" w:hAnsi="Times New Roman" w:cs="Times New Roman"/>
      <w:sz w:val="28"/>
      <w:szCs w:val="20"/>
      <w:lang w:eastAsia="ru-RU"/>
    </w:rPr>
  </w:style>
  <w:style w:type="table" w:customStyle="1" w:styleId="23">
    <w:name w:val="Сетка таблицы2"/>
    <w:basedOn w:val="a1"/>
    <w:next w:val="a3"/>
    <w:uiPriority w:val="39"/>
    <w:rsid w:val="008621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qFormat/>
    <w:rsid w:val="008621A6"/>
    <w:pPr>
      <w:spacing w:after="160" w:line="240" w:lineRule="exact"/>
    </w:pPr>
    <w:rPr>
      <w:rFonts w:ascii="Times New Roman" w:eastAsia="SimSun" w:hAnsi="Times New Roman" w:cs="Times New Roman"/>
      <w:b/>
      <w:sz w:val="28"/>
      <w:szCs w:val="24"/>
      <w:lang w:val="en-US"/>
    </w:rPr>
  </w:style>
  <w:style w:type="character" w:customStyle="1" w:styleId="s0">
    <w:name w:val="s0"/>
    <w:rsid w:val="008621A6"/>
    <w:rPr>
      <w:rFonts w:ascii="Times New Roman" w:hAnsi="Times New Roman" w:cs="Times New Roman" w:hint="default"/>
      <w:b w:val="0"/>
      <w:bCs w:val="0"/>
      <w:i w:val="0"/>
      <w:iCs w:val="0"/>
      <w:strike w:val="0"/>
      <w:dstrike w:val="0"/>
      <w:color w:val="000000"/>
      <w:sz w:val="22"/>
      <w:szCs w:val="22"/>
      <w:u w:val="none"/>
      <w:effect w:val="none"/>
    </w:rPr>
  </w:style>
  <w:style w:type="paragraph" w:styleId="aff4">
    <w:name w:val="Subtitle"/>
    <w:basedOn w:val="a"/>
    <w:next w:val="a"/>
    <w:link w:val="aff5"/>
    <w:qFormat/>
    <w:rsid w:val="008621A6"/>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0"/>
    <w:link w:val="aff4"/>
    <w:rsid w:val="008621A6"/>
    <w:rPr>
      <w:rFonts w:ascii="Cambria" w:eastAsia="Times New Roman" w:hAnsi="Cambria" w:cs="Times New Roman"/>
      <w:sz w:val="24"/>
      <w:szCs w:val="24"/>
      <w:lang w:val="x-none" w:eastAsia="x-none"/>
    </w:rPr>
  </w:style>
  <w:style w:type="table" w:customStyle="1" w:styleId="111">
    <w:name w:val="Сетка таблицы11"/>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8621A6"/>
  </w:style>
  <w:style w:type="character" w:customStyle="1" w:styleId="apple-converted-space">
    <w:name w:val="apple-converted-space"/>
    <w:rsid w:val="008621A6"/>
  </w:style>
  <w:style w:type="paragraph" w:styleId="HTML">
    <w:name w:val="HTML Preformatted"/>
    <w:basedOn w:val="a"/>
    <w:link w:val="HTML0"/>
    <w:uiPriority w:val="99"/>
    <w:unhideWhenUsed/>
    <w:rsid w:val="0086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21A6"/>
    <w:rPr>
      <w:rFonts w:ascii="Courier New" w:eastAsia="Times New Roman" w:hAnsi="Courier New" w:cs="Times New Roman"/>
      <w:sz w:val="20"/>
      <w:szCs w:val="20"/>
      <w:lang w:val="x-none" w:eastAsia="x-none"/>
    </w:rPr>
  </w:style>
  <w:style w:type="character" w:customStyle="1" w:styleId="key">
    <w:name w:val="key"/>
    <w:rsid w:val="008621A6"/>
  </w:style>
  <w:style w:type="character" w:customStyle="1" w:styleId="16">
    <w:name w:val="Неразрешенное упоминание1"/>
    <w:uiPriority w:val="99"/>
    <w:semiHidden/>
    <w:unhideWhenUsed/>
    <w:rsid w:val="008621A6"/>
    <w:rPr>
      <w:color w:val="605E5C"/>
      <w:shd w:val="clear" w:color="auto" w:fill="E1DFDD"/>
    </w:rPr>
  </w:style>
  <w:style w:type="paragraph" w:styleId="24">
    <w:name w:val="Body Text Indent 2"/>
    <w:basedOn w:val="a"/>
    <w:link w:val="25"/>
    <w:rsid w:val="008621A6"/>
    <w:pPr>
      <w:spacing w:before="60" w:after="60" w:line="295" w:lineRule="auto"/>
      <w:ind w:left="360"/>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8621A6"/>
    <w:rPr>
      <w:rFonts w:ascii="Times New Roman" w:eastAsia="Times New Roman" w:hAnsi="Times New Roman" w:cs="Times New Roman"/>
      <w:sz w:val="28"/>
      <w:szCs w:val="24"/>
      <w:lang w:val="x-none" w:eastAsia="x-none"/>
    </w:rPr>
  </w:style>
  <w:style w:type="table" w:customStyle="1" w:styleId="210">
    <w:name w:val="Сетка таблицы21"/>
    <w:basedOn w:val="a1"/>
    <w:next w:val="a3"/>
    <w:uiPriority w:val="3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uiPriority w:val="99"/>
    <w:semiHidden/>
    <w:rsid w:val="008621A6"/>
    <w:rPr>
      <w:color w:val="808080"/>
    </w:rPr>
  </w:style>
  <w:style w:type="character" w:styleId="aff7">
    <w:name w:val="Intense Emphasis"/>
    <w:uiPriority w:val="21"/>
    <w:qFormat/>
    <w:rsid w:val="008621A6"/>
    <w:rPr>
      <w:b/>
      <w:bCs/>
      <w:i/>
      <w:iCs/>
      <w:color w:val="4F81BD"/>
    </w:rPr>
  </w:style>
  <w:style w:type="character" w:customStyle="1" w:styleId="mwe-math-mathml-inline">
    <w:name w:val="mwe-math-mathml-inline"/>
    <w:rsid w:val="008621A6"/>
  </w:style>
  <w:style w:type="paragraph" w:styleId="aff8">
    <w:name w:val="Plain Text"/>
    <w:basedOn w:val="a"/>
    <w:link w:val="aff9"/>
    <w:unhideWhenUsed/>
    <w:rsid w:val="008621A6"/>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8621A6"/>
    <w:rPr>
      <w:rFonts w:ascii="Courier New" w:eastAsia="Times New Roman" w:hAnsi="Courier New" w:cs="Courier New"/>
      <w:sz w:val="20"/>
      <w:szCs w:val="20"/>
      <w:lang w:eastAsia="ru-RU"/>
    </w:rPr>
  </w:style>
  <w:style w:type="character" w:customStyle="1" w:styleId="17">
    <w:name w:val="Название Знак1"/>
    <w:locked/>
    <w:rsid w:val="008621A6"/>
    <w:rPr>
      <w:sz w:val="28"/>
    </w:rPr>
  </w:style>
  <w:style w:type="character" w:customStyle="1" w:styleId="affa">
    <w:name w:val="Основной текст + Полужирный"/>
    <w:uiPriority w:val="99"/>
    <w:rsid w:val="008621A6"/>
    <w:rPr>
      <w:rFonts w:ascii="Times New Roman" w:eastAsia="Times New Roman" w:hAnsi="Times New Roman" w:cs="Times New Roman" w:hint="default"/>
      <w:b/>
      <w:bCs/>
      <w:spacing w:val="7"/>
      <w:sz w:val="25"/>
      <w:szCs w:val="25"/>
      <w:shd w:val="clear" w:color="auto" w:fill="FFFFFF"/>
    </w:rPr>
  </w:style>
  <w:style w:type="character" w:customStyle="1" w:styleId="s1">
    <w:name w:val="s1"/>
    <w:rsid w:val="008621A6"/>
    <w:rPr>
      <w:rFonts w:ascii="Times New Roman" w:hAnsi="Times New Roman" w:cs="Times New Roman" w:hint="default"/>
      <w:b/>
      <w:bCs/>
      <w:i w:val="0"/>
      <w:iCs w:val="0"/>
      <w:strike w:val="0"/>
      <w:dstrike w:val="0"/>
      <w:color w:val="000000"/>
      <w:sz w:val="20"/>
      <w:szCs w:val="20"/>
      <w:u w:val="none"/>
      <w:effect w:val="none"/>
    </w:rPr>
  </w:style>
  <w:style w:type="paragraph" w:styleId="34">
    <w:name w:val="Body Text Indent 3"/>
    <w:basedOn w:val="a"/>
    <w:link w:val="35"/>
    <w:rsid w:val="008621A6"/>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8621A6"/>
    <w:rPr>
      <w:rFonts w:ascii="Times New Roman" w:eastAsia="Times New Roman" w:hAnsi="Times New Roman" w:cs="Times New Roman"/>
      <w:sz w:val="16"/>
      <w:szCs w:val="16"/>
      <w:lang w:eastAsia="ru-RU"/>
    </w:rPr>
  </w:style>
  <w:style w:type="character" w:styleId="affb">
    <w:name w:val="FollowedHyperlink"/>
    <w:uiPriority w:val="99"/>
    <w:unhideWhenUsed/>
    <w:rsid w:val="008621A6"/>
    <w:rPr>
      <w:color w:val="800080"/>
      <w:u w:val="single"/>
    </w:rPr>
  </w:style>
  <w:style w:type="character" w:customStyle="1" w:styleId="affc">
    <w:name w:val="Текст сноски Знак"/>
    <w:link w:val="affd"/>
    <w:locked/>
    <w:rsid w:val="008621A6"/>
    <w:rPr>
      <w:lang w:val="kk-KZ" w:eastAsia="ar-SA"/>
    </w:rPr>
  </w:style>
  <w:style w:type="character" w:customStyle="1" w:styleId="affe">
    <w:name w:val="Текст концевой сноски Знак"/>
    <w:link w:val="afff"/>
    <w:locked/>
    <w:rsid w:val="008621A6"/>
  </w:style>
  <w:style w:type="character" w:customStyle="1" w:styleId="18">
    <w:name w:val="Основной текст Знак1"/>
    <w:aliases w:val="Знак Знак1 Знак Знак Знак Знак1,Знак Знак1 Знак1"/>
    <w:uiPriority w:val="99"/>
    <w:semiHidden/>
    <w:rsid w:val="008621A6"/>
  </w:style>
  <w:style w:type="character" w:customStyle="1" w:styleId="afff0">
    <w:name w:val="Основной текст_"/>
    <w:link w:val="26"/>
    <w:locked/>
    <w:rsid w:val="008621A6"/>
    <w:rPr>
      <w:sz w:val="27"/>
      <w:szCs w:val="27"/>
      <w:shd w:val="clear" w:color="auto" w:fill="FFFFFF"/>
    </w:rPr>
  </w:style>
  <w:style w:type="paragraph" w:customStyle="1" w:styleId="26">
    <w:name w:val="Основной текст2"/>
    <w:basedOn w:val="a"/>
    <w:link w:val="afff0"/>
    <w:qFormat/>
    <w:rsid w:val="008621A6"/>
    <w:pPr>
      <w:shd w:val="clear" w:color="auto" w:fill="FFFFFF"/>
      <w:spacing w:before="660" w:after="2100" w:line="322" w:lineRule="exact"/>
      <w:jc w:val="center"/>
    </w:pPr>
    <w:rPr>
      <w:sz w:val="27"/>
      <w:szCs w:val="27"/>
    </w:rPr>
  </w:style>
  <w:style w:type="paragraph" w:customStyle="1" w:styleId="FR1">
    <w:name w:val="FR1"/>
    <w:uiPriority w:val="99"/>
    <w:qFormat/>
    <w:rsid w:val="008621A6"/>
    <w:pPr>
      <w:widowControl w:val="0"/>
      <w:snapToGrid w:val="0"/>
      <w:spacing w:after="0" w:line="240" w:lineRule="auto"/>
      <w:ind w:left="6840"/>
    </w:pPr>
    <w:rPr>
      <w:rFonts w:ascii="Arial" w:eastAsia="Times New Roman" w:hAnsi="Arial" w:cs="Times New Roman"/>
      <w:i/>
      <w:sz w:val="24"/>
      <w:szCs w:val="20"/>
      <w:lang w:eastAsia="ru-RU"/>
    </w:rPr>
  </w:style>
  <w:style w:type="paragraph" w:customStyle="1" w:styleId="42">
    <w:name w:val="Основной текст4"/>
    <w:basedOn w:val="a"/>
    <w:uiPriority w:val="99"/>
    <w:qFormat/>
    <w:rsid w:val="008621A6"/>
    <w:pPr>
      <w:shd w:val="clear" w:color="auto" w:fill="FFFFFF"/>
      <w:spacing w:before="1020" w:after="2100" w:line="341" w:lineRule="exact"/>
      <w:jc w:val="center"/>
    </w:pPr>
    <w:rPr>
      <w:rFonts w:ascii="Times New Roman" w:eastAsia="Times New Roman" w:hAnsi="Times New Roman" w:cs="Times New Roman"/>
      <w:color w:val="000000"/>
      <w:sz w:val="30"/>
      <w:szCs w:val="30"/>
      <w:lang w:eastAsia="ru-RU"/>
    </w:rPr>
  </w:style>
  <w:style w:type="character" w:customStyle="1" w:styleId="afff1">
    <w:name w:val="Подпись к таблице_"/>
    <w:link w:val="afff2"/>
    <w:locked/>
    <w:rsid w:val="008621A6"/>
    <w:rPr>
      <w:sz w:val="27"/>
      <w:szCs w:val="27"/>
      <w:shd w:val="clear" w:color="auto" w:fill="FFFFFF"/>
    </w:rPr>
  </w:style>
  <w:style w:type="paragraph" w:customStyle="1" w:styleId="afff2">
    <w:name w:val="Подпись к таблице"/>
    <w:basedOn w:val="a"/>
    <w:link w:val="afff1"/>
    <w:qFormat/>
    <w:rsid w:val="008621A6"/>
    <w:pPr>
      <w:shd w:val="clear" w:color="auto" w:fill="FFFFFF"/>
      <w:spacing w:after="0" w:line="0" w:lineRule="atLeast"/>
    </w:pPr>
    <w:rPr>
      <w:sz w:val="27"/>
      <w:szCs w:val="27"/>
    </w:rPr>
  </w:style>
  <w:style w:type="character" w:customStyle="1" w:styleId="52">
    <w:name w:val="Основной текст (5)_"/>
    <w:link w:val="53"/>
    <w:locked/>
    <w:rsid w:val="008621A6"/>
    <w:rPr>
      <w:sz w:val="23"/>
      <w:szCs w:val="23"/>
      <w:shd w:val="clear" w:color="auto" w:fill="FFFFFF"/>
    </w:rPr>
  </w:style>
  <w:style w:type="paragraph" w:customStyle="1" w:styleId="53">
    <w:name w:val="Основной текст (5)"/>
    <w:basedOn w:val="a"/>
    <w:link w:val="52"/>
    <w:qFormat/>
    <w:rsid w:val="008621A6"/>
    <w:pPr>
      <w:shd w:val="clear" w:color="auto" w:fill="FFFFFF"/>
      <w:spacing w:after="0" w:line="0" w:lineRule="atLeast"/>
      <w:ind w:hanging="2000"/>
      <w:jc w:val="both"/>
    </w:pPr>
    <w:rPr>
      <w:sz w:val="23"/>
      <w:szCs w:val="23"/>
    </w:rPr>
  </w:style>
  <w:style w:type="paragraph" w:customStyle="1" w:styleId="19">
    <w:name w:val="Обычный1"/>
    <w:uiPriority w:val="99"/>
    <w:qFormat/>
    <w:rsid w:val="008621A6"/>
    <w:pPr>
      <w:spacing w:after="0" w:line="240" w:lineRule="auto"/>
    </w:pPr>
    <w:rPr>
      <w:rFonts w:ascii="Times New Roman" w:eastAsia="Times New Roman" w:hAnsi="Times New Roman" w:cs="Times New Roman"/>
      <w:sz w:val="20"/>
      <w:szCs w:val="20"/>
      <w:lang w:eastAsia="ru-RU"/>
    </w:rPr>
  </w:style>
  <w:style w:type="paragraph" w:customStyle="1" w:styleId="ListParagraph1">
    <w:name w:val="List Paragraph1"/>
    <w:basedOn w:val="a"/>
    <w:uiPriority w:val="99"/>
    <w:qFormat/>
    <w:rsid w:val="008621A6"/>
    <w:pPr>
      <w:ind w:left="720"/>
      <w:contextualSpacing/>
    </w:pPr>
    <w:rPr>
      <w:rFonts w:ascii="Calibri" w:eastAsia="Times New Roman" w:hAnsi="Calibri" w:cs="Times New Roman"/>
    </w:rPr>
  </w:style>
  <w:style w:type="paragraph" w:customStyle="1" w:styleId="1a">
    <w:name w:val="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32">
    <w:name w:val="CM32"/>
    <w:basedOn w:val="Default"/>
    <w:next w:val="Default"/>
    <w:uiPriority w:val="99"/>
    <w:qFormat/>
    <w:rsid w:val="008621A6"/>
    <w:rPr>
      <w:color w:val="auto"/>
    </w:rPr>
  </w:style>
  <w:style w:type="paragraph" w:customStyle="1" w:styleId="afff3">
    <w:name w:val="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22">
    <w:name w:val="CM22"/>
    <w:basedOn w:val="a"/>
    <w:next w:val="a"/>
    <w:uiPriority w:val="99"/>
    <w:qFormat/>
    <w:rsid w:val="008621A6"/>
    <w:pPr>
      <w:widowControl w:val="0"/>
      <w:autoSpaceDE w:val="0"/>
      <w:autoSpaceDN w:val="0"/>
      <w:adjustRightInd w:val="0"/>
      <w:spacing w:after="0" w:line="231" w:lineRule="atLeast"/>
    </w:pPr>
    <w:rPr>
      <w:rFonts w:ascii="Times New Roman" w:eastAsia="Times New Roman" w:hAnsi="Times New Roman" w:cs="Times New Roman"/>
      <w:sz w:val="24"/>
      <w:szCs w:val="24"/>
      <w:lang w:eastAsia="ru-RU"/>
    </w:rPr>
  </w:style>
  <w:style w:type="paragraph" w:customStyle="1" w:styleId="afff4">
    <w:name w:val="Знак Знак Знак Знак Знак Знак Знак Знак Знак Знак Знак Знак Знак"/>
    <w:basedOn w:val="a"/>
    <w:autoRedefine/>
    <w:qFormat/>
    <w:rsid w:val="008621A6"/>
    <w:pPr>
      <w:spacing w:after="160" w:line="240" w:lineRule="exact"/>
    </w:pPr>
    <w:rPr>
      <w:rFonts w:ascii="Times New Roman" w:eastAsia="SimSun" w:hAnsi="Times New Roman" w:cs="Times New Roman"/>
      <w:b/>
      <w:sz w:val="28"/>
      <w:szCs w:val="24"/>
      <w:lang w:val="en-US"/>
    </w:rPr>
  </w:style>
  <w:style w:type="paragraph" w:customStyle="1" w:styleId="afff5">
    <w:name w:val="Знак 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afff6">
    <w:name w:val="Знак Знак Знак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4"/>
    </w:rPr>
  </w:style>
  <w:style w:type="paragraph" w:customStyle="1" w:styleId="1b">
    <w:name w:val="Знак Знак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afff7">
    <w:name w:val="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1c">
    <w:name w:val="Знак Знак Знак1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character" w:customStyle="1" w:styleId="36">
    <w:name w:val="Основной текст (3)_"/>
    <w:link w:val="37"/>
    <w:locked/>
    <w:rsid w:val="008621A6"/>
    <w:rPr>
      <w:b/>
      <w:bCs/>
      <w:sz w:val="26"/>
      <w:szCs w:val="26"/>
      <w:shd w:val="clear" w:color="auto" w:fill="FFFFFF"/>
    </w:rPr>
  </w:style>
  <w:style w:type="paragraph" w:customStyle="1" w:styleId="37">
    <w:name w:val="Основной текст (3)"/>
    <w:basedOn w:val="a"/>
    <w:link w:val="36"/>
    <w:qFormat/>
    <w:rsid w:val="008621A6"/>
    <w:pPr>
      <w:shd w:val="clear" w:color="auto" w:fill="FFFFFF"/>
      <w:spacing w:before="300" w:after="0" w:line="307" w:lineRule="exact"/>
    </w:pPr>
    <w:rPr>
      <w:b/>
      <w:bCs/>
      <w:sz w:val="26"/>
      <w:szCs w:val="26"/>
    </w:rPr>
  </w:style>
  <w:style w:type="paragraph" w:customStyle="1" w:styleId="1d">
    <w:name w:val="Знак Знак Знак1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paragraph" w:customStyle="1" w:styleId="msonormalbullet1gif">
    <w:name w:val="msonormalbullet1.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8621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Абзац списка1"/>
    <w:basedOn w:val="a"/>
    <w:uiPriority w:val="99"/>
    <w:qFormat/>
    <w:rsid w:val="008621A6"/>
    <w:pPr>
      <w:ind w:left="720"/>
      <w:contextualSpacing/>
    </w:pPr>
    <w:rPr>
      <w:rFonts w:ascii="Calibri" w:eastAsia="Times New Roman" w:hAnsi="Calibri" w:cs="Times New Roman"/>
    </w:rPr>
  </w:style>
  <w:style w:type="paragraph" w:customStyle="1" w:styleId="38">
    <w:name w:val="Абзац списка3"/>
    <w:basedOn w:val="a"/>
    <w:uiPriority w:val="99"/>
    <w:qFormat/>
    <w:rsid w:val="008621A6"/>
    <w:pPr>
      <w:ind w:left="720"/>
      <w:contextualSpacing/>
      <w:jc w:val="both"/>
    </w:pPr>
    <w:rPr>
      <w:rFonts w:ascii="Calibri" w:eastAsia="Times New Roman" w:hAnsi="Calibri" w:cs="Times New Roman"/>
    </w:rPr>
  </w:style>
  <w:style w:type="paragraph" w:customStyle="1" w:styleId="43">
    <w:name w:val="Абзац списка4"/>
    <w:basedOn w:val="a"/>
    <w:uiPriority w:val="99"/>
    <w:qFormat/>
    <w:rsid w:val="008621A6"/>
    <w:pPr>
      <w:ind w:left="720"/>
      <w:contextualSpacing/>
    </w:pPr>
    <w:rPr>
      <w:rFonts w:ascii="Calibri" w:eastAsia="Times New Roman" w:hAnsi="Calibri" w:cs="Times New Roman"/>
    </w:rPr>
  </w:style>
  <w:style w:type="paragraph" w:customStyle="1" w:styleId="afff8">
    <w:name w:val="Стиль"/>
    <w:uiPriority w:val="99"/>
    <w:qFormat/>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9">
    <w:name w:val="footnote reference"/>
    <w:unhideWhenUsed/>
    <w:rsid w:val="008621A6"/>
    <w:rPr>
      <w:vertAlign w:val="superscript"/>
    </w:rPr>
  </w:style>
  <w:style w:type="character" w:customStyle="1" w:styleId="910">
    <w:name w:val="Заголовок 9 Знак1"/>
    <w:semiHidden/>
    <w:rsid w:val="008621A6"/>
    <w:rPr>
      <w:rFonts w:ascii="Cambria" w:eastAsia="Times New Roman" w:hAnsi="Cambria" w:cs="Times New Roman"/>
      <w:i/>
      <w:iCs/>
      <w:color w:val="404040"/>
    </w:rPr>
  </w:style>
  <w:style w:type="character" w:customStyle="1" w:styleId="1f">
    <w:name w:val="Основной текст с отступом Знак1"/>
    <w:rsid w:val="008621A6"/>
  </w:style>
  <w:style w:type="character" w:customStyle="1" w:styleId="1f0">
    <w:name w:val="Текст выноски Знак1"/>
    <w:uiPriority w:val="99"/>
    <w:semiHidden/>
    <w:rsid w:val="008621A6"/>
    <w:rPr>
      <w:rFonts w:ascii="Tahoma" w:hAnsi="Tahoma" w:cs="Tahoma"/>
      <w:sz w:val="16"/>
      <w:szCs w:val="16"/>
    </w:rPr>
  </w:style>
  <w:style w:type="character" w:customStyle="1" w:styleId="1f1">
    <w:name w:val="Текст Знак1"/>
    <w:semiHidden/>
    <w:rsid w:val="008621A6"/>
    <w:rPr>
      <w:rFonts w:ascii="Consolas" w:hAnsi="Consolas" w:cs="Consolas"/>
      <w:sz w:val="21"/>
      <w:szCs w:val="21"/>
    </w:rPr>
  </w:style>
  <w:style w:type="character" w:customStyle="1" w:styleId="310">
    <w:name w:val="Основной текст с отступом 3 Знак1"/>
    <w:semiHidden/>
    <w:rsid w:val="008621A6"/>
    <w:rPr>
      <w:sz w:val="16"/>
      <w:szCs w:val="16"/>
    </w:rPr>
  </w:style>
  <w:style w:type="character" w:customStyle="1" w:styleId="1f2">
    <w:name w:val="Верхний колонтитул Знак1"/>
    <w:uiPriority w:val="99"/>
    <w:semiHidden/>
    <w:rsid w:val="008621A6"/>
  </w:style>
  <w:style w:type="character" w:customStyle="1" w:styleId="211">
    <w:name w:val="Основной текст с отступом 2 Знак1"/>
    <w:semiHidden/>
    <w:rsid w:val="008621A6"/>
  </w:style>
  <w:style w:type="character" w:customStyle="1" w:styleId="1f3">
    <w:name w:val="Подзаголовок Знак1"/>
    <w:rsid w:val="008621A6"/>
    <w:rPr>
      <w:rFonts w:ascii="Cambria" w:eastAsia="Times New Roman" w:hAnsi="Cambria" w:cs="Times New Roman"/>
      <w:i/>
      <w:iCs/>
      <w:color w:val="4F81BD"/>
      <w:spacing w:val="15"/>
      <w:sz w:val="24"/>
      <w:szCs w:val="24"/>
    </w:rPr>
  </w:style>
  <w:style w:type="character" w:customStyle="1" w:styleId="212">
    <w:name w:val="Основной текст 2 Знак1"/>
    <w:uiPriority w:val="99"/>
    <w:rsid w:val="008621A6"/>
  </w:style>
  <w:style w:type="character" w:customStyle="1" w:styleId="longtext">
    <w:name w:val="long_text"/>
    <w:rsid w:val="008621A6"/>
  </w:style>
  <w:style w:type="paragraph" w:styleId="afff">
    <w:name w:val="endnote text"/>
    <w:basedOn w:val="a"/>
    <w:link w:val="affe"/>
    <w:unhideWhenUsed/>
    <w:rsid w:val="008621A6"/>
    <w:pPr>
      <w:spacing w:after="0" w:line="240" w:lineRule="auto"/>
    </w:pPr>
  </w:style>
  <w:style w:type="character" w:customStyle="1" w:styleId="1f4">
    <w:name w:val="Текст концевой сноски Знак1"/>
    <w:basedOn w:val="a0"/>
    <w:rsid w:val="008621A6"/>
    <w:rPr>
      <w:sz w:val="20"/>
      <w:szCs w:val="20"/>
    </w:rPr>
  </w:style>
  <w:style w:type="character" w:customStyle="1" w:styleId="tbt1">
    <w:name w:val="tbt1"/>
    <w:rsid w:val="008621A6"/>
    <w:rPr>
      <w:color w:val="005A60"/>
      <w:sz w:val="14"/>
      <w:szCs w:val="14"/>
    </w:rPr>
  </w:style>
  <w:style w:type="character" w:customStyle="1" w:styleId="street-address">
    <w:name w:val="street-address"/>
    <w:rsid w:val="008621A6"/>
  </w:style>
  <w:style w:type="paragraph" w:styleId="affd">
    <w:name w:val="footnote text"/>
    <w:basedOn w:val="a"/>
    <w:link w:val="affc"/>
    <w:unhideWhenUsed/>
    <w:rsid w:val="008621A6"/>
    <w:pPr>
      <w:spacing w:after="0" w:line="240" w:lineRule="auto"/>
    </w:pPr>
    <w:rPr>
      <w:lang w:val="kk-KZ" w:eastAsia="ar-SA"/>
    </w:rPr>
  </w:style>
  <w:style w:type="character" w:customStyle="1" w:styleId="1f5">
    <w:name w:val="Текст сноски Знак1"/>
    <w:basedOn w:val="a0"/>
    <w:rsid w:val="008621A6"/>
    <w:rPr>
      <w:sz w:val="20"/>
      <w:szCs w:val="20"/>
    </w:rPr>
  </w:style>
  <w:style w:type="character" w:customStyle="1" w:styleId="1f6">
    <w:name w:val="Основной текст1"/>
    <w:rsid w:val="008621A6"/>
    <w:rPr>
      <w:rFonts w:ascii="Times New Roman" w:eastAsia="Times New Roman" w:hAnsi="Times New Roman" w:cs="Times New Roman"/>
      <w:color w:val="000000"/>
      <w:spacing w:val="0"/>
      <w:w w:val="100"/>
      <w:position w:val="0"/>
      <w:sz w:val="17"/>
      <w:szCs w:val="17"/>
      <w:u w:val="single"/>
      <w:shd w:val="clear" w:color="auto" w:fill="FFFFFF"/>
      <w:lang w:val="en-US"/>
    </w:rPr>
  </w:style>
  <w:style w:type="paragraph" w:customStyle="1" w:styleId="213">
    <w:name w:val="Средняя сетка 21"/>
    <w:uiPriority w:val="1"/>
    <w:qFormat/>
    <w:rsid w:val="008621A6"/>
    <w:pPr>
      <w:spacing w:after="0" w:line="240" w:lineRule="auto"/>
    </w:pPr>
    <w:rPr>
      <w:rFonts w:ascii="Calibri" w:eastAsia="Calibri" w:hAnsi="Calibri" w:cs="Times New Roman"/>
    </w:rPr>
  </w:style>
  <w:style w:type="paragraph" w:customStyle="1" w:styleId="220">
    <w:name w:val="Средняя сетка 22"/>
    <w:link w:val="27"/>
    <w:uiPriority w:val="1"/>
    <w:qFormat/>
    <w:rsid w:val="008621A6"/>
    <w:pPr>
      <w:spacing w:after="0" w:line="240" w:lineRule="auto"/>
    </w:pPr>
    <w:rPr>
      <w:rFonts w:ascii="Calibri" w:eastAsia="Calibri" w:hAnsi="Calibri" w:cs="Times New Roman"/>
    </w:rPr>
  </w:style>
  <w:style w:type="character" w:customStyle="1" w:styleId="27">
    <w:name w:val="Средняя сетка 2 Знак"/>
    <w:link w:val="220"/>
    <w:uiPriority w:val="1"/>
    <w:rsid w:val="008621A6"/>
    <w:rPr>
      <w:rFonts w:ascii="Calibri" w:eastAsia="Calibri" w:hAnsi="Calibri" w:cs="Times New Roman"/>
    </w:rPr>
  </w:style>
  <w:style w:type="paragraph" w:customStyle="1" w:styleId="afffa">
    <w:name w:val="Знак Знак Знак Знак Знак Знак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styleId="afffb">
    <w:name w:val="Document Map"/>
    <w:basedOn w:val="a"/>
    <w:link w:val="afffc"/>
    <w:uiPriority w:val="99"/>
    <w:unhideWhenUsed/>
    <w:rsid w:val="008621A6"/>
    <w:pPr>
      <w:spacing w:after="0" w:line="240" w:lineRule="auto"/>
    </w:pPr>
    <w:rPr>
      <w:rFonts w:ascii="Tahoma" w:eastAsia="Times New Roman" w:hAnsi="Tahoma" w:cs="Tahoma"/>
      <w:sz w:val="16"/>
      <w:szCs w:val="16"/>
      <w:lang w:eastAsia="ru-RU"/>
    </w:rPr>
  </w:style>
  <w:style w:type="character" w:customStyle="1" w:styleId="afffc">
    <w:name w:val="Схема документа Знак"/>
    <w:basedOn w:val="a0"/>
    <w:link w:val="afffb"/>
    <w:uiPriority w:val="99"/>
    <w:rsid w:val="008621A6"/>
    <w:rPr>
      <w:rFonts w:ascii="Tahoma" w:eastAsia="Times New Roman" w:hAnsi="Tahoma" w:cs="Tahoma"/>
      <w:sz w:val="16"/>
      <w:szCs w:val="16"/>
      <w:lang w:eastAsia="ru-RU"/>
    </w:rPr>
  </w:style>
  <w:style w:type="paragraph" w:customStyle="1" w:styleId="msonormalbullet2gifbullet1gifbullet3gif">
    <w:name w:val="msonormalbullet2gifbullet1gifbullet3.gif"/>
    <w:uiPriority w:val="99"/>
    <w:qFormat/>
    <w:rsid w:val="008621A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pissn">
    <w:name w:val="pissn"/>
    <w:uiPriority w:val="99"/>
    <w:rsid w:val="008621A6"/>
  </w:style>
  <w:style w:type="character" w:customStyle="1" w:styleId="eissn">
    <w:name w:val="eissn"/>
    <w:uiPriority w:val="99"/>
    <w:rsid w:val="008621A6"/>
  </w:style>
  <w:style w:type="paragraph" w:customStyle="1" w:styleId="230">
    <w:name w:val="Средняя сетка 23"/>
    <w:uiPriority w:val="1"/>
    <w:qFormat/>
    <w:rsid w:val="008621A6"/>
    <w:pPr>
      <w:spacing w:after="0" w:line="240" w:lineRule="auto"/>
    </w:pPr>
    <w:rPr>
      <w:rFonts w:ascii="Calibri" w:eastAsia="Calibri" w:hAnsi="Calibri" w:cs="Times New Roman"/>
    </w:rPr>
  </w:style>
  <w:style w:type="character" w:customStyle="1" w:styleId="facebookslogin">
    <w:name w:val="facebookslogin"/>
    <w:rsid w:val="008621A6"/>
  </w:style>
  <w:style w:type="character" w:customStyle="1" w:styleId="mailslogin">
    <w:name w:val="mailslogin"/>
    <w:rsid w:val="008621A6"/>
  </w:style>
  <w:style w:type="character" w:customStyle="1" w:styleId="vkontakteslogin">
    <w:name w:val="vkontakteslogin"/>
    <w:rsid w:val="008621A6"/>
  </w:style>
  <w:style w:type="character" w:customStyle="1" w:styleId="yandexslogin">
    <w:name w:val="yandexslogin"/>
    <w:rsid w:val="008621A6"/>
  </w:style>
  <w:style w:type="paragraph" w:styleId="z-">
    <w:name w:val="HTML Top of Form"/>
    <w:basedOn w:val="a"/>
    <w:next w:val="a"/>
    <w:link w:val="z-0"/>
    <w:hidden/>
    <w:uiPriority w:val="99"/>
    <w:semiHidden/>
    <w:unhideWhenUsed/>
    <w:rsid w:val="008621A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621A6"/>
    <w:rPr>
      <w:rFonts w:ascii="Arial" w:eastAsia="Times New Roman" w:hAnsi="Arial" w:cs="Arial"/>
      <w:vanish/>
      <w:sz w:val="16"/>
      <w:szCs w:val="16"/>
      <w:lang w:eastAsia="ru-RU"/>
    </w:rPr>
  </w:style>
  <w:style w:type="character" w:customStyle="1" w:styleId="counter">
    <w:name w:val="counter"/>
    <w:rsid w:val="008621A6"/>
  </w:style>
  <w:style w:type="character" w:customStyle="1" w:styleId="captcha">
    <w:name w:val="captcha"/>
    <w:rsid w:val="008621A6"/>
  </w:style>
  <w:style w:type="paragraph" w:styleId="z-1">
    <w:name w:val="HTML Bottom of Form"/>
    <w:basedOn w:val="a"/>
    <w:next w:val="a"/>
    <w:link w:val="z-2"/>
    <w:hidden/>
    <w:uiPriority w:val="99"/>
    <w:unhideWhenUsed/>
    <w:rsid w:val="008621A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8621A6"/>
    <w:rPr>
      <w:rFonts w:ascii="Arial" w:eastAsia="Times New Roman" w:hAnsi="Arial" w:cs="Arial"/>
      <w:vanish/>
      <w:sz w:val="16"/>
      <w:szCs w:val="16"/>
      <w:lang w:eastAsia="ru-RU"/>
    </w:rPr>
  </w:style>
  <w:style w:type="numbering" w:customStyle="1" w:styleId="28">
    <w:name w:val="Нет списка2"/>
    <w:next w:val="a2"/>
    <w:uiPriority w:val="99"/>
    <w:semiHidden/>
    <w:rsid w:val="008621A6"/>
  </w:style>
  <w:style w:type="numbering" w:customStyle="1" w:styleId="112">
    <w:name w:val="Стиль11"/>
    <w:rsid w:val="008621A6"/>
  </w:style>
  <w:style w:type="paragraph" w:customStyle="1" w:styleId="afffd">
    <w:name w:val="ОснТекст"/>
    <w:uiPriority w:val="99"/>
    <w:qFormat/>
    <w:rsid w:val="008621A6"/>
    <w:pPr>
      <w:suppressAutoHyphens/>
      <w:spacing w:after="0" w:line="240" w:lineRule="auto"/>
      <w:ind w:firstLine="709"/>
      <w:jc w:val="both"/>
    </w:pPr>
    <w:rPr>
      <w:rFonts w:ascii="Times New Roman" w:eastAsia="Times New Roman" w:hAnsi="Times New Roman" w:cs="Courier New"/>
      <w:sz w:val="20"/>
      <w:szCs w:val="20"/>
      <w:lang w:eastAsia="zh-CN"/>
    </w:rPr>
  </w:style>
  <w:style w:type="paragraph" w:customStyle="1" w:styleId="BlockQuotation">
    <w:name w:val="Block Quotation"/>
    <w:basedOn w:val="a"/>
    <w:qFormat/>
    <w:rsid w:val="008621A6"/>
    <w:pPr>
      <w:widowControl w:val="0"/>
      <w:spacing w:after="0" w:line="240" w:lineRule="auto"/>
      <w:ind w:left="284" w:right="-766" w:firstLine="425"/>
      <w:jc w:val="both"/>
    </w:pPr>
    <w:rPr>
      <w:rFonts w:ascii="Times New Roman" w:eastAsia="Times New Roman" w:hAnsi="Times New Roman" w:cs="Times New Roman"/>
      <w:sz w:val="24"/>
      <w:szCs w:val="24"/>
      <w:lang w:eastAsia="ar-SA"/>
    </w:rPr>
  </w:style>
  <w:style w:type="character" w:customStyle="1" w:styleId="1f7">
    <w:name w:val="Схема документа Знак1"/>
    <w:uiPriority w:val="99"/>
    <w:semiHidden/>
    <w:rsid w:val="008621A6"/>
    <w:rPr>
      <w:rFonts w:ascii="Tahoma" w:hAnsi="Tahoma" w:cs="Tahoma"/>
      <w:sz w:val="16"/>
      <w:szCs w:val="16"/>
      <w:lang w:eastAsia="en-US"/>
    </w:rPr>
  </w:style>
  <w:style w:type="character" w:customStyle="1" w:styleId="afffe">
    <w:name w:val="Неразрешенное упоминание"/>
    <w:uiPriority w:val="99"/>
    <w:semiHidden/>
    <w:unhideWhenUsed/>
    <w:rsid w:val="008621A6"/>
    <w:rPr>
      <w:color w:val="605E5C"/>
      <w:shd w:val="clear" w:color="auto" w:fill="E1DFDD"/>
    </w:rPr>
  </w:style>
  <w:style w:type="character" w:styleId="HTML1">
    <w:name w:val="HTML Cite"/>
    <w:uiPriority w:val="99"/>
    <w:semiHidden/>
    <w:unhideWhenUsed/>
    <w:rsid w:val="008621A6"/>
    <w:rPr>
      <w:i/>
      <w:iCs/>
    </w:rPr>
  </w:style>
  <w:style w:type="character" w:customStyle="1" w:styleId="help">
    <w:name w:val="help"/>
    <w:basedOn w:val="a0"/>
    <w:rsid w:val="008621A6"/>
  </w:style>
  <w:style w:type="character" w:customStyle="1" w:styleId="classificationfield--b6ffr44d">
    <w:name w:val="classification__field--b6ffr44d"/>
    <w:basedOn w:val="a0"/>
    <w:rsid w:val="008621A6"/>
  </w:style>
  <w:style w:type="character" w:customStyle="1" w:styleId="i">
    <w:name w:val="i"/>
    <w:basedOn w:val="a0"/>
    <w:rsid w:val="008621A6"/>
  </w:style>
  <w:style w:type="numbering" w:customStyle="1" w:styleId="39">
    <w:name w:val="Нет списка3"/>
    <w:next w:val="a2"/>
    <w:uiPriority w:val="99"/>
    <w:semiHidden/>
    <w:unhideWhenUsed/>
    <w:rsid w:val="003C6D0F"/>
  </w:style>
  <w:style w:type="table" w:customStyle="1" w:styleId="140">
    <w:name w:val="Сетка таблицы14"/>
    <w:basedOn w:val="a1"/>
    <w:next w:val="a3"/>
    <w:uiPriority w:val="59"/>
    <w:rsid w:val="003C6D0F"/>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rsid w:val="003C6D0F"/>
  </w:style>
  <w:style w:type="numbering" w:customStyle="1" w:styleId="122">
    <w:name w:val="Нет списка12"/>
    <w:next w:val="a2"/>
    <w:uiPriority w:val="99"/>
    <w:semiHidden/>
    <w:unhideWhenUsed/>
    <w:rsid w:val="003C6D0F"/>
  </w:style>
  <w:style w:type="numbering" w:customStyle="1" w:styleId="1120">
    <w:name w:val="Нет списка112"/>
    <w:next w:val="a2"/>
    <w:uiPriority w:val="99"/>
    <w:semiHidden/>
    <w:rsid w:val="003C6D0F"/>
  </w:style>
  <w:style w:type="numbering" w:customStyle="1" w:styleId="1111">
    <w:name w:val="Нет списка1111"/>
    <w:next w:val="a2"/>
    <w:uiPriority w:val="99"/>
    <w:semiHidden/>
    <w:unhideWhenUsed/>
    <w:rsid w:val="003C6D0F"/>
  </w:style>
  <w:style w:type="numbering" w:customStyle="1" w:styleId="214">
    <w:name w:val="Нет списка21"/>
    <w:next w:val="a2"/>
    <w:uiPriority w:val="99"/>
    <w:semiHidden/>
    <w:rsid w:val="003C6D0F"/>
  </w:style>
  <w:style w:type="numbering" w:customStyle="1" w:styleId="1112">
    <w:name w:val="Стиль111"/>
    <w:rsid w:val="003C6D0F"/>
  </w:style>
  <w:style w:type="character" w:customStyle="1" w:styleId="translation-word">
    <w:name w:val="translation-word"/>
    <w:basedOn w:val="a0"/>
    <w:rsid w:val="00D66BF8"/>
  </w:style>
  <w:style w:type="table" w:customStyle="1" w:styleId="TableNormal">
    <w:name w:val="Table Normal"/>
    <w:uiPriority w:val="2"/>
    <w:semiHidden/>
    <w:unhideWhenUsed/>
    <w:qFormat/>
    <w:rsid w:val="004A46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4659"/>
    <w:pPr>
      <w:widowControl w:val="0"/>
      <w:autoSpaceDE w:val="0"/>
      <w:autoSpaceDN w:val="0"/>
      <w:spacing w:after="0" w:line="268" w:lineRule="exact"/>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621A6"/>
    <w:pPr>
      <w:keepNext/>
      <w:spacing w:after="0" w:line="240" w:lineRule="auto"/>
      <w:jc w:val="center"/>
      <w:outlineLvl w:val="0"/>
    </w:pPr>
    <w:rPr>
      <w:rFonts w:ascii="Times New Roman" w:eastAsia="SimSun" w:hAnsi="Times New Roman" w:cs="Times New Roman"/>
      <w:b/>
      <w:sz w:val="28"/>
      <w:szCs w:val="24"/>
      <w:lang w:val="x-none" w:eastAsia="x-none"/>
    </w:rPr>
  </w:style>
  <w:style w:type="paragraph" w:styleId="2">
    <w:name w:val="heading 2"/>
    <w:basedOn w:val="a"/>
    <w:next w:val="a"/>
    <w:link w:val="20"/>
    <w:qFormat/>
    <w:rsid w:val="008621A6"/>
    <w:pPr>
      <w:keepNext/>
      <w:spacing w:before="240" w:after="60" w:line="240" w:lineRule="auto"/>
      <w:outlineLvl w:val="1"/>
    </w:pPr>
    <w:rPr>
      <w:rFonts w:ascii="Arial" w:eastAsia="SimSun" w:hAnsi="Arial" w:cs="Times New Roman"/>
      <w:b/>
      <w:bCs/>
      <w:i/>
      <w:iCs/>
      <w:sz w:val="28"/>
      <w:szCs w:val="28"/>
      <w:lang w:val="en-US"/>
    </w:rPr>
  </w:style>
  <w:style w:type="paragraph" w:styleId="3">
    <w:name w:val="heading 3"/>
    <w:basedOn w:val="a"/>
    <w:next w:val="a"/>
    <w:link w:val="30"/>
    <w:qFormat/>
    <w:rsid w:val="008621A6"/>
    <w:pPr>
      <w:keepNext/>
      <w:spacing w:before="240" w:after="60" w:line="240" w:lineRule="auto"/>
      <w:outlineLvl w:val="2"/>
    </w:pPr>
    <w:rPr>
      <w:rFonts w:ascii="Arial" w:eastAsia="SimSun" w:hAnsi="Arial" w:cs="Times New Roman"/>
      <w:b/>
      <w:bCs/>
      <w:sz w:val="26"/>
      <w:szCs w:val="26"/>
      <w:lang w:val="en-US"/>
    </w:rPr>
  </w:style>
  <w:style w:type="paragraph" w:styleId="4">
    <w:name w:val="heading 4"/>
    <w:basedOn w:val="a"/>
    <w:next w:val="a"/>
    <w:link w:val="40"/>
    <w:uiPriority w:val="9"/>
    <w:qFormat/>
    <w:rsid w:val="008621A6"/>
    <w:pPr>
      <w:keepNext/>
      <w:spacing w:before="240" w:after="60" w:line="240" w:lineRule="auto"/>
      <w:outlineLvl w:val="3"/>
    </w:pPr>
    <w:rPr>
      <w:rFonts w:ascii="Times New Roman" w:eastAsia="SimSun" w:hAnsi="Times New Roman" w:cs="Times New Roman"/>
      <w:b/>
      <w:bCs/>
      <w:sz w:val="28"/>
      <w:szCs w:val="28"/>
      <w:lang w:val="en-US"/>
    </w:rPr>
  </w:style>
  <w:style w:type="paragraph" w:styleId="5">
    <w:name w:val="heading 5"/>
    <w:basedOn w:val="a"/>
    <w:next w:val="a"/>
    <w:link w:val="50"/>
    <w:unhideWhenUsed/>
    <w:qFormat/>
    <w:rsid w:val="008621A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8621A6"/>
    <w:pPr>
      <w:spacing w:before="240" w:after="60" w:line="240" w:lineRule="auto"/>
      <w:outlineLvl w:val="5"/>
    </w:pPr>
    <w:rPr>
      <w:rFonts w:ascii="Times New Roman" w:eastAsia="SimSun" w:hAnsi="Times New Roman" w:cs="Times New Roman"/>
      <w:b/>
      <w:bCs/>
      <w:lang w:val="en-US"/>
    </w:rPr>
  </w:style>
  <w:style w:type="paragraph" w:styleId="7">
    <w:name w:val="heading 7"/>
    <w:basedOn w:val="a"/>
    <w:next w:val="a"/>
    <w:link w:val="70"/>
    <w:uiPriority w:val="99"/>
    <w:semiHidden/>
    <w:unhideWhenUsed/>
    <w:qFormat/>
    <w:rsid w:val="008621A6"/>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8621A6"/>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8621A6"/>
    <w:pPr>
      <w:spacing w:before="240" w:after="60" w:line="240" w:lineRule="auto"/>
      <w:outlineLvl w:val="8"/>
    </w:pPr>
    <w:rPr>
      <w:rFonts w:ascii="Arial" w:eastAsia="SimSu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List,FooterText,numbered,List Paragraph,Абзац списка2,Абзац с отступом,маркированный,Heading1,Colorful List - Accent 11,Абзац списка8"/>
    <w:basedOn w:val="a"/>
    <w:link w:val="a5"/>
    <w:uiPriority w:val="34"/>
    <w:qFormat/>
    <w:rsid w:val="00212BF1"/>
    <w:pPr>
      <w:ind w:left="720"/>
      <w:contextualSpacing/>
    </w:pPr>
  </w:style>
  <w:style w:type="paragraph" w:styleId="a6">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 Знак1"/>
    <w:basedOn w:val="a"/>
    <w:link w:val="a7"/>
    <w:uiPriority w:val="99"/>
    <w:unhideWhenUsed/>
    <w:qFormat/>
    <w:rsid w:val="00212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Bullet List Знак,FooterText Знак,numbered Знак,List Paragraph Знак,Абзац списка2 Знак,Абзац с отступом Знак,маркированный Знак,Heading1 Знак,Colorful List - Accent 11 Знак,Абзац списка8 Знак"/>
    <w:link w:val="a4"/>
    <w:uiPriority w:val="34"/>
    <w:rsid w:val="006C5BA4"/>
  </w:style>
  <w:style w:type="character" w:styleId="a8">
    <w:name w:val="Hyperlink"/>
    <w:basedOn w:val="a0"/>
    <w:uiPriority w:val="99"/>
    <w:unhideWhenUsed/>
    <w:rsid w:val="006C5BA4"/>
    <w:rPr>
      <w:color w:val="0000FF" w:themeColor="hyperlink"/>
      <w:u w:val="single"/>
    </w:rPr>
  </w:style>
  <w:style w:type="paragraph" w:styleId="a9">
    <w:name w:val="Balloon Text"/>
    <w:basedOn w:val="a"/>
    <w:link w:val="aa"/>
    <w:unhideWhenUsed/>
    <w:rsid w:val="00570350"/>
    <w:pPr>
      <w:spacing w:after="0" w:line="240" w:lineRule="auto"/>
    </w:pPr>
    <w:rPr>
      <w:rFonts w:ascii="Tahoma" w:hAnsi="Tahoma" w:cs="Tahoma"/>
      <w:sz w:val="16"/>
      <w:szCs w:val="16"/>
    </w:rPr>
  </w:style>
  <w:style w:type="character" w:customStyle="1" w:styleId="aa">
    <w:name w:val="Текст выноски Знак"/>
    <w:basedOn w:val="a0"/>
    <w:link w:val="a9"/>
    <w:rsid w:val="00570350"/>
    <w:rPr>
      <w:rFonts w:ascii="Tahoma" w:hAnsi="Tahoma" w:cs="Tahoma"/>
      <w:sz w:val="16"/>
      <w:szCs w:val="16"/>
    </w:rPr>
  </w:style>
  <w:style w:type="paragraph" w:customStyle="1" w:styleId="ab">
    <w:name w:val="Знак Знак Знак Знак Знак Знак"/>
    <w:basedOn w:val="a"/>
    <w:autoRedefine/>
    <w:rsid w:val="002B41CB"/>
    <w:pPr>
      <w:spacing w:after="0" w:line="240" w:lineRule="auto"/>
      <w:ind w:firstLine="709"/>
      <w:jc w:val="both"/>
    </w:pPr>
    <w:rPr>
      <w:rFonts w:ascii="Times New Roman" w:eastAsia="SimSun" w:hAnsi="Times New Roman" w:cs="Times New Roman"/>
      <w:sz w:val="24"/>
      <w:szCs w:val="24"/>
      <w:lang w:val="en-US"/>
    </w:rPr>
  </w:style>
  <w:style w:type="table" w:customStyle="1" w:styleId="81">
    <w:name w:val="Сетка таблицы8"/>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Нижний колонтитул Знак"/>
    <w:basedOn w:val="a0"/>
    <w:link w:val="ad"/>
    <w:uiPriority w:val="99"/>
    <w:locked/>
    <w:rsid w:val="00FE30FA"/>
    <w:rPr>
      <w:rFonts w:ascii="Calibri" w:hAnsi="Calibri"/>
      <w:lang w:eastAsia="ru-RU"/>
    </w:rPr>
  </w:style>
  <w:style w:type="paragraph" w:styleId="ad">
    <w:name w:val="footer"/>
    <w:basedOn w:val="a"/>
    <w:link w:val="ac"/>
    <w:uiPriority w:val="99"/>
    <w:rsid w:val="00FE30FA"/>
    <w:pPr>
      <w:tabs>
        <w:tab w:val="center" w:pos="4677"/>
        <w:tab w:val="right" w:pos="9355"/>
      </w:tabs>
    </w:pPr>
    <w:rPr>
      <w:rFonts w:ascii="Calibri" w:hAnsi="Calibri"/>
      <w:lang w:eastAsia="ru-RU"/>
    </w:rPr>
  </w:style>
  <w:style w:type="character" w:customStyle="1" w:styleId="12">
    <w:name w:val="Нижний колонтитул Знак1"/>
    <w:basedOn w:val="a0"/>
    <w:uiPriority w:val="99"/>
    <w:semiHidden/>
    <w:rsid w:val="00FE30FA"/>
  </w:style>
  <w:style w:type="character" w:styleId="ae">
    <w:name w:val="page number"/>
    <w:basedOn w:val="a0"/>
    <w:rsid w:val="00FE30FA"/>
    <w:rPr>
      <w:rFonts w:ascii="Times New Roman" w:hAnsi="Times New Roman" w:cs="Times New Roman" w:hint="default"/>
    </w:rPr>
  </w:style>
  <w:style w:type="character" w:customStyle="1" w:styleId="11">
    <w:name w:val="Заголовок 1 Знак"/>
    <w:basedOn w:val="a0"/>
    <w:link w:val="10"/>
    <w:uiPriority w:val="9"/>
    <w:rsid w:val="008621A6"/>
    <w:rPr>
      <w:rFonts w:ascii="Times New Roman" w:eastAsia="SimSun" w:hAnsi="Times New Roman" w:cs="Times New Roman"/>
      <w:b/>
      <w:sz w:val="28"/>
      <w:szCs w:val="24"/>
      <w:lang w:val="x-none" w:eastAsia="x-none"/>
    </w:rPr>
  </w:style>
  <w:style w:type="character" w:customStyle="1" w:styleId="20">
    <w:name w:val="Заголовок 2 Знак"/>
    <w:basedOn w:val="a0"/>
    <w:link w:val="2"/>
    <w:rsid w:val="008621A6"/>
    <w:rPr>
      <w:rFonts w:ascii="Arial" w:eastAsia="SimSun" w:hAnsi="Arial" w:cs="Times New Roman"/>
      <w:b/>
      <w:bCs/>
      <w:i/>
      <w:iCs/>
      <w:sz w:val="28"/>
      <w:szCs w:val="28"/>
      <w:lang w:val="en-US"/>
    </w:rPr>
  </w:style>
  <w:style w:type="character" w:customStyle="1" w:styleId="30">
    <w:name w:val="Заголовок 3 Знак"/>
    <w:basedOn w:val="a0"/>
    <w:link w:val="3"/>
    <w:rsid w:val="008621A6"/>
    <w:rPr>
      <w:rFonts w:ascii="Arial" w:eastAsia="SimSun" w:hAnsi="Arial" w:cs="Times New Roman"/>
      <w:b/>
      <w:bCs/>
      <w:sz w:val="26"/>
      <w:szCs w:val="26"/>
      <w:lang w:val="en-US"/>
    </w:rPr>
  </w:style>
  <w:style w:type="character" w:customStyle="1" w:styleId="40">
    <w:name w:val="Заголовок 4 Знак"/>
    <w:basedOn w:val="a0"/>
    <w:link w:val="4"/>
    <w:uiPriority w:val="9"/>
    <w:rsid w:val="008621A6"/>
    <w:rPr>
      <w:rFonts w:ascii="Times New Roman" w:eastAsia="SimSun" w:hAnsi="Times New Roman" w:cs="Times New Roman"/>
      <w:b/>
      <w:bCs/>
      <w:sz w:val="28"/>
      <w:szCs w:val="28"/>
      <w:lang w:val="en-US"/>
    </w:rPr>
  </w:style>
  <w:style w:type="character" w:customStyle="1" w:styleId="50">
    <w:name w:val="Заголовок 5 Знак"/>
    <w:basedOn w:val="a0"/>
    <w:link w:val="5"/>
    <w:rsid w:val="008621A6"/>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8621A6"/>
    <w:rPr>
      <w:rFonts w:ascii="Times New Roman" w:eastAsia="SimSun" w:hAnsi="Times New Roman" w:cs="Times New Roman"/>
      <w:b/>
      <w:bCs/>
      <w:lang w:val="en-US"/>
    </w:rPr>
  </w:style>
  <w:style w:type="character" w:customStyle="1" w:styleId="70">
    <w:name w:val="Заголовок 7 Знак"/>
    <w:basedOn w:val="a0"/>
    <w:link w:val="7"/>
    <w:uiPriority w:val="99"/>
    <w:semiHidden/>
    <w:rsid w:val="008621A6"/>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8621A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8621A6"/>
    <w:rPr>
      <w:rFonts w:ascii="Arial" w:eastAsia="SimSun" w:hAnsi="Arial" w:cs="Times New Roman"/>
      <w:lang w:val="en-US"/>
    </w:rPr>
  </w:style>
  <w:style w:type="paragraph" w:styleId="af">
    <w:name w:val="No Spacing"/>
    <w:link w:val="af0"/>
    <w:uiPriority w:val="1"/>
    <w:qFormat/>
    <w:rsid w:val="008621A6"/>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8621A6"/>
    <w:rPr>
      <w:rFonts w:ascii="Calibri" w:eastAsia="Calibri" w:hAnsi="Calibri" w:cs="Times New Roman"/>
    </w:rPr>
  </w:style>
  <w:style w:type="character" w:styleId="af1">
    <w:name w:val="Emphasis"/>
    <w:uiPriority w:val="20"/>
    <w:qFormat/>
    <w:rsid w:val="008621A6"/>
    <w:rPr>
      <w:i/>
      <w:iCs/>
    </w:rPr>
  </w:style>
  <w:style w:type="paragraph" w:styleId="af2">
    <w:name w:val="Body Text Indent"/>
    <w:basedOn w:val="a"/>
    <w:link w:val="af3"/>
    <w:unhideWhenUsed/>
    <w:rsid w:val="008621A6"/>
    <w:pPr>
      <w:spacing w:after="120" w:line="240" w:lineRule="auto"/>
      <w:ind w:left="283"/>
    </w:pPr>
    <w:rPr>
      <w:rFonts w:ascii="Times New Roman" w:eastAsia="Times New Roman" w:hAnsi="Times New Roman" w:cs="Times New Roman"/>
      <w:sz w:val="24"/>
      <w:szCs w:val="24"/>
      <w:lang w:val="x-none" w:eastAsia="ar-SA"/>
    </w:rPr>
  </w:style>
  <w:style w:type="character" w:customStyle="1" w:styleId="af3">
    <w:name w:val="Основной текст с отступом Знак"/>
    <w:basedOn w:val="a0"/>
    <w:link w:val="af2"/>
    <w:rsid w:val="008621A6"/>
    <w:rPr>
      <w:rFonts w:ascii="Times New Roman" w:eastAsia="Times New Roman" w:hAnsi="Times New Roman" w:cs="Times New Roman"/>
      <w:sz w:val="24"/>
      <w:szCs w:val="24"/>
      <w:lang w:val="x-none" w:eastAsia="ar-SA"/>
    </w:rPr>
  </w:style>
  <w:style w:type="paragraph" w:customStyle="1" w:styleId="Default">
    <w:name w:val="Default"/>
    <w:qFormat/>
    <w:rsid w:val="008621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6"/>
    <w:locked/>
    <w:rsid w:val="008621A6"/>
    <w:rPr>
      <w:rFonts w:ascii="Times New Roman" w:eastAsia="Times New Roman" w:hAnsi="Times New Roman" w:cs="Times New Roman"/>
      <w:sz w:val="24"/>
      <w:szCs w:val="24"/>
      <w:lang w:eastAsia="ru-RU"/>
    </w:rPr>
  </w:style>
  <w:style w:type="numbering" w:customStyle="1" w:styleId="1">
    <w:name w:val="Стиль1"/>
    <w:rsid w:val="008621A6"/>
    <w:pPr>
      <w:numPr>
        <w:numId w:val="14"/>
      </w:numPr>
    </w:pPr>
  </w:style>
  <w:style w:type="paragraph" w:styleId="21">
    <w:name w:val="Body Text 2"/>
    <w:basedOn w:val="a"/>
    <w:link w:val="22"/>
    <w:uiPriority w:val="99"/>
    <w:rsid w:val="008621A6"/>
    <w:pPr>
      <w:spacing w:after="0" w:line="240" w:lineRule="auto"/>
      <w:jc w:val="both"/>
    </w:pPr>
    <w:rPr>
      <w:rFonts w:ascii="Times New Roman" w:eastAsia="Times New Roman" w:hAnsi="Times New Roman" w:cs="Times New Roman"/>
      <w:sz w:val="24"/>
      <w:szCs w:val="20"/>
      <w:lang w:val="x-none" w:eastAsia="x-none"/>
    </w:rPr>
  </w:style>
  <w:style w:type="character" w:customStyle="1" w:styleId="22">
    <w:name w:val="Основной текст 2 Знак"/>
    <w:basedOn w:val="a0"/>
    <w:link w:val="21"/>
    <w:uiPriority w:val="99"/>
    <w:rsid w:val="008621A6"/>
    <w:rPr>
      <w:rFonts w:ascii="Times New Roman" w:eastAsia="Times New Roman" w:hAnsi="Times New Roman" w:cs="Times New Roman"/>
      <w:sz w:val="24"/>
      <w:szCs w:val="20"/>
      <w:lang w:val="x-none" w:eastAsia="x-none"/>
    </w:rPr>
  </w:style>
  <w:style w:type="paragraph" w:styleId="31">
    <w:name w:val="Body Text 3"/>
    <w:basedOn w:val="a"/>
    <w:link w:val="32"/>
    <w:rsid w:val="008621A6"/>
    <w:pPr>
      <w:spacing w:after="0" w:line="240" w:lineRule="auto"/>
    </w:pPr>
    <w:rPr>
      <w:rFonts w:ascii="Times New Roman" w:eastAsia="Times New Roman" w:hAnsi="Times New Roman" w:cs="Times New Roman"/>
      <w:sz w:val="24"/>
      <w:szCs w:val="20"/>
      <w:lang w:val="x-none" w:eastAsia="x-none"/>
    </w:rPr>
  </w:style>
  <w:style w:type="character" w:customStyle="1" w:styleId="32">
    <w:name w:val="Основной текст 3 Знак"/>
    <w:basedOn w:val="a0"/>
    <w:link w:val="31"/>
    <w:rsid w:val="008621A6"/>
    <w:rPr>
      <w:rFonts w:ascii="Times New Roman" w:eastAsia="Times New Roman" w:hAnsi="Times New Roman" w:cs="Times New Roman"/>
      <w:sz w:val="24"/>
      <w:szCs w:val="20"/>
      <w:lang w:val="x-none" w:eastAsia="x-none"/>
    </w:rPr>
  </w:style>
  <w:style w:type="paragraph" w:styleId="af4">
    <w:name w:val="Title"/>
    <w:basedOn w:val="a"/>
    <w:link w:val="af5"/>
    <w:qFormat/>
    <w:rsid w:val="008621A6"/>
    <w:pPr>
      <w:spacing w:after="0" w:line="240" w:lineRule="auto"/>
      <w:jc w:val="center"/>
    </w:pPr>
    <w:rPr>
      <w:rFonts w:ascii="Times New Roman" w:eastAsia="SimSun" w:hAnsi="Times New Roman" w:cs="Times New Roman"/>
      <w:sz w:val="28"/>
      <w:szCs w:val="24"/>
      <w:lang w:val="en-US"/>
    </w:rPr>
  </w:style>
  <w:style w:type="character" w:customStyle="1" w:styleId="af5">
    <w:name w:val="Название Знак"/>
    <w:basedOn w:val="a0"/>
    <w:link w:val="af4"/>
    <w:rsid w:val="008621A6"/>
    <w:rPr>
      <w:rFonts w:ascii="Times New Roman" w:eastAsia="SimSun" w:hAnsi="Times New Roman" w:cs="Times New Roman"/>
      <w:sz w:val="28"/>
      <w:szCs w:val="24"/>
      <w:lang w:val="en-US"/>
    </w:rPr>
  </w:style>
  <w:style w:type="paragraph" w:styleId="af6">
    <w:name w:val="caption"/>
    <w:basedOn w:val="a"/>
    <w:next w:val="a"/>
    <w:qFormat/>
    <w:rsid w:val="008621A6"/>
    <w:pPr>
      <w:spacing w:after="0" w:line="240" w:lineRule="auto"/>
      <w:jc w:val="center"/>
    </w:pPr>
    <w:rPr>
      <w:rFonts w:ascii="Times New Roman" w:eastAsia="Times New Roman" w:hAnsi="Times New Roman" w:cs="Times New Roman"/>
      <w:sz w:val="28"/>
      <w:szCs w:val="20"/>
      <w:lang w:eastAsia="ru-RU"/>
    </w:rPr>
  </w:style>
  <w:style w:type="paragraph" w:styleId="af7">
    <w:name w:val="Body Text"/>
    <w:aliases w:val="Знак Знак1 Знак Знак Знак,Знак Знак1"/>
    <w:basedOn w:val="a"/>
    <w:link w:val="af8"/>
    <w:qFormat/>
    <w:rsid w:val="008621A6"/>
    <w:pPr>
      <w:spacing w:after="120" w:line="240" w:lineRule="auto"/>
    </w:pPr>
    <w:rPr>
      <w:rFonts w:ascii="Times New Roman" w:eastAsia="Times New Roman" w:hAnsi="Times New Roman" w:cs="Times New Roman"/>
      <w:sz w:val="20"/>
      <w:szCs w:val="20"/>
      <w:lang w:val="x-none" w:eastAsia="x-none"/>
    </w:rPr>
  </w:style>
  <w:style w:type="character" w:customStyle="1" w:styleId="af8">
    <w:name w:val="Основной текст Знак"/>
    <w:aliases w:val="Знак Знак1 Знак Знак Знак Знак,Знак Знак1 Знак"/>
    <w:basedOn w:val="a0"/>
    <w:link w:val="af7"/>
    <w:rsid w:val="008621A6"/>
    <w:rPr>
      <w:rFonts w:ascii="Times New Roman" w:eastAsia="Times New Roman" w:hAnsi="Times New Roman" w:cs="Times New Roman"/>
      <w:sz w:val="20"/>
      <w:szCs w:val="20"/>
      <w:lang w:val="x-none" w:eastAsia="x-none"/>
    </w:rPr>
  </w:style>
  <w:style w:type="paragraph" w:customStyle="1" w:styleId="af9">
    <w:name w:val="Знак Знак"/>
    <w:basedOn w:val="a"/>
    <w:autoRedefine/>
    <w:rsid w:val="008621A6"/>
    <w:pPr>
      <w:spacing w:after="160" w:line="240" w:lineRule="exact"/>
      <w:jc w:val="center"/>
    </w:pPr>
    <w:rPr>
      <w:rFonts w:ascii="Times New Roman" w:eastAsia="SimSun" w:hAnsi="Times New Roman" w:cs="Times New Roman"/>
      <w:sz w:val="24"/>
      <w:szCs w:val="24"/>
      <w:lang w:val="en-US"/>
    </w:rPr>
  </w:style>
  <w:style w:type="paragraph" w:customStyle="1" w:styleId="afa">
    <w:name w:val="Знак Знак 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paragraph" w:styleId="afb">
    <w:name w:val="header"/>
    <w:basedOn w:val="a"/>
    <w:link w:val="afc"/>
    <w:uiPriority w:val="99"/>
    <w:unhideWhenUsed/>
    <w:rsid w:val="008621A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c">
    <w:name w:val="Верхний колонтитул Знак"/>
    <w:basedOn w:val="a0"/>
    <w:link w:val="afb"/>
    <w:uiPriority w:val="99"/>
    <w:rsid w:val="008621A6"/>
    <w:rPr>
      <w:rFonts w:ascii="Times New Roman" w:eastAsia="Times New Roman" w:hAnsi="Times New Roman" w:cs="Times New Roman"/>
      <w:sz w:val="24"/>
      <w:szCs w:val="24"/>
      <w:lang w:val="x-none" w:eastAsia="x-none"/>
    </w:rPr>
  </w:style>
  <w:style w:type="character" w:customStyle="1" w:styleId="82">
    <w:name w:val="Знак Знак8"/>
    <w:rsid w:val="008621A6"/>
    <w:rPr>
      <w:lang w:val="ru-RU" w:eastAsia="ru-RU" w:bidi="ar-SA"/>
    </w:rPr>
  </w:style>
  <w:style w:type="paragraph" w:customStyle="1" w:styleId="msonormalcxspmiddle">
    <w:name w:val="msonormalcxspmiddle"/>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8621A6"/>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paragraph" w:customStyle="1" w:styleId="Style4">
    <w:name w:val="Style4"/>
    <w:basedOn w:val="a"/>
    <w:rsid w:val="008621A6"/>
    <w:pPr>
      <w:widowControl w:val="0"/>
      <w:autoSpaceDE w:val="0"/>
      <w:autoSpaceDN w:val="0"/>
      <w:adjustRightInd w:val="0"/>
      <w:spacing w:after="0" w:line="319" w:lineRule="exact"/>
      <w:ind w:firstLine="379"/>
    </w:pPr>
    <w:rPr>
      <w:rFonts w:ascii="Times New Roman" w:eastAsia="Times New Roman" w:hAnsi="Times New Roman" w:cs="Times New Roman"/>
      <w:sz w:val="24"/>
      <w:szCs w:val="24"/>
      <w:lang w:eastAsia="ru-RU"/>
    </w:rPr>
  </w:style>
  <w:style w:type="paragraph" w:customStyle="1" w:styleId="Style5">
    <w:name w:val="Style5"/>
    <w:basedOn w:val="a"/>
    <w:rsid w:val="008621A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character" w:customStyle="1" w:styleId="FontStyle11">
    <w:name w:val="Font Style11"/>
    <w:rsid w:val="008621A6"/>
    <w:rPr>
      <w:rFonts w:ascii="Times New Roman" w:hAnsi="Times New Roman" w:cs="Times New Roman" w:hint="default"/>
      <w:i/>
      <w:iCs/>
      <w:sz w:val="26"/>
      <w:szCs w:val="26"/>
    </w:rPr>
  </w:style>
  <w:style w:type="character" w:customStyle="1" w:styleId="FontStyle12">
    <w:name w:val="Font Style12"/>
    <w:rsid w:val="008621A6"/>
    <w:rPr>
      <w:rFonts w:ascii="Times New Roman" w:hAnsi="Times New Roman" w:cs="Times New Roman" w:hint="default"/>
      <w:sz w:val="26"/>
      <w:szCs w:val="26"/>
    </w:rPr>
  </w:style>
  <w:style w:type="paragraph" w:customStyle="1" w:styleId="afd">
    <w:name w:val="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character" w:styleId="afe">
    <w:name w:val="Book Title"/>
    <w:uiPriority w:val="33"/>
    <w:qFormat/>
    <w:rsid w:val="008621A6"/>
    <w:rPr>
      <w:rFonts w:eastAsia="SimSun"/>
      <w:b/>
      <w:bCs/>
      <w:smallCaps/>
      <w:spacing w:val="5"/>
      <w:sz w:val="24"/>
      <w:szCs w:val="24"/>
      <w:lang w:val="en-US" w:eastAsia="en-US" w:bidi="ar-SA"/>
    </w:rPr>
  </w:style>
  <w:style w:type="character" w:styleId="aff">
    <w:name w:val="Strong"/>
    <w:uiPriority w:val="22"/>
    <w:qFormat/>
    <w:rsid w:val="008621A6"/>
    <w:rPr>
      <w:rFonts w:eastAsia="SimSun"/>
      <w:b/>
      <w:bCs/>
      <w:sz w:val="24"/>
      <w:szCs w:val="24"/>
      <w:lang w:val="en-US" w:eastAsia="en-US" w:bidi="ar-SA"/>
    </w:rPr>
  </w:style>
  <w:style w:type="character" w:styleId="aff0">
    <w:name w:val="line number"/>
    <w:uiPriority w:val="99"/>
    <w:semiHidden/>
    <w:unhideWhenUsed/>
    <w:rsid w:val="008621A6"/>
    <w:rPr>
      <w:rFonts w:eastAsia="SimSun"/>
      <w:sz w:val="24"/>
      <w:szCs w:val="24"/>
      <w:lang w:val="en-US" w:eastAsia="en-US" w:bidi="ar-SA"/>
    </w:rPr>
  </w:style>
  <w:style w:type="paragraph" w:customStyle="1" w:styleId="msonormalbullet2gif">
    <w:name w:val="msonormalbullet2.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ubtle Emphasis"/>
    <w:uiPriority w:val="19"/>
    <w:qFormat/>
    <w:rsid w:val="008621A6"/>
    <w:rPr>
      <w:i/>
      <w:iCs/>
      <w:color w:val="808080"/>
    </w:rPr>
  </w:style>
  <w:style w:type="paragraph" w:customStyle="1" w:styleId="NoSpacing2">
    <w:name w:val="No Spacing2"/>
    <w:link w:val="13"/>
    <w:rsid w:val="008621A6"/>
    <w:pPr>
      <w:spacing w:after="0" w:line="240" w:lineRule="auto"/>
    </w:pPr>
    <w:rPr>
      <w:rFonts w:ascii="Calibri" w:eastAsia="Times New Roman" w:hAnsi="Calibri" w:cs="Times New Roman"/>
    </w:rPr>
  </w:style>
  <w:style w:type="character" w:customStyle="1" w:styleId="13">
    <w:name w:val="Без интервала Знак1"/>
    <w:link w:val="NoSpacing2"/>
    <w:locked/>
    <w:rsid w:val="008621A6"/>
    <w:rPr>
      <w:rFonts w:ascii="Calibri" w:eastAsia="Times New Roman" w:hAnsi="Calibri" w:cs="Times New Roman"/>
    </w:rPr>
  </w:style>
  <w:style w:type="table" w:customStyle="1" w:styleId="14">
    <w:name w:val="Сетка таблицы1"/>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8621A6"/>
  </w:style>
  <w:style w:type="numbering" w:customStyle="1" w:styleId="110">
    <w:name w:val="Нет списка11"/>
    <w:next w:val="a2"/>
    <w:uiPriority w:val="99"/>
    <w:semiHidden/>
    <w:rsid w:val="008621A6"/>
  </w:style>
  <w:style w:type="paragraph" w:customStyle="1" w:styleId="aff2">
    <w:name w:val="Мой"/>
    <w:basedOn w:val="a"/>
    <w:rsid w:val="008621A6"/>
    <w:pPr>
      <w:spacing w:after="0" w:line="240" w:lineRule="auto"/>
      <w:ind w:firstLine="720"/>
    </w:pPr>
    <w:rPr>
      <w:rFonts w:ascii="Times New Roman" w:eastAsia="Times New Roman" w:hAnsi="Times New Roman" w:cs="Times New Roman"/>
      <w:sz w:val="28"/>
      <w:szCs w:val="20"/>
      <w:lang w:eastAsia="ru-RU"/>
    </w:rPr>
  </w:style>
  <w:style w:type="table" w:customStyle="1" w:styleId="23">
    <w:name w:val="Сетка таблицы2"/>
    <w:basedOn w:val="a1"/>
    <w:next w:val="a3"/>
    <w:uiPriority w:val="39"/>
    <w:rsid w:val="008621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qFormat/>
    <w:rsid w:val="008621A6"/>
    <w:pPr>
      <w:spacing w:after="160" w:line="240" w:lineRule="exact"/>
    </w:pPr>
    <w:rPr>
      <w:rFonts w:ascii="Times New Roman" w:eastAsia="SimSun" w:hAnsi="Times New Roman" w:cs="Times New Roman"/>
      <w:b/>
      <w:sz w:val="28"/>
      <w:szCs w:val="24"/>
      <w:lang w:val="en-US"/>
    </w:rPr>
  </w:style>
  <w:style w:type="character" w:customStyle="1" w:styleId="s0">
    <w:name w:val="s0"/>
    <w:rsid w:val="008621A6"/>
    <w:rPr>
      <w:rFonts w:ascii="Times New Roman" w:hAnsi="Times New Roman" w:cs="Times New Roman" w:hint="default"/>
      <w:b w:val="0"/>
      <w:bCs w:val="0"/>
      <w:i w:val="0"/>
      <w:iCs w:val="0"/>
      <w:strike w:val="0"/>
      <w:dstrike w:val="0"/>
      <w:color w:val="000000"/>
      <w:sz w:val="22"/>
      <w:szCs w:val="22"/>
      <w:u w:val="none"/>
      <w:effect w:val="none"/>
    </w:rPr>
  </w:style>
  <w:style w:type="paragraph" w:styleId="aff4">
    <w:name w:val="Subtitle"/>
    <w:basedOn w:val="a"/>
    <w:next w:val="a"/>
    <w:link w:val="aff5"/>
    <w:qFormat/>
    <w:rsid w:val="008621A6"/>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0"/>
    <w:link w:val="aff4"/>
    <w:rsid w:val="008621A6"/>
    <w:rPr>
      <w:rFonts w:ascii="Cambria" w:eastAsia="Times New Roman" w:hAnsi="Cambria" w:cs="Times New Roman"/>
      <w:sz w:val="24"/>
      <w:szCs w:val="24"/>
      <w:lang w:val="x-none" w:eastAsia="x-none"/>
    </w:rPr>
  </w:style>
  <w:style w:type="table" w:customStyle="1" w:styleId="111">
    <w:name w:val="Сетка таблицы11"/>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8621A6"/>
  </w:style>
  <w:style w:type="character" w:customStyle="1" w:styleId="apple-converted-space">
    <w:name w:val="apple-converted-space"/>
    <w:rsid w:val="008621A6"/>
  </w:style>
  <w:style w:type="paragraph" w:styleId="HTML">
    <w:name w:val="HTML Preformatted"/>
    <w:basedOn w:val="a"/>
    <w:link w:val="HTML0"/>
    <w:uiPriority w:val="99"/>
    <w:unhideWhenUsed/>
    <w:rsid w:val="0086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21A6"/>
    <w:rPr>
      <w:rFonts w:ascii="Courier New" w:eastAsia="Times New Roman" w:hAnsi="Courier New" w:cs="Times New Roman"/>
      <w:sz w:val="20"/>
      <w:szCs w:val="20"/>
      <w:lang w:val="x-none" w:eastAsia="x-none"/>
    </w:rPr>
  </w:style>
  <w:style w:type="character" w:customStyle="1" w:styleId="key">
    <w:name w:val="key"/>
    <w:rsid w:val="008621A6"/>
  </w:style>
  <w:style w:type="character" w:customStyle="1" w:styleId="16">
    <w:name w:val="Неразрешенное упоминание1"/>
    <w:uiPriority w:val="99"/>
    <w:semiHidden/>
    <w:unhideWhenUsed/>
    <w:rsid w:val="008621A6"/>
    <w:rPr>
      <w:color w:val="605E5C"/>
      <w:shd w:val="clear" w:color="auto" w:fill="E1DFDD"/>
    </w:rPr>
  </w:style>
  <w:style w:type="paragraph" w:styleId="24">
    <w:name w:val="Body Text Indent 2"/>
    <w:basedOn w:val="a"/>
    <w:link w:val="25"/>
    <w:rsid w:val="008621A6"/>
    <w:pPr>
      <w:spacing w:before="60" w:after="60" w:line="295" w:lineRule="auto"/>
      <w:ind w:left="360"/>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8621A6"/>
    <w:rPr>
      <w:rFonts w:ascii="Times New Roman" w:eastAsia="Times New Roman" w:hAnsi="Times New Roman" w:cs="Times New Roman"/>
      <w:sz w:val="28"/>
      <w:szCs w:val="24"/>
      <w:lang w:val="x-none" w:eastAsia="x-none"/>
    </w:rPr>
  </w:style>
  <w:style w:type="table" w:customStyle="1" w:styleId="210">
    <w:name w:val="Сетка таблицы21"/>
    <w:basedOn w:val="a1"/>
    <w:next w:val="a3"/>
    <w:uiPriority w:val="3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uiPriority w:val="99"/>
    <w:semiHidden/>
    <w:rsid w:val="008621A6"/>
    <w:rPr>
      <w:color w:val="808080"/>
    </w:rPr>
  </w:style>
  <w:style w:type="character" w:styleId="aff7">
    <w:name w:val="Intense Emphasis"/>
    <w:uiPriority w:val="21"/>
    <w:qFormat/>
    <w:rsid w:val="008621A6"/>
    <w:rPr>
      <w:b/>
      <w:bCs/>
      <w:i/>
      <w:iCs/>
      <w:color w:val="4F81BD"/>
    </w:rPr>
  </w:style>
  <w:style w:type="character" w:customStyle="1" w:styleId="mwe-math-mathml-inline">
    <w:name w:val="mwe-math-mathml-inline"/>
    <w:rsid w:val="008621A6"/>
  </w:style>
  <w:style w:type="paragraph" w:styleId="aff8">
    <w:name w:val="Plain Text"/>
    <w:basedOn w:val="a"/>
    <w:link w:val="aff9"/>
    <w:unhideWhenUsed/>
    <w:rsid w:val="008621A6"/>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8621A6"/>
    <w:rPr>
      <w:rFonts w:ascii="Courier New" w:eastAsia="Times New Roman" w:hAnsi="Courier New" w:cs="Courier New"/>
      <w:sz w:val="20"/>
      <w:szCs w:val="20"/>
      <w:lang w:eastAsia="ru-RU"/>
    </w:rPr>
  </w:style>
  <w:style w:type="character" w:customStyle="1" w:styleId="17">
    <w:name w:val="Название Знак1"/>
    <w:locked/>
    <w:rsid w:val="008621A6"/>
    <w:rPr>
      <w:sz w:val="28"/>
    </w:rPr>
  </w:style>
  <w:style w:type="character" w:customStyle="1" w:styleId="affa">
    <w:name w:val="Основной текст + Полужирный"/>
    <w:uiPriority w:val="99"/>
    <w:rsid w:val="008621A6"/>
    <w:rPr>
      <w:rFonts w:ascii="Times New Roman" w:eastAsia="Times New Roman" w:hAnsi="Times New Roman" w:cs="Times New Roman" w:hint="default"/>
      <w:b/>
      <w:bCs/>
      <w:spacing w:val="7"/>
      <w:sz w:val="25"/>
      <w:szCs w:val="25"/>
      <w:shd w:val="clear" w:color="auto" w:fill="FFFFFF"/>
    </w:rPr>
  </w:style>
  <w:style w:type="character" w:customStyle="1" w:styleId="s1">
    <w:name w:val="s1"/>
    <w:rsid w:val="008621A6"/>
    <w:rPr>
      <w:rFonts w:ascii="Times New Roman" w:hAnsi="Times New Roman" w:cs="Times New Roman" w:hint="default"/>
      <w:b/>
      <w:bCs/>
      <w:i w:val="0"/>
      <w:iCs w:val="0"/>
      <w:strike w:val="0"/>
      <w:dstrike w:val="0"/>
      <w:color w:val="000000"/>
      <w:sz w:val="20"/>
      <w:szCs w:val="20"/>
      <w:u w:val="none"/>
      <w:effect w:val="none"/>
    </w:rPr>
  </w:style>
  <w:style w:type="paragraph" w:styleId="34">
    <w:name w:val="Body Text Indent 3"/>
    <w:basedOn w:val="a"/>
    <w:link w:val="35"/>
    <w:rsid w:val="008621A6"/>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8621A6"/>
    <w:rPr>
      <w:rFonts w:ascii="Times New Roman" w:eastAsia="Times New Roman" w:hAnsi="Times New Roman" w:cs="Times New Roman"/>
      <w:sz w:val="16"/>
      <w:szCs w:val="16"/>
      <w:lang w:eastAsia="ru-RU"/>
    </w:rPr>
  </w:style>
  <w:style w:type="character" w:styleId="affb">
    <w:name w:val="FollowedHyperlink"/>
    <w:uiPriority w:val="99"/>
    <w:unhideWhenUsed/>
    <w:rsid w:val="008621A6"/>
    <w:rPr>
      <w:color w:val="800080"/>
      <w:u w:val="single"/>
    </w:rPr>
  </w:style>
  <w:style w:type="character" w:customStyle="1" w:styleId="affc">
    <w:name w:val="Текст сноски Знак"/>
    <w:link w:val="affd"/>
    <w:locked/>
    <w:rsid w:val="008621A6"/>
    <w:rPr>
      <w:lang w:val="kk-KZ" w:eastAsia="ar-SA"/>
    </w:rPr>
  </w:style>
  <w:style w:type="character" w:customStyle="1" w:styleId="affe">
    <w:name w:val="Текст концевой сноски Знак"/>
    <w:link w:val="afff"/>
    <w:locked/>
    <w:rsid w:val="008621A6"/>
  </w:style>
  <w:style w:type="character" w:customStyle="1" w:styleId="18">
    <w:name w:val="Основной текст Знак1"/>
    <w:aliases w:val="Знак Знак1 Знак Знак Знак Знак1,Знак Знак1 Знак1"/>
    <w:uiPriority w:val="99"/>
    <w:semiHidden/>
    <w:rsid w:val="008621A6"/>
  </w:style>
  <w:style w:type="character" w:customStyle="1" w:styleId="afff0">
    <w:name w:val="Основной текст_"/>
    <w:link w:val="26"/>
    <w:locked/>
    <w:rsid w:val="008621A6"/>
    <w:rPr>
      <w:sz w:val="27"/>
      <w:szCs w:val="27"/>
      <w:shd w:val="clear" w:color="auto" w:fill="FFFFFF"/>
    </w:rPr>
  </w:style>
  <w:style w:type="paragraph" w:customStyle="1" w:styleId="26">
    <w:name w:val="Основной текст2"/>
    <w:basedOn w:val="a"/>
    <w:link w:val="afff0"/>
    <w:qFormat/>
    <w:rsid w:val="008621A6"/>
    <w:pPr>
      <w:shd w:val="clear" w:color="auto" w:fill="FFFFFF"/>
      <w:spacing w:before="660" w:after="2100" w:line="322" w:lineRule="exact"/>
      <w:jc w:val="center"/>
    </w:pPr>
    <w:rPr>
      <w:sz w:val="27"/>
      <w:szCs w:val="27"/>
    </w:rPr>
  </w:style>
  <w:style w:type="paragraph" w:customStyle="1" w:styleId="FR1">
    <w:name w:val="FR1"/>
    <w:uiPriority w:val="99"/>
    <w:qFormat/>
    <w:rsid w:val="008621A6"/>
    <w:pPr>
      <w:widowControl w:val="0"/>
      <w:snapToGrid w:val="0"/>
      <w:spacing w:after="0" w:line="240" w:lineRule="auto"/>
      <w:ind w:left="6840"/>
    </w:pPr>
    <w:rPr>
      <w:rFonts w:ascii="Arial" w:eastAsia="Times New Roman" w:hAnsi="Arial" w:cs="Times New Roman"/>
      <w:i/>
      <w:sz w:val="24"/>
      <w:szCs w:val="20"/>
      <w:lang w:eastAsia="ru-RU"/>
    </w:rPr>
  </w:style>
  <w:style w:type="paragraph" w:customStyle="1" w:styleId="42">
    <w:name w:val="Основной текст4"/>
    <w:basedOn w:val="a"/>
    <w:uiPriority w:val="99"/>
    <w:qFormat/>
    <w:rsid w:val="008621A6"/>
    <w:pPr>
      <w:shd w:val="clear" w:color="auto" w:fill="FFFFFF"/>
      <w:spacing w:before="1020" w:after="2100" w:line="341" w:lineRule="exact"/>
      <w:jc w:val="center"/>
    </w:pPr>
    <w:rPr>
      <w:rFonts w:ascii="Times New Roman" w:eastAsia="Times New Roman" w:hAnsi="Times New Roman" w:cs="Times New Roman"/>
      <w:color w:val="000000"/>
      <w:sz w:val="30"/>
      <w:szCs w:val="30"/>
      <w:lang w:eastAsia="ru-RU"/>
    </w:rPr>
  </w:style>
  <w:style w:type="character" w:customStyle="1" w:styleId="afff1">
    <w:name w:val="Подпись к таблице_"/>
    <w:link w:val="afff2"/>
    <w:locked/>
    <w:rsid w:val="008621A6"/>
    <w:rPr>
      <w:sz w:val="27"/>
      <w:szCs w:val="27"/>
      <w:shd w:val="clear" w:color="auto" w:fill="FFFFFF"/>
    </w:rPr>
  </w:style>
  <w:style w:type="paragraph" w:customStyle="1" w:styleId="afff2">
    <w:name w:val="Подпись к таблице"/>
    <w:basedOn w:val="a"/>
    <w:link w:val="afff1"/>
    <w:qFormat/>
    <w:rsid w:val="008621A6"/>
    <w:pPr>
      <w:shd w:val="clear" w:color="auto" w:fill="FFFFFF"/>
      <w:spacing w:after="0" w:line="0" w:lineRule="atLeast"/>
    </w:pPr>
    <w:rPr>
      <w:sz w:val="27"/>
      <w:szCs w:val="27"/>
    </w:rPr>
  </w:style>
  <w:style w:type="character" w:customStyle="1" w:styleId="52">
    <w:name w:val="Основной текст (5)_"/>
    <w:link w:val="53"/>
    <w:locked/>
    <w:rsid w:val="008621A6"/>
    <w:rPr>
      <w:sz w:val="23"/>
      <w:szCs w:val="23"/>
      <w:shd w:val="clear" w:color="auto" w:fill="FFFFFF"/>
    </w:rPr>
  </w:style>
  <w:style w:type="paragraph" w:customStyle="1" w:styleId="53">
    <w:name w:val="Основной текст (5)"/>
    <w:basedOn w:val="a"/>
    <w:link w:val="52"/>
    <w:qFormat/>
    <w:rsid w:val="008621A6"/>
    <w:pPr>
      <w:shd w:val="clear" w:color="auto" w:fill="FFFFFF"/>
      <w:spacing w:after="0" w:line="0" w:lineRule="atLeast"/>
      <w:ind w:hanging="2000"/>
      <w:jc w:val="both"/>
    </w:pPr>
    <w:rPr>
      <w:sz w:val="23"/>
      <w:szCs w:val="23"/>
    </w:rPr>
  </w:style>
  <w:style w:type="paragraph" w:customStyle="1" w:styleId="19">
    <w:name w:val="Обычный1"/>
    <w:uiPriority w:val="99"/>
    <w:qFormat/>
    <w:rsid w:val="008621A6"/>
    <w:pPr>
      <w:spacing w:after="0" w:line="240" w:lineRule="auto"/>
    </w:pPr>
    <w:rPr>
      <w:rFonts w:ascii="Times New Roman" w:eastAsia="Times New Roman" w:hAnsi="Times New Roman" w:cs="Times New Roman"/>
      <w:sz w:val="20"/>
      <w:szCs w:val="20"/>
      <w:lang w:eastAsia="ru-RU"/>
    </w:rPr>
  </w:style>
  <w:style w:type="paragraph" w:customStyle="1" w:styleId="ListParagraph1">
    <w:name w:val="List Paragraph1"/>
    <w:basedOn w:val="a"/>
    <w:uiPriority w:val="99"/>
    <w:qFormat/>
    <w:rsid w:val="008621A6"/>
    <w:pPr>
      <w:ind w:left="720"/>
      <w:contextualSpacing/>
    </w:pPr>
    <w:rPr>
      <w:rFonts w:ascii="Calibri" w:eastAsia="Times New Roman" w:hAnsi="Calibri" w:cs="Times New Roman"/>
    </w:rPr>
  </w:style>
  <w:style w:type="paragraph" w:customStyle="1" w:styleId="1a">
    <w:name w:val="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32">
    <w:name w:val="CM32"/>
    <w:basedOn w:val="Default"/>
    <w:next w:val="Default"/>
    <w:uiPriority w:val="99"/>
    <w:qFormat/>
    <w:rsid w:val="008621A6"/>
    <w:rPr>
      <w:color w:val="auto"/>
    </w:rPr>
  </w:style>
  <w:style w:type="paragraph" w:customStyle="1" w:styleId="afff3">
    <w:name w:val="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22">
    <w:name w:val="CM22"/>
    <w:basedOn w:val="a"/>
    <w:next w:val="a"/>
    <w:uiPriority w:val="99"/>
    <w:qFormat/>
    <w:rsid w:val="008621A6"/>
    <w:pPr>
      <w:widowControl w:val="0"/>
      <w:autoSpaceDE w:val="0"/>
      <w:autoSpaceDN w:val="0"/>
      <w:adjustRightInd w:val="0"/>
      <w:spacing w:after="0" w:line="231" w:lineRule="atLeast"/>
    </w:pPr>
    <w:rPr>
      <w:rFonts w:ascii="Times New Roman" w:eastAsia="Times New Roman" w:hAnsi="Times New Roman" w:cs="Times New Roman"/>
      <w:sz w:val="24"/>
      <w:szCs w:val="24"/>
      <w:lang w:eastAsia="ru-RU"/>
    </w:rPr>
  </w:style>
  <w:style w:type="paragraph" w:customStyle="1" w:styleId="afff4">
    <w:name w:val="Знак Знак Знак Знак Знак Знак Знак Знак Знак Знак Знак Знак Знак"/>
    <w:basedOn w:val="a"/>
    <w:autoRedefine/>
    <w:qFormat/>
    <w:rsid w:val="008621A6"/>
    <w:pPr>
      <w:spacing w:after="160" w:line="240" w:lineRule="exact"/>
    </w:pPr>
    <w:rPr>
      <w:rFonts w:ascii="Times New Roman" w:eastAsia="SimSun" w:hAnsi="Times New Roman" w:cs="Times New Roman"/>
      <w:b/>
      <w:sz w:val="28"/>
      <w:szCs w:val="24"/>
      <w:lang w:val="en-US"/>
    </w:rPr>
  </w:style>
  <w:style w:type="paragraph" w:customStyle="1" w:styleId="afff5">
    <w:name w:val="Знак 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afff6">
    <w:name w:val="Знак Знак Знак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4"/>
    </w:rPr>
  </w:style>
  <w:style w:type="paragraph" w:customStyle="1" w:styleId="1b">
    <w:name w:val="Знак Знак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afff7">
    <w:name w:val="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1c">
    <w:name w:val="Знак Знак Знак1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character" w:customStyle="1" w:styleId="36">
    <w:name w:val="Основной текст (3)_"/>
    <w:link w:val="37"/>
    <w:locked/>
    <w:rsid w:val="008621A6"/>
    <w:rPr>
      <w:b/>
      <w:bCs/>
      <w:sz w:val="26"/>
      <w:szCs w:val="26"/>
      <w:shd w:val="clear" w:color="auto" w:fill="FFFFFF"/>
    </w:rPr>
  </w:style>
  <w:style w:type="paragraph" w:customStyle="1" w:styleId="37">
    <w:name w:val="Основной текст (3)"/>
    <w:basedOn w:val="a"/>
    <w:link w:val="36"/>
    <w:qFormat/>
    <w:rsid w:val="008621A6"/>
    <w:pPr>
      <w:shd w:val="clear" w:color="auto" w:fill="FFFFFF"/>
      <w:spacing w:before="300" w:after="0" w:line="307" w:lineRule="exact"/>
    </w:pPr>
    <w:rPr>
      <w:b/>
      <w:bCs/>
      <w:sz w:val="26"/>
      <w:szCs w:val="26"/>
    </w:rPr>
  </w:style>
  <w:style w:type="paragraph" w:customStyle="1" w:styleId="1d">
    <w:name w:val="Знак Знак Знак1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paragraph" w:customStyle="1" w:styleId="msonormalbullet1gif">
    <w:name w:val="msonormalbullet1.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8621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Абзац списка1"/>
    <w:basedOn w:val="a"/>
    <w:uiPriority w:val="99"/>
    <w:qFormat/>
    <w:rsid w:val="008621A6"/>
    <w:pPr>
      <w:ind w:left="720"/>
      <w:contextualSpacing/>
    </w:pPr>
    <w:rPr>
      <w:rFonts w:ascii="Calibri" w:eastAsia="Times New Roman" w:hAnsi="Calibri" w:cs="Times New Roman"/>
    </w:rPr>
  </w:style>
  <w:style w:type="paragraph" w:customStyle="1" w:styleId="38">
    <w:name w:val="Абзац списка3"/>
    <w:basedOn w:val="a"/>
    <w:uiPriority w:val="99"/>
    <w:qFormat/>
    <w:rsid w:val="008621A6"/>
    <w:pPr>
      <w:ind w:left="720"/>
      <w:contextualSpacing/>
      <w:jc w:val="both"/>
    </w:pPr>
    <w:rPr>
      <w:rFonts w:ascii="Calibri" w:eastAsia="Times New Roman" w:hAnsi="Calibri" w:cs="Times New Roman"/>
    </w:rPr>
  </w:style>
  <w:style w:type="paragraph" w:customStyle="1" w:styleId="43">
    <w:name w:val="Абзац списка4"/>
    <w:basedOn w:val="a"/>
    <w:uiPriority w:val="99"/>
    <w:qFormat/>
    <w:rsid w:val="008621A6"/>
    <w:pPr>
      <w:ind w:left="720"/>
      <w:contextualSpacing/>
    </w:pPr>
    <w:rPr>
      <w:rFonts w:ascii="Calibri" w:eastAsia="Times New Roman" w:hAnsi="Calibri" w:cs="Times New Roman"/>
    </w:rPr>
  </w:style>
  <w:style w:type="paragraph" w:customStyle="1" w:styleId="afff8">
    <w:name w:val="Стиль"/>
    <w:uiPriority w:val="99"/>
    <w:qFormat/>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9">
    <w:name w:val="footnote reference"/>
    <w:unhideWhenUsed/>
    <w:rsid w:val="008621A6"/>
    <w:rPr>
      <w:vertAlign w:val="superscript"/>
    </w:rPr>
  </w:style>
  <w:style w:type="character" w:customStyle="1" w:styleId="910">
    <w:name w:val="Заголовок 9 Знак1"/>
    <w:semiHidden/>
    <w:rsid w:val="008621A6"/>
    <w:rPr>
      <w:rFonts w:ascii="Cambria" w:eastAsia="Times New Roman" w:hAnsi="Cambria" w:cs="Times New Roman"/>
      <w:i/>
      <w:iCs/>
      <w:color w:val="404040"/>
    </w:rPr>
  </w:style>
  <w:style w:type="character" w:customStyle="1" w:styleId="1f">
    <w:name w:val="Основной текст с отступом Знак1"/>
    <w:rsid w:val="008621A6"/>
  </w:style>
  <w:style w:type="character" w:customStyle="1" w:styleId="1f0">
    <w:name w:val="Текст выноски Знак1"/>
    <w:uiPriority w:val="99"/>
    <w:semiHidden/>
    <w:rsid w:val="008621A6"/>
    <w:rPr>
      <w:rFonts w:ascii="Tahoma" w:hAnsi="Tahoma" w:cs="Tahoma"/>
      <w:sz w:val="16"/>
      <w:szCs w:val="16"/>
    </w:rPr>
  </w:style>
  <w:style w:type="character" w:customStyle="1" w:styleId="1f1">
    <w:name w:val="Текст Знак1"/>
    <w:semiHidden/>
    <w:rsid w:val="008621A6"/>
    <w:rPr>
      <w:rFonts w:ascii="Consolas" w:hAnsi="Consolas" w:cs="Consolas"/>
      <w:sz w:val="21"/>
      <w:szCs w:val="21"/>
    </w:rPr>
  </w:style>
  <w:style w:type="character" w:customStyle="1" w:styleId="310">
    <w:name w:val="Основной текст с отступом 3 Знак1"/>
    <w:semiHidden/>
    <w:rsid w:val="008621A6"/>
    <w:rPr>
      <w:sz w:val="16"/>
      <w:szCs w:val="16"/>
    </w:rPr>
  </w:style>
  <w:style w:type="character" w:customStyle="1" w:styleId="1f2">
    <w:name w:val="Верхний колонтитул Знак1"/>
    <w:uiPriority w:val="99"/>
    <w:semiHidden/>
    <w:rsid w:val="008621A6"/>
  </w:style>
  <w:style w:type="character" w:customStyle="1" w:styleId="211">
    <w:name w:val="Основной текст с отступом 2 Знак1"/>
    <w:semiHidden/>
    <w:rsid w:val="008621A6"/>
  </w:style>
  <w:style w:type="character" w:customStyle="1" w:styleId="1f3">
    <w:name w:val="Подзаголовок Знак1"/>
    <w:rsid w:val="008621A6"/>
    <w:rPr>
      <w:rFonts w:ascii="Cambria" w:eastAsia="Times New Roman" w:hAnsi="Cambria" w:cs="Times New Roman"/>
      <w:i/>
      <w:iCs/>
      <w:color w:val="4F81BD"/>
      <w:spacing w:val="15"/>
      <w:sz w:val="24"/>
      <w:szCs w:val="24"/>
    </w:rPr>
  </w:style>
  <w:style w:type="character" w:customStyle="1" w:styleId="212">
    <w:name w:val="Основной текст 2 Знак1"/>
    <w:uiPriority w:val="99"/>
    <w:rsid w:val="008621A6"/>
  </w:style>
  <w:style w:type="character" w:customStyle="1" w:styleId="longtext">
    <w:name w:val="long_text"/>
    <w:rsid w:val="008621A6"/>
  </w:style>
  <w:style w:type="paragraph" w:styleId="afff">
    <w:name w:val="endnote text"/>
    <w:basedOn w:val="a"/>
    <w:link w:val="affe"/>
    <w:unhideWhenUsed/>
    <w:rsid w:val="008621A6"/>
    <w:pPr>
      <w:spacing w:after="0" w:line="240" w:lineRule="auto"/>
    </w:pPr>
  </w:style>
  <w:style w:type="character" w:customStyle="1" w:styleId="1f4">
    <w:name w:val="Текст концевой сноски Знак1"/>
    <w:basedOn w:val="a0"/>
    <w:rsid w:val="008621A6"/>
    <w:rPr>
      <w:sz w:val="20"/>
      <w:szCs w:val="20"/>
    </w:rPr>
  </w:style>
  <w:style w:type="character" w:customStyle="1" w:styleId="tbt1">
    <w:name w:val="tbt1"/>
    <w:rsid w:val="008621A6"/>
    <w:rPr>
      <w:color w:val="005A60"/>
      <w:sz w:val="14"/>
      <w:szCs w:val="14"/>
    </w:rPr>
  </w:style>
  <w:style w:type="character" w:customStyle="1" w:styleId="street-address">
    <w:name w:val="street-address"/>
    <w:rsid w:val="008621A6"/>
  </w:style>
  <w:style w:type="paragraph" w:styleId="affd">
    <w:name w:val="footnote text"/>
    <w:basedOn w:val="a"/>
    <w:link w:val="affc"/>
    <w:unhideWhenUsed/>
    <w:rsid w:val="008621A6"/>
    <w:pPr>
      <w:spacing w:after="0" w:line="240" w:lineRule="auto"/>
    </w:pPr>
    <w:rPr>
      <w:lang w:val="kk-KZ" w:eastAsia="ar-SA"/>
    </w:rPr>
  </w:style>
  <w:style w:type="character" w:customStyle="1" w:styleId="1f5">
    <w:name w:val="Текст сноски Знак1"/>
    <w:basedOn w:val="a0"/>
    <w:rsid w:val="008621A6"/>
    <w:rPr>
      <w:sz w:val="20"/>
      <w:szCs w:val="20"/>
    </w:rPr>
  </w:style>
  <w:style w:type="character" w:customStyle="1" w:styleId="1f6">
    <w:name w:val="Основной текст1"/>
    <w:rsid w:val="008621A6"/>
    <w:rPr>
      <w:rFonts w:ascii="Times New Roman" w:eastAsia="Times New Roman" w:hAnsi="Times New Roman" w:cs="Times New Roman"/>
      <w:color w:val="000000"/>
      <w:spacing w:val="0"/>
      <w:w w:val="100"/>
      <w:position w:val="0"/>
      <w:sz w:val="17"/>
      <w:szCs w:val="17"/>
      <w:u w:val="single"/>
      <w:shd w:val="clear" w:color="auto" w:fill="FFFFFF"/>
      <w:lang w:val="en-US"/>
    </w:rPr>
  </w:style>
  <w:style w:type="paragraph" w:customStyle="1" w:styleId="213">
    <w:name w:val="Средняя сетка 21"/>
    <w:uiPriority w:val="1"/>
    <w:qFormat/>
    <w:rsid w:val="008621A6"/>
    <w:pPr>
      <w:spacing w:after="0" w:line="240" w:lineRule="auto"/>
    </w:pPr>
    <w:rPr>
      <w:rFonts w:ascii="Calibri" w:eastAsia="Calibri" w:hAnsi="Calibri" w:cs="Times New Roman"/>
    </w:rPr>
  </w:style>
  <w:style w:type="paragraph" w:customStyle="1" w:styleId="220">
    <w:name w:val="Средняя сетка 22"/>
    <w:link w:val="27"/>
    <w:uiPriority w:val="1"/>
    <w:qFormat/>
    <w:rsid w:val="008621A6"/>
    <w:pPr>
      <w:spacing w:after="0" w:line="240" w:lineRule="auto"/>
    </w:pPr>
    <w:rPr>
      <w:rFonts w:ascii="Calibri" w:eastAsia="Calibri" w:hAnsi="Calibri" w:cs="Times New Roman"/>
    </w:rPr>
  </w:style>
  <w:style w:type="character" w:customStyle="1" w:styleId="27">
    <w:name w:val="Средняя сетка 2 Знак"/>
    <w:link w:val="220"/>
    <w:uiPriority w:val="1"/>
    <w:rsid w:val="008621A6"/>
    <w:rPr>
      <w:rFonts w:ascii="Calibri" w:eastAsia="Calibri" w:hAnsi="Calibri" w:cs="Times New Roman"/>
    </w:rPr>
  </w:style>
  <w:style w:type="paragraph" w:customStyle="1" w:styleId="afffa">
    <w:name w:val="Знак Знак Знак Знак Знак Знак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styleId="afffb">
    <w:name w:val="Document Map"/>
    <w:basedOn w:val="a"/>
    <w:link w:val="afffc"/>
    <w:uiPriority w:val="99"/>
    <w:unhideWhenUsed/>
    <w:rsid w:val="008621A6"/>
    <w:pPr>
      <w:spacing w:after="0" w:line="240" w:lineRule="auto"/>
    </w:pPr>
    <w:rPr>
      <w:rFonts w:ascii="Tahoma" w:eastAsia="Times New Roman" w:hAnsi="Tahoma" w:cs="Tahoma"/>
      <w:sz w:val="16"/>
      <w:szCs w:val="16"/>
      <w:lang w:eastAsia="ru-RU"/>
    </w:rPr>
  </w:style>
  <w:style w:type="character" w:customStyle="1" w:styleId="afffc">
    <w:name w:val="Схема документа Знак"/>
    <w:basedOn w:val="a0"/>
    <w:link w:val="afffb"/>
    <w:uiPriority w:val="99"/>
    <w:rsid w:val="008621A6"/>
    <w:rPr>
      <w:rFonts w:ascii="Tahoma" w:eastAsia="Times New Roman" w:hAnsi="Tahoma" w:cs="Tahoma"/>
      <w:sz w:val="16"/>
      <w:szCs w:val="16"/>
      <w:lang w:eastAsia="ru-RU"/>
    </w:rPr>
  </w:style>
  <w:style w:type="paragraph" w:customStyle="1" w:styleId="msonormalbullet2gifbullet1gifbullet3gif">
    <w:name w:val="msonormalbullet2gifbullet1gifbullet3.gif"/>
    <w:uiPriority w:val="99"/>
    <w:qFormat/>
    <w:rsid w:val="008621A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pissn">
    <w:name w:val="pissn"/>
    <w:uiPriority w:val="99"/>
    <w:rsid w:val="008621A6"/>
  </w:style>
  <w:style w:type="character" w:customStyle="1" w:styleId="eissn">
    <w:name w:val="eissn"/>
    <w:uiPriority w:val="99"/>
    <w:rsid w:val="008621A6"/>
  </w:style>
  <w:style w:type="paragraph" w:customStyle="1" w:styleId="230">
    <w:name w:val="Средняя сетка 23"/>
    <w:uiPriority w:val="1"/>
    <w:qFormat/>
    <w:rsid w:val="008621A6"/>
    <w:pPr>
      <w:spacing w:after="0" w:line="240" w:lineRule="auto"/>
    </w:pPr>
    <w:rPr>
      <w:rFonts w:ascii="Calibri" w:eastAsia="Calibri" w:hAnsi="Calibri" w:cs="Times New Roman"/>
    </w:rPr>
  </w:style>
  <w:style w:type="character" w:customStyle="1" w:styleId="facebookslogin">
    <w:name w:val="facebookslogin"/>
    <w:rsid w:val="008621A6"/>
  </w:style>
  <w:style w:type="character" w:customStyle="1" w:styleId="mailslogin">
    <w:name w:val="mailslogin"/>
    <w:rsid w:val="008621A6"/>
  </w:style>
  <w:style w:type="character" w:customStyle="1" w:styleId="vkontakteslogin">
    <w:name w:val="vkontakteslogin"/>
    <w:rsid w:val="008621A6"/>
  </w:style>
  <w:style w:type="character" w:customStyle="1" w:styleId="yandexslogin">
    <w:name w:val="yandexslogin"/>
    <w:rsid w:val="008621A6"/>
  </w:style>
  <w:style w:type="paragraph" w:styleId="z-">
    <w:name w:val="HTML Top of Form"/>
    <w:basedOn w:val="a"/>
    <w:next w:val="a"/>
    <w:link w:val="z-0"/>
    <w:hidden/>
    <w:uiPriority w:val="99"/>
    <w:semiHidden/>
    <w:unhideWhenUsed/>
    <w:rsid w:val="008621A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621A6"/>
    <w:rPr>
      <w:rFonts w:ascii="Arial" w:eastAsia="Times New Roman" w:hAnsi="Arial" w:cs="Arial"/>
      <w:vanish/>
      <w:sz w:val="16"/>
      <w:szCs w:val="16"/>
      <w:lang w:eastAsia="ru-RU"/>
    </w:rPr>
  </w:style>
  <w:style w:type="character" w:customStyle="1" w:styleId="counter">
    <w:name w:val="counter"/>
    <w:rsid w:val="008621A6"/>
  </w:style>
  <w:style w:type="character" w:customStyle="1" w:styleId="captcha">
    <w:name w:val="captcha"/>
    <w:rsid w:val="008621A6"/>
  </w:style>
  <w:style w:type="paragraph" w:styleId="z-1">
    <w:name w:val="HTML Bottom of Form"/>
    <w:basedOn w:val="a"/>
    <w:next w:val="a"/>
    <w:link w:val="z-2"/>
    <w:hidden/>
    <w:uiPriority w:val="99"/>
    <w:unhideWhenUsed/>
    <w:rsid w:val="008621A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8621A6"/>
    <w:rPr>
      <w:rFonts w:ascii="Arial" w:eastAsia="Times New Roman" w:hAnsi="Arial" w:cs="Arial"/>
      <w:vanish/>
      <w:sz w:val="16"/>
      <w:szCs w:val="16"/>
      <w:lang w:eastAsia="ru-RU"/>
    </w:rPr>
  </w:style>
  <w:style w:type="numbering" w:customStyle="1" w:styleId="28">
    <w:name w:val="Нет списка2"/>
    <w:next w:val="a2"/>
    <w:uiPriority w:val="99"/>
    <w:semiHidden/>
    <w:rsid w:val="008621A6"/>
  </w:style>
  <w:style w:type="numbering" w:customStyle="1" w:styleId="112">
    <w:name w:val="Стиль11"/>
    <w:rsid w:val="008621A6"/>
  </w:style>
  <w:style w:type="paragraph" w:customStyle="1" w:styleId="afffd">
    <w:name w:val="ОснТекст"/>
    <w:uiPriority w:val="99"/>
    <w:qFormat/>
    <w:rsid w:val="008621A6"/>
    <w:pPr>
      <w:suppressAutoHyphens/>
      <w:spacing w:after="0" w:line="240" w:lineRule="auto"/>
      <w:ind w:firstLine="709"/>
      <w:jc w:val="both"/>
    </w:pPr>
    <w:rPr>
      <w:rFonts w:ascii="Times New Roman" w:eastAsia="Times New Roman" w:hAnsi="Times New Roman" w:cs="Courier New"/>
      <w:sz w:val="20"/>
      <w:szCs w:val="20"/>
      <w:lang w:eastAsia="zh-CN"/>
    </w:rPr>
  </w:style>
  <w:style w:type="paragraph" w:customStyle="1" w:styleId="BlockQuotation">
    <w:name w:val="Block Quotation"/>
    <w:basedOn w:val="a"/>
    <w:qFormat/>
    <w:rsid w:val="008621A6"/>
    <w:pPr>
      <w:widowControl w:val="0"/>
      <w:spacing w:after="0" w:line="240" w:lineRule="auto"/>
      <w:ind w:left="284" w:right="-766" w:firstLine="425"/>
      <w:jc w:val="both"/>
    </w:pPr>
    <w:rPr>
      <w:rFonts w:ascii="Times New Roman" w:eastAsia="Times New Roman" w:hAnsi="Times New Roman" w:cs="Times New Roman"/>
      <w:sz w:val="24"/>
      <w:szCs w:val="24"/>
      <w:lang w:eastAsia="ar-SA"/>
    </w:rPr>
  </w:style>
  <w:style w:type="character" w:customStyle="1" w:styleId="1f7">
    <w:name w:val="Схема документа Знак1"/>
    <w:uiPriority w:val="99"/>
    <w:semiHidden/>
    <w:rsid w:val="008621A6"/>
    <w:rPr>
      <w:rFonts w:ascii="Tahoma" w:hAnsi="Tahoma" w:cs="Tahoma"/>
      <w:sz w:val="16"/>
      <w:szCs w:val="16"/>
      <w:lang w:eastAsia="en-US"/>
    </w:rPr>
  </w:style>
  <w:style w:type="character" w:customStyle="1" w:styleId="afffe">
    <w:name w:val="Неразрешенное упоминание"/>
    <w:uiPriority w:val="99"/>
    <w:semiHidden/>
    <w:unhideWhenUsed/>
    <w:rsid w:val="008621A6"/>
    <w:rPr>
      <w:color w:val="605E5C"/>
      <w:shd w:val="clear" w:color="auto" w:fill="E1DFDD"/>
    </w:rPr>
  </w:style>
  <w:style w:type="character" w:styleId="HTML1">
    <w:name w:val="HTML Cite"/>
    <w:uiPriority w:val="99"/>
    <w:semiHidden/>
    <w:unhideWhenUsed/>
    <w:rsid w:val="008621A6"/>
    <w:rPr>
      <w:i/>
      <w:iCs/>
    </w:rPr>
  </w:style>
  <w:style w:type="character" w:customStyle="1" w:styleId="help">
    <w:name w:val="help"/>
    <w:basedOn w:val="a0"/>
    <w:rsid w:val="008621A6"/>
  </w:style>
  <w:style w:type="character" w:customStyle="1" w:styleId="classificationfield--b6ffr44d">
    <w:name w:val="classification__field--b6ffr44d"/>
    <w:basedOn w:val="a0"/>
    <w:rsid w:val="008621A6"/>
  </w:style>
  <w:style w:type="character" w:customStyle="1" w:styleId="i">
    <w:name w:val="i"/>
    <w:basedOn w:val="a0"/>
    <w:rsid w:val="008621A6"/>
  </w:style>
  <w:style w:type="numbering" w:customStyle="1" w:styleId="39">
    <w:name w:val="Нет списка3"/>
    <w:next w:val="a2"/>
    <w:uiPriority w:val="99"/>
    <w:semiHidden/>
    <w:unhideWhenUsed/>
    <w:rsid w:val="003C6D0F"/>
  </w:style>
  <w:style w:type="table" w:customStyle="1" w:styleId="140">
    <w:name w:val="Сетка таблицы14"/>
    <w:basedOn w:val="a1"/>
    <w:next w:val="a3"/>
    <w:uiPriority w:val="59"/>
    <w:rsid w:val="003C6D0F"/>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rsid w:val="003C6D0F"/>
  </w:style>
  <w:style w:type="numbering" w:customStyle="1" w:styleId="122">
    <w:name w:val="Нет списка12"/>
    <w:next w:val="a2"/>
    <w:uiPriority w:val="99"/>
    <w:semiHidden/>
    <w:unhideWhenUsed/>
    <w:rsid w:val="003C6D0F"/>
  </w:style>
  <w:style w:type="numbering" w:customStyle="1" w:styleId="1120">
    <w:name w:val="Нет списка112"/>
    <w:next w:val="a2"/>
    <w:uiPriority w:val="99"/>
    <w:semiHidden/>
    <w:rsid w:val="003C6D0F"/>
  </w:style>
  <w:style w:type="numbering" w:customStyle="1" w:styleId="1111">
    <w:name w:val="Нет списка1111"/>
    <w:next w:val="a2"/>
    <w:uiPriority w:val="99"/>
    <w:semiHidden/>
    <w:unhideWhenUsed/>
    <w:rsid w:val="003C6D0F"/>
  </w:style>
  <w:style w:type="numbering" w:customStyle="1" w:styleId="214">
    <w:name w:val="Нет списка21"/>
    <w:next w:val="a2"/>
    <w:uiPriority w:val="99"/>
    <w:semiHidden/>
    <w:rsid w:val="003C6D0F"/>
  </w:style>
  <w:style w:type="numbering" w:customStyle="1" w:styleId="1112">
    <w:name w:val="Стиль111"/>
    <w:rsid w:val="003C6D0F"/>
  </w:style>
  <w:style w:type="character" w:customStyle="1" w:styleId="translation-word">
    <w:name w:val="translation-word"/>
    <w:basedOn w:val="a0"/>
    <w:rsid w:val="00D66BF8"/>
  </w:style>
  <w:style w:type="table" w:customStyle="1" w:styleId="TableNormal">
    <w:name w:val="Table Normal"/>
    <w:uiPriority w:val="2"/>
    <w:semiHidden/>
    <w:unhideWhenUsed/>
    <w:qFormat/>
    <w:rsid w:val="004A46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4659"/>
    <w:pPr>
      <w:widowControl w:val="0"/>
      <w:autoSpaceDE w:val="0"/>
      <w:autoSpaceDN w:val="0"/>
      <w:spacing w:after="0" w:line="268"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076">
      <w:bodyDiv w:val="1"/>
      <w:marLeft w:val="0"/>
      <w:marRight w:val="0"/>
      <w:marTop w:val="0"/>
      <w:marBottom w:val="0"/>
      <w:divBdr>
        <w:top w:val="none" w:sz="0" w:space="0" w:color="auto"/>
        <w:left w:val="none" w:sz="0" w:space="0" w:color="auto"/>
        <w:bottom w:val="none" w:sz="0" w:space="0" w:color="auto"/>
        <w:right w:val="none" w:sz="0" w:space="0" w:color="auto"/>
      </w:divBdr>
    </w:div>
    <w:div w:id="28146594">
      <w:bodyDiv w:val="1"/>
      <w:marLeft w:val="0"/>
      <w:marRight w:val="0"/>
      <w:marTop w:val="0"/>
      <w:marBottom w:val="0"/>
      <w:divBdr>
        <w:top w:val="none" w:sz="0" w:space="0" w:color="auto"/>
        <w:left w:val="none" w:sz="0" w:space="0" w:color="auto"/>
        <w:bottom w:val="none" w:sz="0" w:space="0" w:color="auto"/>
        <w:right w:val="none" w:sz="0" w:space="0" w:color="auto"/>
      </w:divBdr>
    </w:div>
    <w:div w:id="198709477">
      <w:bodyDiv w:val="1"/>
      <w:marLeft w:val="0"/>
      <w:marRight w:val="0"/>
      <w:marTop w:val="0"/>
      <w:marBottom w:val="0"/>
      <w:divBdr>
        <w:top w:val="none" w:sz="0" w:space="0" w:color="auto"/>
        <w:left w:val="none" w:sz="0" w:space="0" w:color="auto"/>
        <w:bottom w:val="none" w:sz="0" w:space="0" w:color="auto"/>
        <w:right w:val="none" w:sz="0" w:space="0" w:color="auto"/>
      </w:divBdr>
    </w:div>
    <w:div w:id="328094944">
      <w:bodyDiv w:val="1"/>
      <w:marLeft w:val="0"/>
      <w:marRight w:val="0"/>
      <w:marTop w:val="0"/>
      <w:marBottom w:val="0"/>
      <w:divBdr>
        <w:top w:val="none" w:sz="0" w:space="0" w:color="auto"/>
        <w:left w:val="none" w:sz="0" w:space="0" w:color="auto"/>
        <w:bottom w:val="none" w:sz="0" w:space="0" w:color="auto"/>
        <w:right w:val="none" w:sz="0" w:space="0" w:color="auto"/>
      </w:divBdr>
      <w:divsChild>
        <w:div w:id="1458184111">
          <w:marLeft w:val="0"/>
          <w:marRight w:val="0"/>
          <w:marTop w:val="0"/>
          <w:marBottom w:val="0"/>
          <w:divBdr>
            <w:top w:val="none" w:sz="0" w:space="0" w:color="auto"/>
            <w:left w:val="none" w:sz="0" w:space="0" w:color="auto"/>
            <w:bottom w:val="none" w:sz="0" w:space="0" w:color="auto"/>
            <w:right w:val="none" w:sz="0" w:space="0" w:color="auto"/>
          </w:divBdr>
          <w:divsChild>
            <w:div w:id="1935671917">
              <w:marLeft w:val="0"/>
              <w:marRight w:val="0"/>
              <w:marTop w:val="0"/>
              <w:marBottom w:val="0"/>
              <w:divBdr>
                <w:top w:val="none" w:sz="0" w:space="0" w:color="auto"/>
                <w:left w:val="none" w:sz="0" w:space="0" w:color="auto"/>
                <w:bottom w:val="none" w:sz="0" w:space="0" w:color="auto"/>
                <w:right w:val="none" w:sz="0" w:space="0" w:color="auto"/>
              </w:divBdr>
            </w:div>
            <w:div w:id="583029675">
              <w:marLeft w:val="0"/>
              <w:marRight w:val="0"/>
              <w:marTop w:val="0"/>
              <w:marBottom w:val="0"/>
              <w:divBdr>
                <w:top w:val="none" w:sz="0" w:space="0" w:color="auto"/>
                <w:left w:val="none" w:sz="0" w:space="0" w:color="auto"/>
                <w:bottom w:val="none" w:sz="0" w:space="0" w:color="auto"/>
                <w:right w:val="none" w:sz="0" w:space="0" w:color="auto"/>
              </w:divBdr>
            </w:div>
          </w:divsChild>
        </w:div>
        <w:div w:id="1891575107">
          <w:marLeft w:val="0"/>
          <w:marRight w:val="0"/>
          <w:marTop w:val="100"/>
          <w:marBottom w:val="0"/>
          <w:divBdr>
            <w:top w:val="none" w:sz="0" w:space="0" w:color="auto"/>
            <w:left w:val="none" w:sz="0" w:space="0" w:color="auto"/>
            <w:bottom w:val="none" w:sz="0" w:space="0" w:color="auto"/>
            <w:right w:val="none" w:sz="0" w:space="0" w:color="auto"/>
          </w:divBdr>
          <w:divsChild>
            <w:div w:id="285162176">
              <w:marLeft w:val="0"/>
              <w:marRight w:val="0"/>
              <w:marTop w:val="0"/>
              <w:marBottom w:val="0"/>
              <w:divBdr>
                <w:top w:val="none" w:sz="0" w:space="0" w:color="auto"/>
                <w:left w:val="none" w:sz="0" w:space="0" w:color="auto"/>
                <w:bottom w:val="none" w:sz="0" w:space="0" w:color="auto"/>
                <w:right w:val="none" w:sz="0" w:space="0" w:color="auto"/>
              </w:divBdr>
              <w:divsChild>
                <w:div w:id="1434592876">
                  <w:marLeft w:val="0"/>
                  <w:marRight w:val="0"/>
                  <w:marTop w:val="0"/>
                  <w:marBottom w:val="0"/>
                  <w:divBdr>
                    <w:top w:val="none" w:sz="0" w:space="0" w:color="auto"/>
                    <w:left w:val="none" w:sz="0" w:space="0" w:color="auto"/>
                    <w:bottom w:val="none" w:sz="0" w:space="0" w:color="auto"/>
                    <w:right w:val="none" w:sz="0" w:space="0" w:color="auto"/>
                  </w:divBdr>
                  <w:divsChild>
                    <w:div w:id="1437214268">
                      <w:marLeft w:val="0"/>
                      <w:marRight w:val="0"/>
                      <w:marTop w:val="0"/>
                      <w:marBottom w:val="0"/>
                      <w:divBdr>
                        <w:top w:val="none" w:sz="0" w:space="0" w:color="auto"/>
                        <w:left w:val="none" w:sz="0" w:space="0" w:color="auto"/>
                        <w:bottom w:val="none" w:sz="0" w:space="0" w:color="auto"/>
                        <w:right w:val="none" w:sz="0" w:space="0" w:color="auto"/>
                      </w:divBdr>
                      <w:divsChild>
                        <w:div w:id="4888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34314">
              <w:marLeft w:val="0"/>
              <w:marRight w:val="0"/>
              <w:marTop w:val="60"/>
              <w:marBottom w:val="0"/>
              <w:divBdr>
                <w:top w:val="none" w:sz="0" w:space="0" w:color="auto"/>
                <w:left w:val="none" w:sz="0" w:space="0" w:color="auto"/>
                <w:bottom w:val="none" w:sz="0" w:space="0" w:color="auto"/>
                <w:right w:val="none" w:sz="0" w:space="0" w:color="auto"/>
              </w:divBdr>
            </w:div>
          </w:divsChild>
        </w:div>
        <w:div w:id="1913928565">
          <w:marLeft w:val="0"/>
          <w:marRight w:val="0"/>
          <w:marTop w:val="0"/>
          <w:marBottom w:val="0"/>
          <w:divBdr>
            <w:top w:val="none" w:sz="0" w:space="0" w:color="auto"/>
            <w:left w:val="none" w:sz="0" w:space="0" w:color="auto"/>
            <w:bottom w:val="none" w:sz="0" w:space="0" w:color="auto"/>
            <w:right w:val="none" w:sz="0" w:space="0" w:color="auto"/>
          </w:divBdr>
          <w:divsChild>
            <w:div w:id="398215373">
              <w:marLeft w:val="0"/>
              <w:marRight w:val="0"/>
              <w:marTop w:val="0"/>
              <w:marBottom w:val="0"/>
              <w:divBdr>
                <w:top w:val="none" w:sz="0" w:space="0" w:color="auto"/>
                <w:left w:val="none" w:sz="0" w:space="0" w:color="auto"/>
                <w:bottom w:val="none" w:sz="0" w:space="0" w:color="auto"/>
                <w:right w:val="none" w:sz="0" w:space="0" w:color="auto"/>
              </w:divBdr>
              <w:divsChild>
                <w:div w:id="112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1407">
      <w:bodyDiv w:val="1"/>
      <w:marLeft w:val="0"/>
      <w:marRight w:val="0"/>
      <w:marTop w:val="0"/>
      <w:marBottom w:val="0"/>
      <w:divBdr>
        <w:top w:val="none" w:sz="0" w:space="0" w:color="auto"/>
        <w:left w:val="none" w:sz="0" w:space="0" w:color="auto"/>
        <w:bottom w:val="none" w:sz="0" w:space="0" w:color="auto"/>
        <w:right w:val="none" w:sz="0" w:space="0" w:color="auto"/>
      </w:divBdr>
      <w:divsChild>
        <w:div w:id="1683894664">
          <w:marLeft w:val="0"/>
          <w:marRight w:val="0"/>
          <w:marTop w:val="0"/>
          <w:marBottom w:val="0"/>
          <w:divBdr>
            <w:top w:val="none" w:sz="0" w:space="0" w:color="auto"/>
            <w:left w:val="none" w:sz="0" w:space="0" w:color="auto"/>
            <w:bottom w:val="none" w:sz="0" w:space="0" w:color="auto"/>
            <w:right w:val="none" w:sz="0" w:space="0" w:color="auto"/>
          </w:divBdr>
          <w:divsChild>
            <w:div w:id="1222213425">
              <w:marLeft w:val="0"/>
              <w:marRight w:val="0"/>
              <w:marTop w:val="0"/>
              <w:marBottom w:val="0"/>
              <w:divBdr>
                <w:top w:val="none" w:sz="0" w:space="0" w:color="auto"/>
                <w:left w:val="none" w:sz="0" w:space="0" w:color="auto"/>
                <w:bottom w:val="none" w:sz="0" w:space="0" w:color="auto"/>
                <w:right w:val="none" w:sz="0" w:space="0" w:color="auto"/>
              </w:divBdr>
            </w:div>
            <w:div w:id="535973993">
              <w:marLeft w:val="0"/>
              <w:marRight w:val="0"/>
              <w:marTop w:val="0"/>
              <w:marBottom w:val="0"/>
              <w:divBdr>
                <w:top w:val="none" w:sz="0" w:space="0" w:color="auto"/>
                <w:left w:val="none" w:sz="0" w:space="0" w:color="auto"/>
                <w:bottom w:val="none" w:sz="0" w:space="0" w:color="auto"/>
                <w:right w:val="none" w:sz="0" w:space="0" w:color="auto"/>
              </w:divBdr>
            </w:div>
          </w:divsChild>
        </w:div>
        <w:div w:id="267279440">
          <w:marLeft w:val="0"/>
          <w:marRight w:val="0"/>
          <w:marTop w:val="100"/>
          <w:marBottom w:val="0"/>
          <w:divBdr>
            <w:top w:val="none" w:sz="0" w:space="0" w:color="auto"/>
            <w:left w:val="none" w:sz="0" w:space="0" w:color="auto"/>
            <w:bottom w:val="none" w:sz="0" w:space="0" w:color="auto"/>
            <w:right w:val="none" w:sz="0" w:space="0" w:color="auto"/>
          </w:divBdr>
          <w:divsChild>
            <w:div w:id="1145008721">
              <w:marLeft w:val="0"/>
              <w:marRight w:val="0"/>
              <w:marTop w:val="0"/>
              <w:marBottom w:val="0"/>
              <w:divBdr>
                <w:top w:val="none" w:sz="0" w:space="0" w:color="auto"/>
                <w:left w:val="none" w:sz="0" w:space="0" w:color="auto"/>
                <w:bottom w:val="none" w:sz="0" w:space="0" w:color="auto"/>
                <w:right w:val="none" w:sz="0" w:space="0" w:color="auto"/>
              </w:divBdr>
              <w:divsChild>
                <w:div w:id="1065185850">
                  <w:marLeft w:val="0"/>
                  <w:marRight w:val="0"/>
                  <w:marTop w:val="0"/>
                  <w:marBottom w:val="0"/>
                  <w:divBdr>
                    <w:top w:val="none" w:sz="0" w:space="0" w:color="auto"/>
                    <w:left w:val="none" w:sz="0" w:space="0" w:color="auto"/>
                    <w:bottom w:val="none" w:sz="0" w:space="0" w:color="auto"/>
                    <w:right w:val="none" w:sz="0" w:space="0" w:color="auto"/>
                  </w:divBdr>
                  <w:divsChild>
                    <w:div w:id="1528253053">
                      <w:marLeft w:val="0"/>
                      <w:marRight w:val="0"/>
                      <w:marTop w:val="0"/>
                      <w:marBottom w:val="0"/>
                      <w:divBdr>
                        <w:top w:val="none" w:sz="0" w:space="0" w:color="auto"/>
                        <w:left w:val="none" w:sz="0" w:space="0" w:color="auto"/>
                        <w:bottom w:val="none" w:sz="0" w:space="0" w:color="auto"/>
                        <w:right w:val="none" w:sz="0" w:space="0" w:color="auto"/>
                      </w:divBdr>
                      <w:divsChild>
                        <w:div w:id="14665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4490">
              <w:marLeft w:val="0"/>
              <w:marRight w:val="0"/>
              <w:marTop w:val="60"/>
              <w:marBottom w:val="0"/>
              <w:divBdr>
                <w:top w:val="none" w:sz="0" w:space="0" w:color="auto"/>
                <w:left w:val="none" w:sz="0" w:space="0" w:color="auto"/>
                <w:bottom w:val="none" w:sz="0" w:space="0" w:color="auto"/>
                <w:right w:val="none" w:sz="0" w:space="0" w:color="auto"/>
              </w:divBdr>
            </w:div>
          </w:divsChild>
        </w:div>
        <w:div w:id="743071207">
          <w:marLeft w:val="0"/>
          <w:marRight w:val="0"/>
          <w:marTop w:val="0"/>
          <w:marBottom w:val="0"/>
          <w:divBdr>
            <w:top w:val="none" w:sz="0" w:space="0" w:color="auto"/>
            <w:left w:val="none" w:sz="0" w:space="0" w:color="auto"/>
            <w:bottom w:val="none" w:sz="0" w:space="0" w:color="auto"/>
            <w:right w:val="none" w:sz="0" w:space="0" w:color="auto"/>
          </w:divBdr>
          <w:divsChild>
            <w:div w:id="1612012298">
              <w:marLeft w:val="0"/>
              <w:marRight w:val="0"/>
              <w:marTop w:val="0"/>
              <w:marBottom w:val="0"/>
              <w:divBdr>
                <w:top w:val="none" w:sz="0" w:space="0" w:color="auto"/>
                <w:left w:val="none" w:sz="0" w:space="0" w:color="auto"/>
                <w:bottom w:val="none" w:sz="0" w:space="0" w:color="auto"/>
                <w:right w:val="none" w:sz="0" w:space="0" w:color="auto"/>
              </w:divBdr>
              <w:divsChild>
                <w:div w:id="21008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5947">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1044061521">
      <w:bodyDiv w:val="1"/>
      <w:marLeft w:val="0"/>
      <w:marRight w:val="0"/>
      <w:marTop w:val="0"/>
      <w:marBottom w:val="0"/>
      <w:divBdr>
        <w:top w:val="none" w:sz="0" w:space="0" w:color="auto"/>
        <w:left w:val="none" w:sz="0" w:space="0" w:color="auto"/>
        <w:bottom w:val="none" w:sz="0" w:space="0" w:color="auto"/>
        <w:right w:val="none" w:sz="0" w:space="0" w:color="auto"/>
      </w:divBdr>
    </w:div>
    <w:div w:id="1262489359">
      <w:bodyDiv w:val="1"/>
      <w:marLeft w:val="0"/>
      <w:marRight w:val="0"/>
      <w:marTop w:val="0"/>
      <w:marBottom w:val="0"/>
      <w:divBdr>
        <w:top w:val="none" w:sz="0" w:space="0" w:color="auto"/>
        <w:left w:val="none" w:sz="0" w:space="0" w:color="auto"/>
        <w:bottom w:val="none" w:sz="0" w:space="0" w:color="auto"/>
        <w:right w:val="none" w:sz="0" w:space="0" w:color="auto"/>
      </w:divBdr>
    </w:div>
    <w:div w:id="1389764332">
      <w:bodyDiv w:val="1"/>
      <w:marLeft w:val="0"/>
      <w:marRight w:val="0"/>
      <w:marTop w:val="0"/>
      <w:marBottom w:val="0"/>
      <w:divBdr>
        <w:top w:val="none" w:sz="0" w:space="0" w:color="auto"/>
        <w:left w:val="none" w:sz="0" w:space="0" w:color="auto"/>
        <w:bottom w:val="none" w:sz="0" w:space="0" w:color="auto"/>
        <w:right w:val="none" w:sz="0" w:space="0" w:color="auto"/>
      </w:divBdr>
    </w:div>
    <w:div w:id="1695692723">
      <w:bodyDiv w:val="1"/>
      <w:marLeft w:val="0"/>
      <w:marRight w:val="0"/>
      <w:marTop w:val="0"/>
      <w:marBottom w:val="0"/>
      <w:divBdr>
        <w:top w:val="none" w:sz="0" w:space="0" w:color="auto"/>
        <w:left w:val="none" w:sz="0" w:space="0" w:color="auto"/>
        <w:bottom w:val="none" w:sz="0" w:space="0" w:color="auto"/>
        <w:right w:val="none" w:sz="0" w:space="0" w:color="auto"/>
      </w:divBdr>
    </w:div>
    <w:div w:id="1752117626">
      <w:bodyDiv w:val="1"/>
      <w:marLeft w:val="0"/>
      <w:marRight w:val="0"/>
      <w:marTop w:val="0"/>
      <w:marBottom w:val="0"/>
      <w:divBdr>
        <w:top w:val="none" w:sz="0" w:space="0" w:color="auto"/>
        <w:left w:val="none" w:sz="0" w:space="0" w:color="auto"/>
        <w:bottom w:val="none" w:sz="0" w:space="0" w:color="auto"/>
        <w:right w:val="none" w:sz="0" w:space="0" w:color="auto"/>
      </w:divBdr>
    </w:div>
    <w:div w:id="1972586342">
      <w:bodyDiv w:val="1"/>
      <w:marLeft w:val="0"/>
      <w:marRight w:val="0"/>
      <w:marTop w:val="0"/>
      <w:marBottom w:val="0"/>
      <w:divBdr>
        <w:top w:val="none" w:sz="0" w:space="0" w:color="auto"/>
        <w:left w:val="none" w:sz="0" w:space="0" w:color="auto"/>
        <w:bottom w:val="none" w:sz="0" w:space="0" w:color="auto"/>
        <w:right w:val="none" w:sz="0" w:space="0" w:color="auto"/>
      </w:divBdr>
      <w:divsChild>
        <w:div w:id="219946772">
          <w:marLeft w:val="0"/>
          <w:marRight w:val="0"/>
          <w:marTop w:val="0"/>
          <w:marBottom w:val="0"/>
          <w:divBdr>
            <w:top w:val="none" w:sz="0" w:space="0" w:color="auto"/>
            <w:left w:val="none" w:sz="0" w:space="0" w:color="auto"/>
            <w:bottom w:val="none" w:sz="0" w:space="0" w:color="auto"/>
            <w:right w:val="none" w:sz="0" w:space="0" w:color="auto"/>
          </w:divBdr>
          <w:divsChild>
            <w:div w:id="29573651">
              <w:marLeft w:val="0"/>
              <w:marRight w:val="0"/>
              <w:marTop w:val="0"/>
              <w:marBottom w:val="0"/>
              <w:divBdr>
                <w:top w:val="none" w:sz="0" w:space="0" w:color="auto"/>
                <w:left w:val="none" w:sz="0" w:space="0" w:color="auto"/>
                <w:bottom w:val="none" w:sz="0" w:space="0" w:color="auto"/>
                <w:right w:val="none" w:sz="0" w:space="0" w:color="auto"/>
              </w:divBdr>
            </w:div>
            <w:div w:id="2084597962">
              <w:marLeft w:val="0"/>
              <w:marRight w:val="0"/>
              <w:marTop w:val="0"/>
              <w:marBottom w:val="0"/>
              <w:divBdr>
                <w:top w:val="none" w:sz="0" w:space="0" w:color="auto"/>
                <w:left w:val="none" w:sz="0" w:space="0" w:color="auto"/>
                <w:bottom w:val="none" w:sz="0" w:space="0" w:color="auto"/>
                <w:right w:val="none" w:sz="0" w:space="0" w:color="auto"/>
              </w:divBdr>
            </w:div>
          </w:divsChild>
        </w:div>
        <w:div w:id="221065206">
          <w:marLeft w:val="0"/>
          <w:marRight w:val="0"/>
          <w:marTop w:val="100"/>
          <w:marBottom w:val="0"/>
          <w:divBdr>
            <w:top w:val="none" w:sz="0" w:space="0" w:color="auto"/>
            <w:left w:val="none" w:sz="0" w:space="0" w:color="auto"/>
            <w:bottom w:val="none" w:sz="0" w:space="0" w:color="auto"/>
            <w:right w:val="none" w:sz="0" w:space="0" w:color="auto"/>
          </w:divBdr>
          <w:divsChild>
            <w:div w:id="1743723217">
              <w:marLeft w:val="0"/>
              <w:marRight w:val="0"/>
              <w:marTop w:val="0"/>
              <w:marBottom w:val="0"/>
              <w:divBdr>
                <w:top w:val="none" w:sz="0" w:space="0" w:color="auto"/>
                <w:left w:val="none" w:sz="0" w:space="0" w:color="auto"/>
                <w:bottom w:val="none" w:sz="0" w:space="0" w:color="auto"/>
                <w:right w:val="none" w:sz="0" w:space="0" w:color="auto"/>
              </w:divBdr>
              <w:divsChild>
                <w:div w:id="1441342943">
                  <w:marLeft w:val="0"/>
                  <w:marRight w:val="0"/>
                  <w:marTop w:val="0"/>
                  <w:marBottom w:val="0"/>
                  <w:divBdr>
                    <w:top w:val="none" w:sz="0" w:space="0" w:color="auto"/>
                    <w:left w:val="none" w:sz="0" w:space="0" w:color="auto"/>
                    <w:bottom w:val="none" w:sz="0" w:space="0" w:color="auto"/>
                    <w:right w:val="none" w:sz="0" w:space="0" w:color="auto"/>
                  </w:divBdr>
                  <w:divsChild>
                    <w:div w:id="95251796">
                      <w:marLeft w:val="0"/>
                      <w:marRight w:val="0"/>
                      <w:marTop w:val="0"/>
                      <w:marBottom w:val="0"/>
                      <w:divBdr>
                        <w:top w:val="none" w:sz="0" w:space="0" w:color="auto"/>
                        <w:left w:val="none" w:sz="0" w:space="0" w:color="auto"/>
                        <w:bottom w:val="none" w:sz="0" w:space="0" w:color="auto"/>
                        <w:right w:val="none" w:sz="0" w:space="0" w:color="auto"/>
                      </w:divBdr>
                      <w:divsChild>
                        <w:div w:id="14477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9562">
              <w:marLeft w:val="0"/>
              <w:marRight w:val="0"/>
              <w:marTop w:val="60"/>
              <w:marBottom w:val="0"/>
              <w:divBdr>
                <w:top w:val="none" w:sz="0" w:space="0" w:color="auto"/>
                <w:left w:val="none" w:sz="0" w:space="0" w:color="auto"/>
                <w:bottom w:val="none" w:sz="0" w:space="0" w:color="auto"/>
                <w:right w:val="none" w:sz="0" w:space="0" w:color="auto"/>
              </w:divBdr>
            </w:div>
          </w:divsChild>
        </w:div>
        <w:div w:id="1770351209">
          <w:marLeft w:val="0"/>
          <w:marRight w:val="0"/>
          <w:marTop w:val="0"/>
          <w:marBottom w:val="0"/>
          <w:divBdr>
            <w:top w:val="none" w:sz="0" w:space="0" w:color="auto"/>
            <w:left w:val="none" w:sz="0" w:space="0" w:color="auto"/>
            <w:bottom w:val="none" w:sz="0" w:space="0" w:color="auto"/>
            <w:right w:val="none" w:sz="0" w:space="0" w:color="auto"/>
          </w:divBdr>
          <w:divsChild>
            <w:div w:id="1711102411">
              <w:marLeft w:val="0"/>
              <w:marRight w:val="0"/>
              <w:marTop w:val="0"/>
              <w:marBottom w:val="0"/>
              <w:divBdr>
                <w:top w:val="none" w:sz="0" w:space="0" w:color="auto"/>
                <w:left w:val="none" w:sz="0" w:space="0" w:color="auto"/>
                <w:bottom w:val="none" w:sz="0" w:space="0" w:color="auto"/>
                <w:right w:val="none" w:sz="0" w:space="0" w:color="auto"/>
              </w:divBdr>
              <w:divsChild>
                <w:div w:id="20136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52072">
      <w:bodyDiv w:val="1"/>
      <w:marLeft w:val="0"/>
      <w:marRight w:val="0"/>
      <w:marTop w:val="0"/>
      <w:marBottom w:val="0"/>
      <w:divBdr>
        <w:top w:val="none" w:sz="0" w:space="0" w:color="auto"/>
        <w:left w:val="none" w:sz="0" w:space="0" w:color="auto"/>
        <w:bottom w:val="none" w:sz="0" w:space="0" w:color="auto"/>
        <w:right w:val="none" w:sz="0" w:space="0" w:color="auto"/>
      </w:divBdr>
    </w:div>
    <w:div w:id="2069257373">
      <w:bodyDiv w:val="1"/>
      <w:marLeft w:val="0"/>
      <w:marRight w:val="0"/>
      <w:marTop w:val="0"/>
      <w:marBottom w:val="0"/>
      <w:divBdr>
        <w:top w:val="none" w:sz="0" w:space="0" w:color="auto"/>
        <w:left w:val="none" w:sz="0" w:space="0" w:color="auto"/>
        <w:bottom w:val="none" w:sz="0" w:space="0" w:color="auto"/>
        <w:right w:val="none" w:sz="0" w:space="0" w:color="auto"/>
      </w:divBdr>
    </w:div>
    <w:div w:id="210476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nsss-russia.ru/2018/10/17/&#1089;&#1077;&#1083;&#1077;&#1082;&#1094;&#1080;&#1103;-&#1089;&#1072;&#1093;&#1072;&#1088;&#1085;&#1086;&#1081;-&#1089;&#1074;&#1077;&#1082;&#1083;&#1099;-&#1085;&#1086;&#1074;&#1099;&#1077;-&#1075;&#1086;&#1088;&#1080;&#1079;/"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zen.yandex.ru/media/id/5cbed355ae6cb600af8706b5/stranylidery-po-proizvodstvu-saharnoi-svekly-5e04921b2b616900b081f233"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inform.kz/ru/v-kazahstane-prodolzhat-rasshiryat-posevy-saharnoy-svekly_a3625420" TargetMode="External"/><Relationship Id="rId29" Type="http://schemas.openxmlformats.org/officeDocument/2006/relationships/hyperlink" Target="http://www1.fips.ru/publication-web/classification/mpk?view=detail&amp;edition=2018&amp;symbol=A0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ikar.ru/sugar" TargetMode="External"/><Relationship Id="rId28" Type="http://schemas.openxmlformats.org/officeDocument/2006/relationships/hyperlink" Target="http://new.fips.ru/registers-doc-view/fips_servlet?DB=RUPAT&amp;DocNumber=2723086&amp;TypeFile=html" TargetMode="External"/><Relationship Id="rId10" Type="http://schemas.openxmlformats.org/officeDocument/2006/relationships/image" Target="media/image2.emf"/><Relationship Id="rId19" Type="http://schemas.openxmlformats.org/officeDocument/2006/relationships/hyperlink" Target="https://www.nsss-russia.ru/2018/10/17/" TargetMode="External"/><Relationship Id="rId31" Type="http://schemas.openxmlformats.org/officeDocument/2006/relationships/hyperlink" Target="http://www1.fips.ru/publication-web/classification/mpk?view=detail&amp;edition=2018&amp;symbol=A01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multitran.com/m.exe?s=bolting&amp;l1=1&amp;l2=2" TargetMode="External"/><Relationship Id="rId22" Type="http://schemas.openxmlformats.org/officeDocument/2006/relationships/hyperlink" Target="http://ikar.ru/press/3716.html" TargetMode="External"/><Relationship Id="rId27" Type="http://schemas.openxmlformats.org/officeDocument/2006/relationships/image" Target="media/image7.emf"/><Relationship Id="rId30" Type="http://schemas.openxmlformats.org/officeDocument/2006/relationships/hyperlink" Target="http://www1.fips.ru/publication-web/classification/mpk?view=detail&amp;edition=2018&amp;symbol=A01N"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1B45-0C11-4A2A-B491-6A142FA2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15155</Words>
  <Characters>86386</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2021-10-28T10:44:00Z</dcterms:created>
  <dcterms:modified xsi:type="dcterms:W3CDTF">2021-10-28T10:44:00Z</dcterms:modified>
</cp:coreProperties>
</file>