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vsdx" ContentType="application/vnd.ms-visio.drawing"/>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43BF5" w:rsidRPr="0056422A" w:rsidRDefault="009D3F05" w:rsidP="00843BF5">
      <w:pPr>
        <w:spacing w:after="0" w:line="240" w:lineRule="auto"/>
        <w:jc w:val="center"/>
        <w:rPr>
          <w:rFonts w:ascii="Times New Roman" w:eastAsia="Times New Roman" w:hAnsi="Times New Roman"/>
          <w:sz w:val="28"/>
          <w:szCs w:val="28"/>
          <w:lang w:val="en-US"/>
        </w:rPr>
        <w:sectPr w:rsidR="00843BF5" w:rsidRPr="0056422A" w:rsidSect="00255905">
          <w:footerReference w:type="default" r:id="rId8"/>
          <w:pgSz w:w="11906" w:h="16838"/>
          <w:pgMar w:top="1134" w:right="567" w:bottom="1134" w:left="1134" w:header="709" w:footer="709" w:gutter="0"/>
          <w:cols w:space="708"/>
          <w:titlePg/>
          <w:docGrid w:linePitch="360"/>
        </w:sectPr>
      </w:pPr>
      <w:r w:rsidRPr="00972E3F">
        <w:rPr>
          <w:rFonts w:ascii="Times New Roman" w:eastAsia="Times New Roman" w:hAnsi="Times New Roman"/>
          <w:noProof/>
          <w:sz w:val="28"/>
          <w:szCs w:val="28"/>
          <w:lang w:val="en-US"/>
        </w:rPr>
        <w:drawing>
          <wp:inline distT="0" distB="0" distL="0" distR="0">
            <wp:extent cx="6633845" cy="9170035"/>
            <wp:effectExtent l="0" t="0" r="0" b="0"/>
            <wp:docPr id="16" name="Picture 16" descr="Титулка (анг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Титулка (англ)"/>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633845" cy="9170035"/>
                    </a:xfrm>
                    <a:prstGeom prst="rect">
                      <a:avLst/>
                    </a:prstGeom>
                    <a:noFill/>
                    <a:ln>
                      <a:noFill/>
                    </a:ln>
                  </pic:spPr>
                </pic:pic>
              </a:graphicData>
            </a:graphic>
          </wp:inline>
        </w:drawing>
      </w:r>
    </w:p>
    <w:p w:rsidR="00843BF5" w:rsidRDefault="00D659C5" w:rsidP="00843BF5">
      <w:pPr>
        <w:spacing w:after="0" w:line="240" w:lineRule="auto"/>
        <w:jc w:val="center"/>
        <w:rPr>
          <w:rFonts w:ascii="Times New Roman" w:eastAsia="Times New Roman" w:hAnsi="Times New Roman"/>
          <w:b/>
          <w:caps/>
          <w:sz w:val="28"/>
          <w:szCs w:val="28"/>
          <w:lang w:val="en-US" w:eastAsia="ru-RU"/>
        </w:rPr>
      </w:pPr>
      <w:r w:rsidRPr="00EC4DE1">
        <w:rPr>
          <w:rFonts w:ascii="Times New Roman" w:eastAsia="Times New Roman" w:hAnsi="Times New Roman"/>
          <w:b/>
          <w:caps/>
          <w:sz w:val="28"/>
          <w:szCs w:val="28"/>
          <w:lang w:val="en-US" w:eastAsia="ru-RU"/>
        </w:rPr>
        <w:lastRenderedPageBreak/>
        <w:t>Investigators list</w:t>
      </w:r>
    </w:p>
    <w:p w:rsidR="00EC4DE1" w:rsidRPr="00EC4DE1" w:rsidRDefault="00EC4DE1" w:rsidP="00843BF5">
      <w:pPr>
        <w:spacing w:after="0" w:line="240" w:lineRule="auto"/>
        <w:jc w:val="center"/>
        <w:rPr>
          <w:rFonts w:ascii="Times New Roman" w:eastAsia="Times New Roman" w:hAnsi="Times New Roman"/>
          <w:b/>
          <w:caps/>
          <w:sz w:val="28"/>
          <w:szCs w:val="28"/>
          <w:lang w:val="en-US" w:eastAsia="ru-RU"/>
        </w:rPr>
      </w:pPr>
    </w:p>
    <w:p w:rsidR="00843BF5" w:rsidRPr="006C7F16" w:rsidRDefault="009D3F05" w:rsidP="00843BF5">
      <w:pPr>
        <w:spacing w:after="0" w:line="240" w:lineRule="auto"/>
        <w:jc w:val="center"/>
        <w:rPr>
          <w:rFonts w:ascii="Times New Roman" w:eastAsia="Times New Roman" w:hAnsi="Times New Roman"/>
          <w:b/>
          <w:sz w:val="28"/>
          <w:szCs w:val="28"/>
          <w:lang w:val="en-US"/>
        </w:rPr>
      </w:pPr>
      <w:r w:rsidRPr="00972E3F">
        <w:rPr>
          <w:rFonts w:ascii="Times New Roman" w:eastAsia="Times New Roman" w:hAnsi="Times New Roman"/>
          <w:noProof/>
          <w:sz w:val="28"/>
          <w:szCs w:val="28"/>
          <w:lang w:val="en-US"/>
        </w:rPr>
        <w:drawing>
          <wp:inline distT="0" distB="0" distL="0" distR="0">
            <wp:extent cx="6642100" cy="7456805"/>
            <wp:effectExtent l="0" t="0" r="6350" b="0"/>
            <wp:docPr id="2" name="Picture 2" descr="Список исполн (анг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писок исполн (англ)"/>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8529"/>
                    <a:stretch/>
                  </pic:blipFill>
                  <pic:spPr bwMode="auto">
                    <a:xfrm>
                      <a:off x="0" y="0"/>
                      <a:ext cx="6642100" cy="7456805"/>
                    </a:xfrm>
                    <a:prstGeom prst="rect">
                      <a:avLst/>
                    </a:prstGeom>
                    <a:noFill/>
                    <a:ln>
                      <a:noFill/>
                    </a:ln>
                    <a:extLst>
                      <a:ext uri="{53640926-AAD7-44D8-BBD7-CCE9431645EC}">
                        <a14:shadowObscured xmlns:a14="http://schemas.microsoft.com/office/drawing/2010/main"/>
                      </a:ext>
                    </a:extLst>
                  </pic:spPr>
                </pic:pic>
              </a:graphicData>
            </a:graphic>
          </wp:inline>
        </w:drawing>
      </w:r>
      <w:r w:rsidR="00972E3F">
        <w:rPr>
          <w:rFonts w:ascii="Times New Roman" w:eastAsia="Times New Roman" w:hAnsi="Times New Roman"/>
          <w:sz w:val="28"/>
          <w:szCs w:val="28"/>
          <w:lang w:val="en-US"/>
        </w:rPr>
        <w:br w:type="page"/>
      </w:r>
      <w:r w:rsidR="00B90F3C" w:rsidRPr="006C7F16">
        <w:rPr>
          <w:rFonts w:ascii="Times New Roman" w:eastAsia="Times New Roman" w:hAnsi="Times New Roman"/>
          <w:b/>
          <w:sz w:val="28"/>
          <w:szCs w:val="28"/>
          <w:lang w:val="en-US"/>
        </w:rPr>
        <w:lastRenderedPageBreak/>
        <w:t>ABSTRACT</w:t>
      </w:r>
    </w:p>
    <w:p w:rsidR="00843BF5" w:rsidRPr="00800C16" w:rsidRDefault="00843BF5" w:rsidP="00843BF5">
      <w:pPr>
        <w:spacing w:after="0" w:line="240" w:lineRule="auto"/>
        <w:jc w:val="center"/>
        <w:rPr>
          <w:rFonts w:ascii="Times New Roman" w:eastAsia="Times New Roman" w:hAnsi="Times New Roman"/>
          <w:sz w:val="28"/>
          <w:szCs w:val="28"/>
          <w:lang w:val="en-US"/>
        </w:rPr>
      </w:pPr>
    </w:p>
    <w:p w:rsidR="00843BF5" w:rsidRPr="0056422A" w:rsidRDefault="00B90F3C" w:rsidP="00843BF5">
      <w:pPr>
        <w:keepNext/>
        <w:spacing w:after="0" w:line="240" w:lineRule="auto"/>
        <w:ind w:firstLine="709"/>
        <w:jc w:val="both"/>
        <w:outlineLvl w:val="4"/>
        <w:rPr>
          <w:rFonts w:ascii="Times New Roman" w:hAnsi="Times New Roman"/>
          <w:sz w:val="28"/>
          <w:szCs w:val="28"/>
          <w:lang w:val="en-US" w:eastAsia="ko-KR"/>
        </w:rPr>
      </w:pPr>
      <w:r w:rsidRPr="00346437">
        <w:rPr>
          <w:rFonts w:ascii="Times New Roman" w:hAnsi="Times New Roman"/>
          <w:sz w:val="28"/>
          <w:szCs w:val="28"/>
          <w:lang w:val="en-US" w:eastAsia="ko-KR"/>
        </w:rPr>
        <w:t>Report</w:t>
      </w:r>
      <w:r w:rsidR="00843BF5" w:rsidRPr="00346437">
        <w:rPr>
          <w:rFonts w:ascii="Times New Roman" w:hAnsi="Times New Roman"/>
          <w:sz w:val="28"/>
          <w:szCs w:val="28"/>
          <w:lang w:val="en-US" w:eastAsia="ko-KR"/>
        </w:rPr>
        <w:t xml:space="preserve"> </w:t>
      </w:r>
      <w:r w:rsidR="00A96FE0" w:rsidRPr="00346437">
        <w:rPr>
          <w:rFonts w:ascii="Times New Roman" w:hAnsi="Times New Roman"/>
          <w:sz w:val="28"/>
          <w:szCs w:val="28"/>
          <w:lang w:val="en-US" w:eastAsia="ko-KR"/>
        </w:rPr>
        <w:t>189</w:t>
      </w:r>
      <w:r w:rsidR="00843BF5" w:rsidRPr="00346437">
        <w:rPr>
          <w:rFonts w:ascii="Times New Roman" w:hAnsi="Times New Roman"/>
          <w:sz w:val="28"/>
          <w:szCs w:val="28"/>
          <w:lang w:val="en-US" w:eastAsia="ko-KR"/>
        </w:rPr>
        <w:t xml:space="preserve"> </w:t>
      </w:r>
      <w:r w:rsidR="006F2A68" w:rsidRPr="00346437">
        <w:rPr>
          <w:rFonts w:ascii="Times New Roman" w:hAnsi="Times New Roman"/>
          <w:sz w:val="28"/>
          <w:szCs w:val="28"/>
          <w:lang w:eastAsia="ko-KR"/>
        </w:rPr>
        <w:t>р</w:t>
      </w:r>
      <w:r w:rsidR="00843BF5" w:rsidRPr="00346437">
        <w:rPr>
          <w:rFonts w:ascii="Times New Roman" w:hAnsi="Times New Roman"/>
          <w:sz w:val="28"/>
          <w:szCs w:val="28"/>
          <w:lang w:val="en-US" w:eastAsia="ko-KR"/>
        </w:rPr>
        <w:t xml:space="preserve">., </w:t>
      </w:r>
      <w:r w:rsidR="00E24A0D" w:rsidRPr="00346437">
        <w:rPr>
          <w:rFonts w:ascii="Times New Roman" w:hAnsi="Times New Roman"/>
          <w:sz w:val="28"/>
          <w:szCs w:val="28"/>
          <w:lang w:val="en-US" w:eastAsia="ko-KR"/>
        </w:rPr>
        <w:t>36</w:t>
      </w:r>
      <w:r w:rsidR="00843BF5" w:rsidRPr="00346437">
        <w:rPr>
          <w:rFonts w:ascii="Times New Roman" w:hAnsi="Times New Roman"/>
          <w:sz w:val="28"/>
          <w:szCs w:val="28"/>
          <w:lang w:val="en-US" w:eastAsia="ko-KR"/>
        </w:rPr>
        <w:t xml:space="preserve"> </w:t>
      </w:r>
      <w:r w:rsidRPr="00346437">
        <w:rPr>
          <w:rFonts w:ascii="Times New Roman" w:hAnsi="Times New Roman"/>
          <w:sz w:val="28"/>
          <w:szCs w:val="28"/>
          <w:lang w:val="en-US" w:eastAsia="ko-KR"/>
        </w:rPr>
        <w:t>fig</w:t>
      </w:r>
      <w:r w:rsidR="00843BF5" w:rsidRPr="00346437">
        <w:rPr>
          <w:rFonts w:ascii="Times New Roman" w:hAnsi="Times New Roman"/>
          <w:sz w:val="28"/>
          <w:szCs w:val="28"/>
          <w:lang w:val="en-US" w:eastAsia="ko-KR"/>
        </w:rPr>
        <w:t xml:space="preserve">., </w:t>
      </w:r>
      <w:r w:rsidR="00BE3FBF" w:rsidRPr="00346437">
        <w:rPr>
          <w:rFonts w:ascii="Times New Roman" w:hAnsi="Times New Roman"/>
          <w:sz w:val="28"/>
          <w:szCs w:val="28"/>
          <w:lang w:val="en-US" w:eastAsia="ko-KR"/>
        </w:rPr>
        <w:t>1</w:t>
      </w:r>
      <w:r w:rsidR="009D3F05" w:rsidRPr="00346437">
        <w:rPr>
          <w:rFonts w:ascii="Times New Roman" w:hAnsi="Times New Roman"/>
          <w:sz w:val="28"/>
          <w:szCs w:val="28"/>
          <w:lang w:val="en-US" w:eastAsia="ko-KR"/>
        </w:rPr>
        <w:t>4</w:t>
      </w:r>
      <w:r w:rsidR="00843BF5" w:rsidRPr="00346437">
        <w:rPr>
          <w:rFonts w:ascii="Times New Roman" w:hAnsi="Times New Roman"/>
          <w:sz w:val="28"/>
          <w:szCs w:val="28"/>
          <w:lang w:val="en-US" w:eastAsia="ko-KR"/>
        </w:rPr>
        <w:t xml:space="preserve"> </w:t>
      </w:r>
      <w:r w:rsidRPr="00346437">
        <w:rPr>
          <w:rFonts w:ascii="Times New Roman" w:hAnsi="Times New Roman"/>
          <w:sz w:val="28"/>
          <w:szCs w:val="28"/>
          <w:lang w:val="en-US" w:eastAsia="ko-KR"/>
        </w:rPr>
        <w:t>tab</w:t>
      </w:r>
      <w:r w:rsidR="00843BF5" w:rsidRPr="00346437">
        <w:rPr>
          <w:rFonts w:ascii="Times New Roman" w:hAnsi="Times New Roman"/>
          <w:sz w:val="28"/>
          <w:szCs w:val="28"/>
          <w:lang w:val="en-US" w:eastAsia="ko-KR"/>
        </w:rPr>
        <w:t xml:space="preserve">., </w:t>
      </w:r>
      <w:r w:rsidR="00BE3FBF" w:rsidRPr="00346437">
        <w:rPr>
          <w:rFonts w:ascii="Times New Roman" w:hAnsi="Times New Roman"/>
          <w:sz w:val="28"/>
          <w:szCs w:val="28"/>
          <w:lang w:val="en-US" w:eastAsia="ko-KR"/>
        </w:rPr>
        <w:t>42</w:t>
      </w:r>
      <w:r w:rsidR="00843BF5" w:rsidRPr="00346437">
        <w:rPr>
          <w:rFonts w:ascii="Times New Roman" w:hAnsi="Times New Roman"/>
          <w:sz w:val="28"/>
          <w:szCs w:val="28"/>
          <w:lang w:val="en-US" w:eastAsia="ko-KR"/>
        </w:rPr>
        <w:t xml:space="preserve"> </w:t>
      </w:r>
      <w:r w:rsidRPr="00346437">
        <w:rPr>
          <w:rFonts w:ascii="Times New Roman" w:hAnsi="Times New Roman"/>
          <w:sz w:val="28"/>
          <w:szCs w:val="28"/>
          <w:lang w:val="en-US" w:eastAsia="ko-KR"/>
        </w:rPr>
        <w:t>ref</w:t>
      </w:r>
      <w:r w:rsidR="00537444">
        <w:rPr>
          <w:rFonts w:ascii="Times New Roman" w:hAnsi="Times New Roman"/>
          <w:sz w:val="28"/>
          <w:szCs w:val="28"/>
          <w:lang w:val="en-US" w:eastAsia="ko-KR"/>
        </w:rPr>
        <w:t>.</w:t>
      </w:r>
      <w:r w:rsidR="00843BF5" w:rsidRPr="00346437">
        <w:rPr>
          <w:rFonts w:ascii="Times New Roman" w:hAnsi="Times New Roman"/>
          <w:sz w:val="28"/>
          <w:szCs w:val="28"/>
          <w:lang w:val="en-US" w:eastAsia="ko-KR"/>
        </w:rPr>
        <w:t xml:space="preserve">, </w:t>
      </w:r>
      <w:r w:rsidR="00BE3FBF" w:rsidRPr="00346437">
        <w:rPr>
          <w:rFonts w:ascii="Times New Roman" w:hAnsi="Times New Roman"/>
          <w:sz w:val="28"/>
          <w:szCs w:val="28"/>
          <w:lang w:val="en-US" w:eastAsia="ko-KR"/>
        </w:rPr>
        <w:t>11</w:t>
      </w:r>
      <w:r w:rsidR="00843BF5" w:rsidRPr="00346437">
        <w:rPr>
          <w:rFonts w:ascii="Times New Roman" w:hAnsi="Times New Roman"/>
          <w:sz w:val="28"/>
          <w:szCs w:val="28"/>
          <w:lang w:val="en-US" w:eastAsia="ko-KR"/>
        </w:rPr>
        <w:t xml:space="preserve"> </w:t>
      </w:r>
      <w:r w:rsidRPr="00346437">
        <w:rPr>
          <w:rFonts w:ascii="Times New Roman" w:hAnsi="Times New Roman"/>
          <w:sz w:val="28"/>
          <w:szCs w:val="28"/>
          <w:lang w:val="en-US" w:eastAsia="ko-KR"/>
        </w:rPr>
        <w:t>apps</w:t>
      </w:r>
      <w:r w:rsidR="00843BF5" w:rsidRPr="00346437">
        <w:rPr>
          <w:rFonts w:ascii="Times New Roman" w:hAnsi="Times New Roman"/>
          <w:sz w:val="28"/>
          <w:szCs w:val="28"/>
          <w:lang w:val="en-US" w:eastAsia="ko-KR"/>
        </w:rPr>
        <w:t>.</w:t>
      </w:r>
      <w:r w:rsidR="00843BF5" w:rsidRPr="0056422A">
        <w:rPr>
          <w:rFonts w:ascii="Times New Roman" w:hAnsi="Times New Roman"/>
          <w:sz w:val="28"/>
          <w:szCs w:val="28"/>
          <w:lang w:val="en-US" w:eastAsia="ko-KR"/>
        </w:rPr>
        <w:t xml:space="preserve"> </w:t>
      </w:r>
    </w:p>
    <w:p w:rsidR="00B90F3C" w:rsidRPr="0056422A" w:rsidRDefault="00B90F3C" w:rsidP="00843BF5">
      <w:pPr>
        <w:keepNext/>
        <w:spacing w:after="0" w:line="240" w:lineRule="auto"/>
        <w:ind w:firstLine="709"/>
        <w:jc w:val="both"/>
        <w:outlineLvl w:val="4"/>
        <w:rPr>
          <w:rFonts w:ascii="Times New Roman" w:hAnsi="Times New Roman"/>
          <w:sz w:val="28"/>
          <w:szCs w:val="28"/>
          <w:lang w:val="en-US" w:eastAsia="ko-KR"/>
        </w:rPr>
      </w:pPr>
    </w:p>
    <w:p w:rsidR="00843BF5" w:rsidRPr="0056422A" w:rsidRDefault="00B90F3C" w:rsidP="00843BF5">
      <w:pPr>
        <w:spacing w:after="0" w:line="240" w:lineRule="auto"/>
        <w:ind w:firstLine="709"/>
        <w:jc w:val="both"/>
        <w:rPr>
          <w:rFonts w:ascii="Times New Roman" w:eastAsia="Times New Roman" w:hAnsi="Times New Roman"/>
          <w:caps/>
          <w:sz w:val="28"/>
          <w:szCs w:val="28"/>
          <w:lang w:val="en-US" w:eastAsia="ko-KR"/>
        </w:rPr>
      </w:pPr>
      <w:r w:rsidRPr="0056422A">
        <w:rPr>
          <w:rFonts w:ascii="Times New Roman" w:eastAsia="Times New Roman" w:hAnsi="Times New Roman"/>
          <w:caps/>
          <w:sz w:val="28"/>
          <w:szCs w:val="28"/>
          <w:lang w:val="en-US" w:eastAsia="ko-KR"/>
        </w:rPr>
        <w:t>Wool</w:t>
      </w:r>
      <w:r w:rsidR="00843BF5" w:rsidRPr="0056422A">
        <w:rPr>
          <w:rFonts w:ascii="Times New Roman" w:eastAsia="Times New Roman" w:hAnsi="Times New Roman"/>
          <w:caps/>
          <w:sz w:val="28"/>
          <w:szCs w:val="28"/>
          <w:lang w:val="en-US" w:eastAsia="ko-KR"/>
        </w:rPr>
        <w:t xml:space="preserve">, </w:t>
      </w:r>
      <w:r w:rsidRPr="0056422A">
        <w:rPr>
          <w:rFonts w:ascii="Times New Roman" w:eastAsia="Times New Roman" w:hAnsi="Times New Roman"/>
          <w:caps/>
          <w:sz w:val="28"/>
          <w:szCs w:val="28"/>
          <w:lang w:val="en-US" w:eastAsia="ko-KR"/>
        </w:rPr>
        <w:t>sheep</w:t>
      </w:r>
      <w:r w:rsidR="00843BF5" w:rsidRPr="0056422A">
        <w:rPr>
          <w:rFonts w:ascii="Times New Roman" w:eastAsia="Times New Roman" w:hAnsi="Times New Roman"/>
          <w:caps/>
          <w:sz w:val="28"/>
          <w:szCs w:val="28"/>
          <w:lang w:val="en-US" w:eastAsia="ko-KR"/>
        </w:rPr>
        <w:t xml:space="preserve">, </w:t>
      </w:r>
      <w:r w:rsidRPr="0056422A">
        <w:rPr>
          <w:rFonts w:ascii="Times New Roman" w:eastAsia="Times New Roman" w:hAnsi="Times New Roman"/>
          <w:caps/>
          <w:sz w:val="28"/>
          <w:szCs w:val="28"/>
          <w:lang w:val="en-US" w:eastAsia="ko-KR"/>
        </w:rPr>
        <w:t xml:space="preserve">shearing </w:t>
      </w:r>
      <w:r w:rsidR="00D702FD" w:rsidRPr="0056422A">
        <w:rPr>
          <w:rFonts w:ascii="Times New Roman" w:eastAsia="Times New Roman" w:hAnsi="Times New Roman"/>
          <w:caps/>
          <w:sz w:val="28"/>
          <w:szCs w:val="28"/>
          <w:lang w:val="en-US" w:eastAsia="ko-KR"/>
        </w:rPr>
        <w:t>station</w:t>
      </w:r>
      <w:r w:rsidR="00843BF5" w:rsidRPr="0056422A">
        <w:rPr>
          <w:rFonts w:ascii="Times New Roman" w:eastAsia="Times New Roman" w:hAnsi="Times New Roman"/>
          <w:caps/>
          <w:sz w:val="28"/>
          <w:szCs w:val="28"/>
          <w:lang w:val="en-US" w:eastAsia="ko-KR"/>
        </w:rPr>
        <w:t xml:space="preserve">, </w:t>
      </w:r>
      <w:r w:rsidRPr="0056422A">
        <w:rPr>
          <w:rFonts w:ascii="Times New Roman" w:eastAsia="Times New Roman" w:hAnsi="Times New Roman"/>
          <w:caps/>
          <w:sz w:val="28"/>
          <w:szCs w:val="28"/>
          <w:lang w:val="en-US" w:eastAsia="ko-KR"/>
        </w:rPr>
        <w:t>artificial insemination station</w:t>
      </w:r>
      <w:r w:rsidR="00843BF5" w:rsidRPr="0056422A">
        <w:rPr>
          <w:rFonts w:ascii="Times New Roman" w:eastAsia="Times New Roman" w:hAnsi="Times New Roman"/>
          <w:caps/>
          <w:sz w:val="28"/>
          <w:szCs w:val="28"/>
          <w:lang w:val="en-US" w:eastAsia="ko-KR"/>
        </w:rPr>
        <w:t xml:space="preserve">, </w:t>
      </w:r>
      <w:r w:rsidR="006306B1" w:rsidRPr="0056422A">
        <w:rPr>
          <w:rFonts w:ascii="Times New Roman" w:eastAsia="Times New Roman" w:hAnsi="Times New Roman"/>
          <w:caps/>
          <w:sz w:val="28"/>
          <w:szCs w:val="28"/>
          <w:lang w:val="en-US" w:eastAsia="ko-KR"/>
        </w:rPr>
        <w:t>transportation</w:t>
      </w:r>
      <w:r w:rsidR="00843BF5" w:rsidRPr="0056422A">
        <w:rPr>
          <w:rFonts w:ascii="Times New Roman" w:eastAsia="Times New Roman" w:hAnsi="Times New Roman"/>
          <w:caps/>
          <w:sz w:val="28"/>
          <w:szCs w:val="28"/>
          <w:lang w:val="en-US" w:eastAsia="ko-KR"/>
        </w:rPr>
        <w:t xml:space="preserve">, </w:t>
      </w:r>
      <w:r w:rsidR="006306B1" w:rsidRPr="0056422A">
        <w:rPr>
          <w:rFonts w:ascii="Times New Roman" w:eastAsia="Times New Roman" w:hAnsi="Times New Roman"/>
          <w:caps/>
          <w:sz w:val="28"/>
          <w:szCs w:val="28"/>
          <w:lang w:val="en-US" w:eastAsia="ko-KR"/>
        </w:rPr>
        <w:t>wool storage</w:t>
      </w:r>
      <w:r w:rsidR="00843BF5" w:rsidRPr="0056422A">
        <w:rPr>
          <w:rFonts w:ascii="Times New Roman" w:eastAsia="Times New Roman" w:hAnsi="Times New Roman"/>
          <w:caps/>
          <w:sz w:val="28"/>
          <w:szCs w:val="28"/>
          <w:lang w:val="en-US" w:eastAsia="ko-KR"/>
        </w:rPr>
        <w:t xml:space="preserve">, </w:t>
      </w:r>
      <w:r w:rsidR="006306B1" w:rsidRPr="0056422A">
        <w:rPr>
          <w:rFonts w:ascii="Times New Roman" w:eastAsia="Times New Roman" w:hAnsi="Times New Roman"/>
          <w:caps/>
          <w:sz w:val="28"/>
          <w:szCs w:val="28"/>
          <w:lang w:val="en-US" w:eastAsia="ko-KR"/>
        </w:rPr>
        <w:t>containers</w:t>
      </w:r>
      <w:r w:rsidR="00843BF5" w:rsidRPr="0056422A">
        <w:rPr>
          <w:rFonts w:ascii="Times New Roman" w:eastAsia="Times New Roman" w:hAnsi="Times New Roman"/>
          <w:caps/>
          <w:sz w:val="28"/>
          <w:szCs w:val="28"/>
          <w:lang w:val="en-US" w:eastAsia="ko-KR"/>
        </w:rPr>
        <w:t xml:space="preserve">, </w:t>
      </w:r>
      <w:r w:rsidR="006306B1" w:rsidRPr="0056422A">
        <w:rPr>
          <w:rFonts w:ascii="Times New Roman" w:eastAsia="Times New Roman" w:hAnsi="Times New Roman"/>
          <w:caps/>
          <w:sz w:val="28"/>
          <w:szCs w:val="28"/>
          <w:lang w:val="en-US" w:eastAsia="ko-KR"/>
        </w:rPr>
        <w:t>customer specification</w:t>
      </w:r>
      <w:r w:rsidR="00843BF5" w:rsidRPr="0056422A">
        <w:rPr>
          <w:rFonts w:ascii="Times New Roman" w:eastAsia="Times New Roman" w:hAnsi="Times New Roman"/>
          <w:caps/>
          <w:sz w:val="28"/>
          <w:szCs w:val="28"/>
          <w:lang w:val="en-US" w:eastAsia="ko-KR"/>
        </w:rPr>
        <w:t xml:space="preserve">, </w:t>
      </w:r>
      <w:r w:rsidR="006306B1" w:rsidRPr="0056422A">
        <w:rPr>
          <w:rFonts w:ascii="Times New Roman" w:eastAsia="Times New Roman" w:hAnsi="Times New Roman"/>
          <w:caps/>
          <w:sz w:val="28"/>
          <w:szCs w:val="28"/>
          <w:lang w:val="en-US" w:eastAsia="ko-KR"/>
        </w:rPr>
        <w:t>design documentation</w:t>
      </w:r>
    </w:p>
    <w:p w:rsidR="00B90F3C" w:rsidRPr="0056422A" w:rsidRDefault="00B90F3C" w:rsidP="00843BF5">
      <w:pPr>
        <w:spacing w:after="0" w:line="240" w:lineRule="auto"/>
        <w:ind w:firstLine="709"/>
        <w:jc w:val="both"/>
        <w:rPr>
          <w:rFonts w:ascii="Times New Roman" w:eastAsia="Times New Roman" w:hAnsi="Times New Roman"/>
          <w:sz w:val="28"/>
          <w:szCs w:val="28"/>
          <w:lang w:val="en-US" w:eastAsia="ko-KR"/>
        </w:rPr>
      </w:pPr>
    </w:p>
    <w:p w:rsidR="00843BF5" w:rsidRPr="0056422A" w:rsidRDefault="000A6347" w:rsidP="00D702FD">
      <w:pPr>
        <w:suppressAutoHyphens/>
        <w:spacing w:after="0" w:line="240" w:lineRule="auto"/>
        <w:ind w:firstLine="709"/>
        <w:jc w:val="both"/>
        <w:rPr>
          <w:rFonts w:ascii="Times New Roman" w:eastAsia="Times New Roman" w:hAnsi="Times New Roman"/>
          <w:spacing w:val="-4"/>
          <w:sz w:val="28"/>
          <w:szCs w:val="28"/>
          <w:lang w:val="en-US" w:eastAsia="ru-RU"/>
        </w:rPr>
      </w:pPr>
      <w:r w:rsidRPr="0056422A">
        <w:rPr>
          <w:rFonts w:ascii="Times New Roman" w:eastAsia="Times New Roman" w:hAnsi="Times New Roman"/>
          <w:i/>
          <w:color w:val="000000"/>
          <w:sz w:val="28"/>
          <w:szCs w:val="28"/>
          <w:lang w:val="en-US"/>
        </w:rPr>
        <w:t xml:space="preserve">Research object </w:t>
      </w:r>
      <w:r w:rsidRPr="0056422A">
        <w:rPr>
          <w:rFonts w:ascii="Times New Roman" w:eastAsia="Times New Roman" w:hAnsi="Times New Roman"/>
          <w:color w:val="000000"/>
          <w:sz w:val="28"/>
          <w:szCs w:val="28"/>
          <w:lang w:val="en-US"/>
        </w:rPr>
        <w:t xml:space="preserve">is the technology, equipment and installation </w:t>
      </w:r>
      <w:r w:rsidRPr="0056422A">
        <w:rPr>
          <w:rFonts w:ascii="Times New Roman" w:hAnsi="Times New Roman"/>
          <w:sz w:val="28"/>
          <w:szCs w:val="28"/>
          <w:lang w:val="en-US"/>
        </w:rPr>
        <w:t>mobile artificial insemination station (MAIS)</w:t>
      </w:r>
      <w:r w:rsidR="00843BF5" w:rsidRPr="0056422A">
        <w:rPr>
          <w:rFonts w:ascii="Times New Roman" w:eastAsia="Times New Roman" w:hAnsi="Times New Roman"/>
          <w:spacing w:val="-4"/>
          <w:sz w:val="28"/>
          <w:szCs w:val="28"/>
          <w:lang w:val="en-US" w:eastAsia="ru-RU"/>
        </w:rPr>
        <w:t xml:space="preserve">, </w:t>
      </w:r>
      <w:r w:rsidR="00D702FD" w:rsidRPr="0056422A">
        <w:rPr>
          <w:rFonts w:ascii="Times New Roman" w:eastAsia="Times New Roman" w:hAnsi="Times New Roman"/>
          <w:spacing w:val="-4"/>
          <w:sz w:val="28"/>
          <w:szCs w:val="28"/>
          <w:lang w:val="en-US" w:eastAsia="ru-RU"/>
        </w:rPr>
        <w:t xml:space="preserve">a </w:t>
      </w:r>
      <w:r w:rsidR="00D702FD" w:rsidRPr="0056422A">
        <w:rPr>
          <w:rFonts w:ascii="Times New Roman" w:eastAsia="Times New Roman" w:hAnsi="Times New Roman"/>
          <w:color w:val="212121"/>
          <w:sz w:val="28"/>
          <w:szCs w:val="28"/>
          <w:lang w:val="en" w:eastAsia="ru-RU"/>
        </w:rPr>
        <w:t>mobile shearing station (MSS)</w:t>
      </w:r>
      <w:r w:rsidR="00843BF5" w:rsidRPr="0056422A">
        <w:rPr>
          <w:rFonts w:ascii="Times New Roman" w:eastAsia="Times New Roman" w:hAnsi="Times New Roman"/>
          <w:spacing w:val="-4"/>
          <w:sz w:val="28"/>
          <w:szCs w:val="28"/>
          <w:lang w:val="en-US" w:eastAsia="ru-RU"/>
        </w:rPr>
        <w:t xml:space="preserve">, </w:t>
      </w:r>
      <w:r w:rsidR="00D702FD" w:rsidRPr="0056422A">
        <w:rPr>
          <w:rFonts w:ascii="Times New Roman" w:eastAsia="Times New Roman" w:hAnsi="Times New Roman"/>
          <w:color w:val="212121"/>
          <w:sz w:val="28"/>
          <w:szCs w:val="28"/>
          <w:lang w:val="en" w:eastAsia="ru-RU"/>
        </w:rPr>
        <w:t>wool storage equipment (WSE)</w:t>
      </w:r>
      <w:r w:rsidR="00843BF5" w:rsidRPr="0056422A">
        <w:rPr>
          <w:rFonts w:ascii="Times New Roman" w:eastAsia="Times New Roman" w:hAnsi="Times New Roman"/>
          <w:spacing w:val="-4"/>
          <w:sz w:val="28"/>
          <w:szCs w:val="28"/>
          <w:lang w:val="en-US" w:eastAsia="ru-RU"/>
        </w:rPr>
        <w:t>.</w:t>
      </w:r>
    </w:p>
    <w:p w:rsidR="00843BF5" w:rsidRPr="0056422A" w:rsidRDefault="00D702FD" w:rsidP="00843BF5">
      <w:pPr>
        <w:suppressAutoHyphens/>
        <w:spacing w:after="0" w:line="240" w:lineRule="auto"/>
        <w:ind w:firstLine="709"/>
        <w:jc w:val="both"/>
        <w:rPr>
          <w:rFonts w:ascii="Times New Roman" w:eastAsia="Times New Roman" w:hAnsi="Times New Roman"/>
          <w:spacing w:val="-4"/>
          <w:sz w:val="28"/>
          <w:szCs w:val="28"/>
          <w:lang w:val="en-US" w:eastAsia="ru-RU"/>
        </w:rPr>
      </w:pPr>
      <w:r w:rsidRPr="0056422A">
        <w:rPr>
          <w:rFonts w:ascii="Times New Roman" w:hAnsi="Times New Roman"/>
          <w:i/>
          <w:spacing w:val="-4"/>
          <w:sz w:val="28"/>
          <w:szCs w:val="28"/>
          <w:lang w:val="en-US"/>
        </w:rPr>
        <w:t xml:space="preserve">Research purpose </w:t>
      </w:r>
      <w:r w:rsidRPr="0056422A">
        <w:rPr>
          <w:rFonts w:ascii="Times New Roman" w:hAnsi="Times New Roman"/>
          <w:spacing w:val="-4"/>
          <w:sz w:val="28"/>
          <w:szCs w:val="28"/>
          <w:lang w:val="en-US"/>
        </w:rPr>
        <w:t>is</w:t>
      </w:r>
      <w:r w:rsidR="00843BF5" w:rsidRPr="0056422A">
        <w:rPr>
          <w:rFonts w:ascii="Times New Roman" w:hAnsi="Times New Roman"/>
          <w:spacing w:val="-4"/>
          <w:sz w:val="28"/>
          <w:szCs w:val="28"/>
          <w:lang w:val="en-US"/>
        </w:rPr>
        <w:t xml:space="preserve"> </w:t>
      </w:r>
      <w:r w:rsidRPr="0056422A">
        <w:rPr>
          <w:rFonts w:ascii="Times New Roman" w:hAnsi="Times New Roman"/>
          <w:spacing w:val="-4"/>
          <w:sz w:val="28"/>
          <w:szCs w:val="28"/>
          <w:lang w:val="en-US"/>
        </w:rPr>
        <w:t>creating a technology and system of machines for high-quality wool production qualifying modern requirements in the distant sheep farming conditions</w:t>
      </w:r>
      <w:r w:rsidR="00843BF5" w:rsidRPr="0056422A">
        <w:rPr>
          <w:rFonts w:ascii="Times New Roman" w:eastAsia="Times New Roman" w:hAnsi="Times New Roman"/>
          <w:spacing w:val="-4"/>
          <w:sz w:val="28"/>
          <w:szCs w:val="28"/>
          <w:lang w:val="en-US" w:eastAsia="ru-RU"/>
        </w:rPr>
        <w:t xml:space="preserve">. </w:t>
      </w:r>
    </w:p>
    <w:p w:rsidR="00843BF5" w:rsidRPr="006A63E0" w:rsidRDefault="00D702FD" w:rsidP="00D85699">
      <w:pPr>
        <w:suppressAutoHyphens/>
        <w:spacing w:after="0" w:line="240" w:lineRule="auto"/>
        <w:ind w:firstLine="709"/>
        <w:jc w:val="both"/>
        <w:rPr>
          <w:rFonts w:ascii="Times New Roman" w:eastAsia="Times New Roman" w:hAnsi="Times New Roman"/>
          <w:sz w:val="28"/>
          <w:szCs w:val="28"/>
          <w:lang w:val="en-US"/>
        </w:rPr>
      </w:pPr>
      <w:r w:rsidRPr="006A63E0">
        <w:rPr>
          <w:rFonts w:ascii="Times New Roman" w:eastAsia="Times New Roman" w:hAnsi="Times New Roman"/>
          <w:i/>
          <w:sz w:val="28"/>
          <w:szCs w:val="28"/>
          <w:lang w:val="en-US"/>
        </w:rPr>
        <w:t>Research results</w:t>
      </w:r>
      <w:r w:rsidR="008F2A08" w:rsidRPr="006A63E0">
        <w:rPr>
          <w:rFonts w:ascii="Times New Roman" w:eastAsia="Times New Roman" w:hAnsi="Times New Roman"/>
          <w:i/>
          <w:sz w:val="28"/>
          <w:szCs w:val="28"/>
          <w:lang w:val="en-US"/>
        </w:rPr>
        <w:t xml:space="preserve">: </w:t>
      </w:r>
      <w:r w:rsidR="00D85699" w:rsidRPr="006A63E0">
        <w:rPr>
          <w:rFonts w:ascii="Times New Roman" w:eastAsia="Times New Roman" w:hAnsi="Times New Roman"/>
          <w:sz w:val="28"/>
          <w:szCs w:val="28"/>
          <w:lang w:val="en-US"/>
        </w:rPr>
        <w:t xml:space="preserve">experimental samples </w:t>
      </w:r>
      <w:r w:rsidR="00BD38BB">
        <w:rPr>
          <w:rFonts w:ascii="Times New Roman" w:eastAsia="Times New Roman" w:hAnsi="Times New Roman"/>
          <w:sz w:val="28"/>
          <w:szCs w:val="28"/>
          <w:lang w:val="en-US"/>
        </w:rPr>
        <w:t>MAIS</w:t>
      </w:r>
      <w:r w:rsidR="00D85699" w:rsidRPr="006A63E0">
        <w:rPr>
          <w:rFonts w:ascii="Times New Roman" w:eastAsia="Times New Roman" w:hAnsi="Times New Roman"/>
          <w:sz w:val="28"/>
          <w:szCs w:val="28"/>
          <w:lang w:val="en-US"/>
        </w:rPr>
        <w:t xml:space="preserve">, </w:t>
      </w:r>
      <w:r w:rsidR="003C23FD">
        <w:rPr>
          <w:rFonts w:ascii="Times New Roman" w:eastAsia="Times New Roman" w:hAnsi="Times New Roman"/>
          <w:sz w:val="28"/>
          <w:szCs w:val="28"/>
          <w:lang w:val="en-US"/>
        </w:rPr>
        <w:t>MSS</w:t>
      </w:r>
      <w:r w:rsidR="00D85699" w:rsidRPr="006A63E0">
        <w:rPr>
          <w:rFonts w:ascii="Times New Roman" w:eastAsia="Times New Roman" w:hAnsi="Times New Roman"/>
          <w:sz w:val="28"/>
          <w:szCs w:val="28"/>
          <w:lang w:val="en-US"/>
        </w:rPr>
        <w:t xml:space="preserve">, </w:t>
      </w:r>
      <w:r w:rsidR="003C23FD">
        <w:rPr>
          <w:rFonts w:ascii="Times New Roman" w:eastAsia="Times New Roman" w:hAnsi="Times New Roman"/>
          <w:sz w:val="28"/>
          <w:szCs w:val="28"/>
          <w:lang w:val="en-US"/>
        </w:rPr>
        <w:t>WSE</w:t>
      </w:r>
      <w:r w:rsidR="00D85699" w:rsidRPr="006A63E0">
        <w:rPr>
          <w:rFonts w:ascii="Times New Roman" w:eastAsia="Times New Roman" w:hAnsi="Times New Roman"/>
          <w:sz w:val="28"/>
          <w:szCs w:val="28"/>
          <w:lang w:val="en-US"/>
        </w:rPr>
        <w:t>; test and implementation results confirmed by acts; approved technical specifications and sets of design documentation for the design of prototypes; published recommendations, scientific articles (13), of which 2 with impact factor, 8 in journals recommended by the SC MES RK; 4 patents for inventions of the Republic of Kazakhstan, 4 copyright certificates for intellectual property; 3 reports at international conferences.</w:t>
      </w:r>
    </w:p>
    <w:p w:rsidR="00D25C11" w:rsidRDefault="00F56A91" w:rsidP="00843BF5">
      <w:pPr>
        <w:suppressAutoHyphens/>
        <w:spacing w:after="0" w:line="240" w:lineRule="auto"/>
        <w:ind w:firstLine="709"/>
        <w:jc w:val="both"/>
        <w:rPr>
          <w:rFonts w:ascii="Times New Roman" w:eastAsia="Times New Roman" w:hAnsi="Times New Roman"/>
          <w:sz w:val="28"/>
          <w:szCs w:val="28"/>
          <w:lang w:val="en-US"/>
        </w:rPr>
      </w:pPr>
      <w:r w:rsidRPr="006A63E0">
        <w:rPr>
          <w:rFonts w:ascii="Times New Roman" w:eastAsia="Times New Roman" w:hAnsi="Times New Roman"/>
          <w:i/>
          <w:sz w:val="28"/>
          <w:szCs w:val="28"/>
          <w:lang w:val="en-US"/>
        </w:rPr>
        <w:t>Research novelty</w:t>
      </w:r>
      <w:r w:rsidR="00843BF5" w:rsidRPr="006A63E0">
        <w:rPr>
          <w:rFonts w:ascii="Times New Roman" w:eastAsia="Times New Roman" w:hAnsi="Times New Roman"/>
          <w:i/>
          <w:sz w:val="28"/>
          <w:szCs w:val="28"/>
          <w:lang w:val="en-US"/>
        </w:rPr>
        <w:t xml:space="preserve">: </w:t>
      </w:r>
      <w:r w:rsidR="00D25C11" w:rsidRPr="006A63E0">
        <w:rPr>
          <w:rFonts w:ascii="Times New Roman" w:eastAsia="Times New Roman" w:hAnsi="Times New Roman"/>
          <w:sz w:val="28"/>
          <w:szCs w:val="28"/>
          <w:lang w:val="en-US"/>
        </w:rPr>
        <w:t>structural and technological schemes, technical solutions and</w:t>
      </w:r>
      <w:r w:rsidR="00D25C11" w:rsidRPr="00D25C11">
        <w:rPr>
          <w:rFonts w:ascii="Times New Roman" w:eastAsia="Times New Roman" w:hAnsi="Times New Roman"/>
          <w:sz w:val="28"/>
          <w:szCs w:val="28"/>
          <w:lang w:val="en-US"/>
        </w:rPr>
        <w:t xml:space="preserve"> parameters of </w:t>
      </w:r>
      <w:r w:rsidR="00BD38BB">
        <w:rPr>
          <w:rFonts w:ascii="Times New Roman" w:eastAsia="Times New Roman" w:hAnsi="Times New Roman"/>
          <w:sz w:val="28"/>
          <w:szCs w:val="28"/>
          <w:lang w:val="en-US"/>
        </w:rPr>
        <w:t>MAIS</w:t>
      </w:r>
      <w:r w:rsidR="00D25C11" w:rsidRPr="00D25C11">
        <w:rPr>
          <w:rFonts w:ascii="Times New Roman" w:eastAsia="Times New Roman" w:hAnsi="Times New Roman"/>
          <w:sz w:val="28"/>
          <w:szCs w:val="28"/>
          <w:lang w:val="en-US"/>
        </w:rPr>
        <w:t xml:space="preserve">, </w:t>
      </w:r>
      <w:r w:rsidR="001F0174">
        <w:rPr>
          <w:rFonts w:ascii="Times New Roman" w:eastAsia="Times New Roman" w:hAnsi="Times New Roman"/>
          <w:sz w:val="28"/>
          <w:szCs w:val="28"/>
          <w:lang w:val="en-US"/>
        </w:rPr>
        <w:t>MSS</w:t>
      </w:r>
      <w:r w:rsidR="00D25C11" w:rsidRPr="00D25C11">
        <w:rPr>
          <w:rFonts w:ascii="Times New Roman" w:eastAsia="Times New Roman" w:hAnsi="Times New Roman"/>
          <w:sz w:val="28"/>
          <w:szCs w:val="28"/>
          <w:lang w:val="en-US"/>
        </w:rPr>
        <w:t xml:space="preserve">, </w:t>
      </w:r>
      <w:r w:rsidR="003C23FD">
        <w:rPr>
          <w:rFonts w:ascii="Times New Roman" w:eastAsia="Times New Roman" w:hAnsi="Times New Roman"/>
          <w:sz w:val="28"/>
          <w:szCs w:val="28"/>
          <w:lang w:val="en-US"/>
        </w:rPr>
        <w:t>WSE</w:t>
      </w:r>
      <w:r w:rsidR="00D25C11" w:rsidRPr="00D25C11">
        <w:rPr>
          <w:rFonts w:ascii="Times New Roman" w:eastAsia="Times New Roman" w:hAnsi="Times New Roman"/>
          <w:sz w:val="28"/>
          <w:szCs w:val="28"/>
          <w:lang w:val="en-US"/>
        </w:rPr>
        <w:t xml:space="preserve">; new methodology for insemination, shearing, transport and storage of bales, contributing to </w:t>
      </w:r>
      <w:r w:rsidR="00D25C11" w:rsidRPr="003C23FD">
        <w:rPr>
          <w:rFonts w:ascii="Times New Roman" w:eastAsia="Times New Roman" w:hAnsi="Times New Roman"/>
          <w:sz w:val="28"/>
          <w:szCs w:val="28"/>
          <w:lang w:val="en-US"/>
        </w:rPr>
        <w:t>the cost-effective operation of the industry, including primary wool processing factories (</w:t>
      </w:r>
      <w:r w:rsidR="003C23FD" w:rsidRPr="003C23FD">
        <w:rPr>
          <w:rFonts w:ascii="Times New Roman" w:eastAsia="Times New Roman" w:hAnsi="Times New Roman"/>
          <w:sz w:val="28"/>
          <w:szCs w:val="28"/>
          <w:lang w:val="en-US"/>
        </w:rPr>
        <w:t>WPF</w:t>
      </w:r>
      <w:r w:rsidR="00D25C11" w:rsidRPr="003C23FD">
        <w:rPr>
          <w:rFonts w:ascii="Times New Roman" w:eastAsia="Times New Roman" w:hAnsi="Times New Roman"/>
          <w:sz w:val="28"/>
          <w:szCs w:val="28"/>
          <w:lang w:val="en-US"/>
        </w:rPr>
        <w:t>). The effect is achieved: by carrying out the insemination process directly in the</w:t>
      </w:r>
      <w:r w:rsidR="00D25C11" w:rsidRPr="00D25C11">
        <w:rPr>
          <w:rFonts w:ascii="Times New Roman" w:eastAsia="Times New Roman" w:hAnsi="Times New Roman"/>
          <w:sz w:val="28"/>
          <w:szCs w:val="28"/>
          <w:lang w:val="en-US"/>
        </w:rPr>
        <w:t xml:space="preserve"> flocks; minimization of the spread of the grade of wool in bales, by grading and dividing animals into groups immediately before shearing; the use of container storage technology, delivery of wool bales </w:t>
      </w:r>
      <w:r w:rsidR="00D25C11" w:rsidRPr="003C23FD">
        <w:rPr>
          <w:rFonts w:ascii="Times New Roman" w:eastAsia="Times New Roman" w:hAnsi="Times New Roman"/>
          <w:sz w:val="28"/>
          <w:szCs w:val="28"/>
          <w:lang w:val="en-US"/>
        </w:rPr>
        <w:t xml:space="preserve">from </w:t>
      </w:r>
      <w:r w:rsidR="001F0174" w:rsidRPr="003C23FD">
        <w:rPr>
          <w:rFonts w:ascii="Times New Roman" w:eastAsia="Times New Roman" w:hAnsi="Times New Roman"/>
          <w:sz w:val="28"/>
          <w:szCs w:val="28"/>
          <w:lang w:val="en-US"/>
        </w:rPr>
        <w:t>MSS</w:t>
      </w:r>
      <w:r w:rsidR="00D25C11" w:rsidRPr="003C23FD">
        <w:rPr>
          <w:rFonts w:ascii="Times New Roman" w:eastAsia="Times New Roman" w:hAnsi="Times New Roman"/>
          <w:sz w:val="28"/>
          <w:szCs w:val="28"/>
          <w:lang w:val="en-US"/>
        </w:rPr>
        <w:t xml:space="preserve"> to the factory and their subsequent storage at the factory in containers without intermediate</w:t>
      </w:r>
      <w:r w:rsidR="00D25C11" w:rsidRPr="00D25C11">
        <w:rPr>
          <w:rFonts w:ascii="Times New Roman" w:eastAsia="Times New Roman" w:hAnsi="Times New Roman"/>
          <w:sz w:val="28"/>
          <w:szCs w:val="28"/>
          <w:lang w:val="en-US"/>
        </w:rPr>
        <w:t xml:space="preserve"> reloading of the bales, which, while maintaining the integrity of the bales, practically eliminates wool loss, and reduces the labor intensity of loading and unloading operations. New shearing machine design, use of a heat pump and microprocessors for container wool storage technology</w:t>
      </w:r>
      <w:r w:rsidR="00E95FD8">
        <w:rPr>
          <w:rFonts w:ascii="Times New Roman" w:eastAsia="Times New Roman" w:hAnsi="Times New Roman"/>
          <w:sz w:val="28"/>
          <w:szCs w:val="28"/>
          <w:lang w:val="en-US"/>
        </w:rPr>
        <w:t>.</w:t>
      </w:r>
    </w:p>
    <w:p w:rsidR="004D41EC" w:rsidRDefault="004D41EC" w:rsidP="00843BF5">
      <w:pPr>
        <w:suppressAutoHyphens/>
        <w:spacing w:after="0" w:line="240" w:lineRule="auto"/>
        <w:ind w:firstLine="709"/>
        <w:jc w:val="both"/>
        <w:rPr>
          <w:rFonts w:ascii="Times New Roman" w:eastAsia="Times New Roman" w:hAnsi="Times New Roman"/>
          <w:sz w:val="28"/>
          <w:szCs w:val="28"/>
          <w:lang w:val="en-US"/>
        </w:rPr>
      </w:pPr>
      <w:r w:rsidRPr="004D41EC">
        <w:rPr>
          <w:rFonts w:ascii="Times New Roman" w:eastAsia="Times New Roman" w:hAnsi="Times New Roman"/>
          <w:sz w:val="28"/>
          <w:szCs w:val="28"/>
          <w:lang w:val="en-US"/>
        </w:rPr>
        <w:t>Methodological base: review and analysis of literature and patents, a systematic approach to the formation of a vertically integrated production technology, harvesting and storage of wool, analysis of system elements and their relationship within a specific organizational structure.</w:t>
      </w:r>
    </w:p>
    <w:p w:rsidR="004A213C" w:rsidRPr="006A63E0" w:rsidRDefault="00686B17" w:rsidP="00843BF5">
      <w:pPr>
        <w:suppressAutoHyphens/>
        <w:spacing w:after="0" w:line="240" w:lineRule="auto"/>
        <w:ind w:firstLine="709"/>
        <w:jc w:val="both"/>
        <w:rPr>
          <w:rFonts w:ascii="Times New Roman" w:hAnsi="Times New Roman"/>
          <w:sz w:val="28"/>
          <w:szCs w:val="28"/>
          <w:lang w:val="en-US"/>
        </w:rPr>
      </w:pPr>
      <w:r w:rsidRPr="006A63E0">
        <w:rPr>
          <w:rFonts w:ascii="Times New Roman" w:hAnsi="Times New Roman"/>
          <w:sz w:val="28"/>
          <w:szCs w:val="28"/>
          <w:lang w:val="en"/>
        </w:rPr>
        <w:t xml:space="preserve">Scope - farms, </w:t>
      </w:r>
      <w:hyperlink r:id="rId11" w:history="1">
        <w:r w:rsidR="00CD25A3" w:rsidRPr="006A63E0">
          <w:rPr>
            <w:rStyle w:val="Hyperlink"/>
            <w:rFonts w:ascii="Times New Roman" w:hAnsi="Times New Roman"/>
            <w:color w:val="auto"/>
            <w:sz w:val="28"/>
            <w:szCs w:val="28"/>
            <w:u w:val="none"/>
            <w:lang w:val="en-US"/>
          </w:rPr>
          <w:t>p</w:t>
        </w:r>
        <w:r w:rsidRPr="006A63E0">
          <w:rPr>
            <w:rStyle w:val="Hyperlink"/>
            <w:rFonts w:ascii="Times New Roman" w:hAnsi="Times New Roman"/>
            <w:color w:val="auto"/>
            <w:sz w:val="28"/>
            <w:szCs w:val="28"/>
            <w:u w:val="none"/>
            <w:lang w:val="en-US"/>
          </w:rPr>
          <w:t>rivate subsidiary farm</w:t>
        </w:r>
      </w:hyperlink>
      <w:r w:rsidRPr="006A63E0">
        <w:rPr>
          <w:rFonts w:ascii="Times New Roman" w:hAnsi="Times New Roman"/>
          <w:sz w:val="28"/>
          <w:szCs w:val="28"/>
          <w:lang w:val="en"/>
        </w:rPr>
        <w:t xml:space="preserve">, </w:t>
      </w:r>
      <w:r w:rsidR="00CD25A3" w:rsidRPr="006A63E0">
        <w:rPr>
          <w:rFonts w:ascii="Times New Roman" w:hAnsi="Times New Roman"/>
          <w:sz w:val="28"/>
          <w:szCs w:val="28"/>
          <w:lang w:val="en"/>
        </w:rPr>
        <w:t xml:space="preserve">wool </w:t>
      </w:r>
      <w:r w:rsidRPr="006A63E0">
        <w:rPr>
          <w:rFonts w:ascii="Times New Roman" w:hAnsi="Times New Roman"/>
          <w:sz w:val="28"/>
          <w:szCs w:val="28"/>
          <w:lang w:val="en"/>
        </w:rPr>
        <w:t xml:space="preserve">primary processing </w:t>
      </w:r>
      <w:r w:rsidR="00CD25A3" w:rsidRPr="006A63E0">
        <w:rPr>
          <w:rFonts w:ascii="Times New Roman" w:hAnsi="Times New Roman"/>
          <w:sz w:val="28"/>
          <w:szCs w:val="28"/>
          <w:lang w:val="en"/>
        </w:rPr>
        <w:t>factories</w:t>
      </w:r>
      <w:r w:rsidRPr="006A63E0">
        <w:rPr>
          <w:rFonts w:ascii="Times New Roman" w:hAnsi="Times New Roman"/>
          <w:sz w:val="28"/>
          <w:szCs w:val="28"/>
          <w:lang w:val="en"/>
        </w:rPr>
        <w:t xml:space="preserve">, working in the field of </w:t>
      </w:r>
      <w:r w:rsidR="00CD25A3" w:rsidRPr="006A63E0">
        <w:rPr>
          <w:rFonts w:ascii="Times New Roman" w:hAnsi="Times New Roman"/>
          <w:sz w:val="28"/>
          <w:szCs w:val="28"/>
          <w:lang w:val="en"/>
        </w:rPr>
        <w:t xml:space="preserve">wool </w:t>
      </w:r>
      <w:r w:rsidRPr="006A63E0">
        <w:rPr>
          <w:rFonts w:ascii="Times New Roman" w:hAnsi="Times New Roman"/>
          <w:sz w:val="28"/>
          <w:szCs w:val="28"/>
          <w:lang w:val="en"/>
        </w:rPr>
        <w:t>production and procurement</w:t>
      </w:r>
      <w:r w:rsidR="004A213C" w:rsidRPr="006A63E0">
        <w:rPr>
          <w:rFonts w:ascii="Times New Roman" w:hAnsi="Times New Roman"/>
          <w:sz w:val="28"/>
          <w:szCs w:val="28"/>
          <w:lang w:val="en-US"/>
        </w:rPr>
        <w:t>.</w:t>
      </w:r>
    </w:p>
    <w:p w:rsidR="004A213C" w:rsidRPr="0056422A" w:rsidRDefault="004A213C" w:rsidP="00843BF5">
      <w:pPr>
        <w:suppressAutoHyphens/>
        <w:spacing w:after="0" w:line="240" w:lineRule="auto"/>
        <w:ind w:firstLine="709"/>
        <w:jc w:val="both"/>
        <w:rPr>
          <w:rFonts w:ascii="Times New Roman" w:hAnsi="Times New Roman"/>
          <w:sz w:val="28"/>
          <w:szCs w:val="28"/>
          <w:highlight w:val="yellow"/>
          <w:lang w:val="en-US"/>
        </w:rPr>
      </w:pPr>
    </w:p>
    <w:p w:rsidR="004A213C" w:rsidRPr="0056422A" w:rsidRDefault="004A213C" w:rsidP="00843BF5">
      <w:pPr>
        <w:suppressAutoHyphens/>
        <w:spacing w:after="0" w:line="240" w:lineRule="auto"/>
        <w:ind w:firstLine="709"/>
        <w:jc w:val="both"/>
        <w:rPr>
          <w:rFonts w:ascii="Times New Roman" w:hAnsi="Times New Roman"/>
          <w:sz w:val="28"/>
          <w:szCs w:val="28"/>
          <w:highlight w:val="yellow"/>
          <w:lang w:val="en-US"/>
        </w:rPr>
      </w:pPr>
    </w:p>
    <w:p w:rsidR="004A213C" w:rsidRPr="0056422A" w:rsidRDefault="004A213C" w:rsidP="00843BF5">
      <w:pPr>
        <w:suppressAutoHyphens/>
        <w:spacing w:after="0" w:line="240" w:lineRule="auto"/>
        <w:ind w:firstLine="709"/>
        <w:jc w:val="both"/>
        <w:rPr>
          <w:rFonts w:ascii="Times New Roman" w:hAnsi="Times New Roman"/>
          <w:sz w:val="28"/>
          <w:szCs w:val="28"/>
          <w:highlight w:val="yellow"/>
          <w:lang w:val="en-US"/>
        </w:rPr>
      </w:pPr>
    </w:p>
    <w:p w:rsidR="000055CE" w:rsidRPr="0056422A" w:rsidRDefault="000055CE" w:rsidP="00843BF5">
      <w:pPr>
        <w:suppressAutoHyphens/>
        <w:spacing w:after="0" w:line="240" w:lineRule="auto"/>
        <w:ind w:firstLine="709"/>
        <w:jc w:val="both"/>
        <w:rPr>
          <w:rFonts w:ascii="Times New Roman" w:hAnsi="Times New Roman"/>
          <w:sz w:val="28"/>
          <w:szCs w:val="28"/>
          <w:highlight w:val="yellow"/>
          <w:lang w:val="en-US"/>
        </w:rPr>
      </w:pPr>
    </w:p>
    <w:p w:rsidR="004A213C" w:rsidRPr="001F7AB6" w:rsidRDefault="004A213C" w:rsidP="004A21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b/>
          <w:caps/>
          <w:color w:val="000000"/>
          <w:sz w:val="28"/>
          <w:szCs w:val="28"/>
          <w:highlight w:val="yellow"/>
          <w:lang w:val="en-US" w:eastAsia="ru-RU"/>
        </w:rPr>
      </w:pPr>
      <w:r w:rsidRPr="0056422A">
        <w:rPr>
          <w:rFonts w:ascii="Times New Roman" w:eastAsia="Times New Roman" w:hAnsi="Times New Roman"/>
          <w:color w:val="212121"/>
          <w:sz w:val="28"/>
          <w:szCs w:val="28"/>
          <w:highlight w:val="yellow"/>
          <w:lang w:val="en" w:eastAsia="ru-RU"/>
        </w:rPr>
        <w:br w:type="page"/>
      </w:r>
      <w:r w:rsidRPr="001F7AB6">
        <w:rPr>
          <w:rFonts w:ascii="Times New Roman" w:eastAsia="Times New Roman" w:hAnsi="Times New Roman"/>
          <w:b/>
          <w:caps/>
          <w:color w:val="000000"/>
          <w:sz w:val="28"/>
          <w:szCs w:val="28"/>
          <w:lang w:val="en-US" w:eastAsia="ru-RU"/>
        </w:rPr>
        <w:lastRenderedPageBreak/>
        <w:t>Content</w:t>
      </w:r>
    </w:p>
    <w:p w:rsidR="004A213C" w:rsidRPr="0056422A" w:rsidRDefault="004A213C" w:rsidP="004A213C">
      <w:pPr>
        <w:spacing w:after="0" w:line="240" w:lineRule="auto"/>
        <w:jc w:val="center"/>
        <w:rPr>
          <w:rFonts w:ascii="Times New Roman" w:eastAsia="Times New Roman" w:hAnsi="Times New Roman"/>
          <w:color w:val="000000"/>
          <w:sz w:val="28"/>
          <w:szCs w:val="28"/>
          <w:highlight w:val="yellow"/>
          <w:vertAlign w:val="superscript"/>
          <w:lang w:eastAsia="ru-RU"/>
        </w:rPr>
      </w:pPr>
    </w:p>
    <w:tbl>
      <w:tblPr>
        <w:tblW w:w="9431" w:type="dxa"/>
        <w:tblLayout w:type="fixed"/>
        <w:tblLook w:val="04A0" w:firstRow="1" w:lastRow="0" w:firstColumn="1" w:lastColumn="0" w:noHBand="0" w:noVBand="1"/>
      </w:tblPr>
      <w:tblGrid>
        <w:gridCol w:w="8829"/>
        <w:gridCol w:w="602"/>
      </w:tblGrid>
      <w:tr w:rsidR="004A213C" w:rsidRPr="0056422A" w:rsidTr="00716E6C">
        <w:tc>
          <w:tcPr>
            <w:tcW w:w="8829" w:type="dxa"/>
            <w:shd w:val="clear" w:color="auto" w:fill="auto"/>
          </w:tcPr>
          <w:p w:rsidR="004A213C" w:rsidRPr="00F81125" w:rsidRDefault="004A213C" w:rsidP="00DF5FBD">
            <w:pPr>
              <w:spacing w:after="0" w:line="240" w:lineRule="auto"/>
              <w:rPr>
                <w:rFonts w:ascii="Times New Roman" w:eastAsia="Times New Roman" w:hAnsi="Times New Roman"/>
                <w:color w:val="000000"/>
                <w:sz w:val="28"/>
                <w:szCs w:val="28"/>
                <w:lang w:eastAsia="ru-RU"/>
              </w:rPr>
            </w:pPr>
          </w:p>
        </w:tc>
        <w:tc>
          <w:tcPr>
            <w:tcW w:w="602" w:type="dxa"/>
            <w:shd w:val="clear" w:color="auto" w:fill="auto"/>
          </w:tcPr>
          <w:p w:rsidR="004A213C" w:rsidRPr="00F81125" w:rsidRDefault="003F3A38" w:rsidP="00DF5FBD">
            <w:pPr>
              <w:spacing w:after="0" w:line="240" w:lineRule="auto"/>
              <w:ind w:left="-52" w:right="-56"/>
              <w:jc w:val="center"/>
              <w:rPr>
                <w:rFonts w:ascii="Times New Roman" w:eastAsia="Times New Roman" w:hAnsi="Times New Roman"/>
                <w:color w:val="000000"/>
                <w:sz w:val="28"/>
                <w:szCs w:val="28"/>
                <w:lang w:val="en-US" w:eastAsia="ru-RU"/>
              </w:rPr>
            </w:pPr>
            <w:r w:rsidRPr="00F81125">
              <w:rPr>
                <w:rFonts w:ascii="Times New Roman" w:eastAsia="Times New Roman" w:hAnsi="Times New Roman"/>
                <w:color w:val="000000"/>
                <w:sz w:val="28"/>
                <w:szCs w:val="28"/>
                <w:lang w:val="en-US" w:eastAsia="ru-RU"/>
              </w:rPr>
              <w:t>p.</w:t>
            </w:r>
          </w:p>
          <w:p w:rsidR="004A213C" w:rsidRPr="00F81125" w:rsidRDefault="004A213C" w:rsidP="00DF5FBD">
            <w:pPr>
              <w:spacing w:after="0" w:line="240" w:lineRule="auto"/>
              <w:ind w:left="-52" w:right="-56"/>
              <w:jc w:val="center"/>
              <w:rPr>
                <w:rFonts w:ascii="Times New Roman" w:eastAsia="Times New Roman" w:hAnsi="Times New Roman"/>
                <w:color w:val="000000"/>
                <w:sz w:val="28"/>
                <w:szCs w:val="28"/>
                <w:lang w:eastAsia="ru-RU"/>
              </w:rPr>
            </w:pPr>
          </w:p>
        </w:tc>
      </w:tr>
      <w:tr w:rsidR="004A213C" w:rsidRPr="0056422A" w:rsidTr="00716E6C">
        <w:tc>
          <w:tcPr>
            <w:tcW w:w="8829" w:type="dxa"/>
            <w:shd w:val="clear" w:color="auto" w:fill="auto"/>
          </w:tcPr>
          <w:p w:rsidR="004A213C" w:rsidRPr="00F81125" w:rsidRDefault="004A213C" w:rsidP="00DF5FBD">
            <w:pPr>
              <w:spacing w:after="0" w:line="240" w:lineRule="auto"/>
              <w:rPr>
                <w:rFonts w:ascii="Times New Roman" w:eastAsia="Times New Roman" w:hAnsi="Times New Roman"/>
                <w:color w:val="000000"/>
                <w:sz w:val="28"/>
                <w:szCs w:val="28"/>
                <w:lang w:eastAsia="ru-RU"/>
              </w:rPr>
            </w:pPr>
            <w:r w:rsidRPr="00F81125">
              <w:rPr>
                <w:rFonts w:ascii="Times New Roman" w:hAnsi="Times New Roman"/>
                <w:color w:val="222222"/>
                <w:sz w:val="28"/>
                <w:szCs w:val="28"/>
                <w:lang w:val="en-US"/>
              </w:rPr>
              <w:t>DEFINITIONS, DESIGNATIONS AND</w:t>
            </w:r>
            <w:r w:rsidRPr="00F81125">
              <w:rPr>
                <w:rFonts w:ascii="Times New Roman" w:hAnsi="Times New Roman"/>
                <w:color w:val="222222"/>
                <w:sz w:val="28"/>
                <w:szCs w:val="28"/>
                <w:shd w:val="clear" w:color="auto" w:fill="F8F9FA"/>
                <w:lang w:val="en-US"/>
              </w:rPr>
              <w:t xml:space="preserve"> </w:t>
            </w:r>
            <w:r w:rsidRPr="00F81125">
              <w:rPr>
                <w:rFonts w:ascii="Times New Roman" w:hAnsi="Times New Roman"/>
                <w:color w:val="222222"/>
                <w:sz w:val="28"/>
                <w:szCs w:val="28"/>
                <w:lang w:val="en-US"/>
              </w:rPr>
              <w:t>ABBREVIATIONS</w:t>
            </w:r>
            <w:r w:rsidRPr="00F81125">
              <w:rPr>
                <w:rFonts w:ascii="Times New Roman" w:eastAsia="Times New Roman" w:hAnsi="Times New Roman"/>
                <w:caps/>
                <w:sz w:val="28"/>
                <w:szCs w:val="28"/>
                <w:lang w:eastAsia="ru-RU"/>
              </w:rPr>
              <w:t xml:space="preserve"> </w:t>
            </w:r>
          </w:p>
        </w:tc>
        <w:tc>
          <w:tcPr>
            <w:tcW w:w="602" w:type="dxa"/>
            <w:shd w:val="clear" w:color="auto" w:fill="auto"/>
          </w:tcPr>
          <w:p w:rsidR="004A213C" w:rsidRPr="00F81125" w:rsidRDefault="004A213C" w:rsidP="00DF5FBD">
            <w:pPr>
              <w:spacing w:after="0" w:line="240" w:lineRule="auto"/>
              <w:ind w:left="-52" w:right="-56"/>
              <w:jc w:val="center"/>
              <w:rPr>
                <w:rFonts w:ascii="Times New Roman" w:eastAsia="Times New Roman" w:hAnsi="Times New Roman"/>
                <w:color w:val="000000"/>
                <w:sz w:val="28"/>
                <w:szCs w:val="28"/>
                <w:lang w:eastAsia="ru-RU"/>
              </w:rPr>
            </w:pPr>
          </w:p>
        </w:tc>
      </w:tr>
      <w:tr w:rsidR="004A213C" w:rsidRPr="009D03EC" w:rsidTr="00716E6C">
        <w:tc>
          <w:tcPr>
            <w:tcW w:w="8829" w:type="dxa"/>
            <w:shd w:val="clear" w:color="auto" w:fill="auto"/>
          </w:tcPr>
          <w:p w:rsidR="004A213C" w:rsidRPr="00F81125" w:rsidRDefault="004A213C" w:rsidP="00DF5FBD">
            <w:pPr>
              <w:spacing w:after="0" w:line="240" w:lineRule="auto"/>
              <w:rPr>
                <w:rFonts w:ascii="Times New Roman" w:eastAsia="Times New Roman" w:hAnsi="Times New Roman"/>
                <w:caps/>
                <w:color w:val="000000"/>
                <w:sz w:val="28"/>
                <w:szCs w:val="28"/>
                <w:lang w:eastAsia="ru-RU"/>
              </w:rPr>
            </w:pPr>
            <w:r w:rsidRPr="00F81125">
              <w:rPr>
                <w:rFonts w:ascii="Times New Roman" w:eastAsia="Times New Roman" w:hAnsi="Times New Roman"/>
                <w:caps/>
                <w:sz w:val="28"/>
                <w:szCs w:val="28"/>
                <w:lang w:val="en-US" w:eastAsia="ru-RU"/>
              </w:rPr>
              <w:t>Introduction</w:t>
            </w:r>
            <w:r w:rsidRPr="00F81125">
              <w:rPr>
                <w:rFonts w:ascii="Times New Roman" w:eastAsia="Times New Roman" w:hAnsi="Times New Roman"/>
                <w:caps/>
                <w:sz w:val="28"/>
                <w:szCs w:val="28"/>
                <w:lang w:eastAsia="ru-RU"/>
              </w:rPr>
              <w:t xml:space="preserve"> </w:t>
            </w:r>
          </w:p>
        </w:tc>
        <w:tc>
          <w:tcPr>
            <w:tcW w:w="602" w:type="dxa"/>
            <w:shd w:val="clear" w:color="auto" w:fill="auto"/>
          </w:tcPr>
          <w:p w:rsidR="004A213C" w:rsidRPr="009D03EC" w:rsidRDefault="00D46367" w:rsidP="00DF5FBD">
            <w:pPr>
              <w:spacing w:after="0" w:line="240" w:lineRule="auto"/>
              <w:ind w:left="-52" w:right="-56"/>
              <w:jc w:val="center"/>
              <w:rPr>
                <w:rFonts w:ascii="Times New Roman" w:eastAsia="Times New Roman" w:hAnsi="Times New Roman"/>
                <w:color w:val="000000"/>
                <w:sz w:val="28"/>
                <w:szCs w:val="28"/>
                <w:lang w:eastAsia="ru-RU"/>
              </w:rPr>
            </w:pPr>
            <w:r w:rsidRPr="009D03EC">
              <w:rPr>
                <w:rFonts w:ascii="Times New Roman" w:eastAsia="Times New Roman" w:hAnsi="Times New Roman"/>
                <w:color w:val="000000"/>
                <w:sz w:val="28"/>
                <w:szCs w:val="28"/>
                <w:lang w:eastAsia="ru-RU"/>
              </w:rPr>
              <w:t>1</w:t>
            </w:r>
          </w:p>
        </w:tc>
      </w:tr>
      <w:tr w:rsidR="004A213C" w:rsidRPr="009D03EC" w:rsidTr="00716E6C">
        <w:tc>
          <w:tcPr>
            <w:tcW w:w="8829" w:type="dxa"/>
            <w:shd w:val="clear" w:color="auto" w:fill="auto"/>
          </w:tcPr>
          <w:p w:rsidR="004A213C" w:rsidRPr="00D46367" w:rsidRDefault="00F827E4" w:rsidP="00DF5FBD">
            <w:pPr>
              <w:spacing w:after="0" w:line="240" w:lineRule="auto"/>
              <w:rPr>
                <w:rFonts w:ascii="Times New Roman" w:eastAsia="Times New Roman" w:hAnsi="Times New Roman"/>
                <w:caps/>
                <w:color w:val="000000"/>
                <w:sz w:val="28"/>
                <w:szCs w:val="28"/>
                <w:lang w:val="en-US" w:eastAsia="ru-RU"/>
              </w:rPr>
            </w:pPr>
            <w:r w:rsidRPr="00F827E4">
              <w:rPr>
                <w:rFonts w:ascii="Times New Roman" w:eastAsia="Times New Roman" w:hAnsi="Times New Roman"/>
                <w:caps/>
                <w:sz w:val="28"/>
                <w:szCs w:val="28"/>
                <w:lang w:val="en-US"/>
              </w:rPr>
              <w:t>THE MAIN PART OF THE RESEARCH REPORT</w:t>
            </w:r>
          </w:p>
        </w:tc>
        <w:tc>
          <w:tcPr>
            <w:tcW w:w="602" w:type="dxa"/>
            <w:shd w:val="clear" w:color="auto" w:fill="auto"/>
          </w:tcPr>
          <w:p w:rsidR="004A213C" w:rsidRPr="009D03EC" w:rsidRDefault="00D46367" w:rsidP="00DF5FBD">
            <w:pPr>
              <w:spacing w:after="0" w:line="240" w:lineRule="auto"/>
              <w:ind w:left="-52" w:right="-56"/>
              <w:jc w:val="center"/>
              <w:rPr>
                <w:rFonts w:ascii="Times New Roman" w:eastAsia="Times New Roman" w:hAnsi="Times New Roman"/>
                <w:color w:val="000000"/>
                <w:sz w:val="28"/>
                <w:szCs w:val="28"/>
                <w:lang w:eastAsia="ru-RU"/>
              </w:rPr>
            </w:pPr>
            <w:r w:rsidRPr="009D03EC">
              <w:rPr>
                <w:rFonts w:ascii="Times New Roman" w:eastAsia="Times New Roman" w:hAnsi="Times New Roman"/>
                <w:color w:val="000000"/>
                <w:sz w:val="28"/>
                <w:szCs w:val="28"/>
                <w:lang w:eastAsia="ru-RU"/>
              </w:rPr>
              <w:t>3</w:t>
            </w:r>
          </w:p>
        </w:tc>
      </w:tr>
      <w:tr w:rsidR="004A213C" w:rsidRPr="009D03EC" w:rsidTr="00716E6C">
        <w:tc>
          <w:tcPr>
            <w:tcW w:w="8829" w:type="dxa"/>
            <w:shd w:val="clear" w:color="auto" w:fill="auto"/>
          </w:tcPr>
          <w:p w:rsidR="004A213C" w:rsidRPr="00D46367" w:rsidRDefault="00773E43" w:rsidP="00DF5FBD">
            <w:pPr>
              <w:spacing w:after="0" w:line="240" w:lineRule="auto"/>
              <w:rPr>
                <w:rFonts w:ascii="Times New Roman" w:eastAsia="Times New Roman" w:hAnsi="Times New Roman"/>
                <w:sz w:val="28"/>
                <w:szCs w:val="28"/>
                <w:lang w:val="en-US"/>
              </w:rPr>
            </w:pPr>
            <w:r w:rsidRPr="00D46367">
              <w:rPr>
                <w:rFonts w:ascii="Times New Roman" w:eastAsia="Times New Roman" w:hAnsi="Times New Roman"/>
                <w:sz w:val="28"/>
                <w:szCs w:val="28"/>
                <w:lang w:val="en-US"/>
              </w:rPr>
              <w:t>1 Analysis of the current situation</w:t>
            </w:r>
          </w:p>
        </w:tc>
        <w:tc>
          <w:tcPr>
            <w:tcW w:w="602" w:type="dxa"/>
            <w:shd w:val="clear" w:color="auto" w:fill="auto"/>
          </w:tcPr>
          <w:p w:rsidR="004A213C" w:rsidRPr="009D03EC" w:rsidRDefault="00D46367" w:rsidP="00DF5FBD">
            <w:pPr>
              <w:spacing w:after="0" w:line="240" w:lineRule="auto"/>
              <w:ind w:left="-52" w:right="-56"/>
              <w:jc w:val="center"/>
              <w:rPr>
                <w:rFonts w:ascii="Times New Roman" w:eastAsia="Times New Roman" w:hAnsi="Times New Roman"/>
                <w:color w:val="000000"/>
                <w:sz w:val="28"/>
                <w:szCs w:val="28"/>
                <w:lang w:eastAsia="ru-RU"/>
              </w:rPr>
            </w:pPr>
            <w:r w:rsidRPr="009D03EC">
              <w:rPr>
                <w:rFonts w:ascii="Times New Roman" w:eastAsia="Times New Roman" w:hAnsi="Times New Roman"/>
                <w:color w:val="000000"/>
                <w:sz w:val="28"/>
                <w:szCs w:val="28"/>
                <w:lang w:eastAsia="ru-RU"/>
              </w:rPr>
              <w:t>3</w:t>
            </w:r>
          </w:p>
        </w:tc>
      </w:tr>
      <w:tr w:rsidR="004A213C" w:rsidRPr="009D03EC" w:rsidTr="00716E6C">
        <w:tc>
          <w:tcPr>
            <w:tcW w:w="8829" w:type="dxa"/>
            <w:shd w:val="clear" w:color="auto" w:fill="auto"/>
          </w:tcPr>
          <w:p w:rsidR="004A213C" w:rsidRPr="00D46367" w:rsidRDefault="00773E43" w:rsidP="00FA0869">
            <w:pPr>
              <w:spacing w:after="0" w:line="240" w:lineRule="auto"/>
              <w:ind w:left="306"/>
              <w:contextualSpacing/>
              <w:rPr>
                <w:rFonts w:ascii="Times New Roman" w:eastAsia="Times New Roman" w:hAnsi="Times New Roman"/>
                <w:sz w:val="28"/>
                <w:szCs w:val="28"/>
                <w:lang w:val="en-US"/>
              </w:rPr>
            </w:pPr>
            <w:r w:rsidRPr="00D46367">
              <w:rPr>
                <w:rFonts w:ascii="Times New Roman" w:eastAsia="Times New Roman" w:hAnsi="Times New Roman"/>
                <w:sz w:val="28"/>
                <w:szCs w:val="28"/>
                <w:lang w:val="en-US"/>
              </w:rPr>
              <w:t>1.1 State of the industry</w:t>
            </w:r>
          </w:p>
        </w:tc>
        <w:tc>
          <w:tcPr>
            <w:tcW w:w="602" w:type="dxa"/>
            <w:shd w:val="clear" w:color="auto" w:fill="auto"/>
          </w:tcPr>
          <w:p w:rsidR="004A213C" w:rsidRPr="009D03EC" w:rsidRDefault="00D46367" w:rsidP="00DF5FBD">
            <w:pPr>
              <w:spacing w:after="0" w:line="240" w:lineRule="auto"/>
              <w:ind w:left="-52" w:right="-56"/>
              <w:jc w:val="center"/>
              <w:rPr>
                <w:rFonts w:ascii="Times New Roman" w:eastAsia="Times New Roman" w:hAnsi="Times New Roman"/>
                <w:color w:val="000000"/>
                <w:sz w:val="28"/>
                <w:szCs w:val="28"/>
                <w:lang w:eastAsia="ru-RU"/>
              </w:rPr>
            </w:pPr>
            <w:r w:rsidRPr="009D03EC">
              <w:rPr>
                <w:rFonts w:ascii="Times New Roman" w:eastAsia="Times New Roman" w:hAnsi="Times New Roman"/>
                <w:color w:val="000000"/>
                <w:sz w:val="28"/>
                <w:szCs w:val="28"/>
                <w:lang w:eastAsia="ru-RU"/>
              </w:rPr>
              <w:t>3</w:t>
            </w:r>
          </w:p>
        </w:tc>
      </w:tr>
      <w:tr w:rsidR="004A213C" w:rsidRPr="009D03EC" w:rsidTr="00716E6C">
        <w:tc>
          <w:tcPr>
            <w:tcW w:w="8829" w:type="dxa"/>
            <w:shd w:val="clear" w:color="auto" w:fill="auto"/>
          </w:tcPr>
          <w:p w:rsidR="004A213C" w:rsidRPr="00D46367" w:rsidRDefault="00773E43" w:rsidP="00FA0869">
            <w:pPr>
              <w:spacing w:after="0" w:line="240" w:lineRule="auto"/>
              <w:ind w:left="306"/>
              <w:rPr>
                <w:rFonts w:ascii="Times New Roman" w:eastAsia="Times New Roman" w:hAnsi="Times New Roman"/>
                <w:sz w:val="28"/>
                <w:szCs w:val="28"/>
                <w:lang w:val="en-US" w:eastAsia="ru-RU"/>
              </w:rPr>
            </w:pPr>
            <w:r w:rsidRPr="00D46367">
              <w:rPr>
                <w:rFonts w:ascii="Times New Roman" w:eastAsia="Times New Roman" w:hAnsi="Times New Roman"/>
                <w:sz w:val="28"/>
                <w:szCs w:val="28"/>
                <w:lang w:val="en-US" w:eastAsia="ru-RU"/>
              </w:rPr>
              <w:t>1.2 Substantiation of Research Direction</w:t>
            </w:r>
          </w:p>
        </w:tc>
        <w:tc>
          <w:tcPr>
            <w:tcW w:w="602" w:type="dxa"/>
            <w:shd w:val="clear" w:color="auto" w:fill="auto"/>
          </w:tcPr>
          <w:p w:rsidR="004A213C" w:rsidRPr="009D03EC" w:rsidRDefault="00D46367" w:rsidP="00DF5FBD">
            <w:pPr>
              <w:spacing w:after="0" w:line="240" w:lineRule="auto"/>
              <w:ind w:left="-52" w:right="-56"/>
              <w:jc w:val="center"/>
              <w:rPr>
                <w:rFonts w:ascii="Times New Roman" w:eastAsia="Times New Roman" w:hAnsi="Times New Roman"/>
                <w:color w:val="000000"/>
                <w:sz w:val="28"/>
                <w:szCs w:val="28"/>
                <w:lang w:eastAsia="ru-RU"/>
              </w:rPr>
            </w:pPr>
            <w:r w:rsidRPr="009D03EC">
              <w:rPr>
                <w:rFonts w:ascii="Times New Roman" w:eastAsia="Times New Roman" w:hAnsi="Times New Roman"/>
                <w:color w:val="000000"/>
                <w:sz w:val="28"/>
                <w:szCs w:val="28"/>
                <w:lang w:eastAsia="ru-RU"/>
              </w:rPr>
              <w:t>5</w:t>
            </w:r>
          </w:p>
        </w:tc>
      </w:tr>
      <w:tr w:rsidR="004A213C" w:rsidRPr="009D03EC" w:rsidTr="00716E6C">
        <w:tc>
          <w:tcPr>
            <w:tcW w:w="8829" w:type="dxa"/>
            <w:shd w:val="clear" w:color="auto" w:fill="auto"/>
          </w:tcPr>
          <w:p w:rsidR="004A213C" w:rsidRPr="00D46367" w:rsidRDefault="00161A78" w:rsidP="00DF5FBD">
            <w:pPr>
              <w:spacing w:after="0" w:line="240" w:lineRule="auto"/>
              <w:rPr>
                <w:rFonts w:ascii="Times New Roman" w:eastAsia="Times New Roman" w:hAnsi="Times New Roman"/>
                <w:color w:val="000000"/>
                <w:sz w:val="28"/>
                <w:szCs w:val="28"/>
                <w:lang w:val="en-US" w:eastAsia="ru-RU"/>
              </w:rPr>
            </w:pPr>
            <w:r w:rsidRPr="00D46367">
              <w:rPr>
                <w:rFonts w:ascii="Times New Roman" w:eastAsia="Times New Roman" w:hAnsi="Times New Roman"/>
                <w:color w:val="000000"/>
                <w:sz w:val="28"/>
                <w:szCs w:val="28"/>
                <w:lang w:val="en-US" w:eastAsia="ru-RU"/>
              </w:rPr>
              <w:t>2 Research program and methodology</w:t>
            </w:r>
          </w:p>
        </w:tc>
        <w:tc>
          <w:tcPr>
            <w:tcW w:w="602" w:type="dxa"/>
            <w:shd w:val="clear" w:color="auto" w:fill="auto"/>
          </w:tcPr>
          <w:p w:rsidR="004A213C" w:rsidRPr="00B36118" w:rsidRDefault="00B36118" w:rsidP="00DF5FBD">
            <w:pPr>
              <w:spacing w:after="0" w:line="240" w:lineRule="auto"/>
              <w:ind w:left="-52" w:right="-56"/>
              <w:jc w:val="center"/>
              <w:rPr>
                <w:rFonts w:ascii="Times New Roman" w:eastAsia="Times New Roman" w:hAnsi="Times New Roman"/>
                <w:color w:val="000000"/>
                <w:sz w:val="28"/>
                <w:szCs w:val="28"/>
                <w:lang w:val="en-US" w:eastAsia="ru-RU"/>
              </w:rPr>
            </w:pPr>
            <w:r>
              <w:rPr>
                <w:rFonts w:ascii="Times New Roman" w:eastAsia="Times New Roman" w:hAnsi="Times New Roman"/>
                <w:color w:val="000000"/>
                <w:sz w:val="28"/>
                <w:szCs w:val="28"/>
                <w:lang w:val="en-US" w:eastAsia="ru-RU"/>
              </w:rPr>
              <w:t>8</w:t>
            </w:r>
          </w:p>
        </w:tc>
      </w:tr>
      <w:tr w:rsidR="004A213C" w:rsidRPr="009D03EC" w:rsidTr="00716E6C">
        <w:tc>
          <w:tcPr>
            <w:tcW w:w="8829" w:type="dxa"/>
            <w:shd w:val="clear" w:color="auto" w:fill="auto"/>
          </w:tcPr>
          <w:p w:rsidR="004A213C" w:rsidRPr="00D46367" w:rsidRDefault="00161A78" w:rsidP="00FA0869">
            <w:pPr>
              <w:shd w:val="clear" w:color="auto" w:fill="FFFFFF"/>
              <w:spacing w:after="0" w:line="240" w:lineRule="auto"/>
              <w:ind w:left="306"/>
              <w:rPr>
                <w:rFonts w:ascii="Times New Roman" w:eastAsia="Times New Roman" w:hAnsi="Times New Roman"/>
                <w:color w:val="000000"/>
                <w:sz w:val="28"/>
                <w:szCs w:val="28"/>
                <w:lang w:val="en-US" w:eastAsia="ru-RU"/>
              </w:rPr>
            </w:pPr>
            <w:r w:rsidRPr="00D46367">
              <w:rPr>
                <w:rFonts w:ascii="Times New Roman" w:eastAsia="Times New Roman" w:hAnsi="Times New Roman"/>
                <w:color w:val="000000"/>
                <w:sz w:val="28"/>
                <w:szCs w:val="28"/>
                <w:lang w:val="en-US" w:eastAsia="ru-RU"/>
              </w:rPr>
              <w:t>2.1 Research Agenda 2018-2020</w:t>
            </w:r>
          </w:p>
        </w:tc>
        <w:tc>
          <w:tcPr>
            <w:tcW w:w="602" w:type="dxa"/>
            <w:shd w:val="clear" w:color="auto" w:fill="auto"/>
          </w:tcPr>
          <w:p w:rsidR="004A213C" w:rsidRPr="00B36118" w:rsidRDefault="00B36118" w:rsidP="00DF5FBD">
            <w:pPr>
              <w:spacing w:after="0" w:line="240" w:lineRule="auto"/>
              <w:ind w:left="-52" w:right="-56"/>
              <w:jc w:val="center"/>
              <w:rPr>
                <w:rFonts w:ascii="Times New Roman" w:eastAsia="Times New Roman" w:hAnsi="Times New Roman"/>
                <w:color w:val="000000"/>
                <w:sz w:val="28"/>
                <w:szCs w:val="28"/>
                <w:lang w:val="en-US" w:eastAsia="ru-RU"/>
              </w:rPr>
            </w:pPr>
            <w:r>
              <w:rPr>
                <w:rFonts w:ascii="Times New Roman" w:eastAsia="Times New Roman" w:hAnsi="Times New Roman"/>
                <w:color w:val="000000"/>
                <w:sz w:val="28"/>
                <w:szCs w:val="28"/>
                <w:lang w:val="en-US" w:eastAsia="ru-RU"/>
              </w:rPr>
              <w:t>8</w:t>
            </w:r>
          </w:p>
        </w:tc>
      </w:tr>
      <w:tr w:rsidR="004A213C" w:rsidRPr="009D03EC" w:rsidTr="00716E6C">
        <w:tc>
          <w:tcPr>
            <w:tcW w:w="8829" w:type="dxa"/>
            <w:shd w:val="clear" w:color="auto" w:fill="auto"/>
          </w:tcPr>
          <w:p w:rsidR="004A213C" w:rsidRPr="00161A78" w:rsidRDefault="00161A78" w:rsidP="00FA0869">
            <w:pPr>
              <w:spacing w:after="0" w:line="240" w:lineRule="auto"/>
              <w:ind w:left="306"/>
              <w:rPr>
                <w:rFonts w:ascii="Times New Roman" w:eastAsia="Times New Roman" w:hAnsi="Times New Roman"/>
                <w:sz w:val="28"/>
                <w:szCs w:val="28"/>
                <w:highlight w:val="yellow"/>
                <w:lang w:val="en-US"/>
              </w:rPr>
            </w:pPr>
            <w:r w:rsidRPr="00161A78">
              <w:rPr>
                <w:rFonts w:ascii="Times New Roman" w:eastAsia="Times New Roman" w:hAnsi="Times New Roman"/>
                <w:sz w:val="28"/>
                <w:szCs w:val="28"/>
                <w:lang w:val="en-US"/>
              </w:rPr>
              <w:t xml:space="preserve">2.2 </w:t>
            </w:r>
            <w:r w:rsidR="00D46367" w:rsidRPr="00161A78">
              <w:rPr>
                <w:rFonts w:ascii="Times New Roman" w:eastAsia="Times New Roman" w:hAnsi="Times New Roman"/>
                <w:sz w:val="28"/>
                <w:szCs w:val="28"/>
                <w:lang w:val="en-US"/>
              </w:rPr>
              <w:t>Methodology for performing R&amp;D</w:t>
            </w:r>
          </w:p>
        </w:tc>
        <w:tc>
          <w:tcPr>
            <w:tcW w:w="602" w:type="dxa"/>
            <w:shd w:val="clear" w:color="auto" w:fill="auto"/>
          </w:tcPr>
          <w:p w:rsidR="004A213C" w:rsidRPr="009D03EC" w:rsidRDefault="00D46367" w:rsidP="00DF5FBD">
            <w:pPr>
              <w:spacing w:after="0" w:line="240" w:lineRule="auto"/>
              <w:ind w:left="-52" w:right="-56"/>
              <w:jc w:val="center"/>
              <w:rPr>
                <w:rFonts w:ascii="Times New Roman" w:eastAsia="Times New Roman" w:hAnsi="Times New Roman"/>
                <w:color w:val="000000"/>
                <w:sz w:val="28"/>
                <w:szCs w:val="28"/>
                <w:lang w:eastAsia="ru-RU"/>
              </w:rPr>
            </w:pPr>
            <w:r w:rsidRPr="009D03EC">
              <w:rPr>
                <w:rFonts w:ascii="Times New Roman" w:eastAsia="Times New Roman" w:hAnsi="Times New Roman"/>
                <w:color w:val="000000"/>
                <w:sz w:val="28"/>
                <w:szCs w:val="28"/>
                <w:lang w:eastAsia="ru-RU"/>
              </w:rPr>
              <w:t>8</w:t>
            </w:r>
          </w:p>
        </w:tc>
      </w:tr>
      <w:tr w:rsidR="004A213C" w:rsidRPr="009D03EC" w:rsidTr="00716E6C">
        <w:tc>
          <w:tcPr>
            <w:tcW w:w="8829" w:type="dxa"/>
            <w:shd w:val="clear" w:color="auto" w:fill="auto"/>
          </w:tcPr>
          <w:p w:rsidR="004A213C" w:rsidRPr="0056422A" w:rsidRDefault="00161A78" w:rsidP="00DF5FBD">
            <w:pPr>
              <w:spacing w:after="0" w:line="240" w:lineRule="auto"/>
              <w:rPr>
                <w:rFonts w:ascii="Times New Roman" w:eastAsia="Times New Roman" w:hAnsi="Times New Roman"/>
                <w:sz w:val="28"/>
                <w:szCs w:val="28"/>
                <w:highlight w:val="yellow"/>
                <w:lang w:val="en-US"/>
              </w:rPr>
            </w:pPr>
            <w:r w:rsidRPr="00161A78">
              <w:rPr>
                <w:rFonts w:ascii="Times New Roman" w:eastAsia="Times New Roman" w:hAnsi="Times New Roman"/>
                <w:sz w:val="28"/>
                <w:szCs w:val="28"/>
                <w:lang w:val="en-US"/>
              </w:rPr>
              <w:t>3 Research results</w:t>
            </w:r>
          </w:p>
        </w:tc>
        <w:tc>
          <w:tcPr>
            <w:tcW w:w="602" w:type="dxa"/>
            <w:shd w:val="clear" w:color="auto" w:fill="auto"/>
          </w:tcPr>
          <w:p w:rsidR="004A213C" w:rsidRPr="00B36118" w:rsidRDefault="00D46367" w:rsidP="00B36118">
            <w:pPr>
              <w:spacing w:after="0" w:line="240" w:lineRule="auto"/>
              <w:ind w:left="-52" w:right="-56"/>
              <w:jc w:val="center"/>
              <w:rPr>
                <w:rFonts w:ascii="Times New Roman" w:eastAsia="Times New Roman" w:hAnsi="Times New Roman"/>
                <w:color w:val="000000"/>
                <w:sz w:val="28"/>
                <w:szCs w:val="28"/>
                <w:lang w:val="en-US" w:eastAsia="ru-RU"/>
              </w:rPr>
            </w:pPr>
            <w:r w:rsidRPr="009D03EC">
              <w:rPr>
                <w:rFonts w:ascii="Times New Roman" w:eastAsia="Times New Roman" w:hAnsi="Times New Roman"/>
                <w:color w:val="000000"/>
                <w:sz w:val="28"/>
                <w:szCs w:val="28"/>
                <w:lang w:eastAsia="ru-RU"/>
              </w:rPr>
              <w:t>1</w:t>
            </w:r>
            <w:r w:rsidR="00B36118">
              <w:rPr>
                <w:rFonts w:ascii="Times New Roman" w:eastAsia="Times New Roman" w:hAnsi="Times New Roman"/>
                <w:color w:val="000000"/>
                <w:sz w:val="28"/>
                <w:szCs w:val="28"/>
                <w:lang w:val="en-US" w:eastAsia="ru-RU"/>
              </w:rPr>
              <w:t>1</w:t>
            </w:r>
          </w:p>
        </w:tc>
      </w:tr>
      <w:tr w:rsidR="004A213C" w:rsidRPr="009D03EC" w:rsidTr="00716E6C">
        <w:tc>
          <w:tcPr>
            <w:tcW w:w="8829" w:type="dxa"/>
            <w:shd w:val="clear" w:color="auto" w:fill="auto"/>
          </w:tcPr>
          <w:p w:rsidR="004A213C" w:rsidRPr="008D0D83" w:rsidRDefault="00161A78" w:rsidP="00FA0869">
            <w:pPr>
              <w:spacing w:after="0" w:line="240" w:lineRule="auto"/>
              <w:ind w:left="306"/>
              <w:rPr>
                <w:rFonts w:ascii="Times New Roman" w:eastAsia="Times New Roman" w:hAnsi="Times New Roman"/>
                <w:sz w:val="28"/>
                <w:szCs w:val="28"/>
                <w:highlight w:val="yellow"/>
                <w:lang w:val="en-US"/>
              </w:rPr>
            </w:pPr>
            <w:r w:rsidRPr="00161A78">
              <w:rPr>
                <w:rFonts w:ascii="Times New Roman" w:eastAsia="Times New Roman" w:hAnsi="Times New Roman"/>
                <w:sz w:val="28"/>
                <w:szCs w:val="28"/>
                <w:lang w:val="en-US"/>
              </w:rPr>
              <w:t>3.1 Research and development of a mobile sheep artificial insemination station</w:t>
            </w:r>
          </w:p>
        </w:tc>
        <w:tc>
          <w:tcPr>
            <w:tcW w:w="602" w:type="dxa"/>
            <w:shd w:val="clear" w:color="auto" w:fill="auto"/>
          </w:tcPr>
          <w:p w:rsidR="004A213C" w:rsidRPr="00B36118" w:rsidRDefault="00D46367" w:rsidP="00B36118">
            <w:pPr>
              <w:spacing w:after="0" w:line="240" w:lineRule="auto"/>
              <w:ind w:left="-52" w:right="-56"/>
              <w:jc w:val="center"/>
              <w:rPr>
                <w:rFonts w:ascii="Times New Roman" w:eastAsia="Times New Roman" w:hAnsi="Times New Roman"/>
                <w:color w:val="000000"/>
                <w:sz w:val="28"/>
                <w:szCs w:val="28"/>
                <w:lang w:val="en-US" w:eastAsia="ru-RU"/>
              </w:rPr>
            </w:pPr>
            <w:r w:rsidRPr="009D03EC">
              <w:rPr>
                <w:rFonts w:ascii="Times New Roman" w:eastAsia="Times New Roman" w:hAnsi="Times New Roman"/>
                <w:color w:val="000000"/>
                <w:sz w:val="28"/>
                <w:szCs w:val="28"/>
                <w:lang w:eastAsia="ru-RU"/>
              </w:rPr>
              <w:t>1</w:t>
            </w:r>
            <w:r w:rsidR="00B36118">
              <w:rPr>
                <w:rFonts w:ascii="Times New Roman" w:eastAsia="Times New Roman" w:hAnsi="Times New Roman"/>
                <w:color w:val="000000"/>
                <w:sz w:val="28"/>
                <w:szCs w:val="28"/>
                <w:lang w:val="en-US" w:eastAsia="ru-RU"/>
              </w:rPr>
              <w:t>1</w:t>
            </w:r>
          </w:p>
        </w:tc>
      </w:tr>
      <w:tr w:rsidR="004A213C" w:rsidRPr="009D03EC" w:rsidTr="00716E6C">
        <w:tc>
          <w:tcPr>
            <w:tcW w:w="8829" w:type="dxa"/>
            <w:shd w:val="clear" w:color="auto" w:fill="auto"/>
          </w:tcPr>
          <w:p w:rsidR="004A213C" w:rsidRPr="00161A78" w:rsidRDefault="00161A78" w:rsidP="00FA0869">
            <w:pPr>
              <w:spacing w:after="0" w:line="240" w:lineRule="auto"/>
              <w:ind w:left="589"/>
              <w:rPr>
                <w:rFonts w:ascii="Times New Roman" w:eastAsia="Times New Roman" w:hAnsi="Times New Roman"/>
                <w:sz w:val="28"/>
                <w:szCs w:val="28"/>
                <w:highlight w:val="yellow"/>
                <w:lang w:val="en-US"/>
              </w:rPr>
            </w:pPr>
            <w:r w:rsidRPr="00161A78">
              <w:rPr>
                <w:rFonts w:ascii="Times New Roman" w:eastAsia="Times New Roman" w:hAnsi="Times New Roman"/>
                <w:sz w:val="28"/>
                <w:szCs w:val="28"/>
                <w:lang w:val="en-US"/>
              </w:rPr>
              <w:t xml:space="preserve">3.1.1 </w:t>
            </w:r>
            <w:r w:rsidR="00D10AD5">
              <w:rPr>
                <w:rFonts w:ascii="Times New Roman" w:eastAsia="Times New Roman" w:hAnsi="Times New Roman"/>
                <w:sz w:val="28"/>
                <w:szCs w:val="28"/>
                <w:lang w:val="en-US"/>
              </w:rPr>
              <w:t>L</w:t>
            </w:r>
            <w:r w:rsidR="00D10AD5" w:rsidRPr="00D10AD5">
              <w:rPr>
                <w:rFonts w:ascii="Times New Roman" w:eastAsia="Times New Roman" w:hAnsi="Times New Roman"/>
                <w:sz w:val="28"/>
                <w:szCs w:val="28"/>
                <w:lang w:val="en-US"/>
              </w:rPr>
              <w:t xml:space="preserve">iterature </w:t>
            </w:r>
            <w:r w:rsidR="00CF7F2A">
              <w:rPr>
                <w:rFonts w:ascii="Times New Roman" w:eastAsia="Times New Roman" w:hAnsi="Times New Roman"/>
                <w:sz w:val="28"/>
                <w:szCs w:val="28"/>
                <w:lang w:val="en-US"/>
              </w:rPr>
              <w:t>review</w:t>
            </w:r>
            <w:r w:rsidRPr="00161A78">
              <w:rPr>
                <w:rFonts w:ascii="Times New Roman" w:eastAsia="Times New Roman" w:hAnsi="Times New Roman"/>
                <w:sz w:val="28"/>
                <w:szCs w:val="28"/>
                <w:lang w:val="en-US"/>
              </w:rPr>
              <w:t xml:space="preserve">, justification of technology and technical solution             </w:t>
            </w:r>
          </w:p>
        </w:tc>
        <w:tc>
          <w:tcPr>
            <w:tcW w:w="602" w:type="dxa"/>
            <w:shd w:val="clear" w:color="auto" w:fill="auto"/>
          </w:tcPr>
          <w:p w:rsidR="004A213C" w:rsidRPr="00B36118" w:rsidRDefault="00D46367" w:rsidP="00B36118">
            <w:pPr>
              <w:spacing w:after="0" w:line="240" w:lineRule="auto"/>
              <w:ind w:left="-52" w:right="-56"/>
              <w:jc w:val="center"/>
              <w:rPr>
                <w:rFonts w:ascii="Times New Roman" w:eastAsia="Times New Roman" w:hAnsi="Times New Roman"/>
                <w:color w:val="000000"/>
                <w:sz w:val="28"/>
                <w:szCs w:val="28"/>
                <w:lang w:val="en-US" w:eastAsia="ru-RU"/>
              </w:rPr>
            </w:pPr>
            <w:r w:rsidRPr="009D03EC">
              <w:rPr>
                <w:rFonts w:ascii="Times New Roman" w:eastAsia="Times New Roman" w:hAnsi="Times New Roman"/>
                <w:color w:val="000000"/>
                <w:sz w:val="28"/>
                <w:szCs w:val="28"/>
                <w:lang w:eastAsia="ru-RU"/>
              </w:rPr>
              <w:t>1</w:t>
            </w:r>
            <w:r w:rsidR="00B36118">
              <w:rPr>
                <w:rFonts w:ascii="Times New Roman" w:eastAsia="Times New Roman" w:hAnsi="Times New Roman"/>
                <w:color w:val="000000"/>
                <w:sz w:val="28"/>
                <w:szCs w:val="28"/>
                <w:lang w:val="en-US" w:eastAsia="ru-RU"/>
              </w:rPr>
              <w:t>1</w:t>
            </w:r>
          </w:p>
        </w:tc>
      </w:tr>
      <w:tr w:rsidR="004A213C" w:rsidRPr="009D03EC" w:rsidTr="00716E6C">
        <w:tc>
          <w:tcPr>
            <w:tcW w:w="8829" w:type="dxa"/>
            <w:shd w:val="clear" w:color="auto" w:fill="auto"/>
          </w:tcPr>
          <w:p w:rsidR="004A213C" w:rsidRPr="00161A78" w:rsidRDefault="00161A78" w:rsidP="00FA0869">
            <w:pPr>
              <w:spacing w:after="0" w:line="240" w:lineRule="auto"/>
              <w:ind w:left="589"/>
              <w:rPr>
                <w:rFonts w:ascii="Times New Roman" w:eastAsia="Times New Roman" w:hAnsi="Times New Roman"/>
                <w:sz w:val="28"/>
                <w:szCs w:val="28"/>
                <w:highlight w:val="yellow"/>
                <w:lang w:val="en-US"/>
              </w:rPr>
            </w:pPr>
            <w:r w:rsidRPr="00161A78">
              <w:rPr>
                <w:rFonts w:ascii="Times New Roman" w:eastAsia="Times New Roman" w:hAnsi="Times New Roman"/>
                <w:sz w:val="28"/>
                <w:szCs w:val="28"/>
                <w:lang w:val="en-US"/>
              </w:rPr>
              <w:t xml:space="preserve">3.1.2 Constructive and technological solutions and principles of operation of the proposed </w:t>
            </w:r>
            <w:r w:rsidR="00BD38BB" w:rsidRPr="00BD38BB">
              <w:rPr>
                <w:rFonts w:ascii="Times New Roman" w:eastAsia="Times New Roman" w:hAnsi="Times New Roman"/>
                <w:sz w:val="28"/>
                <w:szCs w:val="28"/>
                <w:lang w:val="en-US"/>
              </w:rPr>
              <w:t>MAIS</w:t>
            </w:r>
          </w:p>
        </w:tc>
        <w:tc>
          <w:tcPr>
            <w:tcW w:w="602" w:type="dxa"/>
            <w:shd w:val="clear" w:color="auto" w:fill="auto"/>
          </w:tcPr>
          <w:p w:rsidR="004A213C" w:rsidRPr="00B36118" w:rsidRDefault="00D46367" w:rsidP="00B36118">
            <w:pPr>
              <w:spacing w:after="0" w:line="240" w:lineRule="auto"/>
              <w:ind w:left="-52" w:right="-56"/>
              <w:jc w:val="center"/>
              <w:rPr>
                <w:rFonts w:ascii="Times New Roman" w:eastAsia="Times New Roman" w:hAnsi="Times New Roman"/>
                <w:color w:val="000000"/>
                <w:sz w:val="28"/>
                <w:szCs w:val="28"/>
                <w:lang w:val="en-US" w:eastAsia="ru-RU"/>
              </w:rPr>
            </w:pPr>
            <w:r w:rsidRPr="009D03EC">
              <w:rPr>
                <w:rFonts w:ascii="Times New Roman" w:eastAsia="Times New Roman" w:hAnsi="Times New Roman"/>
                <w:color w:val="000000"/>
                <w:sz w:val="28"/>
                <w:szCs w:val="28"/>
                <w:lang w:eastAsia="ru-RU"/>
              </w:rPr>
              <w:t>1</w:t>
            </w:r>
            <w:r w:rsidR="00B36118">
              <w:rPr>
                <w:rFonts w:ascii="Times New Roman" w:eastAsia="Times New Roman" w:hAnsi="Times New Roman"/>
                <w:color w:val="000000"/>
                <w:sz w:val="28"/>
                <w:szCs w:val="28"/>
                <w:lang w:val="en-US" w:eastAsia="ru-RU"/>
              </w:rPr>
              <w:t>2</w:t>
            </w:r>
          </w:p>
        </w:tc>
      </w:tr>
      <w:tr w:rsidR="004A213C" w:rsidRPr="009D03EC" w:rsidTr="00716E6C">
        <w:tc>
          <w:tcPr>
            <w:tcW w:w="8829" w:type="dxa"/>
            <w:shd w:val="clear" w:color="auto" w:fill="auto"/>
          </w:tcPr>
          <w:p w:rsidR="004A213C" w:rsidRPr="000F250F" w:rsidRDefault="000F250F" w:rsidP="00FA0869">
            <w:pPr>
              <w:spacing w:after="0" w:line="240" w:lineRule="auto"/>
              <w:ind w:left="589"/>
              <w:rPr>
                <w:rFonts w:ascii="Times New Roman" w:eastAsia="Times New Roman" w:hAnsi="Times New Roman"/>
                <w:sz w:val="28"/>
                <w:szCs w:val="28"/>
                <w:highlight w:val="yellow"/>
                <w:lang w:val="en-US"/>
              </w:rPr>
            </w:pPr>
            <w:r w:rsidRPr="000F250F">
              <w:rPr>
                <w:rFonts w:ascii="Times New Roman" w:eastAsia="Times New Roman" w:hAnsi="Times New Roman"/>
                <w:sz w:val="28"/>
                <w:szCs w:val="28"/>
                <w:lang w:val="en-US"/>
              </w:rPr>
              <w:t xml:space="preserve">3.1.3 </w:t>
            </w:r>
            <w:r>
              <w:rPr>
                <w:rFonts w:ascii="Times New Roman" w:eastAsia="Times New Roman" w:hAnsi="Times New Roman"/>
                <w:sz w:val="28"/>
                <w:szCs w:val="28"/>
                <w:lang w:val="en-US" w:eastAsia="ru-RU"/>
              </w:rPr>
              <w:t>S</w:t>
            </w:r>
            <w:r w:rsidRPr="00773E43">
              <w:rPr>
                <w:rFonts w:ascii="Times New Roman" w:eastAsia="Times New Roman" w:hAnsi="Times New Roman"/>
                <w:sz w:val="28"/>
                <w:szCs w:val="28"/>
                <w:lang w:val="en-US" w:eastAsia="ru-RU"/>
              </w:rPr>
              <w:t>ubstantiation</w:t>
            </w:r>
            <w:r>
              <w:rPr>
                <w:rFonts w:ascii="Times New Roman" w:eastAsia="Times New Roman" w:hAnsi="Times New Roman"/>
                <w:sz w:val="28"/>
                <w:szCs w:val="28"/>
                <w:lang w:val="en-US" w:eastAsia="ru-RU"/>
              </w:rPr>
              <w:t xml:space="preserve"> of </w:t>
            </w:r>
            <w:r w:rsidRPr="000F250F">
              <w:rPr>
                <w:rFonts w:ascii="Times New Roman" w:eastAsia="Times New Roman" w:hAnsi="Times New Roman"/>
                <w:sz w:val="28"/>
                <w:szCs w:val="28"/>
                <w:lang w:val="en-US"/>
              </w:rPr>
              <w:t xml:space="preserve">the choice of structures and materials       </w:t>
            </w:r>
          </w:p>
        </w:tc>
        <w:tc>
          <w:tcPr>
            <w:tcW w:w="602" w:type="dxa"/>
            <w:shd w:val="clear" w:color="auto" w:fill="auto"/>
          </w:tcPr>
          <w:p w:rsidR="004A213C" w:rsidRPr="00B36118" w:rsidRDefault="00B74459" w:rsidP="00B36118">
            <w:pPr>
              <w:spacing w:after="0" w:line="240" w:lineRule="auto"/>
              <w:ind w:left="-52" w:right="-56"/>
              <w:jc w:val="center"/>
              <w:rPr>
                <w:rFonts w:ascii="Times New Roman" w:eastAsia="Times New Roman" w:hAnsi="Times New Roman"/>
                <w:color w:val="000000"/>
                <w:sz w:val="28"/>
                <w:szCs w:val="28"/>
                <w:lang w:val="en-US" w:eastAsia="ru-RU"/>
              </w:rPr>
            </w:pPr>
            <w:r w:rsidRPr="009D03EC">
              <w:rPr>
                <w:rFonts w:ascii="Times New Roman" w:eastAsia="Times New Roman" w:hAnsi="Times New Roman"/>
                <w:color w:val="000000"/>
                <w:sz w:val="28"/>
                <w:szCs w:val="28"/>
                <w:lang w:eastAsia="ru-RU"/>
              </w:rPr>
              <w:t>1</w:t>
            </w:r>
            <w:r w:rsidR="00B36118">
              <w:rPr>
                <w:rFonts w:ascii="Times New Roman" w:eastAsia="Times New Roman" w:hAnsi="Times New Roman"/>
                <w:color w:val="000000"/>
                <w:sz w:val="28"/>
                <w:szCs w:val="28"/>
                <w:lang w:val="en-US" w:eastAsia="ru-RU"/>
              </w:rPr>
              <w:t>6</w:t>
            </w:r>
          </w:p>
        </w:tc>
      </w:tr>
      <w:tr w:rsidR="004A213C" w:rsidRPr="009D03EC" w:rsidTr="00716E6C">
        <w:tc>
          <w:tcPr>
            <w:tcW w:w="8829" w:type="dxa"/>
            <w:shd w:val="clear" w:color="auto" w:fill="auto"/>
          </w:tcPr>
          <w:p w:rsidR="004A213C" w:rsidRPr="00F16924" w:rsidRDefault="00F16924" w:rsidP="00FA0869">
            <w:pPr>
              <w:spacing w:after="0" w:line="240" w:lineRule="auto"/>
              <w:ind w:left="589"/>
              <w:rPr>
                <w:rFonts w:ascii="Times New Roman" w:eastAsia="Times New Roman" w:hAnsi="Times New Roman"/>
                <w:sz w:val="28"/>
                <w:szCs w:val="28"/>
                <w:highlight w:val="yellow"/>
                <w:lang w:val="en-US"/>
              </w:rPr>
            </w:pPr>
            <w:r w:rsidRPr="00F16924">
              <w:rPr>
                <w:rFonts w:ascii="Times New Roman" w:eastAsia="Times New Roman" w:hAnsi="Times New Roman"/>
                <w:sz w:val="28"/>
                <w:szCs w:val="28"/>
                <w:lang w:val="en-US"/>
              </w:rPr>
              <w:t xml:space="preserve">3.1.4 Research and justification of patterns   </w:t>
            </w:r>
          </w:p>
        </w:tc>
        <w:tc>
          <w:tcPr>
            <w:tcW w:w="602" w:type="dxa"/>
            <w:shd w:val="clear" w:color="auto" w:fill="auto"/>
          </w:tcPr>
          <w:p w:rsidR="004A213C" w:rsidRPr="00B36118" w:rsidRDefault="00B74459" w:rsidP="00B36118">
            <w:pPr>
              <w:spacing w:after="0" w:line="240" w:lineRule="auto"/>
              <w:ind w:left="-52" w:right="-56"/>
              <w:jc w:val="center"/>
              <w:rPr>
                <w:rFonts w:ascii="Times New Roman" w:eastAsia="Times New Roman" w:hAnsi="Times New Roman"/>
                <w:color w:val="000000"/>
                <w:sz w:val="28"/>
                <w:szCs w:val="28"/>
                <w:lang w:val="en-US" w:eastAsia="ru-RU"/>
              </w:rPr>
            </w:pPr>
            <w:r w:rsidRPr="009D03EC">
              <w:rPr>
                <w:rFonts w:ascii="Times New Roman" w:eastAsia="Times New Roman" w:hAnsi="Times New Roman"/>
                <w:color w:val="000000"/>
                <w:sz w:val="28"/>
                <w:szCs w:val="28"/>
                <w:lang w:eastAsia="ru-RU"/>
              </w:rPr>
              <w:t>1</w:t>
            </w:r>
            <w:r w:rsidR="00B36118">
              <w:rPr>
                <w:rFonts w:ascii="Times New Roman" w:eastAsia="Times New Roman" w:hAnsi="Times New Roman"/>
                <w:color w:val="000000"/>
                <w:sz w:val="28"/>
                <w:szCs w:val="28"/>
                <w:lang w:val="en-US" w:eastAsia="ru-RU"/>
              </w:rPr>
              <w:t>8</w:t>
            </w:r>
          </w:p>
        </w:tc>
      </w:tr>
      <w:tr w:rsidR="004A213C" w:rsidRPr="009D03EC" w:rsidTr="00716E6C">
        <w:tc>
          <w:tcPr>
            <w:tcW w:w="8829" w:type="dxa"/>
            <w:shd w:val="clear" w:color="auto" w:fill="auto"/>
          </w:tcPr>
          <w:p w:rsidR="004A213C" w:rsidRPr="0056422A" w:rsidRDefault="00F16924" w:rsidP="00FA0869">
            <w:pPr>
              <w:spacing w:after="0" w:line="240" w:lineRule="auto"/>
              <w:ind w:left="589"/>
              <w:rPr>
                <w:rFonts w:ascii="Times New Roman" w:eastAsia="Times New Roman" w:hAnsi="Times New Roman"/>
                <w:color w:val="000000"/>
                <w:sz w:val="28"/>
                <w:szCs w:val="28"/>
                <w:highlight w:val="yellow"/>
                <w:lang w:val="en-US" w:eastAsia="ru-RU"/>
              </w:rPr>
            </w:pPr>
            <w:r w:rsidRPr="00F16924">
              <w:rPr>
                <w:rFonts w:ascii="Times New Roman" w:eastAsia="Times New Roman" w:hAnsi="Times New Roman"/>
                <w:color w:val="000000"/>
                <w:sz w:val="28"/>
                <w:szCs w:val="28"/>
                <w:lang w:val="en-US" w:eastAsia="ru-RU"/>
              </w:rPr>
              <w:t>3.1.5 Results and discussion</w:t>
            </w:r>
          </w:p>
        </w:tc>
        <w:tc>
          <w:tcPr>
            <w:tcW w:w="602" w:type="dxa"/>
            <w:shd w:val="clear" w:color="auto" w:fill="auto"/>
          </w:tcPr>
          <w:p w:rsidR="004A213C" w:rsidRPr="00B36118" w:rsidRDefault="00E55F02" w:rsidP="00B36118">
            <w:pPr>
              <w:spacing w:after="0" w:line="240" w:lineRule="auto"/>
              <w:ind w:left="-52" w:right="-56"/>
              <w:jc w:val="center"/>
              <w:rPr>
                <w:rFonts w:ascii="Times New Roman" w:eastAsia="Times New Roman" w:hAnsi="Times New Roman"/>
                <w:color w:val="000000"/>
                <w:sz w:val="28"/>
                <w:szCs w:val="28"/>
                <w:lang w:val="en-US" w:eastAsia="ru-RU"/>
              </w:rPr>
            </w:pPr>
            <w:r w:rsidRPr="009D03EC">
              <w:rPr>
                <w:rFonts w:ascii="Times New Roman" w:eastAsia="Times New Roman" w:hAnsi="Times New Roman"/>
                <w:color w:val="000000"/>
                <w:sz w:val="28"/>
                <w:szCs w:val="28"/>
                <w:lang w:eastAsia="ru-RU"/>
              </w:rPr>
              <w:t>2</w:t>
            </w:r>
            <w:r w:rsidR="00B36118">
              <w:rPr>
                <w:rFonts w:ascii="Times New Roman" w:eastAsia="Times New Roman" w:hAnsi="Times New Roman"/>
                <w:color w:val="000000"/>
                <w:sz w:val="28"/>
                <w:szCs w:val="28"/>
                <w:lang w:val="en-US" w:eastAsia="ru-RU"/>
              </w:rPr>
              <w:t>1</w:t>
            </w:r>
          </w:p>
        </w:tc>
      </w:tr>
      <w:tr w:rsidR="004A213C" w:rsidRPr="009D03EC" w:rsidTr="00716E6C">
        <w:tc>
          <w:tcPr>
            <w:tcW w:w="8829" w:type="dxa"/>
            <w:shd w:val="clear" w:color="auto" w:fill="auto"/>
          </w:tcPr>
          <w:p w:rsidR="004A213C" w:rsidRPr="00F16924" w:rsidRDefault="00F16924" w:rsidP="00FA0869">
            <w:pPr>
              <w:spacing w:after="0" w:line="240" w:lineRule="auto"/>
              <w:ind w:left="589"/>
              <w:rPr>
                <w:rFonts w:ascii="Times New Roman" w:eastAsia="Times New Roman" w:hAnsi="Times New Roman"/>
                <w:color w:val="000000"/>
                <w:sz w:val="28"/>
                <w:szCs w:val="28"/>
                <w:highlight w:val="yellow"/>
                <w:lang w:val="en-US" w:eastAsia="ru-RU"/>
              </w:rPr>
            </w:pPr>
            <w:r w:rsidRPr="00F16924">
              <w:rPr>
                <w:rFonts w:ascii="Times New Roman" w:eastAsia="Times New Roman" w:hAnsi="Times New Roman"/>
                <w:color w:val="000000"/>
                <w:sz w:val="28"/>
                <w:szCs w:val="28"/>
                <w:lang w:val="en-US" w:eastAsia="ru-RU"/>
              </w:rPr>
              <w:t>3.1.6 Analysis and conclusion of test results</w:t>
            </w:r>
          </w:p>
        </w:tc>
        <w:tc>
          <w:tcPr>
            <w:tcW w:w="602" w:type="dxa"/>
            <w:shd w:val="clear" w:color="auto" w:fill="auto"/>
          </w:tcPr>
          <w:p w:rsidR="004A213C" w:rsidRPr="00B36118" w:rsidRDefault="00E55F02" w:rsidP="00B36118">
            <w:pPr>
              <w:spacing w:after="0" w:line="240" w:lineRule="auto"/>
              <w:ind w:left="-52" w:right="-56"/>
              <w:jc w:val="center"/>
              <w:rPr>
                <w:rFonts w:ascii="Times New Roman" w:eastAsia="Times New Roman" w:hAnsi="Times New Roman"/>
                <w:color w:val="000000"/>
                <w:sz w:val="28"/>
                <w:szCs w:val="28"/>
                <w:lang w:val="en-US" w:eastAsia="ru-RU"/>
              </w:rPr>
            </w:pPr>
            <w:r w:rsidRPr="00B36118">
              <w:rPr>
                <w:rFonts w:ascii="Times New Roman" w:eastAsia="Times New Roman" w:hAnsi="Times New Roman"/>
                <w:color w:val="000000"/>
                <w:sz w:val="28"/>
                <w:szCs w:val="28"/>
                <w:lang w:val="en-US" w:eastAsia="ru-RU"/>
              </w:rPr>
              <w:t>2</w:t>
            </w:r>
            <w:r w:rsidR="00B36118">
              <w:rPr>
                <w:rFonts w:ascii="Times New Roman" w:eastAsia="Times New Roman" w:hAnsi="Times New Roman"/>
                <w:color w:val="000000"/>
                <w:sz w:val="28"/>
                <w:szCs w:val="28"/>
                <w:lang w:val="en-US" w:eastAsia="ru-RU"/>
              </w:rPr>
              <w:t>6</w:t>
            </w:r>
          </w:p>
        </w:tc>
      </w:tr>
      <w:tr w:rsidR="004A213C" w:rsidRPr="009D03EC" w:rsidTr="00716E6C">
        <w:tc>
          <w:tcPr>
            <w:tcW w:w="8829" w:type="dxa"/>
            <w:shd w:val="clear" w:color="auto" w:fill="auto"/>
          </w:tcPr>
          <w:p w:rsidR="004A213C" w:rsidRPr="00F16924" w:rsidRDefault="00F16924" w:rsidP="00FA0869">
            <w:pPr>
              <w:spacing w:after="0" w:line="240" w:lineRule="auto"/>
              <w:ind w:left="306"/>
              <w:rPr>
                <w:rFonts w:ascii="Times New Roman" w:eastAsia="Times New Roman" w:hAnsi="Times New Roman"/>
                <w:color w:val="000000"/>
                <w:sz w:val="28"/>
                <w:szCs w:val="28"/>
                <w:highlight w:val="yellow"/>
                <w:lang w:val="en-US" w:eastAsia="ru-RU"/>
              </w:rPr>
            </w:pPr>
            <w:r w:rsidRPr="00F16924">
              <w:rPr>
                <w:rFonts w:ascii="Times New Roman" w:eastAsia="Times New Roman" w:hAnsi="Times New Roman"/>
                <w:color w:val="000000"/>
                <w:sz w:val="28"/>
                <w:szCs w:val="28"/>
                <w:lang w:val="en-US" w:eastAsia="ru-RU"/>
              </w:rPr>
              <w:t>3.2 Research and development of a mobile shearing station</w:t>
            </w:r>
          </w:p>
        </w:tc>
        <w:tc>
          <w:tcPr>
            <w:tcW w:w="602" w:type="dxa"/>
            <w:shd w:val="clear" w:color="auto" w:fill="auto"/>
          </w:tcPr>
          <w:p w:rsidR="004A213C" w:rsidRPr="00B36118" w:rsidRDefault="00E55F02" w:rsidP="00B36118">
            <w:pPr>
              <w:spacing w:after="0" w:line="240" w:lineRule="auto"/>
              <w:ind w:left="-52" w:right="-56"/>
              <w:jc w:val="center"/>
              <w:rPr>
                <w:rFonts w:ascii="Times New Roman" w:eastAsia="Times New Roman" w:hAnsi="Times New Roman"/>
                <w:color w:val="000000"/>
                <w:sz w:val="28"/>
                <w:szCs w:val="28"/>
                <w:lang w:val="en-US" w:eastAsia="ru-RU"/>
              </w:rPr>
            </w:pPr>
            <w:r w:rsidRPr="009D03EC">
              <w:rPr>
                <w:rFonts w:ascii="Times New Roman" w:eastAsia="Times New Roman" w:hAnsi="Times New Roman"/>
                <w:color w:val="000000"/>
                <w:sz w:val="28"/>
                <w:szCs w:val="28"/>
                <w:lang w:eastAsia="ru-RU"/>
              </w:rPr>
              <w:t>2</w:t>
            </w:r>
            <w:r w:rsidR="00B36118">
              <w:rPr>
                <w:rFonts w:ascii="Times New Roman" w:eastAsia="Times New Roman" w:hAnsi="Times New Roman"/>
                <w:color w:val="000000"/>
                <w:sz w:val="28"/>
                <w:szCs w:val="28"/>
                <w:lang w:val="en-US" w:eastAsia="ru-RU"/>
              </w:rPr>
              <w:t>7</w:t>
            </w:r>
          </w:p>
        </w:tc>
      </w:tr>
      <w:tr w:rsidR="004A213C" w:rsidRPr="009D03EC" w:rsidTr="00716E6C">
        <w:tc>
          <w:tcPr>
            <w:tcW w:w="8829" w:type="dxa"/>
            <w:shd w:val="clear" w:color="auto" w:fill="auto"/>
          </w:tcPr>
          <w:p w:rsidR="004A213C" w:rsidRPr="003C23FD" w:rsidRDefault="00E55F02" w:rsidP="00FA0869">
            <w:pPr>
              <w:spacing w:after="0" w:line="240" w:lineRule="auto"/>
              <w:ind w:left="589"/>
              <w:rPr>
                <w:rFonts w:ascii="Times New Roman" w:eastAsia="Times New Roman" w:hAnsi="Times New Roman"/>
                <w:color w:val="000000"/>
                <w:sz w:val="28"/>
                <w:szCs w:val="28"/>
                <w:lang w:val="en-US" w:eastAsia="ru-RU"/>
              </w:rPr>
            </w:pPr>
            <w:r w:rsidRPr="003C23FD">
              <w:rPr>
                <w:rFonts w:ascii="Times New Roman" w:eastAsia="Times New Roman" w:hAnsi="Times New Roman"/>
                <w:color w:val="000000"/>
                <w:sz w:val="28"/>
                <w:szCs w:val="28"/>
                <w:lang w:val="en-US" w:eastAsia="ru-RU"/>
              </w:rPr>
              <w:t xml:space="preserve">3.2.1 </w:t>
            </w:r>
            <w:r w:rsidR="00CF7F2A" w:rsidRPr="003C23FD">
              <w:rPr>
                <w:rFonts w:ascii="Times New Roman" w:eastAsia="Times New Roman" w:hAnsi="Times New Roman"/>
                <w:color w:val="000000"/>
                <w:sz w:val="28"/>
                <w:szCs w:val="28"/>
                <w:lang w:val="en-US" w:eastAsia="ru-RU"/>
              </w:rPr>
              <w:t>Literature review</w:t>
            </w:r>
            <w:r w:rsidR="00F16924" w:rsidRPr="003C23FD">
              <w:rPr>
                <w:rFonts w:ascii="Times New Roman" w:eastAsia="Times New Roman" w:hAnsi="Times New Roman"/>
                <w:color w:val="000000"/>
                <w:sz w:val="28"/>
                <w:szCs w:val="28"/>
                <w:lang w:val="en-US" w:eastAsia="ru-RU"/>
              </w:rPr>
              <w:t>, justification of technology and technical solution</w:t>
            </w:r>
          </w:p>
        </w:tc>
        <w:tc>
          <w:tcPr>
            <w:tcW w:w="602" w:type="dxa"/>
            <w:shd w:val="clear" w:color="auto" w:fill="auto"/>
          </w:tcPr>
          <w:p w:rsidR="004A213C" w:rsidRPr="00B36118" w:rsidRDefault="00E55F02" w:rsidP="00B36118">
            <w:pPr>
              <w:spacing w:after="0" w:line="240" w:lineRule="auto"/>
              <w:ind w:left="-52" w:right="-56"/>
              <w:jc w:val="center"/>
              <w:rPr>
                <w:rFonts w:ascii="Times New Roman" w:eastAsia="Times New Roman" w:hAnsi="Times New Roman"/>
                <w:color w:val="000000"/>
                <w:sz w:val="28"/>
                <w:szCs w:val="28"/>
                <w:lang w:val="en-US" w:eastAsia="ru-RU"/>
              </w:rPr>
            </w:pPr>
            <w:r w:rsidRPr="009D03EC">
              <w:rPr>
                <w:rFonts w:ascii="Times New Roman" w:eastAsia="Times New Roman" w:hAnsi="Times New Roman"/>
                <w:color w:val="000000"/>
                <w:sz w:val="28"/>
                <w:szCs w:val="28"/>
                <w:lang w:eastAsia="ru-RU"/>
              </w:rPr>
              <w:t>2</w:t>
            </w:r>
            <w:r w:rsidR="00B36118">
              <w:rPr>
                <w:rFonts w:ascii="Times New Roman" w:eastAsia="Times New Roman" w:hAnsi="Times New Roman"/>
                <w:color w:val="000000"/>
                <w:sz w:val="28"/>
                <w:szCs w:val="28"/>
                <w:lang w:val="en-US" w:eastAsia="ru-RU"/>
              </w:rPr>
              <w:t>7</w:t>
            </w:r>
          </w:p>
        </w:tc>
      </w:tr>
      <w:tr w:rsidR="004A213C" w:rsidRPr="009D03EC" w:rsidTr="00716E6C">
        <w:tc>
          <w:tcPr>
            <w:tcW w:w="8829" w:type="dxa"/>
            <w:shd w:val="clear" w:color="auto" w:fill="auto"/>
          </w:tcPr>
          <w:p w:rsidR="004A213C" w:rsidRPr="003C23FD" w:rsidRDefault="00F16924" w:rsidP="00FA0869">
            <w:pPr>
              <w:spacing w:after="0" w:line="240" w:lineRule="auto"/>
              <w:ind w:left="589"/>
              <w:rPr>
                <w:rFonts w:ascii="Times New Roman" w:eastAsia="Times New Roman" w:hAnsi="Times New Roman"/>
                <w:color w:val="000000"/>
                <w:sz w:val="28"/>
                <w:szCs w:val="28"/>
                <w:lang w:val="en-US" w:eastAsia="ru-RU"/>
              </w:rPr>
            </w:pPr>
            <w:r w:rsidRPr="003C23FD">
              <w:rPr>
                <w:rFonts w:ascii="Times New Roman" w:eastAsia="Times New Roman" w:hAnsi="Times New Roman"/>
                <w:color w:val="000000"/>
                <w:sz w:val="28"/>
                <w:szCs w:val="28"/>
                <w:lang w:val="en-US" w:eastAsia="ru-RU"/>
              </w:rPr>
              <w:t xml:space="preserve">3.2.2 Results of research and testing of </w:t>
            </w:r>
            <w:r w:rsidR="001F0174" w:rsidRPr="003C23FD">
              <w:rPr>
                <w:rFonts w:ascii="Times New Roman" w:eastAsia="Times New Roman" w:hAnsi="Times New Roman"/>
                <w:color w:val="000000"/>
                <w:sz w:val="28"/>
                <w:szCs w:val="28"/>
                <w:lang w:val="en-US" w:eastAsia="ru-RU"/>
              </w:rPr>
              <w:t>MSS</w:t>
            </w:r>
          </w:p>
        </w:tc>
        <w:tc>
          <w:tcPr>
            <w:tcW w:w="602" w:type="dxa"/>
            <w:shd w:val="clear" w:color="auto" w:fill="auto"/>
          </w:tcPr>
          <w:p w:rsidR="004A213C" w:rsidRPr="00B36118" w:rsidRDefault="00E55F02" w:rsidP="00B36118">
            <w:pPr>
              <w:spacing w:after="0" w:line="240" w:lineRule="auto"/>
              <w:ind w:left="-52" w:right="-56"/>
              <w:jc w:val="center"/>
              <w:rPr>
                <w:rFonts w:ascii="Times New Roman" w:eastAsia="Times New Roman" w:hAnsi="Times New Roman"/>
                <w:color w:val="000000"/>
                <w:sz w:val="28"/>
                <w:szCs w:val="28"/>
                <w:lang w:val="en-US" w:eastAsia="ru-RU"/>
              </w:rPr>
            </w:pPr>
            <w:r w:rsidRPr="009D03EC">
              <w:rPr>
                <w:rFonts w:ascii="Times New Roman" w:eastAsia="Times New Roman" w:hAnsi="Times New Roman"/>
                <w:color w:val="000000"/>
                <w:sz w:val="28"/>
                <w:szCs w:val="28"/>
                <w:lang w:eastAsia="ru-RU"/>
              </w:rPr>
              <w:t>2</w:t>
            </w:r>
            <w:r w:rsidR="00B36118">
              <w:rPr>
                <w:rFonts w:ascii="Times New Roman" w:eastAsia="Times New Roman" w:hAnsi="Times New Roman"/>
                <w:color w:val="000000"/>
                <w:sz w:val="28"/>
                <w:szCs w:val="28"/>
                <w:lang w:val="en-US" w:eastAsia="ru-RU"/>
              </w:rPr>
              <w:t>7</w:t>
            </w:r>
          </w:p>
        </w:tc>
      </w:tr>
      <w:tr w:rsidR="004A213C" w:rsidRPr="009D03EC" w:rsidTr="00716E6C">
        <w:tc>
          <w:tcPr>
            <w:tcW w:w="8829" w:type="dxa"/>
            <w:shd w:val="clear" w:color="auto" w:fill="auto"/>
          </w:tcPr>
          <w:p w:rsidR="004A213C" w:rsidRPr="003C23FD" w:rsidRDefault="00F16924" w:rsidP="00FA0869">
            <w:pPr>
              <w:spacing w:after="0" w:line="240" w:lineRule="auto"/>
              <w:ind w:left="589"/>
              <w:rPr>
                <w:rFonts w:ascii="Times New Roman" w:eastAsia="Times New Roman" w:hAnsi="Times New Roman"/>
                <w:color w:val="000000"/>
                <w:sz w:val="28"/>
                <w:szCs w:val="28"/>
                <w:lang w:val="en-US" w:eastAsia="ru-RU"/>
              </w:rPr>
            </w:pPr>
            <w:r w:rsidRPr="003C23FD">
              <w:rPr>
                <w:rFonts w:ascii="Times New Roman" w:eastAsia="Times New Roman" w:hAnsi="Times New Roman"/>
                <w:color w:val="000000"/>
                <w:sz w:val="28"/>
                <w:szCs w:val="28"/>
                <w:lang w:val="en-US" w:eastAsia="ru-RU"/>
              </w:rPr>
              <w:t>3.2.3 Description of device technology and wool press</w:t>
            </w:r>
          </w:p>
        </w:tc>
        <w:tc>
          <w:tcPr>
            <w:tcW w:w="602" w:type="dxa"/>
            <w:shd w:val="clear" w:color="auto" w:fill="auto"/>
          </w:tcPr>
          <w:p w:rsidR="004A213C" w:rsidRPr="00B36118" w:rsidRDefault="00E55F02" w:rsidP="00B36118">
            <w:pPr>
              <w:spacing w:after="0" w:line="240" w:lineRule="auto"/>
              <w:ind w:left="-52" w:right="-56"/>
              <w:jc w:val="center"/>
              <w:rPr>
                <w:rFonts w:ascii="Times New Roman" w:eastAsia="Times New Roman" w:hAnsi="Times New Roman"/>
                <w:color w:val="000000"/>
                <w:sz w:val="28"/>
                <w:szCs w:val="28"/>
                <w:lang w:val="en-US" w:eastAsia="ru-RU"/>
              </w:rPr>
            </w:pPr>
            <w:r w:rsidRPr="009D03EC">
              <w:rPr>
                <w:rFonts w:ascii="Times New Roman" w:eastAsia="Times New Roman" w:hAnsi="Times New Roman"/>
                <w:color w:val="000000"/>
                <w:sz w:val="28"/>
                <w:szCs w:val="28"/>
                <w:lang w:eastAsia="ru-RU"/>
              </w:rPr>
              <w:t>3</w:t>
            </w:r>
            <w:r w:rsidR="00B36118">
              <w:rPr>
                <w:rFonts w:ascii="Times New Roman" w:eastAsia="Times New Roman" w:hAnsi="Times New Roman"/>
                <w:color w:val="000000"/>
                <w:sz w:val="28"/>
                <w:szCs w:val="28"/>
                <w:lang w:val="en-US" w:eastAsia="ru-RU"/>
              </w:rPr>
              <w:t>1</w:t>
            </w:r>
          </w:p>
        </w:tc>
      </w:tr>
      <w:tr w:rsidR="004A213C" w:rsidRPr="009D03EC" w:rsidTr="00716E6C">
        <w:tc>
          <w:tcPr>
            <w:tcW w:w="8829" w:type="dxa"/>
            <w:shd w:val="clear" w:color="auto" w:fill="auto"/>
          </w:tcPr>
          <w:p w:rsidR="004A213C" w:rsidRPr="0056422A" w:rsidRDefault="00F16924" w:rsidP="00FA0869">
            <w:pPr>
              <w:spacing w:after="0" w:line="240" w:lineRule="auto"/>
              <w:ind w:left="589"/>
              <w:rPr>
                <w:rFonts w:ascii="Times New Roman" w:eastAsia="Times New Roman" w:hAnsi="Times New Roman"/>
                <w:color w:val="000000"/>
                <w:sz w:val="28"/>
                <w:szCs w:val="28"/>
                <w:highlight w:val="yellow"/>
                <w:lang w:val="en-US" w:eastAsia="ru-RU"/>
              </w:rPr>
            </w:pPr>
            <w:r w:rsidRPr="00F16924">
              <w:rPr>
                <w:rFonts w:ascii="Times New Roman" w:eastAsia="Times New Roman" w:hAnsi="Times New Roman"/>
                <w:color w:val="000000"/>
                <w:sz w:val="28"/>
                <w:szCs w:val="28"/>
                <w:lang w:val="en-US" w:eastAsia="ru-RU"/>
              </w:rPr>
              <w:t>3.2.4 Results and discussion</w:t>
            </w:r>
          </w:p>
        </w:tc>
        <w:tc>
          <w:tcPr>
            <w:tcW w:w="602" w:type="dxa"/>
            <w:shd w:val="clear" w:color="auto" w:fill="auto"/>
          </w:tcPr>
          <w:p w:rsidR="004A213C" w:rsidRPr="00B36118" w:rsidRDefault="00E55F02" w:rsidP="00B36118">
            <w:pPr>
              <w:spacing w:after="0" w:line="240" w:lineRule="auto"/>
              <w:ind w:left="-52" w:right="-56"/>
              <w:jc w:val="center"/>
              <w:rPr>
                <w:rFonts w:ascii="Times New Roman" w:eastAsia="Times New Roman" w:hAnsi="Times New Roman"/>
                <w:color w:val="000000"/>
                <w:sz w:val="28"/>
                <w:szCs w:val="28"/>
                <w:lang w:val="en-US" w:eastAsia="ru-RU"/>
              </w:rPr>
            </w:pPr>
            <w:r w:rsidRPr="009D03EC">
              <w:rPr>
                <w:rFonts w:ascii="Times New Roman" w:eastAsia="Times New Roman" w:hAnsi="Times New Roman"/>
                <w:color w:val="000000"/>
                <w:sz w:val="28"/>
                <w:szCs w:val="28"/>
                <w:lang w:eastAsia="ru-RU"/>
              </w:rPr>
              <w:t>3</w:t>
            </w:r>
            <w:r w:rsidR="00B36118">
              <w:rPr>
                <w:rFonts w:ascii="Times New Roman" w:eastAsia="Times New Roman" w:hAnsi="Times New Roman"/>
                <w:color w:val="000000"/>
                <w:sz w:val="28"/>
                <w:szCs w:val="28"/>
                <w:lang w:val="en-US" w:eastAsia="ru-RU"/>
              </w:rPr>
              <w:t>4</w:t>
            </w:r>
          </w:p>
        </w:tc>
      </w:tr>
      <w:tr w:rsidR="004A213C" w:rsidRPr="009D03EC" w:rsidTr="00716E6C">
        <w:tc>
          <w:tcPr>
            <w:tcW w:w="8829" w:type="dxa"/>
            <w:shd w:val="clear" w:color="auto" w:fill="auto"/>
          </w:tcPr>
          <w:p w:rsidR="004A213C" w:rsidRPr="003C23FD" w:rsidRDefault="00F16924" w:rsidP="00FA0869">
            <w:pPr>
              <w:spacing w:after="0" w:line="240" w:lineRule="auto"/>
              <w:ind w:left="589"/>
              <w:rPr>
                <w:rFonts w:ascii="Times New Roman" w:eastAsia="Times New Roman" w:hAnsi="Times New Roman"/>
                <w:color w:val="000000"/>
                <w:sz w:val="28"/>
                <w:szCs w:val="28"/>
                <w:lang w:val="en-US" w:eastAsia="ru-RU"/>
              </w:rPr>
            </w:pPr>
            <w:r w:rsidRPr="003C23FD">
              <w:rPr>
                <w:rFonts w:ascii="Times New Roman" w:eastAsia="Times New Roman" w:hAnsi="Times New Roman"/>
                <w:color w:val="000000"/>
                <w:sz w:val="28"/>
                <w:szCs w:val="28"/>
                <w:lang w:val="en-US" w:eastAsia="ru-RU"/>
              </w:rPr>
              <w:t>3.2.5 Analysis and conclusion of test results</w:t>
            </w:r>
          </w:p>
        </w:tc>
        <w:tc>
          <w:tcPr>
            <w:tcW w:w="602" w:type="dxa"/>
            <w:shd w:val="clear" w:color="auto" w:fill="auto"/>
          </w:tcPr>
          <w:p w:rsidR="004A213C" w:rsidRPr="009D03EC" w:rsidRDefault="00B36118" w:rsidP="00DF5FBD">
            <w:pPr>
              <w:spacing w:after="0" w:line="240" w:lineRule="auto"/>
              <w:ind w:left="-52" w:right="-56"/>
              <w:jc w:val="center"/>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40</w:t>
            </w:r>
          </w:p>
        </w:tc>
      </w:tr>
      <w:tr w:rsidR="004A213C" w:rsidRPr="009D03EC" w:rsidTr="00716E6C">
        <w:tc>
          <w:tcPr>
            <w:tcW w:w="8829" w:type="dxa"/>
            <w:shd w:val="clear" w:color="auto" w:fill="auto"/>
          </w:tcPr>
          <w:p w:rsidR="004A213C" w:rsidRPr="003C23FD" w:rsidRDefault="00F16924" w:rsidP="00FA0869">
            <w:pPr>
              <w:spacing w:after="0" w:line="240" w:lineRule="auto"/>
              <w:ind w:left="589"/>
              <w:rPr>
                <w:rFonts w:ascii="Times New Roman" w:eastAsia="Times New Roman" w:hAnsi="Times New Roman"/>
                <w:color w:val="000000"/>
                <w:sz w:val="28"/>
                <w:szCs w:val="28"/>
                <w:lang w:val="en-US" w:eastAsia="ru-RU"/>
              </w:rPr>
            </w:pPr>
            <w:r w:rsidRPr="003C23FD">
              <w:rPr>
                <w:rFonts w:ascii="Times New Roman" w:eastAsia="Times New Roman" w:hAnsi="Times New Roman"/>
                <w:color w:val="000000"/>
                <w:sz w:val="28"/>
                <w:szCs w:val="28"/>
                <w:lang w:val="en-US" w:eastAsia="ru-RU"/>
              </w:rPr>
              <w:t xml:space="preserve">3.3 Research and development of wool storage equipment        </w:t>
            </w:r>
          </w:p>
        </w:tc>
        <w:tc>
          <w:tcPr>
            <w:tcW w:w="602" w:type="dxa"/>
            <w:shd w:val="clear" w:color="auto" w:fill="auto"/>
          </w:tcPr>
          <w:p w:rsidR="004A213C" w:rsidRPr="00B36118" w:rsidRDefault="00E55F02" w:rsidP="00B36118">
            <w:pPr>
              <w:spacing w:after="0" w:line="240" w:lineRule="auto"/>
              <w:ind w:left="-52" w:right="-56"/>
              <w:jc w:val="center"/>
              <w:rPr>
                <w:rFonts w:ascii="Times New Roman" w:eastAsia="Times New Roman" w:hAnsi="Times New Roman"/>
                <w:color w:val="000000"/>
                <w:sz w:val="28"/>
                <w:szCs w:val="28"/>
                <w:lang w:val="en-US" w:eastAsia="ru-RU"/>
              </w:rPr>
            </w:pPr>
            <w:r w:rsidRPr="009D03EC">
              <w:rPr>
                <w:rFonts w:ascii="Times New Roman" w:eastAsia="Times New Roman" w:hAnsi="Times New Roman"/>
                <w:color w:val="000000"/>
                <w:sz w:val="28"/>
                <w:szCs w:val="28"/>
                <w:lang w:eastAsia="ru-RU"/>
              </w:rPr>
              <w:t>4</w:t>
            </w:r>
            <w:r w:rsidR="00B36118">
              <w:rPr>
                <w:rFonts w:ascii="Times New Roman" w:eastAsia="Times New Roman" w:hAnsi="Times New Roman"/>
                <w:color w:val="000000"/>
                <w:sz w:val="28"/>
                <w:szCs w:val="28"/>
                <w:lang w:val="en-US" w:eastAsia="ru-RU"/>
              </w:rPr>
              <w:t>1</w:t>
            </w:r>
          </w:p>
        </w:tc>
      </w:tr>
      <w:tr w:rsidR="004A213C" w:rsidRPr="009D03EC" w:rsidTr="00716E6C">
        <w:tc>
          <w:tcPr>
            <w:tcW w:w="8829" w:type="dxa"/>
            <w:shd w:val="clear" w:color="auto" w:fill="auto"/>
          </w:tcPr>
          <w:p w:rsidR="004A213C" w:rsidRPr="003C23FD" w:rsidRDefault="00F16924" w:rsidP="00FA0869">
            <w:pPr>
              <w:spacing w:after="0" w:line="240" w:lineRule="auto"/>
              <w:ind w:left="589"/>
              <w:rPr>
                <w:rFonts w:ascii="Times New Roman" w:eastAsia="Times New Roman" w:hAnsi="Times New Roman"/>
                <w:color w:val="000000"/>
                <w:sz w:val="28"/>
                <w:szCs w:val="28"/>
                <w:lang w:val="en-US" w:eastAsia="ru-RU"/>
              </w:rPr>
            </w:pPr>
            <w:r w:rsidRPr="003C23FD">
              <w:rPr>
                <w:rFonts w:ascii="Times New Roman" w:eastAsia="Times New Roman" w:hAnsi="Times New Roman"/>
                <w:color w:val="000000"/>
                <w:sz w:val="28"/>
                <w:szCs w:val="28"/>
                <w:lang w:val="en-US" w:eastAsia="ru-RU"/>
              </w:rPr>
              <w:t xml:space="preserve">3.3.1 </w:t>
            </w:r>
            <w:r w:rsidR="00D10AD5" w:rsidRPr="003C23FD">
              <w:rPr>
                <w:rFonts w:ascii="Times New Roman" w:eastAsia="Times New Roman" w:hAnsi="Times New Roman"/>
                <w:color w:val="000000"/>
                <w:sz w:val="28"/>
                <w:szCs w:val="28"/>
                <w:lang w:val="en-US" w:eastAsia="ru-RU"/>
              </w:rPr>
              <w:t xml:space="preserve">Literature </w:t>
            </w:r>
            <w:r w:rsidR="00CF7F2A" w:rsidRPr="003C23FD">
              <w:rPr>
                <w:rFonts w:ascii="Times New Roman" w:eastAsia="Times New Roman" w:hAnsi="Times New Roman"/>
                <w:color w:val="000000"/>
                <w:sz w:val="28"/>
                <w:szCs w:val="28"/>
                <w:lang w:val="en-US" w:eastAsia="ru-RU"/>
              </w:rPr>
              <w:t>review</w:t>
            </w:r>
            <w:r w:rsidRPr="003C23FD">
              <w:rPr>
                <w:rFonts w:ascii="Times New Roman" w:eastAsia="Times New Roman" w:hAnsi="Times New Roman"/>
                <w:color w:val="000000"/>
                <w:sz w:val="28"/>
                <w:szCs w:val="28"/>
                <w:lang w:val="en-US" w:eastAsia="ru-RU"/>
              </w:rPr>
              <w:t>, justification of technology and technical solution</w:t>
            </w:r>
          </w:p>
        </w:tc>
        <w:tc>
          <w:tcPr>
            <w:tcW w:w="602" w:type="dxa"/>
            <w:shd w:val="clear" w:color="auto" w:fill="auto"/>
          </w:tcPr>
          <w:p w:rsidR="004A213C" w:rsidRPr="00B36118" w:rsidRDefault="00E55F02" w:rsidP="00B36118">
            <w:pPr>
              <w:spacing w:after="0" w:line="240" w:lineRule="auto"/>
              <w:ind w:left="-52" w:right="-56"/>
              <w:jc w:val="center"/>
              <w:rPr>
                <w:rFonts w:ascii="Times New Roman" w:eastAsia="Times New Roman" w:hAnsi="Times New Roman"/>
                <w:color w:val="000000"/>
                <w:sz w:val="28"/>
                <w:szCs w:val="28"/>
                <w:lang w:val="en-US" w:eastAsia="ru-RU"/>
              </w:rPr>
            </w:pPr>
            <w:r w:rsidRPr="009D03EC">
              <w:rPr>
                <w:rFonts w:ascii="Times New Roman" w:eastAsia="Times New Roman" w:hAnsi="Times New Roman"/>
                <w:color w:val="000000"/>
                <w:sz w:val="28"/>
                <w:szCs w:val="28"/>
                <w:lang w:eastAsia="ru-RU"/>
              </w:rPr>
              <w:t>4</w:t>
            </w:r>
            <w:r w:rsidR="00B36118">
              <w:rPr>
                <w:rFonts w:ascii="Times New Roman" w:eastAsia="Times New Roman" w:hAnsi="Times New Roman"/>
                <w:color w:val="000000"/>
                <w:sz w:val="28"/>
                <w:szCs w:val="28"/>
                <w:lang w:val="en-US" w:eastAsia="ru-RU"/>
              </w:rPr>
              <w:t>1</w:t>
            </w:r>
          </w:p>
        </w:tc>
      </w:tr>
      <w:tr w:rsidR="004A213C" w:rsidRPr="009D03EC" w:rsidTr="00716E6C">
        <w:tc>
          <w:tcPr>
            <w:tcW w:w="8829" w:type="dxa"/>
            <w:shd w:val="clear" w:color="auto" w:fill="auto"/>
          </w:tcPr>
          <w:p w:rsidR="004A213C" w:rsidRPr="003C23FD" w:rsidRDefault="00306AFF" w:rsidP="00FA0869">
            <w:pPr>
              <w:spacing w:after="0" w:line="240" w:lineRule="auto"/>
              <w:ind w:left="589"/>
              <w:rPr>
                <w:rFonts w:ascii="Times New Roman" w:eastAsia="Times New Roman" w:hAnsi="Times New Roman"/>
                <w:color w:val="000000"/>
                <w:sz w:val="28"/>
                <w:szCs w:val="28"/>
                <w:lang w:val="en-US" w:eastAsia="ru-RU"/>
              </w:rPr>
            </w:pPr>
            <w:r w:rsidRPr="003C23FD">
              <w:rPr>
                <w:rFonts w:ascii="Times New Roman" w:hAnsi="Times New Roman"/>
                <w:color w:val="000000"/>
                <w:sz w:val="28"/>
                <w:szCs w:val="28"/>
                <w:lang w:val="en-US"/>
              </w:rPr>
              <w:t xml:space="preserve">3.3.2 Results of research and testing of </w:t>
            </w:r>
            <w:r w:rsidR="003C23FD" w:rsidRPr="003C23FD">
              <w:rPr>
                <w:rFonts w:ascii="Times New Roman" w:hAnsi="Times New Roman"/>
                <w:color w:val="000000"/>
                <w:sz w:val="28"/>
                <w:szCs w:val="28"/>
                <w:lang w:val="en-US"/>
              </w:rPr>
              <w:t>WSE</w:t>
            </w:r>
          </w:p>
        </w:tc>
        <w:tc>
          <w:tcPr>
            <w:tcW w:w="602" w:type="dxa"/>
            <w:shd w:val="clear" w:color="auto" w:fill="auto"/>
          </w:tcPr>
          <w:p w:rsidR="004A213C" w:rsidRPr="00B36118" w:rsidRDefault="00E55F02" w:rsidP="00B36118">
            <w:pPr>
              <w:spacing w:after="0" w:line="240" w:lineRule="auto"/>
              <w:ind w:left="-52" w:right="-56"/>
              <w:jc w:val="center"/>
              <w:rPr>
                <w:rFonts w:ascii="Times New Roman" w:eastAsia="Times New Roman" w:hAnsi="Times New Roman"/>
                <w:color w:val="000000"/>
                <w:sz w:val="28"/>
                <w:szCs w:val="28"/>
                <w:lang w:val="en-US" w:eastAsia="ru-RU"/>
              </w:rPr>
            </w:pPr>
            <w:r w:rsidRPr="009D03EC">
              <w:rPr>
                <w:rFonts w:ascii="Times New Roman" w:eastAsia="Times New Roman" w:hAnsi="Times New Roman"/>
                <w:color w:val="000000"/>
                <w:sz w:val="28"/>
                <w:szCs w:val="28"/>
                <w:lang w:eastAsia="ru-RU"/>
              </w:rPr>
              <w:t>4</w:t>
            </w:r>
            <w:r w:rsidR="00B36118">
              <w:rPr>
                <w:rFonts w:ascii="Times New Roman" w:eastAsia="Times New Roman" w:hAnsi="Times New Roman"/>
                <w:color w:val="000000"/>
                <w:sz w:val="28"/>
                <w:szCs w:val="28"/>
                <w:lang w:val="en-US" w:eastAsia="ru-RU"/>
              </w:rPr>
              <w:t>2</w:t>
            </w:r>
          </w:p>
        </w:tc>
      </w:tr>
      <w:tr w:rsidR="003B5BF0" w:rsidRPr="009D03EC" w:rsidTr="00716E6C">
        <w:tc>
          <w:tcPr>
            <w:tcW w:w="8829" w:type="dxa"/>
            <w:shd w:val="clear" w:color="auto" w:fill="auto"/>
          </w:tcPr>
          <w:p w:rsidR="003B5BF0" w:rsidRPr="003B5BF0" w:rsidRDefault="003B5BF0" w:rsidP="00FA0869">
            <w:pPr>
              <w:spacing w:after="0" w:line="240" w:lineRule="auto"/>
              <w:ind w:left="589"/>
              <w:rPr>
                <w:rFonts w:ascii="Times New Roman" w:hAnsi="Times New Roman"/>
                <w:color w:val="000000"/>
                <w:sz w:val="28"/>
                <w:szCs w:val="28"/>
                <w:lang w:val="en-US"/>
              </w:rPr>
            </w:pPr>
            <w:r w:rsidRPr="003B5BF0">
              <w:rPr>
                <w:rFonts w:ascii="Times New Roman" w:hAnsi="Times New Roman"/>
                <w:color w:val="000000"/>
                <w:sz w:val="28"/>
                <w:szCs w:val="28"/>
                <w:lang w:val="en-US"/>
              </w:rPr>
              <w:t>3</w:t>
            </w:r>
            <w:r>
              <w:rPr>
                <w:rFonts w:ascii="Times New Roman" w:hAnsi="Times New Roman"/>
                <w:color w:val="000000"/>
                <w:sz w:val="28"/>
                <w:szCs w:val="28"/>
                <w:lang w:val="en-US"/>
              </w:rPr>
              <w:t xml:space="preserve">.3.3 </w:t>
            </w:r>
            <w:r w:rsidRPr="003B5BF0">
              <w:rPr>
                <w:rFonts w:ascii="Times New Roman" w:hAnsi="Times New Roman"/>
                <w:color w:val="000000"/>
                <w:sz w:val="28"/>
                <w:szCs w:val="28"/>
                <w:lang w:val="en-US"/>
              </w:rPr>
              <w:t>Development of software and hardware for the climate control system in the container storage chamber for wool bales</w:t>
            </w:r>
          </w:p>
        </w:tc>
        <w:tc>
          <w:tcPr>
            <w:tcW w:w="602" w:type="dxa"/>
            <w:shd w:val="clear" w:color="auto" w:fill="auto"/>
          </w:tcPr>
          <w:p w:rsidR="003B5BF0" w:rsidRPr="00B36118" w:rsidRDefault="00E55F02" w:rsidP="00B36118">
            <w:pPr>
              <w:spacing w:after="0" w:line="240" w:lineRule="auto"/>
              <w:ind w:left="-52" w:right="-56"/>
              <w:jc w:val="center"/>
              <w:rPr>
                <w:rFonts w:ascii="Times New Roman" w:eastAsia="Times New Roman" w:hAnsi="Times New Roman"/>
                <w:color w:val="000000"/>
                <w:sz w:val="28"/>
                <w:szCs w:val="28"/>
                <w:lang w:val="en-US" w:eastAsia="ru-RU"/>
              </w:rPr>
            </w:pPr>
            <w:r w:rsidRPr="009D03EC">
              <w:rPr>
                <w:rFonts w:ascii="Times New Roman" w:eastAsia="Times New Roman" w:hAnsi="Times New Roman"/>
                <w:color w:val="000000"/>
                <w:sz w:val="28"/>
                <w:szCs w:val="28"/>
                <w:lang w:eastAsia="ru-RU"/>
              </w:rPr>
              <w:t>5</w:t>
            </w:r>
            <w:r w:rsidR="00B36118">
              <w:rPr>
                <w:rFonts w:ascii="Times New Roman" w:eastAsia="Times New Roman" w:hAnsi="Times New Roman"/>
                <w:color w:val="000000"/>
                <w:sz w:val="28"/>
                <w:szCs w:val="28"/>
                <w:lang w:val="en-US" w:eastAsia="ru-RU"/>
              </w:rPr>
              <w:t>1</w:t>
            </w:r>
          </w:p>
        </w:tc>
      </w:tr>
      <w:tr w:rsidR="004A213C" w:rsidRPr="009D03EC" w:rsidTr="00716E6C">
        <w:tc>
          <w:tcPr>
            <w:tcW w:w="8829" w:type="dxa"/>
            <w:shd w:val="clear" w:color="auto" w:fill="auto"/>
          </w:tcPr>
          <w:p w:rsidR="004A213C" w:rsidRPr="003C23FD" w:rsidRDefault="00306AFF" w:rsidP="00FA0869">
            <w:pPr>
              <w:spacing w:after="0" w:line="240" w:lineRule="auto"/>
              <w:ind w:left="589"/>
              <w:rPr>
                <w:rFonts w:ascii="Times New Roman" w:eastAsia="Times New Roman" w:hAnsi="Times New Roman"/>
                <w:color w:val="000000"/>
                <w:sz w:val="28"/>
                <w:szCs w:val="28"/>
                <w:lang w:val="en-US" w:eastAsia="ru-RU"/>
              </w:rPr>
            </w:pPr>
            <w:r w:rsidRPr="003C23FD">
              <w:rPr>
                <w:rFonts w:ascii="Times New Roman" w:eastAsia="Times New Roman" w:hAnsi="Times New Roman"/>
                <w:color w:val="000000"/>
                <w:sz w:val="28"/>
                <w:szCs w:val="28"/>
                <w:lang w:val="en-US" w:eastAsia="ru-RU"/>
              </w:rPr>
              <w:t>3.3.</w:t>
            </w:r>
            <w:r w:rsidR="003B5BF0">
              <w:rPr>
                <w:rFonts w:ascii="Times New Roman" w:eastAsia="Times New Roman" w:hAnsi="Times New Roman"/>
                <w:color w:val="000000"/>
                <w:sz w:val="28"/>
                <w:szCs w:val="28"/>
                <w:lang w:val="en-US" w:eastAsia="ru-RU"/>
              </w:rPr>
              <w:t>4</w:t>
            </w:r>
            <w:r w:rsidRPr="003C23FD">
              <w:rPr>
                <w:rFonts w:ascii="Times New Roman" w:eastAsia="Times New Roman" w:hAnsi="Times New Roman"/>
                <w:color w:val="000000"/>
                <w:sz w:val="28"/>
                <w:szCs w:val="28"/>
                <w:lang w:val="en-US" w:eastAsia="ru-RU"/>
              </w:rPr>
              <w:t xml:space="preserve"> Analysis and conclusion of test results</w:t>
            </w:r>
          </w:p>
        </w:tc>
        <w:tc>
          <w:tcPr>
            <w:tcW w:w="602" w:type="dxa"/>
            <w:shd w:val="clear" w:color="auto" w:fill="auto"/>
          </w:tcPr>
          <w:p w:rsidR="004A213C" w:rsidRPr="00B36118" w:rsidRDefault="00E55F02" w:rsidP="00B36118">
            <w:pPr>
              <w:spacing w:after="0" w:line="240" w:lineRule="auto"/>
              <w:ind w:left="-52" w:right="-56"/>
              <w:jc w:val="center"/>
              <w:rPr>
                <w:rFonts w:ascii="Times New Roman" w:eastAsia="Times New Roman" w:hAnsi="Times New Roman"/>
                <w:color w:val="000000"/>
                <w:sz w:val="28"/>
                <w:szCs w:val="28"/>
                <w:lang w:val="en-US" w:eastAsia="ru-RU"/>
              </w:rPr>
            </w:pPr>
            <w:r w:rsidRPr="009D03EC">
              <w:rPr>
                <w:rFonts w:ascii="Times New Roman" w:eastAsia="Times New Roman" w:hAnsi="Times New Roman"/>
                <w:color w:val="000000"/>
                <w:sz w:val="28"/>
                <w:szCs w:val="28"/>
                <w:lang w:eastAsia="ru-RU"/>
              </w:rPr>
              <w:t>5</w:t>
            </w:r>
            <w:r w:rsidR="00B36118">
              <w:rPr>
                <w:rFonts w:ascii="Times New Roman" w:eastAsia="Times New Roman" w:hAnsi="Times New Roman"/>
                <w:color w:val="000000"/>
                <w:sz w:val="28"/>
                <w:szCs w:val="28"/>
                <w:lang w:val="en-US" w:eastAsia="ru-RU"/>
              </w:rPr>
              <w:t>3</w:t>
            </w:r>
          </w:p>
        </w:tc>
      </w:tr>
      <w:tr w:rsidR="004A213C" w:rsidRPr="009D03EC" w:rsidTr="00716E6C">
        <w:tc>
          <w:tcPr>
            <w:tcW w:w="8829" w:type="dxa"/>
            <w:shd w:val="clear" w:color="auto" w:fill="auto"/>
          </w:tcPr>
          <w:p w:rsidR="004A213C" w:rsidRPr="003C23FD" w:rsidRDefault="00306AFF" w:rsidP="00DF5FBD">
            <w:pPr>
              <w:spacing w:after="0" w:line="240" w:lineRule="auto"/>
              <w:rPr>
                <w:rFonts w:ascii="Times New Roman" w:eastAsia="Times New Roman" w:hAnsi="Times New Roman"/>
                <w:color w:val="000000"/>
                <w:sz w:val="28"/>
                <w:szCs w:val="28"/>
                <w:lang w:val="en-US" w:eastAsia="ru-RU"/>
              </w:rPr>
            </w:pPr>
            <w:r w:rsidRPr="003C23FD">
              <w:rPr>
                <w:rFonts w:ascii="Times New Roman" w:eastAsia="Times New Roman" w:hAnsi="Times New Roman"/>
                <w:color w:val="000000"/>
                <w:sz w:val="28"/>
                <w:szCs w:val="28"/>
                <w:lang w:val="en-US" w:eastAsia="ru-RU"/>
              </w:rPr>
              <w:t>4 Research Feasibility Study</w:t>
            </w:r>
          </w:p>
        </w:tc>
        <w:tc>
          <w:tcPr>
            <w:tcW w:w="602" w:type="dxa"/>
            <w:shd w:val="clear" w:color="auto" w:fill="auto"/>
          </w:tcPr>
          <w:p w:rsidR="004A213C" w:rsidRPr="00B36118" w:rsidRDefault="00E55F02" w:rsidP="00B36118">
            <w:pPr>
              <w:spacing w:after="0" w:line="240" w:lineRule="auto"/>
              <w:ind w:left="-52" w:right="-56"/>
              <w:jc w:val="center"/>
              <w:rPr>
                <w:rFonts w:ascii="Times New Roman" w:eastAsia="Times New Roman" w:hAnsi="Times New Roman"/>
                <w:color w:val="000000"/>
                <w:sz w:val="28"/>
                <w:szCs w:val="28"/>
                <w:lang w:val="en-US" w:eastAsia="ru-RU"/>
              </w:rPr>
            </w:pPr>
            <w:r w:rsidRPr="009D03EC">
              <w:rPr>
                <w:rFonts w:ascii="Times New Roman" w:eastAsia="Times New Roman" w:hAnsi="Times New Roman"/>
                <w:color w:val="000000"/>
                <w:sz w:val="28"/>
                <w:szCs w:val="28"/>
                <w:lang w:eastAsia="ru-RU"/>
              </w:rPr>
              <w:t>5</w:t>
            </w:r>
            <w:r w:rsidR="00B36118">
              <w:rPr>
                <w:rFonts w:ascii="Times New Roman" w:eastAsia="Times New Roman" w:hAnsi="Times New Roman"/>
                <w:color w:val="000000"/>
                <w:sz w:val="28"/>
                <w:szCs w:val="28"/>
                <w:lang w:val="en-US" w:eastAsia="ru-RU"/>
              </w:rPr>
              <w:t>4</w:t>
            </w:r>
          </w:p>
        </w:tc>
      </w:tr>
      <w:tr w:rsidR="004A213C" w:rsidRPr="009D03EC" w:rsidTr="00716E6C">
        <w:tc>
          <w:tcPr>
            <w:tcW w:w="8829" w:type="dxa"/>
            <w:shd w:val="clear" w:color="auto" w:fill="auto"/>
          </w:tcPr>
          <w:p w:rsidR="004A213C" w:rsidRPr="003C23FD" w:rsidRDefault="00306AFF" w:rsidP="00DF5FBD">
            <w:pPr>
              <w:spacing w:after="0" w:line="240" w:lineRule="auto"/>
              <w:rPr>
                <w:rFonts w:ascii="Times New Roman" w:eastAsia="Times New Roman" w:hAnsi="Times New Roman"/>
                <w:color w:val="000000"/>
                <w:sz w:val="28"/>
                <w:szCs w:val="28"/>
                <w:lang w:val="en-US" w:eastAsia="ru-RU"/>
              </w:rPr>
            </w:pPr>
            <w:r w:rsidRPr="003C23FD">
              <w:rPr>
                <w:rFonts w:ascii="Times New Roman" w:eastAsia="Times New Roman" w:hAnsi="Times New Roman"/>
                <w:color w:val="000000"/>
                <w:sz w:val="28"/>
                <w:szCs w:val="28"/>
                <w:lang w:val="en-US" w:eastAsia="ru-RU"/>
              </w:rPr>
              <w:t xml:space="preserve">CONCLUSION  </w:t>
            </w:r>
          </w:p>
        </w:tc>
        <w:tc>
          <w:tcPr>
            <w:tcW w:w="602" w:type="dxa"/>
            <w:shd w:val="clear" w:color="auto" w:fill="auto"/>
          </w:tcPr>
          <w:p w:rsidR="004A213C" w:rsidRPr="009D03EC" w:rsidRDefault="00E55F02" w:rsidP="00DF5FBD">
            <w:pPr>
              <w:spacing w:after="0" w:line="240" w:lineRule="auto"/>
              <w:ind w:left="-52" w:right="-56"/>
              <w:jc w:val="center"/>
              <w:rPr>
                <w:rFonts w:ascii="Times New Roman" w:eastAsia="Times New Roman" w:hAnsi="Times New Roman"/>
                <w:color w:val="000000"/>
                <w:sz w:val="28"/>
                <w:szCs w:val="28"/>
                <w:lang w:eastAsia="ru-RU"/>
              </w:rPr>
            </w:pPr>
            <w:r w:rsidRPr="009D03EC">
              <w:rPr>
                <w:rFonts w:ascii="Times New Roman" w:eastAsia="Times New Roman" w:hAnsi="Times New Roman"/>
                <w:color w:val="000000"/>
                <w:sz w:val="28"/>
                <w:szCs w:val="28"/>
                <w:lang w:eastAsia="ru-RU"/>
              </w:rPr>
              <w:t>59</w:t>
            </w:r>
          </w:p>
        </w:tc>
      </w:tr>
      <w:tr w:rsidR="004A213C" w:rsidRPr="009D03EC" w:rsidTr="00716E6C">
        <w:tc>
          <w:tcPr>
            <w:tcW w:w="8829" w:type="dxa"/>
            <w:shd w:val="clear" w:color="auto" w:fill="auto"/>
          </w:tcPr>
          <w:p w:rsidR="004A213C" w:rsidRPr="003C23FD" w:rsidRDefault="00E55F02" w:rsidP="00DF5FBD">
            <w:pPr>
              <w:spacing w:after="0" w:line="240" w:lineRule="auto"/>
              <w:rPr>
                <w:rFonts w:ascii="Times New Roman" w:eastAsia="Times New Roman" w:hAnsi="Times New Roman"/>
                <w:color w:val="000000"/>
                <w:sz w:val="28"/>
                <w:szCs w:val="28"/>
                <w:lang w:val="en-US" w:eastAsia="ru-RU"/>
              </w:rPr>
            </w:pPr>
            <w:r w:rsidRPr="0056052B">
              <w:rPr>
                <w:rFonts w:ascii="Times New Roman" w:hAnsi="Times New Roman"/>
                <w:sz w:val="28"/>
                <w:szCs w:val="28"/>
                <w:lang w:val="en-US"/>
              </w:rPr>
              <w:t>REFERENCES</w:t>
            </w:r>
          </w:p>
        </w:tc>
        <w:tc>
          <w:tcPr>
            <w:tcW w:w="602" w:type="dxa"/>
            <w:shd w:val="clear" w:color="auto" w:fill="auto"/>
          </w:tcPr>
          <w:p w:rsidR="004A213C" w:rsidRPr="009D03EC" w:rsidRDefault="00E55F02" w:rsidP="00DF5FBD">
            <w:pPr>
              <w:spacing w:after="0" w:line="240" w:lineRule="auto"/>
              <w:ind w:left="-52" w:right="-56"/>
              <w:jc w:val="center"/>
              <w:rPr>
                <w:rFonts w:ascii="Times New Roman" w:eastAsia="Times New Roman" w:hAnsi="Times New Roman"/>
                <w:color w:val="000000"/>
                <w:sz w:val="28"/>
                <w:szCs w:val="28"/>
                <w:lang w:eastAsia="ru-RU"/>
              </w:rPr>
            </w:pPr>
            <w:r w:rsidRPr="009D03EC">
              <w:rPr>
                <w:rFonts w:ascii="Times New Roman" w:eastAsia="Times New Roman" w:hAnsi="Times New Roman"/>
                <w:color w:val="000000"/>
                <w:sz w:val="28"/>
                <w:szCs w:val="28"/>
                <w:lang w:eastAsia="ru-RU"/>
              </w:rPr>
              <w:t>61</w:t>
            </w:r>
          </w:p>
        </w:tc>
      </w:tr>
      <w:tr w:rsidR="004A213C" w:rsidRPr="009D03EC" w:rsidTr="00716E6C">
        <w:tc>
          <w:tcPr>
            <w:tcW w:w="8829" w:type="dxa"/>
            <w:shd w:val="clear" w:color="auto" w:fill="auto"/>
          </w:tcPr>
          <w:p w:rsidR="004A213C" w:rsidRPr="00306AFF" w:rsidRDefault="00000B6A" w:rsidP="00DF5FBD">
            <w:pPr>
              <w:spacing w:after="0" w:line="240" w:lineRule="auto"/>
              <w:rPr>
                <w:rFonts w:ascii="Times New Roman" w:eastAsia="Times New Roman" w:hAnsi="Times New Roman"/>
                <w:color w:val="000000"/>
                <w:sz w:val="28"/>
                <w:szCs w:val="28"/>
                <w:highlight w:val="yellow"/>
                <w:lang w:val="en-US" w:eastAsia="ru-RU"/>
              </w:rPr>
            </w:pPr>
            <w:r>
              <w:rPr>
                <w:rFonts w:ascii="Times New Roman" w:eastAsia="Times New Roman" w:hAnsi="Times New Roman"/>
                <w:color w:val="000000"/>
                <w:sz w:val="28"/>
                <w:szCs w:val="28"/>
                <w:lang w:val="en-US" w:eastAsia="ru-RU"/>
              </w:rPr>
              <w:t>APPENDIX A Cal</w:t>
            </w:r>
            <w:r w:rsidR="00306AFF" w:rsidRPr="00306AFF">
              <w:rPr>
                <w:rFonts w:ascii="Times New Roman" w:eastAsia="Times New Roman" w:hAnsi="Times New Roman"/>
                <w:color w:val="000000"/>
                <w:sz w:val="28"/>
                <w:szCs w:val="28"/>
                <w:lang w:val="en-US" w:eastAsia="ru-RU"/>
              </w:rPr>
              <w:t>endar work plan (Russian , English)</w:t>
            </w:r>
          </w:p>
        </w:tc>
        <w:tc>
          <w:tcPr>
            <w:tcW w:w="602" w:type="dxa"/>
            <w:shd w:val="clear" w:color="auto" w:fill="auto"/>
          </w:tcPr>
          <w:p w:rsidR="004A213C" w:rsidRPr="009D03EC" w:rsidRDefault="00702AB7" w:rsidP="00DF5FBD">
            <w:pPr>
              <w:spacing w:after="0" w:line="240" w:lineRule="auto"/>
              <w:ind w:left="-52" w:right="-56"/>
              <w:jc w:val="center"/>
              <w:rPr>
                <w:rFonts w:ascii="Times New Roman" w:eastAsia="Times New Roman" w:hAnsi="Times New Roman"/>
                <w:color w:val="000000"/>
                <w:sz w:val="28"/>
                <w:szCs w:val="28"/>
                <w:lang w:eastAsia="ru-RU"/>
              </w:rPr>
            </w:pPr>
            <w:r w:rsidRPr="009D03EC">
              <w:rPr>
                <w:rFonts w:ascii="Times New Roman" w:eastAsia="Times New Roman" w:hAnsi="Times New Roman"/>
                <w:color w:val="000000"/>
                <w:sz w:val="28"/>
                <w:szCs w:val="28"/>
                <w:lang w:eastAsia="ru-RU"/>
              </w:rPr>
              <w:t>64</w:t>
            </w:r>
          </w:p>
        </w:tc>
      </w:tr>
      <w:tr w:rsidR="004A213C" w:rsidRPr="009D03EC" w:rsidTr="00716E6C">
        <w:tc>
          <w:tcPr>
            <w:tcW w:w="8829" w:type="dxa"/>
            <w:shd w:val="clear" w:color="auto" w:fill="auto"/>
          </w:tcPr>
          <w:p w:rsidR="004A213C" w:rsidRPr="0056422A" w:rsidRDefault="00306AFF" w:rsidP="00DF5FBD">
            <w:pPr>
              <w:spacing w:after="0" w:line="240" w:lineRule="auto"/>
              <w:rPr>
                <w:rFonts w:ascii="Times New Roman" w:eastAsia="Times New Roman" w:hAnsi="Times New Roman"/>
                <w:color w:val="000000"/>
                <w:sz w:val="28"/>
                <w:szCs w:val="28"/>
                <w:highlight w:val="yellow"/>
                <w:lang w:val="en-US" w:eastAsia="ru-RU"/>
              </w:rPr>
            </w:pPr>
            <w:r w:rsidRPr="00306AFF">
              <w:rPr>
                <w:rFonts w:ascii="Times New Roman" w:eastAsia="Times New Roman" w:hAnsi="Times New Roman"/>
                <w:color w:val="000000"/>
                <w:sz w:val="28"/>
                <w:szCs w:val="28"/>
                <w:lang w:val="en-US" w:eastAsia="ru-RU"/>
              </w:rPr>
              <w:t>APPENDIX B Technical tasks</w:t>
            </w:r>
          </w:p>
        </w:tc>
        <w:tc>
          <w:tcPr>
            <w:tcW w:w="602" w:type="dxa"/>
            <w:shd w:val="clear" w:color="auto" w:fill="auto"/>
          </w:tcPr>
          <w:p w:rsidR="004A213C" w:rsidRPr="009D03EC" w:rsidRDefault="00DB2D99" w:rsidP="00DF5FBD">
            <w:pPr>
              <w:spacing w:after="0" w:line="240" w:lineRule="auto"/>
              <w:ind w:left="-52" w:right="-56"/>
              <w:jc w:val="center"/>
              <w:rPr>
                <w:rFonts w:ascii="Times New Roman" w:eastAsia="Times New Roman" w:hAnsi="Times New Roman"/>
                <w:color w:val="000000"/>
                <w:sz w:val="28"/>
                <w:szCs w:val="28"/>
                <w:lang w:eastAsia="ru-RU"/>
              </w:rPr>
            </w:pPr>
            <w:r w:rsidRPr="009D03EC">
              <w:rPr>
                <w:rFonts w:ascii="Times New Roman" w:eastAsia="Times New Roman" w:hAnsi="Times New Roman"/>
                <w:color w:val="000000"/>
                <w:sz w:val="28"/>
                <w:szCs w:val="28"/>
                <w:lang w:eastAsia="ru-RU"/>
              </w:rPr>
              <w:t>70</w:t>
            </w:r>
          </w:p>
        </w:tc>
      </w:tr>
      <w:tr w:rsidR="004A213C" w:rsidRPr="009D03EC" w:rsidTr="00716E6C">
        <w:tc>
          <w:tcPr>
            <w:tcW w:w="8829" w:type="dxa"/>
            <w:shd w:val="clear" w:color="auto" w:fill="auto"/>
          </w:tcPr>
          <w:p w:rsidR="004A213C" w:rsidRPr="00306AFF" w:rsidRDefault="00306AFF" w:rsidP="00103B2D">
            <w:pPr>
              <w:spacing w:after="0" w:line="240" w:lineRule="auto"/>
              <w:rPr>
                <w:rFonts w:ascii="Times New Roman" w:eastAsia="Times New Roman" w:hAnsi="Times New Roman"/>
                <w:sz w:val="28"/>
                <w:szCs w:val="28"/>
                <w:highlight w:val="yellow"/>
                <w:lang w:val="en-US" w:eastAsia="ru-RU"/>
              </w:rPr>
            </w:pPr>
            <w:r w:rsidRPr="00306AFF">
              <w:rPr>
                <w:rFonts w:ascii="Times New Roman" w:eastAsia="Times New Roman" w:hAnsi="Times New Roman"/>
                <w:sz w:val="28"/>
                <w:szCs w:val="28"/>
                <w:lang w:val="en-US" w:eastAsia="ru-RU"/>
              </w:rPr>
              <w:t xml:space="preserve">APPENDIX </w:t>
            </w:r>
            <w:r w:rsidR="00103B2D">
              <w:rPr>
                <w:rFonts w:ascii="Times New Roman" w:eastAsia="Times New Roman" w:hAnsi="Times New Roman"/>
                <w:sz w:val="28"/>
                <w:szCs w:val="28"/>
                <w:lang w:val="en-US" w:eastAsia="ru-RU"/>
              </w:rPr>
              <w:t>C</w:t>
            </w:r>
            <w:r w:rsidRPr="00306AFF">
              <w:rPr>
                <w:rFonts w:ascii="Times New Roman" w:eastAsia="Times New Roman" w:hAnsi="Times New Roman"/>
                <w:sz w:val="28"/>
                <w:szCs w:val="28"/>
                <w:lang w:val="en-US" w:eastAsia="ru-RU"/>
              </w:rPr>
              <w:t xml:space="preserve"> Acts of economic tests of installations</w:t>
            </w:r>
          </w:p>
        </w:tc>
        <w:tc>
          <w:tcPr>
            <w:tcW w:w="602" w:type="dxa"/>
            <w:shd w:val="clear" w:color="auto" w:fill="auto"/>
          </w:tcPr>
          <w:p w:rsidR="004A213C" w:rsidRPr="009D03EC" w:rsidRDefault="00DB2D99" w:rsidP="00DF5FBD">
            <w:pPr>
              <w:spacing w:after="0" w:line="240" w:lineRule="auto"/>
              <w:ind w:left="-52" w:right="-56"/>
              <w:jc w:val="center"/>
              <w:rPr>
                <w:rFonts w:ascii="Times New Roman" w:eastAsia="Times New Roman" w:hAnsi="Times New Roman"/>
                <w:color w:val="000000"/>
                <w:sz w:val="28"/>
                <w:szCs w:val="28"/>
                <w:lang w:eastAsia="ru-RU"/>
              </w:rPr>
            </w:pPr>
            <w:r w:rsidRPr="009D03EC">
              <w:rPr>
                <w:rFonts w:ascii="Times New Roman" w:eastAsia="Times New Roman" w:hAnsi="Times New Roman"/>
                <w:color w:val="000000"/>
                <w:sz w:val="28"/>
                <w:szCs w:val="28"/>
                <w:lang w:eastAsia="ru-RU"/>
              </w:rPr>
              <w:t>86</w:t>
            </w:r>
          </w:p>
        </w:tc>
      </w:tr>
      <w:tr w:rsidR="004A213C" w:rsidRPr="009D03EC" w:rsidTr="00716E6C">
        <w:tc>
          <w:tcPr>
            <w:tcW w:w="8829" w:type="dxa"/>
            <w:shd w:val="clear" w:color="auto" w:fill="auto"/>
          </w:tcPr>
          <w:p w:rsidR="004A213C" w:rsidRPr="00306AFF" w:rsidRDefault="00306AFF" w:rsidP="00DF5FBD">
            <w:pPr>
              <w:pStyle w:val="HTMLPreformatted"/>
              <w:rPr>
                <w:rFonts w:ascii="Times New Roman" w:hAnsi="Times New Roman" w:cs="Times New Roman"/>
                <w:sz w:val="28"/>
                <w:szCs w:val="28"/>
                <w:highlight w:val="yellow"/>
                <w:lang w:val="en-US"/>
              </w:rPr>
            </w:pPr>
            <w:r w:rsidRPr="00306AFF">
              <w:rPr>
                <w:rFonts w:ascii="Times New Roman" w:hAnsi="Times New Roman" w:cs="Times New Roman"/>
                <w:sz w:val="28"/>
                <w:szCs w:val="28"/>
                <w:lang w:val="en-US"/>
              </w:rPr>
              <w:t>APPENDIX D Protocols of economic tests of installations</w:t>
            </w:r>
          </w:p>
        </w:tc>
        <w:tc>
          <w:tcPr>
            <w:tcW w:w="602" w:type="dxa"/>
            <w:shd w:val="clear" w:color="auto" w:fill="auto"/>
          </w:tcPr>
          <w:p w:rsidR="004A213C" w:rsidRPr="009D03EC" w:rsidRDefault="00DB2D99" w:rsidP="00DF5FBD">
            <w:pPr>
              <w:spacing w:after="0" w:line="240" w:lineRule="auto"/>
              <w:ind w:left="-52" w:right="-56"/>
              <w:jc w:val="center"/>
              <w:rPr>
                <w:rFonts w:ascii="Times New Roman" w:eastAsia="Times New Roman" w:hAnsi="Times New Roman"/>
                <w:color w:val="000000"/>
                <w:sz w:val="28"/>
                <w:szCs w:val="28"/>
                <w:lang w:eastAsia="ru-RU"/>
              </w:rPr>
            </w:pPr>
            <w:r w:rsidRPr="009D03EC">
              <w:rPr>
                <w:rFonts w:ascii="Times New Roman" w:eastAsia="Times New Roman" w:hAnsi="Times New Roman"/>
                <w:color w:val="000000"/>
                <w:sz w:val="28"/>
                <w:szCs w:val="28"/>
                <w:lang w:eastAsia="ru-RU"/>
              </w:rPr>
              <w:t>89</w:t>
            </w:r>
          </w:p>
        </w:tc>
      </w:tr>
      <w:tr w:rsidR="004A213C" w:rsidRPr="009D03EC" w:rsidTr="00716E6C">
        <w:tc>
          <w:tcPr>
            <w:tcW w:w="8829" w:type="dxa"/>
            <w:shd w:val="clear" w:color="auto" w:fill="auto"/>
          </w:tcPr>
          <w:p w:rsidR="004A213C" w:rsidRPr="0056422A" w:rsidRDefault="005E633F" w:rsidP="00DF5FBD">
            <w:pPr>
              <w:pStyle w:val="HTMLPreformatted"/>
              <w:rPr>
                <w:rFonts w:ascii="Times New Roman" w:hAnsi="Times New Roman" w:cs="Times New Roman"/>
                <w:sz w:val="28"/>
                <w:szCs w:val="28"/>
                <w:highlight w:val="yellow"/>
                <w:lang w:val="en-US"/>
              </w:rPr>
            </w:pPr>
            <w:r w:rsidRPr="005E633F">
              <w:rPr>
                <w:rFonts w:ascii="Times New Roman" w:hAnsi="Times New Roman" w:cs="Times New Roman"/>
                <w:sz w:val="28"/>
                <w:szCs w:val="28"/>
                <w:lang w:val="en-US"/>
              </w:rPr>
              <w:lastRenderedPageBreak/>
              <w:t>APPENDIX E Acts of installation</w:t>
            </w:r>
          </w:p>
        </w:tc>
        <w:tc>
          <w:tcPr>
            <w:tcW w:w="602" w:type="dxa"/>
            <w:shd w:val="clear" w:color="auto" w:fill="auto"/>
          </w:tcPr>
          <w:p w:rsidR="004A213C" w:rsidRPr="00B36118" w:rsidRDefault="00B36118" w:rsidP="00DF5FBD">
            <w:pPr>
              <w:spacing w:after="0" w:line="240" w:lineRule="auto"/>
              <w:ind w:left="-52" w:right="-56"/>
              <w:jc w:val="center"/>
              <w:rPr>
                <w:rFonts w:ascii="Times New Roman" w:eastAsia="Times New Roman" w:hAnsi="Times New Roman"/>
                <w:color w:val="000000"/>
                <w:sz w:val="28"/>
                <w:szCs w:val="28"/>
                <w:lang w:val="en-US" w:eastAsia="ru-RU"/>
              </w:rPr>
            </w:pPr>
            <w:r>
              <w:rPr>
                <w:rFonts w:ascii="Times New Roman" w:eastAsia="Times New Roman" w:hAnsi="Times New Roman"/>
                <w:color w:val="000000"/>
                <w:sz w:val="28"/>
                <w:szCs w:val="28"/>
                <w:lang w:eastAsia="ru-RU"/>
              </w:rPr>
              <w:t>1</w:t>
            </w:r>
            <w:r>
              <w:rPr>
                <w:rFonts w:ascii="Times New Roman" w:eastAsia="Times New Roman" w:hAnsi="Times New Roman"/>
                <w:color w:val="000000"/>
                <w:sz w:val="28"/>
                <w:szCs w:val="28"/>
                <w:lang w:val="en-US" w:eastAsia="ru-RU"/>
              </w:rPr>
              <w:t>29</w:t>
            </w:r>
          </w:p>
        </w:tc>
      </w:tr>
      <w:tr w:rsidR="004A213C" w:rsidRPr="009D03EC" w:rsidTr="00716E6C">
        <w:tc>
          <w:tcPr>
            <w:tcW w:w="8829" w:type="dxa"/>
            <w:shd w:val="clear" w:color="auto" w:fill="auto"/>
          </w:tcPr>
          <w:p w:rsidR="004A213C" w:rsidRPr="0056422A" w:rsidRDefault="006A146B" w:rsidP="006A146B">
            <w:pPr>
              <w:spacing w:after="0" w:line="240" w:lineRule="auto"/>
              <w:rPr>
                <w:rFonts w:ascii="Times New Roman" w:eastAsia="Times New Roman" w:hAnsi="Times New Roman"/>
                <w:sz w:val="28"/>
                <w:szCs w:val="28"/>
                <w:highlight w:val="yellow"/>
                <w:lang w:val="en-US" w:eastAsia="ru-RU"/>
              </w:rPr>
            </w:pPr>
            <w:r>
              <w:rPr>
                <w:rFonts w:ascii="Times New Roman" w:eastAsia="Times New Roman" w:hAnsi="Times New Roman"/>
                <w:sz w:val="28"/>
                <w:szCs w:val="28"/>
                <w:lang w:val="en-US" w:eastAsia="ru-RU"/>
              </w:rPr>
              <w:t>APPENDIX F List of publications</w:t>
            </w:r>
          </w:p>
        </w:tc>
        <w:tc>
          <w:tcPr>
            <w:tcW w:w="602" w:type="dxa"/>
            <w:shd w:val="clear" w:color="auto" w:fill="auto"/>
          </w:tcPr>
          <w:p w:rsidR="004A213C" w:rsidRPr="00B36118" w:rsidRDefault="00ED1253" w:rsidP="00B36118">
            <w:pPr>
              <w:spacing w:after="0" w:line="240" w:lineRule="auto"/>
              <w:ind w:left="-52" w:right="-56"/>
              <w:jc w:val="center"/>
              <w:rPr>
                <w:rFonts w:ascii="Times New Roman" w:eastAsia="Times New Roman" w:hAnsi="Times New Roman"/>
                <w:color w:val="000000"/>
                <w:sz w:val="28"/>
                <w:szCs w:val="28"/>
                <w:lang w:val="en-US" w:eastAsia="ru-RU"/>
              </w:rPr>
            </w:pPr>
            <w:r w:rsidRPr="009D03EC">
              <w:rPr>
                <w:rFonts w:ascii="Times New Roman" w:eastAsia="Times New Roman" w:hAnsi="Times New Roman"/>
                <w:color w:val="000000"/>
                <w:sz w:val="28"/>
                <w:szCs w:val="28"/>
                <w:lang w:eastAsia="ru-RU"/>
              </w:rPr>
              <w:t>13</w:t>
            </w:r>
            <w:r w:rsidR="00B36118">
              <w:rPr>
                <w:rFonts w:ascii="Times New Roman" w:eastAsia="Times New Roman" w:hAnsi="Times New Roman"/>
                <w:color w:val="000000"/>
                <w:sz w:val="28"/>
                <w:szCs w:val="28"/>
                <w:lang w:val="en-US" w:eastAsia="ru-RU"/>
              </w:rPr>
              <w:t>2</w:t>
            </w:r>
          </w:p>
        </w:tc>
      </w:tr>
      <w:tr w:rsidR="004A213C" w:rsidRPr="009D03EC" w:rsidTr="00716E6C">
        <w:tc>
          <w:tcPr>
            <w:tcW w:w="8829" w:type="dxa"/>
            <w:shd w:val="clear" w:color="auto" w:fill="auto"/>
          </w:tcPr>
          <w:p w:rsidR="004A213C" w:rsidRPr="0056422A" w:rsidRDefault="005E633F" w:rsidP="00DF5FBD">
            <w:pPr>
              <w:spacing w:after="0" w:line="240" w:lineRule="auto"/>
              <w:rPr>
                <w:rFonts w:ascii="Times New Roman" w:eastAsia="Times New Roman" w:hAnsi="Times New Roman"/>
                <w:sz w:val="28"/>
                <w:szCs w:val="28"/>
                <w:highlight w:val="yellow"/>
                <w:lang w:val="en-US" w:eastAsia="ru-RU"/>
              </w:rPr>
            </w:pPr>
            <w:r w:rsidRPr="005E633F">
              <w:rPr>
                <w:rFonts w:ascii="Times New Roman" w:eastAsia="Times New Roman" w:hAnsi="Times New Roman"/>
                <w:sz w:val="28"/>
                <w:szCs w:val="28"/>
                <w:lang w:val="en-US" w:eastAsia="ru-RU"/>
              </w:rPr>
              <w:t>APPENDIX G Copies of Published Articles</w:t>
            </w:r>
          </w:p>
        </w:tc>
        <w:tc>
          <w:tcPr>
            <w:tcW w:w="602" w:type="dxa"/>
            <w:shd w:val="clear" w:color="auto" w:fill="auto"/>
          </w:tcPr>
          <w:p w:rsidR="004A213C" w:rsidRPr="00B36118" w:rsidRDefault="000343D5" w:rsidP="00B36118">
            <w:pPr>
              <w:spacing w:after="0" w:line="240" w:lineRule="auto"/>
              <w:ind w:left="-52" w:right="-56"/>
              <w:jc w:val="center"/>
              <w:rPr>
                <w:rFonts w:ascii="Times New Roman" w:eastAsia="Times New Roman" w:hAnsi="Times New Roman"/>
                <w:color w:val="000000"/>
                <w:sz w:val="28"/>
                <w:szCs w:val="28"/>
                <w:lang w:val="en-US" w:eastAsia="ru-RU"/>
              </w:rPr>
            </w:pPr>
            <w:r w:rsidRPr="009D03EC">
              <w:rPr>
                <w:rFonts w:ascii="Times New Roman" w:eastAsia="Times New Roman" w:hAnsi="Times New Roman"/>
                <w:color w:val="000000"/>
                <w:sz w:val="28"/>
                <w:szCs w:val="28"/>
                <w:lang w:eastAsia="ru-RU"/>
              </w:rPr>
              <w:t>1</w:t>
            </w:r>
            <w:r w:rsidR="00B36118">
              <w:rPr>
                <w:rFonts w:ascii="Times New Roman" w:eastAsia="Times New Roman" w:hAnsi="Times New Roman"/>
                <w:color w:val="000000"/>
                <w:sz w:val="28"/>
                <w:szCs w:val="28"/>
                <w:lang w:val="en-US" w:eastAsia="ru-RU"/>
              </w:rPr>
              <w:t>35</w:t>
            </w:r>
          </w:p>
        </w:tc>
      </w:tr>
      <w:tr w:rsidR="005E633F" w:rsidRPr="009D03EC" w:rsidTr="00716E6C">
        <w:tc>
          <w:tcPr>
            <w:tcW w:w="8829" w:type="dxa"/>
            <w:shd w:val="clear" w:color="auto" w:fill="auto"/>
          </w:tcPr>
          <w:p w:rsidR="005E633F" w:rsidRPr="005E633F" w:rsidRDefault="005E633F" w:rsidP="00DF5FBD">
            <w:pPr>
              <w:spacing w:after="0" w:line="240" w:lineRule="auto"/>
              <w:rPr>
                <w:rFonts w:ascii="Times New Roman" w:eastAsia="Times New Roman" w:hAnsi="Times New Roman"/>
                <w:sz w:val="28"/>
                <w:szCs w:val="28"/>
                <w:lang w:val="en-US" w:eastAsia="ru-RU"/>
              </w:rPr>
            </w:pPr>
            <w:r w:rsidRPr="005E633F">
              <w:rPr>
                <w:rFonts w:ascii="Times New Roman" w:eastAsia="Times New Roman" w:hAnsi="Times New Roman"/>
                <w:sz w:val="28"/>
                <w:szCs w:val="28"/>
                <w:lang w:val="en-US" w:eastAsia="ru-RU"/>
              </w:rPr>
              <w:t>APPENDIX H Copies of patents and copyright certificates for the protection of intellectual property</w:t>
            </w:r>
          </w:p>
        </w:tc>
        <w:tc>
          <w:tcPr>
            <w:tcW w:w="602" w:type="dxa"/>
            <w:shd w:val="clear" w:color="auto" w:fill="auto"/>
          </w:tcPr>
          <w:p w:rsidR="005E633F" w:rsidRPr="0076053E" w:rsidRDefault="00270CA5" w:rsidP="0076053E">
            <w:pPr>
              <w:spacing w:after="0" w:line="240" w:lineRule="auto"/>
              <w:ind w:left="-52" w:right="-56"/>
              <w:jc w:val="center"/>
              <w:rPr>
                <w:rFonts w:ascii="Times New Roman" w:eastAsia="Times New Roman" w:hAnsi="Times New Roman"/>
                <w:color w:val="000000"/>
                <w:sz w:val="28"/>
                <w:szCs w:val="28"/>
                <w:lang w:val="en-US" w:eastAsia="ru-RU"/>
              </w:rPr>
            </w:pPr>
            <w:r w:rsidRPr="009D03EC">
              <w:rPr>
                <w:rFonts w:ascii="Times New Roman" w:eastAsia="Times New Roman" w:hAnsi="Times New Roman"/>
                <w:color w:val="000000"/>
                <w:sz w:val="28"/>
                <w:szCs w:val="28"/>
                <w:lang w:eastAsia="ru-RU"/>
              </w:rPr>
              <w:t>14</w:t>
            </w:r>
            <w:r w:rsidR="0076053E">
              <w:rPr>
                <w:rFonts w:ascii="Times New Roman" w:eastAsia="Times New Roman" w:hAnsi="Times New Roman"/>
                <w:color w:val="000000"/>
                <w:sz w:val="28"/>
                <w:szCs w:val="28"/>
                <w:lang w:val="en-US" w:eastAsia="ru-RU"/>
              </w:rPr>
              <w:t>1</w:t>
            </w:r>
          </w:p>
        </w:tc>
      </w:tr>
      <w:tr w:rsidR="005E633F" w:rsidRPr="009D03EC" w:rsidTr="00716E6C">
        <w:tc>
          <w:tcPr>
            <w:tcW w:w="8829" w:type="dxa"/>
            <w:shd w:val="clear" w:color="auto" w:fill="auto"/>
          </w:tcPr>
          <w:p w:rsidR="005E633F" w:rsidRPr="005E633F" w:rsidRDefault="001F7A9B" w:rsidP="00DF5FBD">
            <w:pPr>
              <w:spacing w:after="0" w:line="240" w:lineRule="auto"/>
              <w:rPr>
                <w:rFonts w:ascii="Times New Roman" w:eastAsia="Times New Roman" w:hAnsi="Times New Roman"/>
                <w:sz w:val="28"/>
                <w:szCs w:val="28"/>
                <w:lang w:val="en-US" w:eastAsia="ru-RU"/>
              </w:rPr>
            </w:pPr>
            <w:r w:rsidRPr="005E633F">
              <w:rPr>
                <w:rFonts w:ascii="Times New Roman" w:eastAsia="Times New Roman" w:hAnsi="Times New Roman"/>
                <w:sz w:val="28"/>
                <w:szCs w:val="28"/>
                <w:lang w:val="en-US" w:eastAsia="ru-RU"/>
              </w:rPr>
              <w:t xml:space="preserve">APPENDIX </w:t>
            </w:r>
            <w:r w:rsidR="005E633F" w:rsidRPr="005E633F">
              <w:rPr>
                <w:rFonts w:ascii="Times New Roman" w:eastAsia="Times New Roman" w:hAnsi="Times New Roman"/>
                <w:sz w:val="28"/>
                <w:szCs w:val="28"/>
                <w:lang w:val="en-US" w:eastAsia="ru-RU"/>
              </w:rPr>
              <w:t>I Information about the online consultation</w:t>
            </w:r>
          </w:p>
        </w:tc>
        <w:tc>
          <w:tcPr>
            <w:tcW w:w="602" w:type="dxa"/>
            <w:shd w:val="clear" w:color="auto" w:fill="auto"/>
          </w:tcPr>
          <w:p w:rsidR="005E633F" w:rsidRPr="0076053E" w:rsidRDefault="00C2355C" w:rsidP="0076053E">
            <w:pPr>
              <w:spacing w:after="0" w:line="240" w:lineRule="auto"/>
              <w:ind w:left="-52" w:right="-56"/>
              <w:jc w:val="center"/>
              <w:rPr>
                <w:rFonts w:ascii="Times New Roman" w:eastAsia="Times New Roman" w:hAnsi="Times New Roman"/>
                <w:color w:val="000000"/>
                <w:sz w:val="28"/>
                <w:szCs w:val="28"/>
                <w:lang w:val="en-US" w:eastAsia="ru-RU"/>
              </w:rPr>
            </w:pPr>
            <w:r w:rsidRPr="009D03EC">
              <w:rPr>
                <w:rFonts w:ascii="Times New Roman" w:eastAsia="Times New Roman" w:hAnsi="Times New Roman"/>
                <w:color w:val="000000"/>
                <w:sz w:val="28"/>
                <w:szCs w:val="28"/>
                <w:lang w:eastAsia="ru-RU"/>
              </w:rPr>
              <w:t>1</w:t>
            </w:r>
            <w:r w:rsidR="0076053E">
              <w:rPr>
                <w:rFonts w:ascii="Times New Roman" w:eastAsia="Times New Roman" w:hAnsi="Times New Roman"/>
                <w:color w:val="000000"/>
                <w:sz w:val="28"/>
                <w:szCs w:val="28"/>
                <w:lang w:val="en-US" w:eastAsia="ru-RU"/>
              </w:rPr>
              <w:t>45</w:t>
            </w:r>
          </w:p>
        </w:tc>
      </w:tr>
      <w:tr w:rsidR="007C03DD" w:rsidRPr="009D03EC" w:rsidTr="00716E6C">
        <w:tc>
          <w:tcPr>
            <w:tcW w:w="8829" w:type="dxa"/>
            <w:shd w:val="clear" w:color="auto" w:fill="auto"/>
          </w:tcPr>
          <w:p w:rsidR="007C03DD" w:rsidRPr="005E633F" w:rsidRDefault="001F7A9B" w:rsidP="00DF5FBD">
            <w:pPr>
              <w:spacing w:after="0" w:line="240" w:lineRule="auto"/>
              <w:rPr>
                <w:rFonts w:ascii="Times New Roman" w:eastAsia="Times New Roman" w:hAnsi="Times New Roman"/>
                <w:sz w:val="28"/>
                <w:szCs w:val="28"/>
                <w:lang w:val="en-US" w:eastAsia="ru-RU"/>
              </w:rPr>
            </w:pPr>
            <w:r w:rsidRPr="005E633F">
              <w:rPr>
                <w:rFonts w:ascii="Times New Roman" w:eastAsia="Times New Roman" w:hAnsi="Times New Roman"/>
                <w:sz w:val="28"/>
                <w:szCs w:val="28"/>
                <w:lang w:val="en-US" w:eastAsia="ru-RU"/>
              </w:rPr>
              <w:t xml:space="preserve">APPENDIX </w:t>
            </w:r>
            <w:r w:rsidR="007C03DD" w:rsidRPr="007C03DD">
              <w:rPr>
                <w:rFonts w:ascii="Times New Roman" w:eastAsia="Times New Roman" w:hAnsi="Times New Roman"/>
                <w:sz w:val="28"/>
                <w:szCs w:val="28"/>
                <w:lang w:val="en-US" w:eastAsia="ru-RU"/>
              </w:rPr>
              <w:t>J Copies of drawing documentation of installations</w:t>
            </w:r>
          </w:p>
        </w:tc>
        <w:tc>
          <w:tcPr>
            <w:tcW w:w="602" w:type="dxa"/>
            <w:shd w:val="clear" w:color="auto" w:fill="auto"/>
          </w:tcPr>
          <w:p w:rsidR="007C03DD" w:rsidRPr="0076053E" w:rsidRDefault="00C2355C" w:rsidP="0076053E">
            <w:pPr>
              <w:spacing w:after="0" w:line="240" w:lineRule="auto"/>
              <w:ind w:left="-52" w:right="-56"/>
              <w:jc w:val="center"/>
              <w:rPr>
                <w:rFonts w:ascii="Times New Roman" w:eastAsia="Times New Roman" w:hAnsi="Times New Roman"/>
                <w:color w:val="000000"/>
                <w:sz w:val="28"/>
                <w:szCs w:val="28"/>
                <w:lang w:val="en-US" w:eastAsia="ru-RU"/>
              </w:rPr>
            </w:pPr>
            <w:r w:rsidRPr="009D03EC">
              <w:rPr>
                <w:rFonts w:ascii="Times New Roman" w:eastAsia="Times New Roman" w:hAnsi="Times New Roman"/>
                <w:color w:val="000000"/>
                <w:sz w:val="28"/>
                <w:szCs w:val="28"/>
                <w:lang w:eastAsia="ru-RU"/>
              </w:rPr>
              <w:t>1</w:t>
            </w:r>
            <w:r w:rsidR="0076053E">
              <w:rPr>
                <w:rFonts w:ascii="Times New Roman" w:eastAsia="Times New Roman" w:hAnsi="Times New Roman"/>
                <w:color w:val="000000"/>
                <w:sz w:val="28"/>
                <w:szCs w:val="28"/>
                <w:lang w:val="en-US" w:eastAsia="ru-RU"/>
              </w:rPr>
              <w:t>46</w:t>
            </w:r>
          </w:p>
        </w:tc>
      </w:tr>
      <w:tr w:rsidR="007C03DD" w:rsidRPr="009D03EC" w:rsidTr="00716E6C">
        <w:tc>
          <w:tcPr>
            <w:tcW w:w="8829" w:type="dxa"/>
            <w:shd w:val="clear" w:color="auto" w:fill="auto"/>
          </w:tcPr>
          <w:p w:rsidR="007C03DD" w:rsidRPr="007C03DD" w:rsidRDefault="007C03DD" w:rsidP="00DF5FBD">
            <w:pPr>
              <w:spacing w:after="0" w:line="240" w:lineRule="auto"/>
              <w:rPr>
                <w:rFonts w:ascii="Times New Roman" w:eastAsia="Times New Roman" w:hAnsi="Times New Roman"/>
                <w:sz w:val="28"/>
                <w:szCs w:val="28"/>
                <w:lang w:val="en-US" w:eastAsia="ru-RU"/>
              </w:rPr>
            </w:pPr>
            <w:r w:rsidRPr="007C03DD">
              <w:rPr>
                <w:rFonts w:ascii="Times New Roman" w:eastAsia="Times New Roman" w:hAnsi="Times New Roman"/>
                <w:sz w:val="28"/>
                <w:szCs w:val="28"/>
                <w:lang w:val="en-US" w:eastAsia="ru-RU"/>
              </w:rPr>
              <w:t>APPENDIX K New Zealand Mission Report</w:t>
            </w:r>
          </w:p>
        </w:tc>
        <w:tc>
          <w:tcPr>
            <w:tcW w:w="602" w:type="dxa"/>
            <w:shd w:val="clear" w:color="auto" w:fill="auto"/>
          </w:tcPr>
          <w:p w:rsidR="007C03DD" w:rsidRPr="0076053E" w:rsidRDefault="00C2355C" w:rsidP="0076053E">
            <w:pPr>
              <w:spacing w:after="0" w:line="240" w:lineRule="auto"/>
              <w:ind w:left="-52" w:right="-56"/>
              <w:jc w:val="center"/>
              <w:rPr>
                <w:rFonts w:ascii="Times New Roman" w:eastAsia="Times New Roman" w:hAnsi="Times New Roman"/>
                <w:color w:val="000000"/>
                <w:sz w:val="28"/>
                <w:szCs w:val="28"/>
                <w:lang w:val="en-US" w:eastAsia="ru-RU"/>
              </w:rPr>
            </w:pPr>
            <w:r w:rsidRPr="009D03EC">
              <w:rPr>
                <w:rFonts w:ascii="Times New Roman" w:eastAsia="Times New Roman" w:hAnsi="Times New Roman"/>
                <w:color w:val="000000"/>
                <w:sz w:val="28"/>
                <w:szCs w:val="28"/>
                <w:lang w:eastAsia="ru-RU"/>
              </w:rPr>
              <w:t>1</w:t>
            </w:r>
            <w:r w:rsidR="0076053E">
              <w:rPr>
                <w:rFonts w:ascii="Times New Roman" w:eastAsia="Times New Roman" w:hAnsi="Times New Roman"/>
                <w:color w:val="000000"/>
                <w:sz w:val="28"/>
                <w:szCs w:val="28"/>
                <w:lang w:val="en-US" w:eastAsia="ru-RU"/>
              </w:rPr>
              <w:t>78</w:t>
            </w:r>
          </w:p>
        </w:tc>
      </w:tr>
    </w:tbl>
    <w:p w:rsidR="004A213C" w:rsidRPr="0056422A" w:rsidRDefault="004A213C" w:rsidP="004A213C">
      <w:pPr>
        <w:rPr>
          <w:highlight w:val="yellow"/>
          <w:lang w:val="en-US"/>
        </w:rPr>
      </w:pPr>
    </w:p>
    <w:p w:rsidR="004A213C" w:rsidRPr="001F7AB6" w:rsidRDefault="004A213C" w:rsidP="004A21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b/>
          <w:color w:val="212121"/>
          <w:sz w:val="28"/>
          <w:szCs w:val="28"/>
          <w:lang w:val="en" w:eastAsia="ru-RU"/>
        </w:rPr>
      </w:pPr>
      <w:r w:rsidRPr="0056422A">
        <w:rPr>
          <w:rFonts w:ascii="Times New Roman" w:hAnsi="Times New Roman"/>
          <w:sz w:val="28"/>
          <w:szCs w:val="28"/>
          <w:highlight w:val="yellow"/>
          <w:lang w:val="en-US"/>
        </w:rPr>
        <w:br w:type="page"/>
      </w:r>
      <w:r w:rsidRPr="001F7AB6">
        <w:rPr>
          <w:rFonts w:ascii="Times New Roman" w:eastAsia="Times New Roman" w:hAnsi="Times New Roman"/>
          <w:b/>
          <w:color w:val="212121"/>
          <w:sz w:val="28"/>
          <w:szCs w:val="28"/>
          <w:lang w:val="en" w:eastAsia="ru-RU"/>
        </w:rPr>
        <w:lastRenderedPageBreak/>
        <w:t>DEFINITIONS, TERMS AND ABBREVIATIONS</w:t>
      </w:r>
    </w:p>
    <w:p w:rsidR="004A213C" w:rsidRPr="009B1E68" w:rsidRDefault="004A213C" w:rsidP="004A21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olor w:val="212121"/>
          <w:sz w:val="28"/>
          <w:szCs w:val="28"/>
          <w:lang w:val="en" w:eastAsia="ru-RU"/>
        </w:rPr>
      </w:pPr>
    </w:p>
    <w:p w:rsidR="004A213C" w:rsidRPr="009B1E68" w:rsidRDefault="004A213C" w:rsidP="004A21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olor w:val="212121"/>
          <w:sz w:val="28"/>
          <w:szCs w:val="28"/>
          <w:lang w:val="en" w:eastAsia="ru-RU"/>
        </w:rPr>
      </w:pPr>
      <w:r w:rsidRPr="009B1E68">
        <w:rPr>
          <w:rFonts w:ascii="Times New Roman" w:eastAsia="Times New Roman" w:hAnsi="Times New Roman"/>
          <w:color w:val="212121"/>
          <w:sz w:val="28"/>
          <w:szCs w:val="28"/>
          <w:lang w:val="en" w:eastAsia="ru-RU"/>
        </w:rPr>
        <w:t>The following definitions, terms and abbreviations apply:</w:t>
      </w:r>
    </w:p>
    <w:p w:rsidR="004A213C" w:rsidRPr="009B1E68" w:rsidRDefault="004A213C" w:rsidP="004A21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inherit" w:eastAsia="Times New Roman" w:hAnsi="inherit" w:cs="Courier New"/>
          <w:color w:val="212121"/>
          <w:sz w:val="20"/>
          <w:szCs w:val="20"/>
          <w:lang w:val="en-US" w:eastAsia="ru-RU"/>
        </w:rPr>
      </w:pPr>
      <w:r w:rsidRPr="009B1E68">
        <w:rPr>
          <w:rFonts w:ascii="Times New Roman" w:eastAsia="Times New Roman" w:hAnsi="Times New Roman"/>
          <w:color w:val="212121"/>
          <w:sz w:val="28"/>
          <w:szCs w:val="28"/>
          <w:lang w:val="en" w:eastAsia="ru-RU"/>
        </w:rPr>
        <w:t>Vertical integration is in modern agriculture in most cases there is such a chain: the product collection, its processing, sorting, packaging, storage, transportation and, finally, the product sale to the final consumer. The production organization, in which all or several links of a similar chain are controlled, will be vertically integrated</w:t>
      </w:r>
      <w:r w:rsidRPr="009B1E68">
        <w:rPr>
          <w:rFonts w:ascii="inherit" w:eastAsia="Times New Roman" w:hAnsi="inherit" w:cs="Courier New"/>
          <w:color w:val="212121"/>
          <w:sz w:val="20"/>
          <w:szCs w:val="20"/>
          <w:lang w:val="en" w:eastAsia="ru-RU"/>
        </w:rPr>
        <w:t>.</w:t>
      </w:r>
    </w:p>
    <w:p w:rsidR="004A213C" w:rsidRPr="009B1E68" w:rsidRDefault="004A213C" w:rsidP="004A213C">
      <w:pPr>
        <w:spacing w:after="0" w:line="240" w:lineRule="auto"/>
        <w:ind w:firstLine="709"/>
        <w:jc w:val="both"/>
        <w:rPr>
          <w:rFonts w:ascii="Times New Roman" w:eastAsia="Times New Roman" w:hAnsi="Times New Roman"/>
          <w:spacing w:val="2"/>
          <w:sz w:val="28"/>
          <w:szCs w:val="28"/>
          <w:lang w:val="en-US" w:eastAsia="ar-SA"/>
        </w:rPr>
      </w:pPr>
    </w:p>
    <w:p w:rsidR="004A213C" w:rsidRPr="009B1E68" w:rsidRDefault="004A213C" w:rsidP="004A213C">
      <w:pPr>
        <w:spacing w:after="0" w:line="240" w:lineRule="auto"/>
        <w:ind w:firstLine="709"/>
        <w:jc w:val="both"/>
        <w:rPr>
          <w:rFonts w:ascii="Times New Roman" w:eastAsia="Times New Roman" w:hAnsi="Times New Roman"/>
          <w:spacing w:val="2"/>
          <w:sz w:val="28"/>
          <w:szCs w:val="28"/>
          <w:lang w:val="en-US" w:eastAsia="ar-SA"/>
        </w:rPr>
      </w:pPr>
      <w:r w:rsidRPr="009B1E68">
        <w:rPr>
          <w:rFonts w:ascii="Times New Roman" w:eastAsia="Times New Roman" w:hAnsi="Times New Roman"/>
          <w:spacing w:val="2"/>
          <w:sz w:val="28"/>
          <w:szCs w:val="28"/>
          <w:lang w:val="en-US" w:eastAsia="ar-SA"/>
        </w:rPr>
        <w:t xml:space="preserve">MAIS – </w:t>
      </w:r>
      <w:r w:rsidRPr="009B1E68">
        <w:rPr>
          <w:rFonts w:ascii="Times New Roman" w:hAnsi="Times New Roman"/>
          <w:color w:val="212121"/>
          <w:sz w:val="28"/>
          <w:szCs w:val="28"/>
          <w:shd w:val="clear" w:color="auto" w:fill="FFFFFF"/>
          <w:lang w:val="en-US"/>
        </w:rPr>
        <w:t>mobile artificial insemination station</w:t>
      </w:r>
      <w:r w:rsidRPr="009B1E68">
        <w:rPr>
          <w:rFonts w:ascii="Times New Roman" w:eastAsia="Times New Roman" w:hAnsi="Times New Roman"/>
          <w:spacing w:val="2"/>
          <w:sz w:val="28"/>
          <w:szCs w:val="28"/>
          <w:lang w:val="en-US" w:eastAsia="ar-SA"/>
        </w:rPr>
        <w:t xml:space="preserve">; </w:t>
      </w:r>
    </w:p>
    <w:p w:rsidR="00CD74F1" w:rsidRPr="009B1E68" w:rsidRDefault="00CD74F1" w:rsidP="00CD74F1">
      <w:pPr>
        <w:spacing w:after="0" w:line="240" w:lineRule="auto"/>
        <w:ind w:firstLine="709"/>
        <w:jc w:val="both"/>
        <w:rPr>
          <w:rFonts w:ascii="Times New Roman" w:eastAsia="Times New Roman" w:hAnsi="Times New Roman"/>
          <w:spacing w:val="2"/>
          <w:sz w:val="28"/>
          <w:szCs w:val="28"/>
          <w:lang w:val="en-US" w:eastAsia="ar-SA"/>
        </w:rPr>
      </w:pPr>
      <w:r w:rsidRPr="009B1E68">
        <w:rPr>
          <w:rFonts w:ascii="Times New Roman" w:eastAsia="Times New Roman" w:hAnsi="Times New Roman"/>
          <w:spacing w:val="2"/>
          <w:sz w:val="28"/>
          <w:szCs w:val="28"/>
          <w:lang w:val="en-US" w:eastAsia="ar-SA"/>
        </w:rPr>
        <w:t xml:space="preserve">SAIS – stationary </w:t>
      </w:r>
      <w:r w:rsidRPr="009B1E68">
        <w:rPr>
          <w:rFonts w:ascii="Times New Roman" w:hAnsi="Times New Roman"/>
          <w:color w:val="212121"/>
          <w:sz w:val="28"/>
          <w:szCs w:val="28"/>
          <w:shd w:val="clear" w:color="auto" w:fill="FFFFFF"/>
          <w:lang w:val="en-US"/>
        </w:rPr>
        <w:t>artificial insemination station</w:t>
      </w:r>
      <w:r w:rsidRPr="009B1E68">
        <w:rPr>
          <w:rFonts w:ascii="Times New Roman" w:eastAsia="Times New Roman" w:hAnsi="Times New Roman"/>
          <w:spacing w:val="2"/>
          <w:sz w:val="28"/>
          <w:szCs w:val="28"/>
          <w:lang w:val="en-US" w:eastAsia="ar-SA"/>
        </w:rPr>
        <w:t>;</w:t>
      </w:r>
    </w:p>
    <w:p w:rsidR="004A213C" w:rsidRPr="009B1E68" w:rsidRDefault="004A213C" w:rsidP="004A213C">
      <w:pPr>
        <w:spacing w:after="0" w:line="240" w:lineRule="auto"/>
        <w:ind w:firstLine="709"/>
        <w:jc w:val="both"/>
        <w:rPr>
          <w:rFonts w:ascii="Times New Roman" w:eastAsia="Times New Roman" w:hAnsi="Times New Roman"/>
          <w:spacing w:val="2"/>
          <w:sz w:val="28"/>
          <w:szCs w:val="28"/>
          <w:lang w:val="en-US" w:eastAsia="ar-SA"/>
        </w:rPr>
      </w:pPr>
      <w:r w:rsidRPr="009B1E68">
        <w:rPr>
          <w:rFonts w:ascii="Times New Roman" w:eastAsia="Times New Roman" w:hAnsi="Times New Roman"/>
          <w:spacing w:val="2"/>
          <w:sz w:val="28"/>
          <w:szCs w:val="28"/>
          <w:lang w:val="en-US" w:eastAsia="ar-SA"/>
        </w:rPr>
        <w:t xml:space="preserve">MSS – </w:t>
      </w:r>
      <w:r w:rsidRPr="009B1E68">
        <w:rPr>
          <w:rFonts w:ascii="Times New Roman" w:hAnsi="Times New Roman"/>
          <w:color w:val="212121"/>
          <w:sz w:val="28"/>
          <w:szCs w:val="28"/>
          <w:lang w:val="en"/>
        </w:rPr>
        <w:t>mobile shearing station</w:t>
      </w:r>
      <w:r w:rsidRPr="009B1E68">
        <w:rPr>
          <w:rFonts w:ascii="Times New Roman" w:eastAsia="Times New Roman" w:hAnsi="Times New Roman"/>
          <w:spacing w:val="2"/>
          <w:sz w:val="28"/>
          <w:szCs w:val="28"/>
          <w:lang w:val="en-US" w:eastAsia="ar-SA"/>
        </w:rPr>
        <w:t xml:space="preserve">; </w:t>
      </w:r>
    </w:p>
    <w:p w:rsidR="004A213C" w:rsidRPr="009B1E68" w:rsidRDefault="004A213C" w:rsidP="004A213C">
      <w:pPr>
        <w:spacing w:after="0" w:line="240" w:lineRule="auto"/>
        <w:ind w:firstLine="709"/>
        <w:jc w:val="both"/>
        <w:rPr>
          <w:rFonts w:ascii="Times New Roman" w:eastAsia="Times New Roman" w:hAnsi="Times New Roman"/>
          <w:spacing w:val="2"/>
          <w:sz w:val="28"/>
          <w:szCs w:val="28"/>
          <w:lang w:val="en-US" w:eastAsia="ar-SA"/>
        </w:rPr>
      </w:pPr>
      <w:r w:rsidRPr="009B1E68">
        <w:rPr>
          <w:rFonts w:ascii="Times New Roman" w:eastAsia="Times New Roman" w:hAnsi="Times New Roman"/>
          <w:spacing w:val="2"/>
          <w:sz w:val="28"/>
          <w:szCs w:val="28"/>
          <w:lang w:val="en-US" w:eastAsia="ar-SA"/>
        </w:rPr>
        <w:t xml:space="preserve">WSE – </w:t>
      </w:r>
      <w:r w:rsidRPr="009B1E68">
        <w:rPr>
          <w:rFonts w:ascii="Times New Roman" w:hAnsi="Times New Roman"/>
          <w:color w:val="212121"/>
          <w:sz w:val="28"/>
          <w:szCs w:val="28"/>
          <w:lang w:val="en"/>
        </w:rPr>
        <w:t>wool storage equipment</w:t>
      </w:r>
      <w:r w:rsidRPr="009B1E68">
        <w:rPr>
          <w:rFonts w:ascii="Times New Roman" w:eastAsia="Times New Roman" w:hAnsi="Times New Roman"/>
          <w:spacing w:val="2"/>
          <w:sz w:val="28"/>
          <w:szCs w:val="28"/>
          <w:lang w:val="en-US" w:eastAsia="ar-SA"/>
        </w:rPr>
        <w:t xml:space="preserve">; </w:t>
      </w:r>
    </w:p>
    <w:p w:rsidR="0043436B" w:rsidRPr="009B1E68" w:rsidRDefault="0043436B" w:rsidP="004A213C">
      <w:pPr>
        <w:spacing w:after="0" w:line="240" w:lineRule="auto"/>
        <w:ind w:firstLine="709"/>
        <w:jc w:val="both"/>
        <w:rPr>
          <w:rFonts w:ascii="Times New Roman" w:eastAsia="Times New Roman" w:hAnsi="Times New Roman"/>
          <w:spacing w:val="2"/>
          <w:sz w:val="28"/>
          <w:szCs w:val="28"/>
          <w:lang w:val="en-US" w:eastAsia="ar-SA"/>
        </w:rPr>
      </w:pPr>
      <w:r w:rsidRPr="009B1E68">
        <w:rPr>
          <w:rFonts w:ascii="Times New Roman" w:eastAsia="Times New Roman" w:hAnsi="Times New Roman"/>
          <w:spacing w:val="2"/>
          <w:sz w:val="28"/>
          <w:szCs w:val="28"/>
          <w:lang w:val="en-US" w:eastAsia="ar-SA"/>
        </w:rPr>
        <w:t>WP – wool press;</w:t>
      </w:r>
    </w:p>
    <w:p w:rsidR="004A213C" w:rsidRPr="009B1E68" w:rsidRDefault="004A213C" w:rsidP="004A213C">
      <w:pPr>
        <w:spacing w:after="0" w:line="240" w:lineRule="auto"/>
        <w:ind w:firstLine="709"/>
        <w:jc w:val="both"/>
        <w:rPr>
          <w:rFonts w:ascii="Times New Roman" w:eastAsia="Times New Roman" w:hAnsi="Times New Roman"/>
          <w:spacing w:val="2"/>
          <w:sz w:val="28"/>
          <w:szCs w:val="28"/>
          <w:lang w:val="en-US" w:eastAsia="ar-SA"/>
        </w:rPr>
      </w:pPr>
      <w:r w:rsidRPr="009B1E68">
        <w:rPr>
          <w:rFonts w:ascii="Times New Roman" w:eastAsia="Times New Roman" w:hAnsi="Times New Roman"/>
          <w:spacing w:val="2"/>
          <w:sz w:val="28"/>
          <w:szCs w:val="28"/>
          <w:lang w:val="en-US" w:eastAsia="ar-SA"/>
        </w:rPr>
        <w:t xml:space="preserve">ES – </w:t>
      </w:r>
      <w:r w:rsidRPr="009B1E68">
        <w:rPr>
          <w:rFonts w:ascii="Times New Roman" w:hAnsi="Times New Roman"/>
          <w:color w:val="212121"/>
          <w:sz w:val="28"/>
          <w:szCs w:val="28"/>
          <w:lang w:val="en"/>
        </w:rPr>
        <w:t>experimental sample</w:t>
      </w:r>
      <w:r w:rsidRPr="009B1E68">
        <w:rPr>
          <w:rFonts w:ascii="Times New Roman" w:eastAsia="Times New Roman" w:hAnsi="Times New Roman"/>
          <w:spacing w:val="2"/>
          <w:sz w:val="28"/>
          <w:szCs w:val="28"/>
          <w:lang w:val="en-US" w:eastAsia="ar-SA"/>
        </w:rPr>
        <w:t xml:space="preserve">; </w:t>
      </w:r>
    </w:p>
    <w:p w:rsidR="004A213C" w:rsidRPr="009B1E68" w:rsidRDefault="004A213C" w:rsidP="004A213C">
      <w:pPr>
        <w:spacing w:after="0" w:line="240" w:lineRule="auto"/>
        <w:ind w:firstLine="709"/>
        <w:jc w:val="both"/>
        <w:rPr>
          <w:rFonts w:ascii="Times New Roman" w:eastAsia="Times New Roman" w:hAnsi="Times New Roman"/>
          <w:spacing w:val="2"/>
          <w:sz w:val="28"/>
          <w:szCs w:val="28"/>
          <w:lang w:val="en-US" w:eastAsia="ar-SA"/>
        </w:rPr>
      </w:pPr>
      <w:r w:rsidRPr="009B1E68">
        <w:rPr>
          <w:rFonts w:ascii="Times New Roman" w:eastAsia="Times New Roman" w:hAnsi="Times New Roman"/>
          <w:spacing w:val="2"/>
          <w:sz w:val="28"/>
          <w:szCs w:val="28"/>
          <w:lang w:val="en-US" w:eastAsia="ar-SA"/>
        </w:rPr>
        <w:t xml:space="preserve">P – </w:t>
      </w:r>
      <w:r w:rsidRPr="009B1E68">
        <w:rPr>
          <w:rFonts w:ascii="Times New Roman" w:hAnsi="Times New Roman"/>
          <w:color w:val="212121"/>
          <w:sz w:val="28"/>
          <w:szCs w:val="28"/>
          <w:lang w:val="en"/>
        </w:rPr>
        <w:t>prototype</w:t>
      </w:r>
      <w:r w:rsidRPr="009B1E68">
        <w:rPr>
          <w:rFonts w:ascii="Times New Roman" w:eastAsia="Times New Roman" w:hAnsi="Times New Roman"/>
          <w:spacing w:val="2"/>
          <w:sz w:val="28"/>
          <w:szCs w:val="28"/>
          <w:lang w:val="en-US" w:eastAsia="ar-SA"/>
        </w:rPr>
        <w:t>;</w:t>
      </w:r>
    </w:p>
    <w:p w:rsidR="003C23FD" w:rsidRPr="009B1E68" w:rsidRDefault="003C23FD" w:rsidP="004A213C">
      <w:pPr>
        <w:spacing w:after="0" w:line="240" w:lineRule="auto"/>
        <w:ind w:firstLine="709"/>
        <w:jc w:val="both"/>
        <w:rPr>
          <w:rFonts w:ascii="Times New Roman" w:eastAsia="Times New Roman" w:hAnsi="Times New Roman"/>
          <w:spacing w:val="2"/>
          <w:sz w:val="28"/>
          <w:szCs w:val="28"/>
          <w:lang w:val="en-US" w:eastAsia="ar-SA"/>
        </w:rPr>
      </w:pPr>
      <w:r w:rsidRPr="009B1E68">
        <w:rPr>
          <w:rFonts w:ascii="Times New Roman" w:eastAsia="Times New Roman" w:hAnsi="Times New Roman"/>
          <w:spacing w:val="2"/>
          <w:sz w:val="28"/>
          <w:szCs w:val="28"/>
          <w:lang w:val="en-US" w:eastAsia="ar-SA"/>
        </w:rPr>
        <w:t>NCE - National Chamber of Entrepreneurs</w:t>
      </w:r>
    </w:p>
    <w:p w:rsidR="003C23FD" w:rsidRPr="009B1E68" w:rsidRDefault="003C23FD" w:rsidP="004A213C">
      <w:pPr>
        <w:spacing w:after="0" w:line="240" w:lineRule="auto"/>
        <w:ind w:firstLine="709"/>
        <w:jc w:val="both"/>
        <w:rPr>
          <w:rFonts w:ascii="Times New Roman" w:eastAsia="Times New Roman" w:hAnsi="Times New Roman"/>
          <w:spacing w:val="2"/>
          <w:sz w:val="28"/>
          <w:szCs w:val="28"/>
          <w:lang w:val="en-US" w:eastAsia="ar-SA"/>
        </w:rPr>
      </w:pPr>
      <w:r w:rsidRPr="009B1E68">
        <w:rPr>
          <w:rFonts w:ascii="Times New Roman" w:eastAsia="Times New Roman" w:hAnsi="Times New Roman"/>
          <w:spacing w:val="2"/>
          <w:sz w:val="28"/>
          <w:szCs w:val="28"/>
          <w:lang w:val="en-US" w:eastAsia="ar-SA"/>
        </w:rPr>
        <w:t>PPW - primary processing of wool</w:t>
      </w:r>
    </w:p>
    <w:p w:rsidR="003E7AF1" w:rsidRPr="009B1E68" w:rsidRDefault="003E7AF1" w:rsidP="004A213C">
      <w:pPr>
        <w:spacing w:after="0" w:line="240" w:lineRule="auto"/>
        <w:ind w:firstLine="709"/>
        <w:jc w:val="both"/>
        <w:rPr>
          <w:rFonts w:ascii="Times New Roman" w:eastAsia="Times New Roman" w:hAnsi="Times New Roman"/>
          <w:spacing w:val="2"/>
          <w:sz w:val="28"/>
          <w:szCs w:val="28"/>
          <w:lang w:val="en-US" w:eastAsia="ar-SA"/>
        </w:rPr>
      </w:pPr>
      <w:r w:rsidRPr="009B1E68">
        <w:rPr>
          <w:rFonts w:ascii="Times New Roman" w:eastAsia="Times New Roman" w:hAnsi="Times New Roman"/>
          <w:spacing w:val="2"/>
          <w:sz w:val="28"/>
          <w:szCs w:val="28"/>
          <w:lang w:val="en-US" w:eastAsia="ar-SA"/>
        </w:rPr>
        <w:t>NASEC – National Agrarian Science and Educational Centre</w:t>
      </w:r>
    </w:p>
    <w:p w:rsidR="00465CC0" w:rsidRPr="009B1E68" w:rsidRDefault="00465CC0" w:rsidP="004A213C">
      <w:pPr>
        <w:spacing w:after="0" w:line="240" w:lineRule="auto"/>
        <w:ind w:firstLine="709"/>
        <w:jc w:val="both"/>
        <w:rPr>
          <w:rFonts w:ascii="Times New Roman" w:eastAsia="Times New Roman" w:hAnsi="Times New Roman"/>
          <w:spacing w:val="2"/>
          <w:sz w:val="28"/>
          <w:szCs w:val="28"/>
          <w:lang w:val="en-US" w:eastAsia="ar-SA"/>
        </w:rPr>
      </w:pPr>
      <w:r w:rsidRPr="009B1E68">
        <w:rPr>
          <w:rFonts w:ascii="Times New Roman" w:eastAsia="Times New Roman" w:hAnsi="Times New Roman"/>
          <w:spacing w:val="2"/>
          <w:sz w:val="28"/>
          <w:szCs w:val="28"/>
          <w:lang w:val="en-US" w:eastAsia="ar-SA"/>
        </w:rPr>
        <w:t xml:space="preserve">MS – </w:t>
      </w:r>
      <w:r w:rsidR="009246BB" w:rsidRPr="009B1E68">
        <w:rPr>
          <w:rFonts w:ascii="Times New Roman" w:eastAsia="Times New Roman" w:hAnsi="Times New Roman"/>
          <w:spacing w:val="2"/>
          <w:sz w:val="28"/>
          <w:szCs w:val="28"/>
          <w:lang w:val="en-US" w:eastAsia="ar-SA"/>
        </w:rPr>
        <w:t>m</w:t>
      </w:r>
      <w:r w:rsidRPr="009B1E68">
        <w:rPr>
          <w:rFonts w:ascii="Times New Roman" w:eastAsia="Times New Roman" w:hAnsi="Times New Roman"/>
          <w:spacing w:val="2"/>
          <w:sz w:val="28"/>
          <w:szCs w:val="28"/>
          <w:lang w:val="en-US" w:eastAsia="ar-SA"/>
        </w:rPr>
        <w:t>obile system</w:t>
      </w:r>
    </w:p>
    <w:p w:rsidR="00542F51" w:rsidRPr="009B1E68" w:rsidRDefault="00542F51" w:rsidP="004A213C">
      <w:pPr>
        <w:spacing w:after="0" w:line="240" w:lineRule="auto"/>
        <w:ind w:firstLine="709"/>
        <w:jc w:val="both"/>
        <w:rPr>
          <w:rFonts w:ascii="Times New Roman" w:eastAsia="Times New Roman" w:hAnsi="Times New Roman"/>
          <w:spacing w:val="2"/>
          <w:sz w:val="28"/>
          <w:szCs w:val="28"/>
          <w:lang w:val="en-US" w:eastAsia="ar-SA"/>
        </w:rPr>
      </w:pPr>
      <w:r w:rsidRPr="009B1E68">
        <w:rPr>
          <w:rFonts w:ascii="Times New Roman" w:eastAsia="Times New Roman" w:hAnsi="Times New Roman"/>
          <w:spacing w:val="2"/>
          <w:sz w:val="28"/>
          <w:szCs w:val="28"/>
          <w:lang w:val="en-US" w:eastAsia="ar-SA"/>
        </w:rPr>
        <w:t>SLSS - system of labor safety standards</w:t>
      </w:r>
    </w:p>
    <w:p w:rsidR="00035FDD" w:rsidRPr="009B1E68" w:rsidRDefault="00035FDD" w:rsidP="004A213C">
      <w:pPr>
        <w:spacing w:after="0" w:line="240" w:lineRule="auto"/>
        <w:ind w:firstLine="709"/>
        <w:jc w:val="both"/>
        <w:rPr>
          <w:rFonts w:ascii="Times New Roman" w:eastAsia="Times New Roman" w:hAnsi="Times New Roman"/>
          <w:spacing w:val="2"/>
          <w:sz w:val="28"/>
          <w:szCs w:val="28"/>
          <w:lang w:val="en-US" w:eastAsia="ar-SA"/>
        </w:rPr>
      </w:pPr>
      <w:r w:rsidRPr="009B1E68">
        <w:rPr>
          <w:rFonts w:ascii="Times New Roman" w:eastAsia="Times New Roman" w:hAnsi="Times New Roman"/>
          <w:spacing w:val="2"/>
          <w:sz w:val="28"/>
          <w:szCs w:val="28"/>
          <w:lang w:val="en-US" w:eastAsia="ar-SA"/>
        </w:rPr>
        <w:t>RTD - regulatory and technical documentation;</w:t>
      </w:r>
    </w:p>
    <w:p w:rsidR="004A213C" w:rsidRPr="009B1E68" w:rsidRDefault="004A213C" w:rsidP="004A213C">
      <w:pPr>
        <w:spacing w:after="0" w:line="240" w:lineRule="auto"/>
        <w:ind w:firstLine="709"/>
        <w:jc w:val="both"/>
        <w:rPr>
          <w:rFonts w:ascii="Times New Roman" w:eastAsia="Times New Roman" w:hAnsi="Times New Roman"/>
          <w:spacing w:val="2"/>
          <w:sz w:val="28"/>
          <w:szCs w:val="28"/>
          <w:lang w:val="en-US" w:eastAsia="ar-SA"/>
        </w:rPr>
      </w:pPr>
      <w:r w:rsidRPr="009B1E68">
        <w:rPr>
          <w:rFonts w:ascii="Times New Roman" w:eastAsia="Times New Roman" w:hAnsi="Times New Roman"/>
          <w:spacing w:val="2"/>
          <w:sz w:val="28"/>
          <w:szCs w:val="28"/>
          <w:lang w:val="en-US" w:eastAsia="ar-SA"/>
        </w:rPr>
        <w:t xml:space="preserve">F&amp;L – </w:t>
      </w:r>
      <w:r w:rsidRPr="009B1E68">
        <w:rPr>
          <w:rFonts w:ascii="Times New Roman" w:hAnsi="Times New Roman"/>
          <w:color w:val="212121"/>
          <w:sz w:val="28"/>
          <w:szCs w:val="28"/>
          <w:shd w:val="clear" w:color="auto" w:fill="FFFFFF"/>
          <w:lang w:val="en-US"/>
        </w:rPr>
        <w:t>fuel and lubricants</w:t>
      </w:r>
      <w:r w:rsidRPr="009B1E68">
        <w:rPr>
          <w:rFonts w:ascii="Times New Roman" w:eastAsia="Times New Roman" w:hAnsi="Times New Roman"/>
          <w:spacing w:val="2"/>
          <w:sz w:val="28"/>
          <w:szCs w:val="28"/>
          <w:lang w:val="en-US" w:eastAsia="ar-SA"/>
        </w:rPr>
        <w:t>;</w:t>
      </w:r>
    </w:p>
    <w:p w:rsidR="004A213C" w:rsidRPr="009B1E68" w:rsidRDefault="004A213C" w:rsidP="004A213C">
      <w:pPr>
        <w:spacing w:after="0" w:line="240" w:lineRule="auto"/>
        <w:ind w:firstLine="709"/>
        <w:jc w:val="both"/>
        <w:rPr>
          <w:rFonts w:ascii="Times New Roman" w:eastAsia="Times New Roman" w:hAnsi="Times New Roman"/>
          <w:spacing w:val="2"/>
          <w:sz w:val="28"/>
          <w:szCs w:val="28"/>
          <w:lang w:val="en-US" w:eastAsia="ar-SA"/>
        </w:rPr>
      </w:pPr>
      <w:r w:rsidRPr="009B1E68">
        <w:rPr>
          <w:rFonts w:ascii="Times New Roman" w:eastAsia="Times New Roman" w:hAnsi="Times New Roman"/>
          <w:i/>
          <w:spacing w:val="2"/>
          <w:sz w:val="28"/>
          <w:szCs w:val="28"/>
          <w:lang w:eastAsia="ar-SA"/>
        </w:rPr>
        <w:t>К</w:t>
      </w:r>
      <w:r w:rsidRPr="009B1E68">
        <w:rPr>
          <w:rFonts w:ascii="Times New Roman" w:eastAsia="Times New Roman" w:hAnsi="Times New Roman"/>
          <w:spacing w:val="2"/>
          <w:sz w:val="28"/>
          <w:szCs w:val="28"/>
          <w:lang w:val="en-US" w:eastAsia="ar-SA"/>
        </w:rPr>
        <w:t xml:space="preserve"> – </w:t>
      </w:r>
      <w:r w:rsidRPr="009B1E68">
        <w:rPr>
          <w:rFonts w:ascii="Times New Roman" w:hAnsi="Times New Roman"/>
          <w:color w:val="212121"/>
          <w:sz w:val="28"/>
          <w:szCs w:val="28"/>
          <w:lang w:val="en"/>
        </w:rPr>
        <w:t>capital costs for the MSS production</w:t>
      </w:r>
      <w:r w:rsidRPr="009B1E68">
        <w:rPr>
          <w:rFonts w:ascii="Times New Roman" w:eastAsia="Times New Roman" w:hAnsi="Times New Roman"/>
          <w:spacing w:val="2"/>
          <w:sz w:val="28"/>
          <w:szCs w:val="28"/>
          <w:lang w:val="en-US" w:eastAsia="ar-SA"/>
        </w:rPr>
        <w:t>;</w:t>
      </w:r>
    </w:p>
    <w:p w:rsidR="004A213C" w:rsidRPr="009B1E68" w:rsidRDefault="004A213C" w:rsidP="004A213C">
      <w:pPr>
        <w:spacing w:after="0" w:line="240" w:lineRule="auto"/>
        <w:ind w:firstLine="709"/>
        <w:jc w:val="both"/>
        <w:rPr>
          <w:rFonts w:ascii="Times New Roman" w:hAnsi="Times New Roman"/>
          <w:sz w:val="28"/>
          <w:szCs w:val="28"/>
          <w:lang w:val="en-US"/>
        </w:rPr>
      </w:pPr>
      <w:r w:rsidRPr="009B1E68">
        <w:rPr>
          <w:rFonts w:ascii="Times New Roman" w:hAnsi="Times New Roman"/>
          <w:position w:val="-12"/>
          <w:sz w:val="28"/>
          <w:szCs w:val="28"/>
        </w:rPr>
        <w:object w:dxaOrig="360" w:dyaOrig="3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pt;height:18.75pt" o:ole="">
            <v:imagedata r:id="rId12" o:title=""/>
          </v:shape>
          <o:OLEObject Type="Embed" ProgID="Equation.3" ShapeID="_x0000_i1025" DrawAspect="Content" ObjectID="_1665388007" r:id="rId13"/>
        </w:object>
      </w:r>
      <w:r w:rsidRPr="009B1E68">
        <w:rPr>
          <w:rFonts w:ascii="Times New Roman" w:hAnsi="Times New Roman"/>
          <w:sz w:val="28"/>
          <w:szCs w:val="28"/>
          <w:lang w:val="en-US"/>
        </w:rPr>
        <w:t xml:space="preserve">– </w:t>
      </w:r>
      <w:r w:rsidRPr="009B1E68">
        <w:rPr>
          <w:rFonts w:ascii="Times New Roman" w:hAnsi="Times New Roman"/>
          <w:color w:val="212121"/>
          <w:sz w:val="28"/>
          <w:szCs w:val="28"/>
          <w:lang w:val="en"/>
        </w:rPr>
        <w:t>materials cost</w:t>
      </w:r>
      <w:r w:rsidRPr="009B1E68">
        <w:rPr>
          <w:rFonts w:ascii="Times New Roman" w:hAnsi="Times New Roman"/>
          <w:sz w:val="28"/>
          <w:szCs w:val="28"/>
          <w:lang w:val="en-US"/>
        </w:rPr>
        <w:t>;</w:t>
      </w:r>
    </w:p>
    <w:p w:rsidR="004A213C" w:rsidRPr="009B1E68" w:rsidRDefault="004A213C" w:rsidP="004A213C">
      <w:pPr>
        <w:spacing w:after="0" w:line="240" w:lineRule="auto"/>
        <w:ind w:firstLine="709"/>
        <w:jc w:val="both"/>
        <w:rPr>
          <w:rFonts w:ascii="Times New Roman" w:hAnsi="Times New Roman"/>
          <w:sz w:val="28"/>
          <w:szCs w:val="28"/>
          <w:lang w:val="en-US"/>
        </w:rPr>
      </w:pPr>
      <w:r w:rsidRPr="009B1E68">
        <w:rPr>
          <w:rFonts w:ascii="Times New Roman" w:hAnsi="Times New Roman"/>
          <w:position w:val="-12"/>
          <w:sz w:val="28"/>
          <w:szCs w:val="28"/>
        </w:rPr>
        <w:object w:dxaOrig="340" w:dyaOrig="380">
          <v:shape id="_x0000_i1026" type="#_x0000_t75" style="width:17.25pt;height:18.75pt" o:ole="">
            <v:imagedata r:id="rId14" o:title=""/>
          </v:shape>
          <o:OLEObject Type="Embed" ProgID="Equation.3" ShapeID="_x0000_i1026" DrawAspect="Content" ObjectID="_1665388008" r:id="rId15"/>
        </w:object>
      </w:r>
      <w:r w:rsidRPr="009B1E68">
        <w:rPr>
          <w:rFonts w:ascii="Times New Roman" w:hAnsi="Times New Roman"/>
          <w:sz w:val="28"/>
          <w:szCs w:val="28"/>
          <w:lang w:val="en-US"/>
        </w:rPr>
        <w:t xml:space="preserve">– </w:t>
      </w:r>
      <w:r w:rsidRPr="009B1E68">
        <w:rPr>
          <w:rFonts w:ascii="Times New Roman" w:hAnsi="Times New Roman"/>
          <w:color w:val="212121"/>
          <w:sz w:val="28"/>
          <w:szCs w:val="28"/>
          <w:lang w:val="en"/>
        </w:rPr>
        <w:t>cost of purchased parts, components and assemblies</w:t>
      </w:r>
      <w:r w:rsidRPr="009B1E68">
        <w:rPr>
          <w:rFonts w:ascii="Times New Roman" w:hAnsi="Times New Roman"/>
          <w:sz w:val="28"/>
          <w:szCs w:val="28"/>
          <w:lang w:val="en-US"/>
        </w:rPr>
        <w:t>;</w:t>
      </w:r>
    </w:p>
    <w:p w:rsidR="004A213C" w:rsidRPr="009B1E68" w:rsidRDefault="004A213C" w:rsidP="004A213C">
      <w:pPr>
        <w:spacing w:after="0" w:line="240" w:lineRule="auto"/>
        <w:ind w:firstLine="709"/>
        <w:jc w:val="both"/>
        <w:rPr>
          <w:rFonts w:ascii="Times New Roman" w:eastAsia="Times New Roman" w:hAnsi="Times New Roman"/>
          <w:spacing w:val="2"/>
          <w:sz w:val="28"/>
          <w:szCs w:val="28"/>
          <w:lang w:val="en-US" w:eastAsia="ar-SA"/>
        </w:rPr>
      </w:pPr>
      <w:r w:rsidRPr="009B1E68">
        <w:rPr>
          <w:rFonts w:ascii="Times New Roman" w:hAnsi="Times New Roman"/>
          <w:position w:val="-12"/>
          <w:sz w:val="28"/>
          <w:szCs w:val="28"/>
        </w:rPr>
        <w:object w:dxaOrig="320" w:dyaOrig="380">
          <v:shape id="_x0000_i1027" type="#_x0000_t75" style="width:16.5pt;height:18.75pt" o:ole="">
            <v:imagedata r:id="rId16" o:title=""/>
          </v:shape>
          <o:OLEObject Type="Embed" ProgID="Equation.3" ShapeID="_x0000_i1027" DrawAspect="Content" ObjectID="_1665388009" r:id="rId17"/>
        </w:object>
      </w:r>
      <w:r w:rsidRPr="009B1E68">
        <w:rPr>
          <w:rFonts w:ascii="Times New Roman" w:hAnsi="Times New Roman"/>
          <w:sz w:val="28"/>
          <w:szCs w:val="28"/>
          <w:lang w:val="en-US"/>
        </w:rPr>
        <w:t xml:space="preserve">– </w:t>
      </w:r>
      <w:r w:rsidRPr="009B1E68">
        <w:rPr>
          <w:rFonts w:ascii="Times New Roman" w:hAnsi="Times New Roman"/>
          <w:color w:val="212121"/>
          <w:sz w:val="28"/>
          <w:szCs w:val="28"/>
          <w:lang w:val="en"/>
        </w:rPr>
        <w:t>auxiliary</w:t>
      </w:r>
      <w:r w:rsidRPr="009B1E68">
        <w:rPr>
          <w:rFonts w:ascii="Times New Roman" w:hAnsi="Times New Roman"/>
          <w:color w:val="212121"/>
          <w:sz w:val="28"/>
          <w:szCs w:val="28"/>
          <w:lang w:val="en-US"/>
        </w:rPr>
        <w:t xml:space="preserve"> </w:t>
      </w:r>
      <w:r w:rsidRPr="009B1E68">
        <w:rPr>
          <w:rFonts w:ascii="Times New Roman" w:hAnsi="Times New Roman"/>
          <w:color w:val="212121"/>
          <w:sz w:val="28"/>
          <w:szCs w:val="28"/>
          <w:lang w:val="en"/>
        </w:rPr>
        <w:t>equipment</w:t>
      </w:r>
      <w:r w:rsidRPr="009B1E68">
        <w:rPr>
          <w:rFonts w:ascii="Times New Roman" w:hAnsi="Times New Roman"/>
          <w:color w:val="212121"/>
          <w:sz w:val="28"/>
          <w:szCs w:val="28"/>
          <w:lang w:val="en-US"/>
        </w:rPr>
        <w:t xml:space="preserve"> </w:t>
      </w:r>
      <w:r w:rsidRPr="009B1E68">
        <w:rPr>
          <w:rFonts w:ascii="Times New Roman" w:hAnsi="Times New Roman"/>
          <w:color w:val="212121"/>
          <w:sz w:val="28"/>
          <w:szCs w:val="28"/>
          <w:lang w:val="en"/>
        </w:rPr>
        <w:t>cost</w:t>
      </w:r>
      <w:r w:rsidRPr="009B1E68">
        <w:rPr>
          <w:rFonts w:ascii="Times New Roman" w:hAnsi="Times New Roman"/>
          <w:sz w:val="28"/>
          <w:szCs w:val="28"/>
          <w:lang w:val="en-US"/>
        </w:rPr>
        <w:t>;</w:t>
      </w:r>
    </w:p>
    <w:p w:rsidR="004A213C" w:rsidRPr="009B1E68" w:rsidRDefault="004A213C" w:rsidP="004A213C">
      <w:pPr>
        <w:spacing w:after="0" w:line="240" w:lineRule="auto"/>
        <w:ind w:firstLine="708"/>
        <w:jc w:val="both"/>
        <w:rPr>
          <w:rFonts w:ascii="Times New Roman" w:hAnsi="Times New Roman"/>
          <w:sz w:val="28"/>
          <w:szCs w:val="28"/>
          <w:lang w:val="en-US"/>
        </w:rPr>
      </w:pPr>
      <w:r w:rsidRPr="009B1E68">
        <w:rPr>
          <w:rFonts w:ascii="Times New Roman" w:hAnsi="Times New Roman"/>
          <w:position w:val="-12"/>
          <w:sz w:val="28"/>
          <w:szCs w:val="28"/>
        </w:rPr>
        <w:object w:dxaOrig="405" w:dyaOrig="375">
          <v:shape id="_x0000_i1028" type="#_x0000_t75" style="width:20.25pt;height:18.75pt" o:ole="">
            <v:imagedata r:id="rId18" o:title=""/>
          </v:shape>
          <o:OLEObject Type="Embed" ProgID="Equation.3" ShapeID="_x0000_i1028" DrawAspect="Content" ObjectID="_1665388010" r:id="rId19"/>
        </w:object>
      </w:r>
      <w:r w:rsidRPr="009B1E68">
        <w:rPr>
          <w:rFonts w:ascii="Times New Roman" w:hAnsi="Times New Roman"/>
          <w:sz w:val="28"/>
          <w:szCs w:val="28"/>
          <w:lang w:val="en-US"/>
        </w:rPr>
        <w:t xml:space="preserve"> – </w:t>
      </w:r>
      <w:r w:rsidRPr="009B1E68">
        <w:rPr>
          <w:rFonts w:ascii="Times New Roman" w:hAnsi="Times New Roman"/>
          <w:color w:val="212121"/>
          <w:sz w:val="28"/>
          <w:szCs w:val="28"/>
          <w:lang w:val="en"/>
        </w:rPr>
        <w:t>production</w:t>
      </w:r>
      <w:r w:rsidRPr="009B1E68">
        <w:rPr>
          <w:rFonts w:ascii="Times New Roman" w:hAnsi="Times New Roman"/>
          <w:color w:val="212121"/>
          <w:sz w:val="28"/>
          <w:szCs w:val="28"/>
          <w:lang w:val="en-US"/>
        </w:rPr>
        <w:t xml:space="preserve"> </w:t>
      </w:r>
      <w:r w:rsidRPr="009B1E68">
        <w:rPr>
          <w:rFonts w:ascii="Times New Roman" w:hAnsi="Times New Roman"/>
          <w:color w:val="212121"/>
          <w:sz w:val="28"/>
          <w:szCs w:val="28"/>
          <w:lang w:val="en"/>
        </w:rPr>
        <w:t>workers</w:t>
      </w:r>
      <w:r w:rsidRPr="009B1E68">
        <w:rPr>
          <w:rFonts w:ascii="Times New Roman" w:hAnsi="Times New Roman"/>
          <w:sz w:val="28"/>
          <w:szCs w:val="28"/>
          <w:lang w:val="en-US"/>
        </w:rPr>
        <w:t xml:space="preserve"> </w:t>
      </w:r>
      <w:r w:rsidRPr="009B1E68">
        <w:rPr>
          <w:rFonts w:ascii="Times New Roman" w:hAnsi="Times New Roman"/>
          <w:color w:val="212121"/>
          <w:sz w:val="28"/>
          <w:szCs w:val="28"/>
          <w:lang w:val="en"/>
        </w:rPr>
        <w:t>basic</w:t>
      </w:r>
      <w:r w:rsidRPr="009B1E68">
        <w:rPr>
          <w:rFonts w:ascii="Times New Roman" w:hAnsi="Times New Roman"/>
          <w:color w:val="212121"/>
          <w:sz w:val="28"/>
          <w:szCs w:val="28"/>
          <w:lang w:val="en-US"/>
        </w:rPr>
        <w:t xml:space="preserve"> </w:t>
      </w:r>
      <w:r w:rsidRPr="009B1E68">
        <w:rPr>
          <w:rFonts w:ascii="Times New Roman" w:hAnsi="Times New Roman"/>
          <w:color w:val="212121"/>
          <w:sz w:val="28"/>
          <w:szCs w:val="28"/>
          <w:lang w:val="en"/>
        </w:rPr>
        <w:t>salary</w:t>
      </w:r>
      <w:r w:rsidRPr="009B1E68">
        <w:rPr>
          <w:rFonts w:ascii="Times New Roman" w:hAnsi="Times New Roman"/>
          <w:sz w:val="28"/>
          <w:szCs w:val="28"/>
          <w:lang w:val="en-US"/>
        </w:rPr>
        <w:t>;</w:t>
      </w:r>
    </w:p>
    <w:p w:rsidR="004A213C" w:rsidRPr="009B1E68" w:rsidRDefault="004A213C" w:rsidP="004A213C">
      <w:pPr>
        <w:spacing w:after="0" w:line="240" w:lineRule="auto"/>
        <w:ind w:firstLine="709"/>
        <w:jc w:val="both"/>
        <w:rPr>
          <w:rFonts w:ascii="Times New Roman" w:hAnsi="Times New Roman"/>
          <w:sz w:val="28"/>
          <w:szCs w:val="28"/>
          <w:lang w:val="en-US"/>
        </w:rPr>
      </w:pPr>
      <w:r w:rsidRPr="009B1E68">
        <w:rPr>
          <w:rFonts w:ascii="Times New Roman" w:hAnsi="Times New Roman"/>
          <w:position w:val="-14"/>
          <w:sz w:val="28"/>
          <w:szCs w:val="28"/>
        </w:rPr>
        <w:object w:dxaOrig="450" w:dyaOrig="405">
          <v:shape id="_x0000_i1029" type="#_x0000_t75" style="width:22.5pt;height:20.25pt" o:ole="">
            <v:imagedata r:id="rId20" o:title=""/>
          </v:shape>
          <o:OLEObject Type="Embed" ProgID="Equation.3" ShapeID="_x0000_i1029" DrawAspect="Content" ObjectID="_1665388011" r:id="rId21"/>
        </w:object>
      </w:r>
      <w:r w:rsidRPr="009B1E68">
        <w:rPr>
          <w:rFonts w:ascii="Times New Roman" w:hAnsi="Times New Roman"/>
          <w:sz w:val="28"/>
          <w:szCs w:val="28"/>
          <w:lang w:val="en-US"/>
        </w:rPr>
        <w:t xml:space="preserve">– </w:t>
      </w:r>
      <w:r w:rsidRPr="009B1E68">
        <w:rPr>
          <w:rFonts w:ascii="Times New Roman" w:hAnsi="Times New Roman"/>
          <w:color w:val="212121"/>
          <w:sz w:val="28"/>
          <w:szCs w:val="28"/>
          <w:lang w:val="en"/>
        </w:rPr>
        <w:t>production</w:t>
      </w:r>
      <w:r w:rsidRPr="009B1E68">
        <w:rPr>
          <w:rFonts w:ascii="Times New Roman" w:hAnsi="Times New Roman"/>
          <w:color w:val="212121"/>
          <w:sz w:val="28"/>
          <w:szCs w:val="28"/>
          <w:lang w:val="en-US"/>
        </w:rPr>
        <w:t xml:space="preserve"> </w:t>
      </w:r>
      <w:r w:rsidRPr="009B1E68">
        <w:rPr>
          <w:rFonts w:ascii="Times New Roman" w:hAnsi="Times New Roman"/>
          <w:color w:val="212121"/>
          <w:sz w:val="28"/>
          <w:szCs w:val="28"/>
          <w:lang w:val="en"/>
        </w:rPr>
        <w:t>workers</w:t>
      </w:r>
      <w:r w:rsidRPr="009B1E68">
        <w:rPr>
          <w:rFonts w:ascii="Times New Roman" w:hAnsi="Times New Roman"/>
          <w:sz w:val="28"/>
          <w:szCs w:val="28"/>
          <w:lang w:val="en-US"/>
        </w:rPr>
        <w:t xml:space="preserve"> </w:t>
      </w:r>
      <w:r w:rsidRPr="009B1E68">
        <w:rPr>
          <w:rFonts w:ascii="Times New Roman" w:hAnsi="Times New Roman"/>
          <w:color w:val="212121"/>
          <w:sz w:val="28"/>
          <w:szCs w:val="28"/>
          <w:lang w:val="en"/>
        </w:rPr>
        <w:t>additional</w:t>
      </w:r>
      <w:r w:rsidRPr="009B1E68">
        <w:rPr>
          <w:rFonts w:ascii="Times New Roman" w:hAnsi="Times New Roman"/>
          <w:color w:val="212121"/>
          <w:sz w:val="28"/>
          <w:szCs w:val="28"/>
          <w:lang w:val="en-US"/>
        </w:rPr>
        <w:t xml:space="preserve"> </w:t>
      </w:r>
      <w:r w:rsidRPr="009B1E68">
        <w:rPr>
          <w:rFonts w:ascii="Times New Roman" w:hAnsi="Times New Roman"/>
          <w:color w:val="212121"/>
          <w:sz w:val="28"/>
          <w:szCs w:val="28"/>
          <w:lang w:val="en"/>
        </w:rPr>
        <w:t>salary</w:t>
      </w:r>
      <w:r w:rsidRPr="009B1E68">
        <w:rPr>
          <w:rFonts w:ascii="Times New Roman" w:hAnsi="Times New Roman"/>
          <w:sz w:val="28"/>
          <w:szCs w:val="28"/>
          <w:lang w:val="en-US"/>
        </w:rPr>
        <w:t>;</w:t>
      </w:r>
    </w:p>
    <w:p w:rsidR="004A213C" w:rsidRPr="009B1E68" w:rsidRDefault="004A213C" w:rsidP="004A213C">
      <w:pPr>
        <w:spacing w:after="0" w:line="240" w:lineRule="auto"/>
        <w:jc w:val="both"/>
        <w:rPr>
          <w:rFonts w:ascii="Times New Roman" w:hAnsi="Times New Roman"/>
          <w:color w:val="212121"/>
          <w:sz w:val="28"/>
          <w:szCs w:val="28"/>
          <w:lang w:val="en"/>
        </w:rPr>
      </w:pPr>
      <w:r w:rsidRPr="009B1E68">
        <w:rPr>
          <w:rFonts w:ascii="Times New Roman" w:hAnsi="Times New Roman"/>
          <w:sz w:val="28"/>
          <w:szCs w:val="28"/>
          <w:lang w:val="en-US"/>
        </w:rPr>
        <w:tab/>
      </w:r>
      <w:r w:rsidRPr="009B1E68">
        <w:rPr>
          <w:rFonts w:ascii="Times New Roman" w:hAnsi="Times New Roman"/>
          <w:position w:val="-12"/>
          <w:sz w:val="28"/>
          <w:szCs w:val="28"/>
        </w:rPr>
        <w:object w:dxaOrig="480" w:dyaOrig="375">
          <v:shape id="_x0000_i1030" type="#_x0000_t75" style="width:24pt;height:18.75pt" o:ole="">
            <v:imagedata r:id="rId22" o:title=""/>
          </v:shape>
          <o:OLEObject Type="Embed" ProgID="Equation.3" ShapeID="_x0000_i1030" DrawAspect="Content" ObjectID="_1665388012" r:id="rId23"/>
        </w:object>
      </w:r>
      <w:r w:rsidRPr="009B1E68">
        <w:rPr>
          <w:rFonts w:ascii="Times New Roman" w:hAnsi="Times New Roman"/>
          <w:sz w:val="28"/>
          <w:szCs w:val="28"/>
          <w:lang w:val="en-US"/>
        </w:rPr>
        <w:t xml:space="preserve">– </w:t>
      </w:r>
      <w:r w:rsidRPr="009B1E68">
        <w:rPr>
          <w:rFonts w:ascii="Times New Roman" w:hAnsi="Times New Roman"/>
          <w:color w:val="212121"/>
          <w:sz w:val="28"/>
          <w:szCs w:val="28"/>
          <w:lang w:val="en"/>
        </w:rPr>
        <w:t>charge for renovation, repair and machinery and equipment</w:t>
      </w:r>
      <w:r w:rsidRPr="009B1E68">
        <w:rPr>
          <w:rFonts w:ascii="Times New Roman" w:hAnsi="Times New Roman"/>
          <w:sz w:val="28"/>
          <w:szCs w:val="28"/>
          <w:lang w:val="en-US"/>
        </w:rPr>
        <w:t xml:space="preserve"> </w:t>
      </w:r>
      <w:r w:rsidRPr="009B1E68">
        <w:rPr>
          <w:rFonts w:ascii="Times New Roman" w:hAnsi="Times New Roman"/>
          <w:color w:val="212121"/>
          <w:sz w:val="28"/>
          <w:szCs w:val="28"/>
          <w:lang w:val="en"/>
        </w:rPr>
        <w:t>maintenance;</w:t>
      </w:r>
    </w:p>
    <w:p w:rsidR="004A213C" w:rsidRPr="009B1E68" w:rsidRDefault="004A213C" w:rsidP="004A213C">
      <w:pPr>
        <w:spacing w:after="0" w:line="240" w:lineRule="auto"/>
        <w:jc w:val="both"/>
        <w:rPr>
          <w:rFonts w:ascii="Times New Roman" w:hAnsi="Times New Roman"/>
          <w:sz w:val="28"/>
          <w:szCs w:val="28"/>
          <w:lang w:val="en-US"/>
        </w:rPr>
      </w:pPr>
      <w:r w:rsidRPr="009B1E68">
        <w:rPr>
          <w:rFonts w:ascii="Times New Roman" w:hAnsi="Times New Roman"/>
          <w:sz w:val="28"/>
          <w:szCs w:val="28"/>
          <w:lang w:val="en-US"/>
        </w:rPr>
        <w:tab/>
      </w:r>
      <w:r w:rsidRPr="009B1E68">
        <w:rPr>
          <w:rFonts w:ascii="Times New Roman" w:hAnsi="Times New Roman"/>
          <w:position w:val="-16"/>
          <w:sz w:val="28"/>
          <w:szCs w:val="28"/>
        </w:rPr>
        <w:object w:dxaOrig="375" w:dyaOrig="420">
          <v:shape id="_x0000_i1031" type="#_x0000_t75" style="width:18.75pt;height:21.75pt" o:ole="">
            <v:imagedata r:id="rId24" o:title=""/>
          </v:shape>
          <o:OLEObject Type="Embed" ProgID="Equation.3" ShapeID="_x0000_i1031" DrawAspect="Content" ObjectID="_1665388013" r:id="rId25"/>
        </w:object>
      </w:r>
      <w:r w:rsidRPr="009B1E68">
        <w:rPr>
          <w:rFonts w:ascii="Times New Roman" w:hAnsi="Times New Roman"/>
          <w:sz w:val="28"/>
          <w:szCs w:val="28"/>
          <w:lang w:val="en-US"/>
        </w:rPr>
        <w:t xml:space="preserve">– </w:t>
      </w:r>
      <w:r w:rsidRPr="009B1E68">
        <w:rPr>
          <w:rFonts w:ascii="Times New Roman" w:hAnsi="Times New Roman"/>
          <w:color w:val="212121"/>
          <w:sz w:val="28"/>
          <w:szCs w:val="28"/>
          <w:lang w:val="en"/>
        </w:rPr>
        <w:t>total amount</w:t>
      </w:r>
      <w:r w:rsidRPr="009B1E68">
        <w:rPr>
          <w:rFonts w:ascii="Times New Roman" w:hAnsi="Times New Roman"/>
          <w:color w:val="212121"/>
          <w:sz w:val="28"/>
          <w:szCs w:val="28"/>
          <w:lang w:val="en-US"/>
        </w:rPr>
        <w:t xml:space="preserve"> of</w:t>
      </w:r>
      <w:r w:rsidRPr="009B1E68">
        <w:rPr>
          <w:rFonts w:ascii="Times New Roman" w:hAnsi="Times New Roman"/>
          <w:color w:val="212121"/>
          <w:sz w:val="28"/>
          <w:szCs w:val="28"/>
          <w:lang w:val="en"/>
        </w:rPr>
        <w:t xml:space="preserve"> occupancy cost</w:t>
      </w:r>
      <w:r w:rsidRPr="009B1E68">
        <w:rPr>
          <w:rFonts w:ascii="Times New Roman" w:hAnsi="Times New Roman"/>
          <w:sz w:val="28"/>
          <w:szCs w:val="28"/>
          <w:lang w:val="en-US"/>
        </w:rPr>
        <w:t>;</w:t>
      </w:r>
    </w:p>
    <w:p w:rsidR="004A213C" w:rsidRPr="009B1E68" w:rsidRDefault="004A213C" w:rsidP="004A213C">
      <w:pPr>
        <w:spacing w:after="0" w:line="240" w:lineRule="auto"/>
        <w:ind w:firstLine="708"/>
        <w:jc w:val="both"/>
        <w:rPr>
          <w:rFonts w:ascii="Times New Roman" w:hAnsi="Times New Roman"/>
          <w:sz w:val="28"/>
          <w:szCs w:val="28"/>
          <w:lang w:val="en-US"/>
        </w:rPr>
      </w:pPr>
      <w:r w:rsidRPr="009B1E68">
        <w:rPr>
          <w:rFonts w:ascii="Times New Roman" w:hAnsi="Times New Roman"/>
          <w:position w:val="-12"/>
          <w:sz w:val="28"/>
          <w:szCs w:val="28"/>
        </w:rPr>
        <w:object w:dxaOrig="480" w:dyaOrig="375">
          <v:shape id="_x0000_i1032" type="#_x0000_t75" style="width:24pt;height:18.75pt" o:ole="">
            <v:imagedata r:id="rId26" o:title=""/>
          </v:shape>
          <o:OLEObject Type="Embed" ProgID="Equation.3" ShapeID="_x0000_i1032" DrawAspect="Content" ObjectID="_1665388014" r:id="rId27"/>
        </w:object>
      </w:r>
      <w:r w:rsidRPr="009B1E68">
        <w:rPr>
          <w:rFonts w:ascii="Times New Roman" w:hAnsi="Times New Roman"/>
          <w:sz w:val="28"/>
          <w:szCs w:val="28"/>
          <w:lang w:val="en-US"/>
        </w:rPr>
        <w:t xml:space="preserve">– </w:t>
      </w:r>
      <w:r w:rsidRPr="009B1E68">
        <w:rPr>
          <w:rFonts w:ascii="Times New Roman" w:hAnsi="Times New Roman"/>
          <w:color w:val="212121"/>
          <w:sz w:val="28"/>
          <w:szCs w:val="28"/>
          <w:lang w:val="en"/>
        </w:rPr>
        <w:t>cost</w:t>
      </w:r>
      <w:r w:rsidRPr="009B1E68">
        <w:rPr>
          <w:rFonts w:ascii="Times New Roman" w:hAnsi="Times New Roman"/>
          <w:color w:val="212121"/>
          <w:sz w:val="28"/>
          <w:szCs w:val="28"/>
          <w:lang w:val="en-US"/>
        </w:rPr>
        <w:t xml:space="preserve"> </w:t>
      </w:r>
      <w:r w:rsidRPr="009B1E68">
        <w:rPr>
          <w:rFonts w:ascii="Times New Roman" w:hAnsi="Times New Roman"/>
          <w:color w:val="212121"/>
          <w:sz w:val="28"/>
          <w:szCs w:val="28"/>
          <w:lang w:val="en"/>
        </w:rPr>
        <w:t>of</w:t>
      </w:r>
      <w:r w:rsidRPr="009B1E68">
        <w:rPr>
          <w:rFonts w:ascii="Times New Roman" w:hAnsi="Times New Roman"/>
          <w:color w:val="212121"/>
          <w:sz w:val="28"/>
          <w:szCs w:val="28"/>
          <w:lang w:val="en-US"/>
        </w:rPr>
        <w:t xml:space="preserve"> </w:t>
      </w:r>
      <w:r w:rsidRPr="009B1E68">
        <w:rPr>
          <w:rFonts w:ascii="Times New Roman" w:hAnsi="Times New Roman"/>
          <w:color w:val="212121"/>
          <w:sz w:val="28"/>
          <w:szCs w:val="28"/>
          <w:lang w:val="en"/>
        </w:rPr>
        <w:t>fuel</w:t>
      </w:r>
      <w:r w:rsidRPr="009B1E68">
        <w:rPr>
          <w:rFonts w:ascii="Times New Roman" w:hAnsi="Times New Roman"/>
          <w:color w:val="212121"/>
          <w:sz w:val="28"/>
          <w:szCs w:val="28"/>
          <w:lang w:val="en-US"/>
        </w:rPr>
        <w:t xml:space="preserve"> </w:t>
      </w:r>
      <w:r w:rsidRPr="009B1E68">
        <w:rPr>
          <w:rFonts w:ascii="Times New Roman" w:hAnsi="Times New Roman"/>
          <w:color w:val="212121"/>
          <w:sz w:val="28"/>
          <w:szCs w:val="28"/>
          <w:lang w:val="en"/>
        </w:rPr>
        <w:t>and</w:t>
      </w:r>
      <w:r w:rsidRPr="009B1E68">
        <w:rPr>
          <w:rFonts w:ascii="Times New Roman" w:hAnsi="Times New Roman"/>
          <w:color w:val="212121"/>
          <w:sz w:val="28"/>
          <w:szCs w:val="28"/>
          <w:lang w:val="en-US"/>
        </w:rPr>
        <w:t xml:space="preserve"> </w:t>
      </w:r>
      <w:r w:rsidRPr="009B1E68">
        <w:rPr>
          <w:rFonts w:ascii="Times New Roman" w:hAnsi="Times New Roman"/>
          <w:color w:val="212121"/>
          <w:sz w:val="28"/>
          <w:szCs w:val="28"/>
          <w:lang w:val="en"/>
        </w:rPr>
        <w:t>lubricants</w:t>
      </w:r>
      <w:r w:rsidRPr="009B1E68">
        <w:rPr>
          <w:rFonts w:ascii="Times New Roman" w:hAnsi="Times New Roman"/>
          <w:sz w:val="28"/>
          <w:szCs w:val="28"/>
          <w:lang w:val="en-US"/>
        </w:rPr>
        <w:t>;</w:t>
      </w:r>
    </w:p>
    <w:p w:rsidR="004A213C" w:rsidRPr="009B1E68" w:rsidRDefault="004A213C" w:rsidP="004A213C">
      <w:pPr>
        <w:spacing w:after="0" w:line="240" w:lineRule="auto"/>
        <w:jc w:val="both"/>
        <w:rPr>
          <w:rFonts w:ascii="Times New Roman" w:hAnsi="Times New Roman"/>
          <w:sz w:val="28"/>
          <w:szCs w:val="28"/>
          <w:lang w:val="en-US"/>
        </w:rPr>
      </w:pPr>
      <w:r w:rsidRPr="009B1E68">
        <w:rPr>
          <w:rFonts w:ascii="Times New Roman" w:hAnsi="Times New Roman"/>
          <w:sz w:val="28"/>
          <w:szCs w:val="28"/>
          <w:lang w:val="en-US"/>
        </w:rPr>
        <w:tab/>
      </w:r>
      <w:r w:rsidRPr="009B1E68">
        <w:rPr>
          <w:rFonts w:ascii="Times New Roman" w:hAnsi="Times New Roman"/>
          <w:position w:val="-16"/>
          <w:sz w:val="28"/>
          <w:szCs w:val="28"/>
        </w:rPr>
        <w:object w:dxaOrig="405" w:dyaOrig="420">
          <v:shape id="_x0000_i1033" type="#_x0000_t75" style="width:20.25pt;height:21.75pt" o:ole="">
            <v:imagedata r:id="rId28" o:title=""/>
          </v:shape>
          <o:OLEObject Type="Embed" ProgID="Equation.3" ShapeID="_x0000_i1033" DrawAspect="Content" ObjectID="_1665388015" r:id="rId29"/>
        </w:object>
      </w:r>
      <w:r w:rsidRPr="009B1E68">
        <w:rPr>
          <w:rFonts w:ascii="Times New Roman" w:hAnsi="Times New Roman"/>
          <w:sz w:val="28"/>
          <w:szCs w:val="28"/>
          <w:lang w:val="en-US"/>
        </w:rPr>
        <w:t xml:space="preserve">– </w:t>
      </w:r>
      <w:r w:rsidRPr="009B1E68">
        <w:rPr>
          <w:rFonts w:ascii="Times New Roman" w:hAnsi="Times New Roman"/>
          <w:color w:val="212121"/>
          <w:sz w:val="28"/>
          <w:szCs w:val="28"/>
          <w:lang w:val="en"/>
        </w:rPr>
        <w:t>other direct operating costs</w:t>
      </w:r>
      <w:r w:rsidRPr="009B1E68">
        <w:rPr>
          <w:rFonts w:ascii="Times New Roman" w:hAnsi="Times New Roman"/>
          <w:sz w:val="28"/>
          <w:szCs w:val="28"/>
          <w:lang w:val="en-US"/>
        </w:rPr>
        <w:t>;</w:t>
      </w:r>
    </w:p>
    <w:p w:rsidR="004A213C" w:rsidRPr="009B1E68" w:rsidRDefault="004A213C" w:rsidP="004A213C">
      <w:pPr>
        <w:spacing w:after="0" w:line="240" w:lineRule="auto"/>
        <w:jc w:val="both"/>
        <w:rPr>
          <w:rFonts w:ascii="Times New Roman" w:hAnsi="Times New Roman"/>
          <w:sz w:val="28"/>
          <w:szCs w:val="28"/>
          <w:lang w:val="en-US"/>
        </w:rPr>
      </w:pPr>
      <w:r w:rsidRPr="009B1E68">
        <w:rPr>
          <w:rFonts w:ascii="Times New Roman" w:hAnsi="Times New Roman"/>
          <w:sz w:val="28"/>
          <w:szCs w:val="28"/>
          <w:lang w:val="en-US"/>
        </w:rPr>
        <w:tab/>
      </w:r>
      <w:r w:rsidRPr="009B1E68">
        <w:rPr>
          <w:rFonts w:ascii="Times New Roman" w:hAnsi="Times New Roman"/>
          <w:i/>
          <w:sz w:val="28"/>
          <w:szCs w:val="28"/>
          <w:lang w:val="en-US"/>
        </w:rPr>
        <w:t>W</w:t>
      </w:r>
      <w:r w:rsidRPr="009B1E68">
        <w:rPr>
          <w:rFonts w:ascii="Times New Roman" w:hAnsi="Times New Roman"/>
          <w:sz w:val="28"/>
          <w:szCs w:val="28"/>
          <w:lang w:val="en-US"/>
        </w:rPr>
        <w:t xml:space="preserve"> –</w:t>
      </w:r>
      <w:r w:rsidRPr="009B1E68">
        <w:rPr>
          <w:rFonts w:ascii="Times New Roman" w:hAnsi="Times New Roman"/>
          <w:color w:val="212121"/>
          <w:sz w:val="28"/>
          <w:szCs w:val="28"/>
          <w:lang w:val="en"/>
        </w:rPr>
        <w:t xml:space="preserve"> number of the sheared sheep heads per year</w:t>
      </w:r>
      <w:r w:rsidRPr="009B1E68">
        <w:rPr>
          <w:rFonts w:ascii="Times New Roman" w:hAnsi="Times New Roman"/>
          <w:sz w:val="28"/>
          <w:szCs w:val="28"/>
          <w:lang w:val="en-US"/>
        </w:rPr>
        <w:t>;</w:t>
      </w:r>
    </w:p>
    <w:p w:rsidR="004A213C" w:rsidRPr="009B1E68" w:rsidRDefault="004A213C" w:rsidP="004A213C">
      <w:pPr>
        <w:spacing w:after="0" w:line="240" w:lineRule="auto"/>
        <w:ind w:firstLine="708"/>
        <w:jc w:val="both"/>
        <w:rPr>
          <w:rFonts w:ascii="Times New Roman" w:hAnsi="Times New Roman"/>
          <w:sz w:val="28"/>
          <w:szCs w:val="28"/>
          <w:lang w:val="en-US"/>
        </w:rPr>
      </w:pPr>
      <w:r w:rsidRPr="009B1E68">
        <w:rPr>
          <w:rFonts w:ascii="Times New Roman" w:hAnsi="Times New Roman"/>
          <w:position w:val="-12"/>
          <w:sz w:val="28"/>
          <w:szCs w:val="28"/>
        </w:rPr>
        <w:object w:dxaOrig="420" w:dyaOrig="380">
          <v:shape id="_x0000_i1034" type="#_x0000_t75" style="width:21.75pt;height:18.75pt" o:ole="">
            <v:imagedata r:id="rId30" o:title=""/>
          </v:shape>
          <o:OLEObject Type="Embed" ProgID="Equation.3" ShapeID="_x0000_i1034" DrawAspect="Content" ObjectID="_1665388016" r:id="rId31"/>
        </w:object>
      </w:r>
      <w:r w:rsidRPr="009B1E68">
        <w:rPr>
          <w:rFonts w:ascii="Times New Roman" w:hAnsi="Times New Roman"/>
          <w:sz w:val="28"/>
          <w:szCs w:val="28"/>
          <w:lang w:val="en-US"/>
        </w:rPr>
        <w:t xml:space="preserve">– </w:t>
      </w:r>
      <w:r w:rsidRPr="009B1E68">
        <w:rPr>
          <w:rFonts w:ascii="Times New Roman" w:hAnsi="Times New Roman"/>
          <w:color w:val="212121"/>
          <w:sz w:val="28"/>
          <w:szCs w:val="28"/>
          <w:lang w:val="en"/>
        </w:rPr>
        <w:t>economic</w:t>
      </w:r>
      <w:r w:rsidRPr="009B1E68">
        <w:rPr>
          <w:rFonts w:ascii="Times New Roman" w:hAnsi="Times New Roman"/>
          <w:color w:val="212121"/>
          <w:sz w:val="28"/>
          <w:szCs w:val="28"/>
          <w:lang w:val="en-US"/>
        </w:rPr>
        <w:t xml:space="preserve"> </w:t>
      </w:r>
      <w:r w:rsidRPr="009B1E68">
        <w:rPr>
          <w:rFonts w:ascii="Times New Roman" w:hAnsi="Times New Roman"/>
          <w:color w:val="212121"/>
          <w:sz w:val="28"/>
          <w:szCs w:val="28"/>
          <w:lang w:val="en"/>
        </w:rPr>
        <w:t>effect</w:t>
      </w:r>
      <w:r w:rsidRPr="009B1E68">
        <w:rPr>
          <w:rFonts w:ascii="Times New Roman" w:hAnsi="Times New Roman"/>
          <w:color w:val="212121"/>
          <w:sz w:val="28"/>
          <w:szCs w:val="28"/>
          <w:lang w:val="en-US"/>
        </w:rPr>
        <w:t xml:space="preserve"> </w:t>
      </w:r>
      <w:r w:rsidRPr="009B1E68">
        <w:rPr>
          <w:rFonts w:ascii="Times New Roman" w:hAnsi="Times New Roman"/>
          <w:color w:val="212121"/>
          <w:sz w:val="28"/>
          <w:szCs w:val="28"/>
          <w:lang w:val="en"/>
        </w:rPr>
        <w:t>of</w:t>
      </w:r>
      <w:r w:rsidRPr="009B1E68">
        <w:rPr>
          <w:rFonts w:ascii="Times New Roman" w:hAnsi="Times New Roman"/>
          <w:color w:val="212121"/>
          <w:sz w:val="28"/>
          <w:szCs w:val="28"/>
          <w:lang w:val="en-US"/>
        </w:rPr>
        <w:t xml:space="preserve"> </w:t>
      </w:r>
      <w:r w:rsidRPr="009B1E68">
        <w:rPr>
          <w:rFonts w:ascii="Times New Roman" w:hAnsi="Times New Roman"/>
          <w:color w:val="212121"/>
          <w:sz w:val="28"/>
          <w:szCs w:val="28"/>
          <w:lang w:val="en"/>
        </w:rPr>
        <w:t>the</w:t>
      </w:r>
      <w:r w:rsidRPr="009B1E68">
        <w:rPr>
          <w:rFonts w:ascii="Times New Roman" w:hAnsi="Times New Roman"/>
          <w:color w:val="212121"/>
          <w:sz w:val="28"/>
          <w:szCs w:val="28"/>
          <w:lang w:val="en-US"/>
        </w:rPr>
        <w:t xml:space="preserve"> </w:t>
      </w:r>
      <w:r w:rsidRPr="009B1E68">
        <w:rPr>
          <w:rFonts w:ascii="Times New Roman" w:eastAsia="Times New Roman" w:hAnsi="Times New Roman"/>
          <w:spacing w:val="2"/>
          <w:sz w:val="28"/>
          <w:szCs w:val="28"/>
          <w:lang w:val="en-US" w:eastAsia="ar-SA"/>
        </w:rPr>
        <w:t xml:space="preserve">MSS </w:t>
      </w:r>
      <w:r w:rsidRPr="009B1E68">
        <w:rPr>
          <w:rFonts w:ascii="Times New Roman" w:hAnsi="Times New Roman"/>
          <w:color w:val="212121"/>
          <w:sz w:val="28"/>
          <w:szCs w:val="28"/>
          <w:lang w:val="en"/>
        </w:rPr>
        <w:t>using</w:t>
      </w:r>
      <w:r w:rsidRPr="009B1E68">
        <w:rPr>
          <w:rFonts w:ascii="Times New Roman" w:hAnsi="Times New Roman"/>
          <w:sz w:val="28"/>
          <w:szCs w:val="28"/>
          <w:lang w:val="en-US"/>
        </w:rPr>
        <w:t>;</w:t>
      </w:r>
    </w:p>
    <w:p w:rsidR="004A213C" w:rsidRPr="009B1E68" w:rsidRDefault="004A213C" w:rsidP="004A213C">
      <w:pPr>
        <w:spacing w:after="0" w:line="240" w:lineRule="auto"/>
        <w:ind w:firstLine="708"/>
        <w:jc w:val="both"/>
        <w:rPr>
          <w:rFonts w:ascii="Times New Roman" w:hAnsi="Times New Roman"/>
          <w:sz w:val="28"/>
          <w:szCs w:val="28"/>
          <w:lang w:val="en-US"/>
        </w:rPr>
      </w:pPr>
      <w:r w:rsidRPr="009B1E68">
        <w:rPr>
          <w:rFonts w:ascii="Times New Roman" w:hAnsi="Times New Roman"/>
          <w:position w:val="-12"/>
          <w:sz w:val="28"/>
          <w:szCs w:val="28"/>
        </w:rPr>
        <w:object w:dxaOrig="380" w:dyaOrig="380">
          <v:shape id="_x0000_i1035" type="#_x0000_t75" style="width:18.75pt;height:18.75pt" o:ole="">
            <v:imagedata r:id="rId32" o:title=""/>
          </v:shape>
          <o:OLEObject Type="Embed" ProgID="Equation.3" ShapeID="_x0000_i1035" DrawAspect="Content" ObjectID="_1665388017" r:id="rId33"/>
        </w:object>
      </w:r>
      <w:r w:rsidRPr="009B1E68">
        <w:rPr>
          <w:rFonts w:ascii="Times New Roman" w:hAnsi="Times New Roman"/>
          <w:sz w:val="28"/>
          <w:szCs w:val="28"/>
          <w:lang w:val="en-US"/>
        </w:rPr>
        <w:t xml:space="preserve">– </w:t>
      </w:r>
      <w:r w:rsidRPr="009B1E68">
        <w:rPr>
          <w:rFonts w:ascii="Times New Roman" w:hAnsi="Times New Roman"/>
          <w:color w:val="212121"/>
          <w:sz w:val="28"/>
          <w:szCs w:val="28"/>
          <w:lang w:val="en"/>
        </w:rPr>
        <w:t>payback period</w:t>
      </w:r>
      <w:r w:rsidRPr="009B1E68">
        <w:rPr>
          <w:rFonts w:ascii="Times New Roman" w:hAnsi="Times New Roman"/>
          <w:sz w:val="28"/>
          <w:szCs w:val="28"/>
          <w:lang w:val="en-US"/>
        </w:rPr>
        <w:t>;</w:t>
      </w:r>
    </w:p>
    <w:p w:rsidR="004A213C" w:rsidRPr="009B1E68" w:rsidRDefault="004A213C" w:rsidP="004A213C">
      <w:pPr>
        <w:spacing w:after="0" w:line="240" w:lineRule="auto"/>
        <w:ind w:firstLine="708"/>
        <w:jc w:val="both"/>
        <w:rPr>
          <w:rFonts w:ascii="Times New Roman" w:hAnsi="Times New Roman"/>
          <w:sz w:val="28"/>
          <w:szCs w:val="28"/>
          <w:lang w:val="en-US"/>
        </w:rPr>
      </w:pPr>
      <w:r w:rsidRPr="009B1E68">
        <w:rPr>
          <w:rFonts w:ascii="Times New Roman" w:hAnsi="Times New Roman"/>
          <w:position w:val="-4"/>
          <w:sz w:val="28"/>
          <w:szCs w:val="28"/>
        </w:rPr>
        <w:object w:dxaOrig="320" w:dyaOrig="279">
          <v:shape id="_x0000_i1036" type="#_x0000_t75" style="width:16.5pt;height:14.25pt" o:ole="">
            <v:imagedata r:id="rId34" o:title=""/>
          </v:shape>
          <o:OLEObject Type="Embed" ProgID="Equation.3" ShapeID="_x0000_i1036" DrawAspect="Content" ObjectID="_1665388018" r:id="rId35"/>
        </w:object>
      </w:r>
      <w:r w:rsidRPr="009B1E68">
        <w:rPr>
          <w:rFonts w:ascii="Times New Roman" w:hAnsi="Times New Roman"/>
          <w:sz w:val="28"/>
          <w:szCs w:val="28"/>
          <w:lang w:val="en-US"/>
        </w:rPr>
        <w:t xml:space="preserve">– </w:t>
      </w:r>
      <w:r w:rsidRPr="009B1E68">
        <w:rPr>
          <w:rFonts w:ascii="Times New Roman" w:hAnsi="Times New Roman"/>
          <w:color w:val="212121"/>
          <w:sz w:val="28"/>
          <w:szCs w:val="28"/>
          <w:lang w:val="en"/>
        </w:rPr>
        <w:t>specific operating costs for shearing one sheep</w:t>
      </w:r>
      <w:r w:rsidRPr="009B1E68">
        <w:rPr>
          <w:rFonts w:ascii="Times New Roman" w:hAnsi="Times New Roman"/>
          <w:sz w:val="28"/>
          <w:szCs w:val="28"/>
          <w:lang w:val="en-US"/>
        </w:rPr>
        <w:t>.</w:t>
      </w:r>
    </w:p>
    <w:p w:rsidR="00AC1D5E" w:rsidRDefault="004A213C" w:rsidP="004A213C">
      <w:pPr>
        <w:ind w:firstLine="567"/>
        <w:jc w:val="center"/>
        <w:rPr>
          <w:rFonts w:ascii="Times New Roman" w:eastAsia="Times New Roman" w:hAnsi="Times New Roman"/>
          <w:color w:val="222222"/>
          <w:sz w:val="28"/>
          <w:szCs w:val="28"/>
          <w:lang w:val="en-US" w:eastAsia="ru-RU"/>
        </w:rPr>
        <w:sectPr w:rsidR="00AC1D5E" w:rsidSect="0016442F">
          <w:pgSz w:w="11906" w:h="16838"/>
          <w:pgMar w:top="1134" w:right="850" w:bottom="1134" w:left="1701" w:header="708" w:footer="283" w:gutter="0"/>
          <w:pgNumType w:start="1"/>
          <w:cols w:space="708"/>
          <w:docGrid w:linePitch="360"/>
        </w:sectPr>
      </w:pPr>
      <w:r w:rsidRPr="0056422A">
        <w:rPr>
          <w:rFonts w:ascii="Times New Roman" w:hAnsi="Times New Roman"/>
          <w:sz w:val="28"/>
          <w:szCs w:val="28"/>
          <w:highlight w:val="yellow"/>
          <w:lang w:val="en-US"/>
        </w:rPr>
        <w:br w:type="page"/>
      </w:r>
    </w:p>
    <w:p w:rsidR="004A213C" w:rsidRPr="003D1F10" w:rsidRDefault="004A213C" w:rsidP="003D1F10">
      <w:pPr>
        <w:spacing w:after="0" w:line="240" w:lineRule="auto"/>
        <w:ind w:firstLine="567"/>
        <w:jc w:val="center"/>
        <w:rPr>
          <w:rFonts w:ascii="Times New Roman" w:eastAsia="Times New Roman" w:hAnsi="Times New Roman"/>
          <w:b/>
          <w:sz w:val="28"/>
          <w:szCs w:val="28"/>
          <w:highlight w:val="yellow"/>
          <w:lang w:val="en-US" w:eastAsia="ru-RU"/>
        </w:rPr>
      </w:pPr>
      <w:r w:rsidRPr="003D1F10">
        <w:rPr>
          <w:rFonts w:ascii="Times New Roman" w:eastAsia="Times New Roman" w:hAnsi="Times New Roman"/>
          <w:b/>
          <w:color w:val="222222"/>
          <w:sz w:val="28"/>
          <w:szCs w:val="28"/>
          <w:lang w:val="en-US" w:eastAsia="ru-RU"/>
        </w:rPr>
        <w:lastRenderedPageBreak/>
        <w:t>INTRODUCTION</w:t>
      </w:r>
    </w:p>
    <w:p w:rsidR="004A213C" w:rsidRPr="0056422A" w:rsidRDefault="004A213C" w:rsidP="003D1F10">
      <w:pPr>
        <w:spacing w:after="0" w:line="240" w:lineRule="auto"/>
        <w:ind w:firstLine="567"/>
        <w:jc w:val="both"/>
        <w:rPr>
          <w:rFonts w:ascii="Times New Roman" w:eastAsia="Times New Roman" w:hAnsi="Times New Roman"/>
          <w:sz w:val="28"/>
          <w:szCs w:val="28"/>
          <w:highlight w:val="yellow"/>
          <w:lang w:val="en-US" w:eastAsia="ru-RU"/>
        </w:rPr>
      </w:pPr>
    </w:p>
    <w:p w:rsidR="00730A7E" w:rsidRDefault="000E54E0" w:rsidP="003D1F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olor w:val="222222"/>
          <w:sz w:val="28"/>
          <w:szCs w:val="28"/>
          <w:highlight w:val="yellow"/>
          <w:lang w:val="en-US"/>
        </w:rPr>
      </w:pPr>
      <w:r w:rsidRPr="000E54E0">
        <w:rPr>
          <w:rFonts w:ascii="Times New Roman" w:hAnsi="Times New Roman"/>
          <w:i/>
          <w:color w:val="222222"/>
          <w:sz w:val="28"/>
          <w:szCs w:val="28"/>
          <w:lang w:val="en-US"/>
        </w:rPr>
        <w:t>Relevance of the topic</w:t>
      </w:r>
      <w:r w:rsidR="00730A7E" w:rsidRPr="000E54E0">
        <w:rPr>
          <w:rFonts w:ascii="Times New Roman" w:hAnsi="Times New Roman"/>
          <w:i/>
          <w:color w:val="222222"/>
          <w:sz w:val="28"/>
          <w:szCs w:val="28"/>
          <w:lang w:val="en-US"/>
        </w:rPr>
        <w:t>.</w:t>
      </w:r>
      <w:r w:rsidR="00730A7E" w:rsidRPr="00730A7E">
        <w:rPr>
          <w:rFonts w:ascii="Times New Roman" w:hAnsi="Times New Roman"/>
          <w:color w:val="222222"/>
          <w:sz w:val="28"/>
          <w:szCs w:val="28"/>
          <w:lang w:val="en-US"/>
        </w:rPr>
        <w:t xml:space="preserve"> The basis for competitive development are modern e energo -, resource-saving technology and and automated zatsi I laborious process s [1, 2, 3] . Grazing sheep in Kazakhstan e - priority sector, which contribute to the traditional specialization of the local population, favorable climatic conditions and government support. As a result of the reforms, a new economic system was formed , which is at the stage of formation . For this, a legislative base has been created , the Laws of the Republic of Kazakhstan: "On Veterinary Medicine" [ 4 ], "On State Regulation of the Development of the Agro-Industrial Complex and Rural Areas" [ 5 ], "On Pedigree Livestock Breeding" [ 6 ], "On the Protection of Breeding Achievements" [ 7 ], "On pastures" [ 8 ].</w:t>
      </w:r>
      <w:r w:rsidR="00730A7E" w:rsidRPr="00730A7E">
        <w:rPr>
          <w:rFonts w:ascii="Times New Roman" w:hAnsi="Times New Roman"/>
          <w:color w:val="222222"/>
          <w:sz w:val="28"/>
          <w:szCs w:val="28"/>
          <w:highlight w:val="yellow"/>
          <w:lang w:val="en-US"/>
        </w:rPr>
        <w:t xml:space="preserve"> </w:t>
      </w:r>
    </w:p>
    <w:p w:rsidR="00A0199D" w:rsidRPr="00A0199D" w:rsidRDefault="00A0199D" w:rsidP="004A21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olor w:val="222222"/>
          <w:sz w:val="28"/>
          <w:szCs w:val="28"/>
          <w:highlight w:val="yellow"/>
          <w:lang w:val="en" w:eastAsia="ru-RU"/>
        </w:rPr>
      </w:pPr>
      <w:r w:rsidRPr="00A0199D">
        <w:rPr>
          <w:rFonts w:ascii="Times New Roman" w:eastAsia="Times New Roman" w:hAnsi="Times New Roman"/>
          <w:color w:val="222222"/>
          <w:sz w:val="28"/>
          <w:szCs w:val="28"/>
          <w:lang w:val="en" w:eastAsia="ru-RU"/>
        </w:rPr>
        <w:t>The demand for the industry's products are meat, milk, wool, fur and sheepskin coats which remains stable both in the domestic and foreign markets [9, 10, 11]. To date, due to the lack of special technical means and machines, more than 70% of the grown wool is irretrievably lost, about 25% is subjected to simple washing and is exported from the country at bargain prices. Kazakhstan loses more than ten billion tenge annually on the cost of wool alone. Breeding work to preserve especially valuable fine-fleece and semi-fine fleece livestock is not carried out in the flocks of private household plots, where up to 80% of the livestock is located.</w:t>
      </w:r>
    </w:p>
    <w:p w:rsidR="006449B1" w:rsidRPr="006449B1" w:rsidRDefault="006449B1" w:rsidP="006449B1">
      <w:pPr>
        <w:spacing w:after="0" w:line="240" w:lineRule="auto"/>
        <w:ind w:firstLine="709"/>
        <w:jc w:val="both"/>
        <w:rPr>
          <w:rFonts w:ascii="Times New Roman" w:eastAsia="Times New Roman" w:hAnsi="Times New Roman"/>
          <w:color w:val="222222"/>
          <w:sz w:val="28"/>
          <w:szCs w:val="28"/>
          <w:lang w:val="en" w:eastAsia="ru-RU"/>
        </w:rPr>
      </w:pPr>
      <w:r w:rsidRPr="006449B1">
        <w:rPr>
          <w:rFonts w:ascii="Times New Roman" w:eastAsia="Times New Roman" w:hAnsi="Times New Roman"/>
          <w:i/>
          <w:color w:val="222222"/>
          <w:sz w:val="28"/>
          <w:szCs w:val="28"/>
          <w:lang w:val="en" w:eastAsia="ru-RU"/>
        </w:rPr>
        <w:t>The purpose of this program</w:t>
      </w:r>
      <w:r w:rsidRPr="006449B1">
        <w:rPr>
          <w:rFonts w:ascii="Times New Roman" w:eastAsia="Times New Roman" w:hAnsi="Times New Roman"/>
          <w:color w:val="222222"/>
          <w:sz w:val="28"/>
          <w:szCs w:val="28"/>
          <w:lang w:val="en" w:eastAsia="ru-RU"/>
        </w:rPr>
        <w:t xml:space="preserve"> is to create a technology and a system of machines for the production of high-quality wool in the conditions of distant sheep breeding, which meets modern requirements.</w:t>
      </w:r>
    </w:p>
    <w:p w:rsidR="006449B1" w:rsidRPr="006449B1" w:rsidRDefault="006449B1" w:rsidP="006449B1">
      <w:pPr>
        <w:spacing w:after="0" w:line="240" w:lineRule="auto"/>
        <w:ind w:firstLine="709"/>
        <w:jc w:val="both"/>
        <w:rPr>
          <w:rFonts w:ascii="Times New Roman" w:eastAsia="Times New Roman" w:hAnsi="Times New Roman"/>
          <w:color w:val="222222"/>
          <w:sz w:val="28"/>
          <w:szCs w:val="28"/>
          <w:lang w:val="en" w:eastAsia="ru-RU"/>
        </w:rPr>
      </w:pPr>
      <w:r w:rsidRPr="006449B1">
        <w:rPr>
          <w:rFonts w:ascii="Times New Roman" w:eastAsia="Times New Roman" w:hAnsi="Times New Roman"/>
          <w:color w:val="222222"/>
          <w:sz w:val="28"/>
          <w:szCs w:val="28"/>
          <w:lang w:val="en" w:eastAsia="ru-RU"/>
        </w:rPr>
        <w:t>Program objectives</w:t>
      </w:r>
    </w:p>
    <w:p w:rsidR="006449B1" w:rsidRPr="006449B1" w:rsidRDefault="006449B1" w:rsidP="006449B1">
      <w:pPr>
        <w:spacing w:after="0" w:line="240" w:lineRule="auto"/>
        <w:ind w:firstLine="709"/>
        <w:jc w:val="both"/>
        <w:rPr>
          <w:rFonts w:ascii="Times New Roman" w:eastAsia="Times New Roman" w:hAnsi="Times New Roman"/>
          <w:color w:val="222222"/>
          <w:sz w:val="28"/>
          <w:szCs w:val="28"/>
          <w:lang w:val="en" w:eastAsia="ru-RU"/>
        </w:rPr>
      </w:pPr>
      <w:r w:rsidRPr="006449B1">
        <w:rPr>
          <w:rFonts w:ascii="Times New Roman" w:eastAsia="Times New Roman" w:hAnsi="Times New Roman"/>
          <w:color w:val="222222"/>
          <w:sz w:val="28"/>
          <w:szCs w:val="28"/>
          <w:lang w:val="en" w:eastAsia="ru-RU"/>
        </w:rPr>
        <w:t>1 Research and development of technology and equipment for mobile artificial insemination stations.</w:t>
      </w:r>
    </w:p>
    <w:p w:rsidR="006449B1" w:rsidRPr="006449B1" w:rsidRDefault="006449B1" w:rsidP="006449B1">
      <w:pPr>
        <w:spacing w:after="0" w:line="240" w:lineRule="auto"/>
        <w:ind w:firstLine="709"/>
        <w:jc w:val="both"/>
        <w:rPr>
          <w:rFonts w:ascii="Times New Roman" w:eastAsia="Times New Roman" w:hAnsi="Times New Roman"/>
          <w:color w:val="222222"/>
          <w:sz w:val="28"/>
          <w:szCs w:val="28"/>
          <w:lang w:val="en" w:eastAsia="ru-RU"/>
        </w:rPr>
      </w:pPr>
      <w:r w:rsidRPr="006449B1">
        <w:rPr>
          <w:rFonts w:ascii="Times New Roman" w:eastAsia="Times New Roman" w:hAnsi="Times New Roman"/>
          <w:color w:val="222222"/>
          <w:sz w:val="28"/>
          <w:szCs w:val="28"/>
          <w:lang w:val="en" w:eastAsia="ru-RU"/>
        </w:rPr>
        <w:t>2 Research and develo</w:t>
      </w:r>
      <w:r w:rsidR="00B15956">
        <w:rPr>
          <w:rFonts w:ascii="Times New Roman" w:eastAsia="Times New Roman" w:hAnsi="Times New Roman"/>
          <w:color w:val="222222"/>
          <w:sz w:val="28"/>
          <w:szCs w:val="28"/>
          <w:lang w:eastAsia="ru-RU"/>
        </w:rPr>
        <w:t>ё</w:t>
      </w:r>
      <w:r w:rsidRPr="006449B1">
        <w:rPr>
          <w:rFonts w:ascii="Times New Roman" w:eastAsia="Times New Roman" w:hAnsi="Times New Roman"/>
          <w:color w:val="222222"/>
          <w:sz w:val="28"/>
          <w:szCs w:val="28"/>
          <w:lang w:val="en" w:eastAsia="ru-RU"/>
        </w:rPr>
        <w:t>pment of technology and equipment of mobile shearing stations.</w:t>
      </w:r>
    </w:p>
    <w:p w:rsidR="006449B1" w:rsidRDefault="006449B1" w:rsidP="006449B1">
      <w:pPr>
        <w:spacing w:after="0" w:line="240" w:lineRule="auto"/>
        <w:ind w:firstLine="709"/>
        <w:jc w:val="both"/>
        <w:rPr>
          <w:rFonts w:ascii="Times New Roman" w:eastAsia="Times New Roman" w:hAnsi="Times New Roman"/>
          <w:color w:val="222222"/>
          <w:sz w:val="28"/>
          <w:szCs w:val="28"/>
          <w:lang w:val="en" w:eastAsia="ru-RU"/>
        </w:rPr>
      </w:pPr>
      <w:r w:rsidRPr="006449B1">
        <w:rPr>
          <w:rFonts w:ascii="Times New Roman" w:eastAsia="Times New Roman" w:hAnsi="Times New Roman"/>
          <w:color w:val="222222"/>
          <w:sz w:val="28"/>
          <w:szCs w:val="28"/>
          <w:lang w:val="en" w:eastAsia="ru-RU"/>
        </w:rPr>
        <w:t>3 Research and development of technology and equipment for wool storage.</w:t>
      </w:r>
    </w:p>
    <w:p w:rsidR="002F699F" w:rsidRPr="002F699F" w:rsidRDefault="002F699F" w:rsidP="004A21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sz w:val="28"/>
          <w:szCs w:val="28"/>
          <w:lang w:val="en-US"/>
        </w:rPr>
      </w:pPr>
      <w:r w:rsidRPr="002F699F">
        <w:rPr>
          <w:rFonts w:ascii="Times New Roman" w:hAnsi="Times New Roman"/>
          <w:sz w:val="28"/>
          <w:szCs w:val="28"/>
          <w:lang w:val="en-US"/>
        </w:rPr>
        <w:t>The implementation of the target program (program IRN : BR06249240) was carried out by SPC of Agroengineering LLP, with the participation of scientists from the sheep breeding Research institute after Medeubekov, a branch of the Kazakh Research Institute of Livestock and Forage Production LLP and the Kazakh National Agrarian University NJSC.</w:t>
      </w:r>
    </w:p>
    <w:p w:rsidR="00681971" w:rsidRDefault="00681971" w:rsidP="004A21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olor w:val="222222"/>
          <w:sz w:val="28"/>
          <w:szCs w:val="28"/>
          <w:lang w:val="en" w:eastAsia="ru-RU"/>
        </w:rPr>
      </w:pPr>
      <w:r w:rsidRPr="00681971">
        <w:rPr>
          <w:rFonts w:ascii="Times New Roman" w:eastAsia="Times New Roman" w:hAnsi="Times New Roman"/>
          <w:color w:val="222222"/>
          <w:sz w:val="28"/>
          <w:szCs w:val="28"/>
          <w:lang w:val="en" w:eastAsia="ru-RU"/>
        </w:rPr>
        <w:t xml:space="preserve">The choice of topics for the target program and events was carried out in agreement with farmers, specialists of the Chamber of Sheep Breeders of the Republic of </w:t>
      </w:r>
      <w:r w:rsidRPr="003C23FD">
        <w:rPr>
          <w:rFonts w:ascii="Times New Roman" w:eastAsia="Times New Roman" w:hAnsi="Times New Roman"/>
          <w:color w:val="222222"/>
          <w:sz w:val="28"/>
          <w:szCs w:val="28"/>
          <w:lang w:val="en" w:eastAsia="ru-RU"/>
        </w:rPr>
        <w:t xml:space="preserve">Kazakhstan, </w:t>
      </w:r>
      <w:r w:rsidR="003C23FD" w:rsidRPr="003C23FD">
        <w:rPr>
          <w:rFonts w:ascii="Times New Roman" w:eastAsia="Times New Roman" w:hAnsi="Times New Roman"/>
          <w:color w:val="222222"/>
          <w:sz w:val="28"/>
          <w:szCs w:val="28"/>
          <w:lang w:val="en" w:eastAsia="ru-RU"/>
        </w:rPr>
        <w:t>NCE</w:t>
      </w:r>
      <w:r w:rsidRPr="003C23FD">
        <w:rPr>
          <w:rFonts w:ascii="Times New Roman" w:eastAsia="Times New Roman" w:hAnsi="Times New Roman"/>
          <w:color w:val="222222"/>
          <w:sz w:val="28"/>
          <w:szCs w:val="28"/>
          <w:lang w:val="en" w:eastAsia="ru-RU"/>
        </w:rPr>
        <w:t xml:space="preserve"> "Atameken</w:t>
      </w:r>
      <w:r w:rsidRPr="00681971">
        <w:rPr>
          <w:rFonts w:ascii="Times New Roman" w:eastAsia="Times New Roman" w:hAnsi="Times New Roman"/>
          <w:color w:val="222222"/>
          <w:sz w:val="28"/>
          <w:szCs w:val="28"/>
          <w:lang w:val="en" w:eastAsia="ru-RU"/>
        </w:rPr>
        <w:t>", agricultural administrations of regional and district akimats, agribusiness.</w:t>
      </w:r>
    </w:p>
    <w:p w:rsidR="008E5D95" w:rsidRDefault="008E5D95" w:rsidP="004A213C">
      <w:pPr>
        <w:spacing w:after="0" w:line="240" w:lineRule="auto"/>
        <w:ind w:firstLine="709"/>
        <w:jc w:val="both"/>
        <w:rPr>
          <w:rFonts w:ascii="Times New Roman" w:eastAsia="Times New Roman" w:hAnsi="Times New Roman"/>
          <w:color w:val="222222"/>
          <w:sz w:val="28"/>
          <w:szCs w:val="28"/>
          <w:lang w:val="en" w:eastAsia="ru-RU"/>
        </w:rPr>
      </w:pPr>
      <w:r w:rsidRPr="008E5D95">
        <w:rPr>
          <w:rFonts w:ascii="Times New Roman" w:eastAsia="Times New Roman" w:hAnsi="Times New Roman"/>
          <w:color w:val="222222"/>
          <w:sz w:val="28"/>
          <w:szCs w:val="28"/>
          <w:lang w:val="en" w:eastAsia="ru-RU"/>
        </w:rPr>
        <w:t>The review and analysis of the state of sheep breeding in the republic was carried out on the basis of statistical sources [12, 13] and the experience of animal husbandry and sheep breeding in developed countries. First of all, Australia, New Zealand, where similar technological and technical problems are being solved [14].</w:t>
      </w:r>
    </w:p>
    <w:p w:rsidR="00E57A32" w:rsidRPr="003C23FD" w:rsidRDefault="00E57A32" w:rsidP="004A213C">
      <w:pPr>
        <w:spacing w:after="0" w:line="240" w:lineRule="auto"/>
        <w:ind w:firstLine="709"/>
        <w:jc w:val="both"/>
        <w:rPr>
          <w:rFonts w:ascii="Times New Roman" w:hAnsi="Times New Roman"/>
          <w:color w:val="222222"/>
          <w:sz w:val="28"/>
          <w:szCs w:val="28"/>
          <w:lang w:val="en-US"/>
        </w:rPr>
      </w:pPr>
      <w:r w:rsidRPr="00E57A32">
        <w:rPr>
          <w:rFonts w:ascii="Times New Roman" w:hAnsi="Times New Roman"/>
          <w:color w:val="222222"/>
          <w:sz w:val="28"/>
          <w:szCs w:val="28"/>
          <w:lang w:val="en-US"/>
        </w:rPr>
        <w:t xml:space="preserve">In </w:t>
      </w:r>
      <w:r w:rsidRPr="003C23FD">
        <w:rPr>
          <w:rFonts w:ascii="Times New Roman" w:hAnsi="Times New Roman"/>
          <w:color w:val="222222"/>
          <w:sz w:val="28"/>
          <w:szCs w:val="28"/>
          <w:lang w:val="en-US"/>
        </w:rPr>
        <w:t xml:space="preserve">2018, a literature review and patent research were carried out, optimal design and technological solutions were substantiated, technical requirements for the </w:t>
      </w:r>
      <w:r w:rsidRPr="003C23FD">
        <w:rPr>
          <w:rFonts w:ascii="Times New Roman" w:hAnsi="Times New Roman"/>
          <w:color w:val="222222"/>
          <w:sz w:val="28"/>
          <w:szCs w:val="28"/>
          <w:lang w:val="en-US"/>
        </w:rPr>
        <w:lastRenderedPageBreak/>
        <w:t xml:space="preserve">design of </w:t>
      </w:r>
      <w:r w:rsidR="00BD38BB" w:rsidRPr="003C23FD">
        <w:rPr>
          <w:rFonts w:ascii="Times New Roman" w:hAnsi="Times New Roman"/>
          <w:color w:val="222222"/>
          <w:sz w:val="28"/>
          <w:szCs w:val="28"/>
          <w:lang w:val="en-US"/>
        </w:rPr>
        <w:t>MAIS</w:t>
      </w:r>
      <w:r w:rsidRPr="003C23FD">
        <w:rPr>
          <w:rFonts w:ascii="Times New Roman" w:hAnsi="Times New Roman"/>
          <w:color w:val="222222"/>
          <w:sz w:val="28"/>
          <w:szCs w:val="28"/>
          <w:lang w:val="en-US"/>
        </w:rPr>
        <w:t xml:space="preserve">, </w:t>
      </w:r>
      <w:r w:rsidR="003C23FD" w:rsidRPr="003C23FD">
        <w:rPr>
          <w:rFonts w:ascii="Times New Roman" w:hAnsi="Times New Roman"/>
          <w:color w:val="222222"/>
          <w:sz w:val="28"/>
          <w:szCs w:val="28"/>
          <w:lang w:val="en-US"/>
        </w:rPr>
        <w:t>MSS</w:t>
      </w:r>
      <w:r w:rsidRPr="003C23FD">
        <w:rPr>
          <w:rFonts w:ascii="Times New Roman" w:hAnsi="Times New Roman"/>
          <w:color w:val="222222"/>
          <w:sz w:val="28"/>
          <w:szCs w:val="28"/>
          <w:lang w:val="en-US"/>
        </w:rPr>
        <w:t xml:space="preserve">, </w:t>
      </w:r>
      <w:r w:rsidR="003C23FD" w:rsidRPr="003C23FD">
        <w:rPr>
          <w:rFonts w:ascii="Times New Roman" w:hAnsi="Times New Roman"/>
          <w:color w:val="222222"/>
          <w:sz w:val="28"/>
          <w:szCs w:val="28"/>
          <w:lang w:val="en-US"/>
        </w:rPr>
        <w:t>WSE</w:t>
      </w:r>
      <w:r w:rsidRPr="003C23FD">
        <w:rPr>
          <w:rFonts w:ascii="Times New Roman" w:hAnsi="Times New Roman"/>
          <w:color w:val="222222"/>
          <w:sz w:val="28"/>
          <w:szCs w:val="28"/>
          <w:lang w:val="en-US"/>
        </w:rPr>
        <w:t xml:space="preserve"> were developed and approved. Sketch drawings of experimental samples have been developed. </w:t>
      </w:r>
    </w:p>
    <w:p w:rsidR="00911862" w:rsidRPr="003E7AF1" w:rsidRDefault="00911862" w:rsidP="004A213C">
      <w:pPr>
        <w:spacing w:after="0" w:line="240" w:lineRule="auto"/>
        <w:ind w:firstLine="709"/>
        <w:jc w:val="both"/>
        <w:rPr>
          <w:rFonts w:ascii="Times New Roman" w:hAnsi="Times New Roman"/>
          <w:color w:val="222222"/>
          <w:sz w:val="28"/>
          <w:szCs w:val="28"/>
          <w:lang w:val="en-US"/>
        </w:rPr>
      </w:pPr>
      <w:r w:rsidRPr="003C23FD">
        <w:rPr>
          <w:rFonts w:ascii="Times New Roman" w:hAnsi="Times New Roman"/>
          <w:color w:val="222222"/>
          <w:sz w:val="28"/>
          <w:szCs w:val="28"/>
          <w:lang w:val="en-US"/>
        </w:rPr>
        <w:t xml:space="preserve">In 2019, experimental samples were manufactured and tested, and test reports were drawn up for </w:t>
      </w:r>
      <w:r w:rsidR="00BD38BB" w:rsidRPr="003C23FD">
        <w:rPr>
          <w:rFonts w:ascii="Times New Roman" w:hAnsi="Times New Roman"/>
          <w:color w:val="222222"/>
          <w:sz w:val="28"/>
          <w:szCs w:val="28"/>
          <w:lang w:val="en-US"/>
        </w:rPr>
        <w:t>MAIS</w:t>
      </w:r>
      <w:r w:rsidRPr="003C23FD">
        <w:rPr>
          <w:rFonts w:ascii="Times New Roman" w:hAnsi="Times New Roman"/>
          <w:color w:val="222222"/>
          <w:sz w:val="28"/>
          <w:szCs w:val="28"/>
          <w:lang w:val="en-US"/>
        </w:rPr>
        <w:t xml:space="preserve">, </w:t>
      </w:r>
      <w:r w:rsidR="001F0174" w:rsidRPr="003C23FD">
        <w:rPr>
          <w:rFonts w:ascii="Times New Roman" w:hAnsi="Times New Roman"/>
          <w:color w:val="222222"/>
          <w:sz w:val="28"/>
          <w:szCs w:val="28"/>
          <w:lang w:val="en-US"/>
        </w:rPr>
        <w:t>MSS</w:t>
      </w:r>
      <w:r w:rsidRPr="003C23FD">
        <w:rPr>
          <w:rFonts w:ascii="Times New Roman" w:hAnsi="Times New Roman"/>
          <w:color w:val="222222"/>
          <w:sz w:val="28"/>
          <w:szCs w:val="28"/>
          <w:lang w:val="en-US"/>
        </w:rPr>
        <w:t xml:space="preserve">, </w:t>
      </w:r>
      <w:r w:rsidR="003C23FD" w:rsidRPr="003C23FD">
        <w:rPr>
          <w:rFonts w:ascii="Times New Roman" w:hAnsi="Times New Roman"/>
          <w:color w:val="222222"/>
          <w:sz w:val="28"/>
          <w:szCs w:val="28"/>
          <w:lang w:val="en-US"/>
        </w:rPr>
        <w:t>WSE</w:t>
      </w:r>
      <w:r w:rsidRPr="003C23FD">
        <w:rPr>
          <w:rFonts w:ascii="Times New Roman" w:hAnsi="Times New Roman"/>
          <w:color w:val="222222"/>
          <w:sz w:val="28"/>
          <w:szCs w:val="28"/>
          <w:lang w:val="en-US"/>
        </w:rPr>
        <w:t>. Terms of reference for the design of prototypes, design documentation were developed</w:t>
      </w:r>
      <w:r w:rsidRPr="00911862">
        <w:rPr>
          <w:rFonts w:ascii="Times New Roman" w:hAnsi="Times New Roman"/>
          <w:color w:val="222222"/>
          <w:sz w:val="28"/>
          <w:szCs w:val="28"/>
          <w:lang w:val="en-US"/>
        </w:rPr>
        <w:t xml:space="preserve">, technical and economic </w:t>
      </w:r>
      <w:r w:rsidRPr="003C23FD">
        <w:rPr>
          <w:rFonts w:ascii="Times New Roman" w:hAnsi="Times New Roman"/>
          <w:color w:val="222222"/>
          <w:sz w:val="28"/>
          <w:szCs w:val="28"/>
          <w:lang w:val="en-US"/>
        </w:rPr>
        <w:t xml:space="preserve">calculations were performed. The expected annual savings in direct operating costs from the </w:t>
      </w:r>
      <w:r w:rsidRPr="003E7AF1">
        <w:rPr>
          <w:rFonts w:ascii="Times New Roman" w:hAnsi="Times New Roman"/>
          <w:color w:val="222222"/>
          <w:sz w:val="28"/>
          <w:szCs w:val="28"/>
          <w:lang w:val="en-US"/>
        </w:rPr>
        <w:t xml:space="preserve">implementation of the proposed system of machines should amount to 8415 thousand tenge, of which the share of savings from the use of </w:t>
      </w:r>
      <w:r w:rsidR="001F0174" w:rsidRPr="003E7AF1">
        <w:rPr>
          <w:rFonts w:ascii="Times New Roman" w:hAnsi="Times New Roman"/>
          <w:color w:val="222222"/>
          <w:sz w:val="28"/>
          <w:szCs w:val="28"/>
          <w:lang w:val="en-US"/>
        </w:rPr>
        <w:t>MSS</w:t>
      </w:r>
      <w:r w:rsidRPr="003E7AF1">
        <w:rPr>
          <w:rFonts w:ascii="Times New Roman" w:hAnsi="Times New Roman"/>
          <w:color w:val="222222"/>
          <w:sz w:val="28"/>
          <w:szCs w:val="28"/>
          <w:lang w:val="en-US"/>
        </w:rPr>
        <w:t xml:space="preserve"> - up to 36%, </w:t>
      </w:r>
      <w:r w:rsidR="00BD38BB" w:rsidRPr="003E7AF1">
        <w:rPr>
          <w:rFonts w:ascii="Times New Roman" w:hAnsi="Times New Roman"/>
          <w:color w:val="222222"/>
          <w:sz w:val="28"/>
          <w:szCs w:val="28"/>
          <w:lang w:val="en-US"/>
        </w:rPr>
        <w:t>MAIS</w:t>
      </w:r>
      <w:r w:rsidRPr="003E7AF1">
        <w:rPr>
          <w:rFonts w:ascii="Times New Roman" w:hAnsi="Times New Roman"/>
          <w:color w:val="222222"/>
          <w:sz w:val="28"/>
          <w:szCs w:val="28"/>
          <w:lang w:val="en-US"/>
        </w:rPr>
        <w:t xml:space="preserve"> - up to 3% and </w:t>
      </w:r>
      <w:r w:rsidR="003C23FD" w:rsidRPr="003E7AF1">
        <w:rPr>
          <w:rFonts w:ascii="Times New Roman" w:hAnsi="Times New Roman"/>
          <w:color w:val="222222"/>
          <w:sz w:val="28"/>
          <w:szCs w:val="28"/>
          <w:lang w:val="en-US"/>
        </w:rPr>
        <w:t>MSS</w:t>
      </w:r>
      <w:r w:rsidRPr="003E7AF1">
        <w:rPr>
          <w:rFonts w:ascii="Times New Roman" w:hAnsi="Times New Roman"/>
          <w:color w:val="222222"/>
          <w:sz w:val="28"/>
          <w:szCs w:val="28"/>
          <w:lang w:val="en-US"/>
        </w:rPr>
        <w:t xml:space="preserve"> - up to 38.6% and 22.4% - by reducing the cost of manual labor for sorting wool at </w:t>
      </w:r>
      <w:r w:rsidR="003E7AF1" w:rsidRPr="003E7AF1">
        <w:rPr>
          <w:rFonts w:ascii="Times New Roman" w:hAnsi="Times New Roman"/>
          <w:color w:val="222222"/>
          <w:sz w:val="28"/>
          <w:szCs w:val="28"/>
          <w:lang w:val="en-US"/>
        </w:rPr>
        <w:t>PPW</w:t>
      </w:r>
      <w:r w:rsidRPr="003E7AF1">
        <w:rPr>
          <w:rFonts w:ascii="Times New Roman" w:hAnsi="Times New Roman"/>
          <w:color w:val="222222"/>
          <w:sz w:val="28"/>
          <w:szCs w:val="28"/>
          <w:lang w:val="en-US"/>
        </w:rPr>
        <w:t>.</w:t>
      </w:r>
    </w:p>
    <w:p w:rsidR="00923807" w:rsidRPr="003E7AF1" w:rsidRDefault="00923807" w:rsidP="004A213C">
      <w:pPr>
        <w:spacing w:after="0" w:line="240" w:lineRule="auto"/>
        <w:ind w:firstLine="709"/>
        <w:jc w:val="both"/>
        <w:rPr>
          <w:rFonts w:ascii="Times New Roman" w:hAnsi="Times New Roman"/>
          <w:color w:val="222222"/>
          <w:sz w:val="28"/>
          <w:szCs w:val="28"/>
          <w:lang w:val="en-US"/>
        </w:rPr>
      </w:pPr>
      <w:r w:rsidRPr="003E7AF1">
        <w:rPr>
          <w:rFonts w:ascii="Times New Roman" w:hAnsi="Times New Roman"/>
          <w:color w:val="222222"/>
          <w:sz w:val="28"/>
          <w:szCs w:val="28"/>
          <w:lang w:val="en-US"/>
        </w:rPr>
        <w:t xml:space="preserve">In 2020, prototypes of </w:t>
      </w:r>
      <w:r w:rsidR="00BD38BB" w:rsidRPr="003E7AF1">
        <w:rPr>
          <w:rFonts w:ascii="Times New Roman" w:hAnsi="Times New Roman"/>
          <w:color w:val="222222"/>
          <w:sz w:val="28"/>
          <w:szCs w:val="28"/>
          <w:lang w:val="en-US"/>
        </w:rPr>
        <w:t>MAIS</w:t>
      </w:r>
      <w:r w:rsidRPr="003E7AF1">
        <w:rPr>
          <w:rFonts w:ascii="Times New Roman" w:hAnsi="Times New Roman"/>
          <w:color w:val="222222"/>
          <w:sz w:val="28"/>
          <w:szCs w:val="28"/>
          <w:lang w:val="en-US"/>
        </w:rPr>
        <w:t xml:space="preserve">, </w:t>
      </w:r>
      <w:r w:rsidR="001F0174" w:rsidRPr="003E7AF1">
        <w:rPr>
          <w:rFonts w:ascii="Times New Roman" w:hAnsi="Times New Roman"/>
          <w:color w:val="222222"/>
          <w:sz w:val="28"/>
          <w:szCs w:val="28"/>
          <w:lang w:val="en-US"/>
        </w:rPr>
        <w:t>MSS</w:t>
      </w:r>
      <w:r w:rsidRPr="003E7AF1">
        <w:rPr>
          <w:rFonts w:ascii="Times New Roman" w:hAnsi="Times New Roman"/>
          <w:color w:val="222222"/>
          <w:sz w:val="28"/>
          <w:szCs w:val="28"/>
          <w:lang w:val="en-US"/>
        </w:rPr>
        <w:t xml:space="preserve">, </w:t>
      </w:r>
      <w:r w:rsidR="003C23FD" w:rsidRPr="003E7AF1">
        <w:rPr>
          <w:rFonts w:ascii="Times New Roman" w:hAnsi="Times New Roman"/>
          <w:color w:val="222222"/>
          <w:sz w:val="28"/>
          <w:szCs w:val="28"/>
          <w:lang w:val="en-US"/>
        </w:rPr>
        <w:t>WSE</w:t>
      </w:r>
      <w:r w:rsidRPr="003E7AF1">
        <w:rPr>
          <w:rFonts w:ascii="Times New Roman" w:hAnsi="Times New Roman"/>
          <w:color w:val="222222"/>
          <w:sz w:val="28"/>
          <w:szCs w:val="28"/>
          <w:lang w:val="en-US"/>
        </w:rPr>
        <w:t xml:space="preserve"> were manufactured and introduced into production. Acts of introduction of prototypes were drawn up. A recommendation was issued on the use of the developed machines in the farms of the Republic of Kazakhstan. Published 6 scientific articles, including 2 articles, 2 applications for invention were submitted and a PhD thesis was prepared.</w:t>
      </w:r>
    </w:p>
    <w:p w:rsidR="00440454" w:rsidRDefault="00216E11" w:rsidP="004A21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222222"/>
          <w:sz w:val="28"/>
          <w:szCs w:val="28"/>
          <w:lang w:val="en-US"/>
        </w:rPr>
      </w:pPr>
      <w:r w:rsidRPr="003E7AF1">
        <w:rPr>
          <w:rFonts w:ascii="Times New Roman" w:hAnsi="Times New Roman"/>
          <w:color w:val="222222"/>
          <w:sz w:val="28"/>
          <w:szCs w:val="28"/>
          <w:lang w:val="en-US"/>
        </w:rPr>
        <w:tab/>
      </w:r>
      <w:r w:rsidR="00440454" w:rsidRPr="003E7AF1">
        <w:rPr>
          <w:rFonts w:ascii="Times New Roman" w:hAnsi="Times New Roman"/>
          <w:i/>
          <w:color w:val="222222"/>
          <w:sz w:val="28"/>
          <w:szCs w:val="28"/>
          <w:lang w:val="en-US"/>
        </w:rPr>
        <w:t>The novelty of the r</w:t>
      </w:r>
      <w:r w:rsidRPr="003E7AF1">
        <w:rPr>
          <w:rFonts w:ascii="Times New Roman" w:hAnsi="Times New Roman"/>
          <w:i/>
          <w:color w:val="222222"/>
          <w:sz w:val="28"/>
          <w:szCs w:val="28"/>
          <w:lang w:val="en-US"/>
        </w:rPr>
        <w:t>esearch</w:t>
      </w:r>
      <w:r w:rsidRPr="003E7AF1">
        <w:rPr>
          <w:rFonts w:ascii="Times New Roman" w:hAnsi="Times New Roman"/>
          <w:color w:val="222222"/>
          <w:sz w:val="28"/>
          <w:szCs w:val="28"/>
          <w:lang w:val="en-US"/>
        </w:rPr>
        <w:t xml:space="preserve"> is</w:t>
      </w:r>
      <w:r w:rsidR="00440454" w:rsidRPr="003E7AF1">
        <w:rPr>
          <w:rFonts w:ascii="Times New Roman" w:hAnsi="Times New Roman"/>
          <w:color w:val="222222"/>
          <w:sz w:val="28"/>
          <w:szCs w:val="28"/>
          <w:lang w:val="en-US"/>
        </w:rPr>
        <w:t xml:space="preserve"> design and technological schemes, technical solutions and parameters of </w:t>
      </w:r>
      <w:r w:rsidR="00BD38BB" w:rsidRPr="003E7AF1">
        <w:rPr>
          <w:rFonts w:ascii="Times New Roman" w:hAnsi="Times New Roman"/>
          <w:color w:val="222222"/>
          <w:sz w:val="28"/>
          <w:szCs w:val="28"/>
          <w:lang w:val="en-US"/>
        </w:rPr>
        <w:t>MAIS</w:t>
      </w:r>
      <w:r w:rsidR="00440454" w:rsidRPr="003E7AF1">
        <w:rPr>
          <w:rFonts w:ascii="Times New Roman" w:hAnsi="Times New Roman"/>
          <w:color w:val="222222"/>
          <w:sz w:val="28"/>
          <w:szCs w:val="28"/>
          <w:lang w:val="en-US"/>
        </w:rPr>
        <w:t xml:space="preserve">, </w:t>
      </w:r>
      <w:r w:rsidR="001F0174" w:rsidRPr="003E7AF1">
        <w:rPr>
          <w:rFonts w:ascii="Times New Roman" w:hAnsi="Times New Roman"/>
          <w:color w:val="222222"/>
          <w:sz w:val="28"/>
          <w:szCs w:val="28"/>
          <w:lang w:val="en-US"/>
        </w:rPr>
        <w:t>MSS</w:t>
      </w:r>
      <w:r w:rsidR="00440454" w:rsidRPr="003E7AF1">
        <w:rPr>
          <w:rFonts w:ascii="Times New Roman" w:hAnsi="Times New Roman"/>
          <w:color w:val="222222"/>
          <w:sz w:val="28"/>
          <w:szCs w:val="28"/>
          <w:lang w:val="en-US"/>
        </w:rPr>
        <w:t xml:space="preserve">, </w:t>
      </w:r>
      <w:r w:rsidR="003C23FD" w:rsidRPr="003E7AF1">
        <w:rPr>
          <w:rFonts w:ascii="Times New Roman" w:hAnsi="Times New Roman"/>
          <w:color w:val="222222"/>
          <w:sz w:val="28"/>
          <w:szCs w:val="28"/>
          <w:lang w:val="en-US"/>
        </w:rPr>
        <w:t>WSE</w:t>
      </w:r>
      <w:r w:rsidR="00440454" w:rsidRPr="003E7AF1">
        <w:rPr>
          <w:rFonts w:ascii="Times New Roman" w:hAnsi="Times New Roman"/>
          <w:color w:val="222222"/>
          <w:sz w:val="28"/>
          <w:szCs w:val="28"/>
          <w:lang w:val="en-US"/>
        </w:rPr>
        <w:t xml:space="preserve"> protected by patents of the Republic of Kazakhstan [31-33], a new design of a shearing machine [34], the use of a heat pump and microprocessors in container technology</w:t>
      </w:r>
      <w:r w:rsidR="00440454" w:rsidRPr="00440454">
        <w:rPr>
          <w:rFonts w:ascii="Times New Roman" w:hAnsi="Times New Roman"/>
          <w:color w:val="222222"/>
          <w:sz w:val="28"/>
          <w:szCs w:val="28"/>
          <w:lang w:val="en-US"/>
        </w:rPr>
        <w:t xml:space="preserve"> for storing wool, protected by a patent  and copyright certificates for intellectual property [35-39]</w:t>
      </w:r>
    </w:p>
    <w:p w:rsidR="00D36648" w:rsidRDefault="004A213C" w:rsidP="004A21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olor w:val="222222"/>
          <w:sz w:val="28"/>
          <w:szCs w:val="28"/>
          <w:lang w:val="en" w:eastAsia="ru-RU"/>
        </w:rPr>
      </w:pPr>
      <w:r w:rsidRPr="00D36648">
        <w:rPr>
          <w:rFonts w:ascii="Times New Roman" w:eastAsia="Times New Roman" w:hAnsi="Times New Roman"/>
          <w:color w:val="222222"/>
          <w:sz w:val="28"/>
          <w:szCs w:val="28"/>
          <w:lang w:val="en" w:eastAsia="ru-RU"/>
        </w:rPr>
        <w:tab/>
      </w:r>
      <w:r w:rsidR="00D36648" w:rsidRPr="004511BD">
        <w:rPr>
          <w:rFonts w:ascii="Times New Roman" w:eastAsia="Times New Roman" w:hAnsi="Times New Roman"/>
          <w:i/>
          <w:color w:val="222222"/>
          <w:sz w:val="28"/>
          <w:szCs w:val="28"/>
          <w:lang w:val="en" w:eastAsia="ru-RU"/>
        </w:rPr>
        <w:t>The methodological base</w:t>
      </w:r>
      <w:r w:rsidR="00D36648" w:rsidRPr="00D36648">
        <w:rPr>
          <w:rFonts w:ascii="Times New Roman" w:eastAsia="Times New Roman" w:hAnsi="Times New Roman"/>
          <w:color w:val="222222"/>
          <w:sz w:val="28"/>
          <w:szCs w:val="28"/>
          <w:lang w:val="en" w:eastAsia="ru-RU"/>
        </w:rPr>
        <w:t xml:space="preserve"> was provided by: materials of literature sources and patents, a systematic approach in the formation of production technology, harvesting and storage of wool, theoretical and experimental research and testing of installations.</w:t>
      </w:r>
    </w:p>
    <w:p w:rsidR="004A213C" w:rsidRDefault="004A213C" w:rsidP="00B21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olor w:val="222222"/>
          <w:sz w:val="28"/>
          <w:szCs w:val="28"/>
          <w:lang w:val="en" w:eastAsia="ru-RU"/>
        </w:rPr>
      </w:pPr>
      <w:r w:rsidRPr="00B2110A">
        <w:rPr>
          <w:rFonts w:ascii="Times New Roman" w:eastAsia="Times New Roman" w:hAnsi="Times New Roman"/>
          <w:color w:val="222222"/>
          <w:sz w:val="28"/>
          <w:szCs w:val="28"/>
          <w:lang w:val="en" w:eastAsia="ru-RU"/>
        </w:rPr>
        <w:tab/>
      </w:r>
      <w:r w:rsidR="00B2110A" w:rsidRPr="00B2110A">
        <w:rPr>
          <w:rFonts w:ascii="Times New Roman" w:eastAsia="Times New Roman" w:hAnsi="Times New Roman"/>
          <w:color w:val="222222"/>
          <w:sz w:val="28"/>
          <w:szCs w:val="28"/>
          <w:lang w:val="en" w:eastAsia="ru-RU"/>
        </w:rPr>
        <w:t xml:space="preserve">According to the research results, 13 scientific articles were published, of which 8 were published in the journal from the list recommended by the Science Committee of the Ministry of Education and Science of the Republic of Kazakhstan, 2 in an international journal from the Scopus database, 2 articles were submitted to an international cited journal (under examination). 4 patents of the Republic of Kazakhstan for </w:t>
      </w:r>
      <w:r w:rsidR="00B2110A" w:rsidRPr="00F9699E">
        <w:rPr>
          <w:rFonts w:ascii="Times New Roman" w:eastAsia="Times New Roman" w:hAnsi="Times New Roman"/>
          <w:color w:val="222222"/>
          <w:sz w:val="28"/>
          <w:szCs w:val="28"/>
          <w:lang w:val="en" w:eastAsia="ru-RU"/>
        </w:rPr>
        <w:t xml:space="preserve">invention and 4 certificates for copyright were received, an application for an invention was filed. Recommendations on the main results of R&amp;D under the Program were issued. The results were reported and approved at the II Congress of Kazakhstan Sheep Breeders, held by the Ministry of Agriculture of the Republic of Kazakhstan, </w:t>
      </w:r>
      <w:r w:rsidR="00F9699E" w:rsidRPr="00F9699E">
        <w:rPr>
          <w:rFonts w:ascii="Times New Roman" w:eastAsia="Times New Roman" w:hAnsi="Times New Roman"/>
          <w:color w:val="222222"/>
          <w:sz w:val="28"/>
          <w:szCs w:val="28"/>
          <w:lang w:val="en" w:eastAsia="ru-RU"/>
        </w:rPr>
        <w:t>NASEC</w:t>
      </w:r>
      <w:r w:rsidR="00B2110A" w:rsidRPr="00F9699E">
        <w:rPr>
          <w:rFonts w:ascii="Times New Roman" w:eastAsia="Times New Roman" w:hAnsi="Times New Roman"/>
          <w:color w:val="222222"/>
          <w:sz w:val="28"/>
          <w:szCs w:val="28"/>
          <w:lang w:val="en" w:eastAsia="ru-RU"/>
        </w:rPr>
        <w:t>, (August 28-29, 2019), at seminars-meetings on the problems of sheep breeding development</w:t>
      </w:r>
      <w:r w:rsidR="00B2110A" w:rsidRPr="00B2110A">
        <w:rPr>
          <w:rFonts w:ascii="Times New Roman" w:eastAsia="Times New Roman" w:hAnsi="Times New Roman"/>
          <w:color w:val="222222"/>
          <w:sz w:val="28"/>
          <w:szCs w:val="28"/>
          <w:lang w:val="en" w:eastAsia="ru-RU"/>
        </w:rPr>
        <w:t xml:space="preserve"> in Zhanarka District, Karaganda Region (June 10-11, 2019) and the Research Institute of Sheep after Medeubekov on the topic: </w:t>
      </w:r>
      <w:r w:rsidR="00B2110A">
        <w:rPr>
          <w:rFonts w:ascii="Times New Roman" w:eastAsia="Times New Roman" w:hAnsi="Times New Roman"/>
          <w:color w:val="222222"/>
          <w:sz w:val="28"/>
          <w:szCs w:val="28"/>
          <w:lang w:val="en" w:eastAsia="ru-RU"/>
        </w:rPr>
        <w:t>“</w:t>
      </w:r>
      <w:r w:rsidR="00B2110A" w:rsidRPr="00B2110A">
        <w:rPr>
          <w:rFonts w:ascii="Times New Roman" w:eastAsia="Times New Roman" w:hAnsi="Times New Roman"/>
          <w:color w:val="222222"/>
          <w:sz w:val="28"/>
          <w:szCs w:val="28"/>
          <w:lang w:val="en" w:eastAsia="ru-RU"/>
        </w:rPr>
        <w:t>Innovative technologies in sheep breeding</w:t>
      </w:r>
      <w:r w:rsidR="00B2110A">
        <w:rPr>
          <w:rFonts w:ascii="Times New Roman" w:eastAsia="Times New Roman" w:hAnsi="Times New Roman"/>
          <w:color w:val="222222"/>
          <w:sz w:val="28"/>
          <w:szCs w:val="28"/>
          <w:lang w:val="en" w:eastAsia="ru-RU"/>
        </w:rPr>
        <w:t>”</w:t>
      </w:r>
      <w:r w:rsidR="00B2110A" w:rsidRPr="00B2110A">
        <w:rPr>
          <w:rFonts w:ascii="Times New Roman" w:eastAsia="Times New Roman" w:hAnsi="Times New Roman"/>
          <w:color w:val="222222"/>
          <w:sz w:val="28"/>
          <w:szCs w:val="28"/>
          <w:lang w:val="en" w:eastAsia="ru-RU"/>
        </w:rPr>
        <w:t xml:space="preserve"> (April 10-12, 2019). 2 online consultations for farmers on sheep breeding machines</w:t>
      </w:r>
      <w:r w:rsidR="00A101AD">
        <w:rPr>
          <w:rFonts w:ascii="Times New Roman" w:eastAsia="Times New Roman" w:hAnsi="Times New Roman"/>
          <w:color w:val="222222"/>
          <w:sz w:val="28"/>
          <w:szCs w:val="28"/>
          <w:lang w:val="en" w:eastAsia="ru-RU"/>
        </w:rPr>
        <w:t xml:space="preserve"> were c</w:t>
      </w:r>
      <w:r w:rsidR="00A101AD" w:rsidRPr="00B2110A">
        <w:rPr>
          <w:rFonts w:ascii="Times New Roman" w:eastAsia="Times New Roman" w:hAnsi="Times New Roman"/>
          <w:color w:val="222222"/>
          <w:sz w:val="28"/>
          <w:szCs w:val="28"/>
          <w:lang w:val="en" w:eastAsia="ru-RU"/>
        </w:rPr>
        <w:t>onducted</w:t>
      </w:r>
      <w:r w:rsidR="00B2110A" w:rsidRPr="00B2110A">
        <w:rPr>
          <w:rFonts w:ascii="Times New Roman" w:eastAsia="Times New Roman" w:hAnsi="Times New Roman"/>
          <w:color w:val="222222"/>
          <w:sz w:val="28"/>
          <w:szCs w:val="28"/>
          <w:lang w:val="en" w:eastAsia="ru-RU"/>
        </w:rPr>
        <w:t>.</w:t>
      </w:r>
    </w:p>
    <w:p w:rsidR="00271DF4" w:rsidRPr="00271DF4" w:rsidRDefault="00271DF4" w:rsidP="00B21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olor w:val="222222"/>
          <w:sz w:val="28"/>
          <w:szCs w:val="28"/>
          <w:lang w:val="en" w:eastAsia="ru-RU"/>
        </w:rPr>
      </w:pPr>
      <w:r>
        <w:rPr>
          <w:rFonts w:ascii="Times New Roman" w:eastAsia="Times New Roman" w:hAnsi="Times New Roman"/>
          <w:color w:val="222222"/>
          <w:sz w:val="28"/>
          <w:szCs w:val="28"/>
          <w:lang w:val="en" w:eastAsia="ru-RU"/>
        </w:rPr>
        <w:tab/>
      </w:r>
      <w:r w:rsidRPr="00271DF4">
        <w:rPr>
          <w:rFonts w:ascii="Times New Roman" w:eastAsia="Times New Roman" w:hAnsi="Times New Roman"/>
          <w:color w:val="222222"/>
          <w:sz w:val="28"/>
          <w:szCs w:val="28"/>
          <w:lang w:val="en" w:eastAsia="ru-RU"/>
        </w:rPr>
        <w:t>Inventory numbers of reports for 2018 and 2019 are 0218РК01252 and 0219РК00540, respectively.</w:t>
      </w:r>
    </w:p>
    <w:p w:rsidR="00271DF4" w:rsidRPr="00EB4DAB" w:rsidRDefault="00271DF4" w:rsidP="00B21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sz w:val="28"/>
          <w:szCs w:val="28"/>
          <w:highlight w:val="yellow"/>
          <w:lang w:val="en" w:eastAsia="ru-RU"/>
        </w:rPr>
      </w:pPr>
    </w:p>
    <w:p w:rsidR="004A213C" w:rsidRPr="00E03FD1" w:rsidRDefault="00E91474" w:rsidP="004A213C">
      <w:pPr>
        <w:jc w:val="center"/>
        <w:rPr>
          <w:rFonts w:ascii="Times New Roman" w:eastAsia="Times New Roman" w:hAnsi="Times New Roman"/>
          <w:b/>
          <w:caps/>
          <w:sz w:val="28"/>
          <w:szCs w:val="28"/>
          <w:lang w:val="en-US" w:eastAsia="ru-RU"/>
        </w:rPr>
      </w:pPr>
      <w:r>
        <w:rPr>
          <w:rFonts w:ascii="Times New Roman" w:eastAsia="Times New Roman" w:hAnsi="Times New Roman"/>
          <w:caps/>
          <w:sz w:val="28"/>
          <w:szCs w:val="28"/>
          <w:highlight w:val="yellow"/>
          <w:lang w:val="en-US" w:eastAsia="ru-RU"/>
        </w:rPr>
        <w:br w:type="page"/>
      </w:r>
      <w:r w:rsidR="00E03FD1" w:rsidRPr="00E03FD1">
        <w:rPr>
          <w:rFonts w:ascii="Times New Roman" w:eastAsia="Times New Roman" w:hAnsi="Times New Roman"/>
          <w:b/>
          <w:caps/>
          <w:sz w:val="28"/>
          <w:szCs w:val="28"/>
          <w:lang w:val="en-US" w:eastAsia="ru-RU"/>
        </w:rPr>
        <w:lastRenderedPageBreak/>
        <w:t>The main part of the research report</w:t>
      </w:r>
    </w:p>
    <w:p w:rsidR="004A213C" w:rsidRPr="00E03FD1" w:rsidRDefault="004A213C" w:rsidP="004A21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b/>
          <w:color w:val="222222"/>
          <w:sz w:val="28"/>
          <w:szCs w:val="28"/>
          <w:lang w:val="en" w:eastAsia="ru-RU"/>
        </w:rPr>
      </w:pPr>
      <w:r w:rsidRPr="00E03FD1">
        <w:rPr>
          <w:rFonts w:ascii="Times New Roman" w:eastAsia="Times New Roman" w:hAnsi="Times New Roman"/>
          <w:b/>
          <w:color w:val="222222"/>
          <w:sz w:val="28"/>
          <w:szCs w:val="28"/>
          <w:lang w:val="en" w:eastAsia="ru-RU"/>
        </w:rPr>
        <w:t xml:space="preserve">1 </w:t>
      </w:r>
      <w:r w:rsidR="0021475F" w:rsidRPr="00E03FD1">
        <w:rPr>
          <w:rFonts w:ascii="Times New Roman" w:eastAsia="Times New Roman" w:hAnsi="Times New Roman"/>
          <w:b/>
          <w:color w:val="222222"/>
          <w:sz w:val="28"/>
          <w:szCs w:val="28"/>
          <w:lang w:val="en" w:eastAsia="ru-RU"/>
        </w:rPr>
        <w:t>Analysis of the current situation</w:t>
      </w:r>
    </w:p>
    <w:p w:rsidR="0021475F" w:rsidRPr="00E03FD1" w:rsidRDefault="0021475F" w:rsidP="004A21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b/>
          <w:color w:val="222222"/>
          <w:sz w:val="28"/>
          <w:szCs w:val="28"/>
          <w:lang w:val="en" w:eastAsia="ru-RU"/>
        </w:rPr>
      </w:pPr>
      <w:r w:rsidRPr="00E03FD1">
        <w:rPr>
          <w:rFonts w:ascii="Times New Roman" w:eastAsia="Times New Roman" w:hAnsi="Times New Roman"/>
          <w:b/>
          <w:color w:val="222222"/>
          <w:sz w:val="28"/>
          <w:szCs w:val="28"/>
          <w:lang w:val="en" w:eastAsia="ru-RU"/>
        </w:rPr>
        <w:t>1.1 State of the industry</w:t>
      </w:r>
    </w:p>
    <w:p w:rsidR="004A213C" w:rsidRPr="0056422A" w:rsidRDefault="004A213C" w:rsidP="004A21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olor w:val="222222"/>
          <w:sz w:val="28"/>
          <w:szCs w:val="28"/>
          <w:highlight w:val="yellow"/>
          <w:lang w:val="en" w:eastAsia="ru-RU"/>
        </w:rPr>
      </w:pPr>
    </w:p>
    <w:p w:rsidR="0082453C" w:rsidRDefault="0082453C" w:rsidP="004A21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olor w:val="222222"/>
          <w:sz w:val="28"/>
          <w:szCs w:val="28"/>
          <w:lang w:val="en" w:eastAsia="ru-RU"/>
        </w:rPr>
      </w:pPr>
      <w:r w:rsidRPr="0082453C">
        <w:rPr>
          <w:rFonts w:ascii="Times New Roman" w:eastAsia="Times New Roman" w:hAnsi="Times New Roman"/>
          <w:color w:val="222222"/>
          <w:sz w:val="28"/>
          <w:szCs w:val="28"/>
          <w:lang w:val="en" w:eastAsia="ru-RU"/>
        </w:rPr>
        <w:t>By 2021, the number of sheep is planned to be increased by 2.8 million and brought to 18.3 million, of which up to 50% will be kept in the farm. In sheep breeding, despite market reforms, traditional technology has been preserved. The availability of pastures allows for the practice of cost-effective free grazing.</w:t>
      </w:r>
    </w:p>
    <w:p w:rsidR="004A213C" w:rsidRDefault="00E92DB2" w:rsidP="00945C45">
      <w:pPr>
        <w:spacing w:after="0" w:line="240" w:lineRule="auto"/>
        <w:ind w:firstLine="709"/>
        <w:jc w:val="both"/>
        <w:rPr>
          <w:rFonts w:ascii="Times New Roman" w:eastAsia="Times New Roman" w:hAnsi="Times New Roman"/>
          <w:color w:val="222222"/>
          <w:sz w:val="28"/>
          <w:szCs w:val="28"/>
          <w:lang w:val="en" w:eastAsia="ru-RU"/>
        </w:rPr>
      </w:pPr>
      <w:r w:rsidRPr="00E92DB2">
        <w:rPr>
          <w:rFonts w:ascii="Times New Roman" w:eastAsia="Times New Roman" w:hAnsi="Times New Roman"/>
          <w:color w:val="222222"/>
          <w:sz w:val="28"/>
          <w:szCs w:val="28"/>
          <w:lang w:val="en" w:eastAsia="ru-RU"/>
        </w:rPr>
        <w:t>The total farmland used by agricultural producers is 79.7 million hectares. Of these, as can be seen in their diagrams (Figure 1) - 51% control large agricultural enterprises, 48% of households and only 1% of private households [15].</w:t>
      </w:r>
    </w:p>
    <w:p w:rsidR="0022332F" w:rsidRPr="0056422A" w:rsidRDefault="0022332F" w:rsidP="004A213C">
      <w:pPr>
        <w:spacing w:after="0" w:line="240" w:lineRule="auto"/>
        <w:ind w:firstLine="567"/>
        <w:jc w:val="both"/>
        <w:rPr>
          <w:rFonts w:ascii="Times New Roman" w:eastAsia="Times New Roman" w:hAnsi="Times New Roman"/>
          <w:sz w:val="28"/>
          <w:szCs w:val="28"/>
          <w:highlight w:val="yellow"/>
          <w:lang w:val="en-US" w:eastAsia="ru-RU"/>
        </w:rPr>
      </w:pPr>
    </w:p>
    <w:p w:rsidR="004A213C" w:rsidRDefault="009D3F05" w:rsidP="004A213C">
      <w:pPr>
        <w:spacing w:after="0" w:line="240" w:lineRule="auto"/>
        <w:jc w:val="center"/>
        <w:rPr>
          <w:rFonts w:ascii="Times New Roman" w:eastAsia="Times New Roman" w:hAnsi="Times New Roman"/>
          <w:noProof/>
          <w:sz w:val="24"/>
          <w:szCs w:val="24"/>
          <w:lang w:val="en-US" w:eastAsia="ru-RU"/>
        </w:rPr>
      </w:pPr>
      <w:r w:rsidRPr="0022332F">
        <w:rPr>
          <w:rFonts w:ascii="Times New Roman" w:eastAsia="Times New Roman" w:hAnsi="Times New Roman"/>
          <w:noProof/>
          <w:sz w:val="24"/>
          <w:szCs w:val="24"/>
          <w:lang w:val="en-US"/>
        </w:rPr>
        <w:drawing>
          <wp:inline distT="0" distB="0" distL="0" distR="0">
            <wp:extent cx="5520690" cy="2259965"/>
            <wp:effectExtent l="0" t="0" r="0" b="0"/>
            <wp:docPr id="15" name="Picture 15"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00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520690" cy="2259965"/>
                    </a:xfrm>
                    <a:prstGeom prst="rect">
                      <a:avLst/>
                    </a:prstGeom>
                    <a:noFill/>
                    <a:ln>
                      <a:noFill/>
                    </a:ln>
                  </pic:spPr>
                </pic:pic>
              </a:graphicData>
            </a:graphic>
          </wp:inline>
        </w:drawing>
      </w:r>
    </w:p>
    <w:p w:rsidR="007E52B0" w:rsidRPr="004B64CD" w:rsidRDefault="007E52B0" w:rsidP="004A213C">
      <w:pPr>
        <w:spacing w:after="0" w:line="240" w:lineRule="auto"/>
        <w:jc w:val="center"/>
        <w:rPr>
          <w:rFonts w:ascii="Times New Roman" w:eastAsia="Times New Roman" w:hAnsi="Times New Roman"/>
          <w:noProof/>
          <w:sz w:val="28"/>
          <w:szCs w:val="24"/>
          <w:highlight w:val="yellow"/>
          <w:lang w:val="en-US" w:eastAsia="ru-RU"/>
        </w:rPr>
      </w:pPr>
    </w:p>
    <w:p w:rsidR="008D45EE" w:rsidRPr="004B64CD" w:rsidRDefault="008D45EE" w:rsidP="004A213C">
      <w:pPr>
        <w:spacing w:after="0" w:line="240" w:lineRule="auto"/>
        <w:jc w:val="center"/>
        <w:rPr>
          <w:rFonts w:ascii="Times New Roman" w:eastAsia="Times New Roman" w:hAnsi="Times New Roman"/>
          <w:noProof/>
          <w:sz w:val="28"/>
          <w:szCs w:val="28"/>
          <w:lang w:val="en-US" w:eastAsia="ru-RU"/>
        </w:rPr>
      </w:pPr>
      <w:r w:rsidRPr="004B64CD">
        <w:rPr>
          <w:rFonts w:ascii="Times New Roman" w:eastAsia="Times New Roman" w:hAnsi="Times New Roman"/>
          <w:noProof/>
          <w:sz w:val="28"/>
          <w:szCs w:val="28"/>
          <w:lang w:val="en-US" w:eastAsia="ru-RU"/>
        </w:rPr>
        <w:t>Figure 1 - Distribution of farmland by farm category</w:t>
      </w:r>
    </w:p>
    <w:p w:rsidR="008D45EE" w:rsidRPr="004B64CD" w:rsidRDefault="008D45EE" w:rsidP="004A213C">
      <w:pPr>
        <w:spacing w:after="0" w:line="240" w:lineRule="auto"/>
        <w:jc w:val="center"/>
        <w:rPr>
          <w:rFonts w:ascii="Times New Roman" w:eastAsia="Times New Roman" w:hAnsi="Times New Roman"/>
          <w:noProof/>
          <w:sz w:val="28"/>
          <w:szCs w:val="28"/>
          <w:highlight w:val="yellow"/>
          <w:lang w:val="en-US" w:eastAsia="ru-RU"/>
        </w:rPr>
      </w:pPr>
    </w:p>
    <w:p w:rsidR="004B64CD" w:rsidRDefault="004B64CD" w:rsidP="004A364C">
      <w:pPr>
        <w:spacing w:after="0" w:line="240" w:lineRule="auto"/>
        <w:ind w:firstLine="708"/>
        <w:jc w:val="both"/>
        <w:rPr>
          <w:rFonts w:ascii="Times New Roman" w:eastAsia="Times New Roman" w:hAnsi="Times New Roman"/>
          <w:noProof/>
          <w:sz w:val="28"/>
          <w:szCs w:val="28"/>
          <w:lang w:val="en-US" w:eastAsia="ru-RU"/>
        </w:rPr>
      </w:pPr>
      <w:r w:rsidRPr="004B64CD">
        <w:rPr>
          <w:rFonts w:ascii="Times New Roman" w:eastAsia="Times New Roman" w:hAnsi="Times New Roman"/>
          <w:noProof/>
          <w:sz w:val="28"/>
          <w:szCs w:val="28"/>
          <w:lang w:val="en-US" w:eastAsia="ru-RU"/>
        </w:rPr>
        <w:t>At the same time, agricultural holdings contain 5–6% of the sheep population (Figure 2).</w:t>
      </w:r>
    </w:p>
    <w:p w:rsidR="00110A09" w:rsidRDefault="00110A09" w:rsidP="004A213C">
      <w:pPr>
        <w:spacing w:after="0" w:line="240" w:lineRule="auto"/>
        <w:jc w:val="center"/>
        <w:rPr>
          <w:rFonts w:ascii="Times New Roman" w:eastAsia="Times New Roman" w:hAnsi="Times New Roman"/>
          <w:noProof/>
          <w:sz w:val="28"/>
          <w:szCs w:val="28"/>
          <w:lang w:val="en-US" w:eastAsia="ru-RU"/>
        </w:rPr>
      </w:pPr>
    </w:p>
    <w:p w:rsidR="00110A09" w:rsidRDefault="009D3F05" w:rsidP="004A213C">
      <w:pPr>
        <w:spacing w:after="0" w:line="240" w:lineRule="auto"/>
        <w:jc w:val="center"/>
        <w:rPr>
          <w:rFonts w:ascii="Times New Roman" w:eastAsia="Times New Roman" w:hAnsi="Times New Roman"/>
          <w:noProof/>
          <w:sz w:val="28"/>
          <w:szCs w:val="28"/>
          <w:lang w:val="en-US" w:eastAsia="ru-RU"/>
        </w:rPr>
      </w:pPr>
      <w:r w:rsidRPr="00110A09">
        <w:rPr>
          <w:rFonts w:ascii="Times New Roman" w:eastAsia="Times New Roman" w:hAnsi="Times New Roman"/>
          <w:noProof/>
          <w:sz w:val="28"/>
          <w:szCs w:val="28"/>
          <w:lang w:val="en-US"/>
        </w:rPr>
        <w:drawing>
          <wp:inline distT="0" distB="0" distL="0" distR="0">
            <wp:extent cx="4606290" cy="2216785"/>
            <wp:effectExtent l="0" t="0" r="0" b="0"/>
            <wp:docPr id="1" name="Picture 1"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606290" cy="2216785"/>
                    </a:xfrm>
                    <a:prstGeom prst="rect">
                      <a:avLst/>
                    </a:prstGeom>
                    <a:noFill/>
                    <a:ln>
                      <a:noFill/>
                    </a:ln>
                  </pic:spPr>
                </pic:pic>
              </a:graphicData>
            </a:graphic>
          </wp:inline>
        </w:drawing>
      </w:r>
    </w:p>
    <w:p w:rsidR="00110A09" w:rsidRDefault="00110A09" w:rsidP="004A213C">
      <w:pPr>
        <w:spacing w:after="0" w:line="240" w:lineRule="auto"/>
        <w:jc w:val="center"/>
        <w:rPr>
          <w:rFonts w:ascii="Times New Roman" w:eastAsia="Times New Roman" w:hAnsi="Times New Roman"/>
          <w:noProof/>
          <w:sz w:val="28"/>
          <w:szCs w:val="28"/>
          <w:lang w:val="en-US" w:eastAsia="ru-RU"/>
        </w:rPr>
      </w:pPr>
    </w:p>
    <w:p w:rsidR="00110A09" w:rsidRPr="004B64CD" w:rsidRDefault="00110A09" w:rsidP="004A213C">
      <w:pPr>
        <w:spacing w:after="0" w:line="240" w:lineRule="auto"/>
        <w:jc w:val="center"/>
        <w:rPr>
          <w:rFonts w:ascii="Times New Roman" w:eastAsia="Times New Roman" w:hAnsi="Times New Roman"/>
          <w:noProof/>
          <w:sz w:val="28"/>
          <w:szCs w:val="28"/>
          <w:highlight w:val="yellow"/>
          <w:lang w:val="en-US" w:eastAsia="ru-RU"/>
        </w:rPr>
      </w:pPr>
      <w:r w:rsidRPr="00110A09">
        <w:rPr>
          <w:rFonts w:ascii="Times New Roman" w:eastAsia="Times New Roman" w:hAnsi="Times New Roman"/>
          <w:noProof/>
          <w:sz w:val="28"/>
          <w:szCs w:val="28"/>
          <w:lang w:val="en-US" w:eastAsia="ru-RU"/>
        </w:rPr>
        <w:t>Figure 2 - Structure of sheep population, 2009</w:t>
      </w:r>
    </w:p>
    <w:p w:rsidR="004B64CD" w:rsidRPr="0056422A" w:rsidRDefault="004B64CD" w:rsidP="004A213C">
      <w:pPr>
        <w:spacing w:after="0" w:line="240" w:lineRule="auto"/>
        <w:jc w:val="center"/>
        <w:rPr>
          <w:rFonts w:ascii="Times New Roman" w:eastAsia="Times New Roman" w:hAnsi="Times New Roman"/>
          <w:noProof/>
          <w:sz w:val="24"/>
          <w:szCs w:val="24"/>
          <w:highlight w:val="yellow"/>
          <w:lang w:val="en-US" w:eastAsia="ru-RU"/>
        </w:rPr>
      </w:pPr>
    </w:p>
    <w:p w:rsidR="0002401D" w:rsidRPr="0002401D" w:rsidRDefault="0002401D" w:rsidP="0002401D">
      <w:pPr>
        <w:spacing w:after="0" w:line="240" w:lineRule="auto"/>
        <w:ind w:firstLine="709"/>
        <w:jc w:val="both"/>
        <w:rPr>
          <w:rFonts w:ascii="Times New Roman" w:eastAsia="Times New Roman" w:hAnsi="Times New Roman"/>
          <w:color w:val="222222"/>
          <w:sz w:val="28"/>
          <w:szCs w:val="28"/>
          <w:lang w:val="en-US" w:eastAsia="ru-RU"/>
        </w:rPr>
      </w:pPr>
      <w:r w:rsidRPr="0002401D">
        <w:rPr>
          <w:rFonts w:ascii="Times New Roman" w:eastAsia="Times New Roman" w:hAnsi="Times New Roman"/>
          <w:color w:val="222222"/>
          <w:sz w:val="28"/>
          <w:szCs w:val="28"/>
          <w:lang w:val="en-US" w:eastAsia="ru-RU"/>
        </w:rPr>
        <w:lastRenderedPageBreak/>
        <w:t>Large farms represent a separate production model. They account for 20-24% of the total sheep population.</w:t>
      </w:r>
    </w:p>
    <w:p w:rsidR="0002401D" w:rsidRDefault="0002401D" w:rsidP="0002401D">
      <w:pPr>
        <w:spacing w:after="0" w:line="240" w:lineRule="auto"/>
        <w:ind w:firstLine="709"/>
        <w:jc w:val="both"/>
        <w:rPr>
          <w:rFonts w:ascii="Times New Roman" w:eastAsia="Times New Roman" w:hAnsi="Times New Roman"/>
          <w:color w:val="222222"/>
          <w:sz w:val="28"/>
          <w:szCs w:val="28"/>
          <w:lang w:val="en-US" w:eastAsia="ru-RU"/>
        </w:rPr>
      </w:pPr>
      <w:r>
        <w:rPr>
          <w:rFonts w:ascii="Times New Roman" w:eastAsia="Times New Roman" w:hAnsi="Times New Roman"/>
          <w:color w:val="222222"/>
          <w:sz w:val="28"/>
          <w:szCs w:val="28"/>
          <w:lang w:val="en-US" w:eastAsia="ru-RU"/>
        </w:rPr>
        <w:t>Households</w:t>
      </w:r>
      <w:r w:rsidRPr="0002401D">
        <w:rPr>
          <w:rFonts w:ascii="Times New Roman" w:eastAsia="Times New Roman" w:hAnsi="Times New Roman"/>
          <w:color w:val="222222"/>
          <w:sz w:val="28"/>
          <w:szCs w:val="28"/>
          <w:lang w:val="en-US" w:eastAsia="ru-RU"/>
        </w:rPr>
        <w:t xml:space="preserve"> owns 48% of the land. They account for 25-30% of the total livestock.</w:t>
      </w:r>
    </w:p>
    <w:p w:rsidR="006A0813" w:rsidRDefault="006A0813" w:rsidP="004A213C">
      <w:pPr>
        <w:spacing w:after="0" w:line="240" w:lineRule="auto"/>
        <w:ind w:firstLine="709"/>
        <w:jc w:val="both"/>
        <w:rPr>
          <w:rFonts w:ascii="Times New Roman" w:eastAsia="Times New Roman" w:hAnsi="Times New Roman"/>
          <w:color w:val="222222"/>
          <w:sz w:val="28"/>
          <w:szCs w:val="28"/>
          <w:lang w:val="en-US" w:eastAsia="ru-RU"/>
        </w:rPr>
      </w:pPr>
      <w:r w:rsidRPr="006A0813">
        <w:rPr>
          <w:rFonts w:ascii="Times New Roman" w:eastAsia="Times New Roman" w:hAnsi="Times New Roman"/>
          <w:color w:val="222222"/>
          <w:sz w:val="28"/>
          <w:szCs w:val="28"/>
          <w:lang w:val="en-US" w:eastAsia="ru-RU"/>
        </w:rPr>
        <w:t>Private farms own 1% of farmland, but they have more than 40% of the sheep population, each of which keeps less than 50 animals.</w:t>
      </w:r>
    </w:p>
    <w:p w:rsidR="00A77B63" w:rsidRDefault="00A77B63" w:rsidP="004A21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olor w:val="222222"/>
          <w:sz w:val="28"/>
          <w:szCs w:val="28"/>
          <w:lang w:val="en-US" w:eastAsia="ru-RU"/>
        </w:rPr>
      </w:pPr>
      <w:r w:rsidRPr="00A77B63">
        <w:rPr>
          <w:rFonts w:ascii="Times New Roman" w:eastAsia="Times New Roman" w:hAnsi="Times New Roman"/>
          <w:color w:val="222222"/>
          <w:sz w:val="28"/>
          <w:szCs w:val="28"/>
          <w:lang w:val="en-US" w:eastAsia="ru-RU"/>
        </w:rPr>
        <w:t>Only 8% of the sheep population is concentrated in relatively large farms, where the number of sheep exceeds 2000 heads. Such farms contain the bulk of the sheep breeding stock for the production of fine wool.</w:t>
      </w:r>
    </w:p>
    <w:p w:rsidR="004A213C" w:rsidRPr="0056422A" w:rsidRDefault="00997719" w:rsidP="00997719">
      <w:pPr>
        <w:spacing w:after="0" w:line="240" w:lineRule="auto"/>
        <w:ind w:firstLine="708"/>
        <w:jc w:val="both"/>
        <w:rPr>
          <w:rFonts w:ascii="Times New Roman" w:eastAsia="Times New Roman" w:hAnsi="Times New Roman"/>
          <w:color w:val="222222"/>
          <w:sz w:val="28"/>
          <w:szCs w:val="28"/>
          <w:highlight w:val="yellow"/>
          <w:lang w:val="en-US" w:eastAsia="ru-RU"/>
        </w:rPr>
      </w:pPr>
      <w:r w:rsidRPr="00997719">
        <w:rPr>
          <w:rFonts w:ascii="Times New Roman" w:eastAsia="Times New Roman" w:hAnsi="Times New Roman"/>
          <w:color w:val="222222"/>
          <w:sz w:val="28"/>
          <w:szCs w:val="28"/>
          <w:lang w:val="en" w:eastAsia="ru-RU"/>
        </w:rPr>
        <w:t>In private farms, grazing is carried out in a common herd, which is formed by several (5–30) neighboring private farms, where each of them owns from one to 50 animals. Fodder and hay are partly purchased and partly harvested by private farms themselves in hayfields using leased equipment (sometimes owned by one or several private farms). Feed (wheat, corn, barley, bran and plant residues) is purchased from specialized agricultural and flour mills. During the stall period, the daily ration of the animal is 0.5–1 kg. Shearing, as a rule, is done by shepherds in the open air using scissors once or twice a year (2–4 kg of wool per animal). Wool pressing is not practiced.</w:t>
      </w:r>
    </w:p>
    <w:p w:rsidR="004A213C" w:rsidRPr="00B03A39" w:rsidRDefault="00B03A39" w:rsidP="00B03A39">
      <w:pPr>
        <w:spacing w:after="0" w:line="240" w:lineRule="auto"/>
        <w:ind w:firstLine="708"/>
        <w:jc w:val="both"/>
        <w:rPr>
          <w:rFonts w:ascii="Times New Roman" w:eastAsia="Times New Roman" w:hAnsi="Times New Roman"/>
          <w:noProof/>
          <w:sz w:val="28"/>
          <w:szCs w:val="24"/>
          <w:highlight w:val="yellow"/>
          <w:lang w:val="en-US" w:eastAsia="ru-RU"/>
        </w:rPr>
      </w:pPr>
      <w:r>
        <w:rPr>
          <w:rFonts w:ascii="Times New Roman" w:eastAsia="Times New Roman" w:hAnsi="Times New Roman"/>
          <w:noProof/>
          <w:sz w:val="28"/>
          <w:szCs w:val="24"/>
          <w:lang w:val="en-US" w:eastAsia="ru-RU"/>
        </w:rPr>
        <w:t>Households</w:t>
      </w:r>
      <w:r w:rsidRPr="00B03A39">
        <w:rPr>
          <w:rFonts w:ascii="Times New Roman" w:eastAsia="Times New Roman" w:hAnsi="Times New Roman"/>
          <w:noProof/>
          <w:sz w:val="28"/>
          <w:szCs w:val="24"/>
          <w:lang w:val="en-US" w:eastAsia="ru-RU"/>
        </w:rPr>
        <w:t xml:space="preserve"> are focused on commodity production. They account for 25-30% of the total sheep population. The farm itself is usually located 5–30 km from the settlement. They lease small plots (1-10 ha) of arable land, which they use mainly for the production of forage (oats, alfalfa, corn). Some farms are members of production cooperatives, and some activities (for example, sowing forage crops) are carried out jointly with other members. The technological base is poorly developed. Sheep is sheared once or twice a year (usually in spring, in some cases in autumn). In the northern regions, coarse and (or) semi-coarse wool, as a rule, remains unsold due to low market activity, in the southern and eastern regions it is stockpiled and periodically sold.</w:t>
      </w:r>
    </w:p>
    <w:p w:rsidR="009E5199" w:rsidRDefault="009E5199" w:rsidP="004A21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olor w:val="222222"/>
          <w:sz w:val="28"/>
          <w:szCs w:val="28"/>
          <w:lang w:val="en" w:eastAsia="ru-RU"/>
        </w:rPr>
      </w:pPr>
      <w:r w:rsidRPr="009E5199">
        <w:rPr>
          <w:rFonts w:ascii="Times New Roman" w:eastAsia="Times New Roman" w:hAnsi="Times New Roman"/>
          <w:color w:val="222222"/>
          <w:sz w:val="28"/>
          <w:szCs w:val="28"/>
          <w:lang w:val="en" w:eastAsia="ru-RU"/>
        </w:rPr>
        <w:t xml:space="preserve">Large farms, where 20-24% of the livestock are concentrated, keep from 2000 to 12 thousand sheep (mostly outbred). Their breeding is the main activity of the farms. Seasonal grazing of sheep is practiced in desert and semi-desert areas - in remote pastures. Grazing is carried out all year round, a stock of hay is prepared for feeding. The cultivation of forage crops is not practiced. Feed is periodically purchased from specialized enterprises. Shearing is done with electric clippers, but due to the lack of equipment, subsequent classification of wool is usually not done. Often, these farms have their own wool pressing devices and accept wool from households and small farms, which is then shipped to primary wool processing factories or felting and felt mills. They tend to be highly profitable and plan to expand. </w:t>
      </w:r>
      <w:r w:rsidR="005B297D" w:rsidRPr="005B297D">
        <w:rPr>
          <w:rFonts w:ascii="Times New Roman" w:eastAsia="Times New Roman" w:hAnsi="Times New Roman"/>
          <w:color w:val="222222"/>
          <w:sz w:val="28"/>
          <w:szCs w:val="28"/>
          <w:lang w:val="en" w:eastAsia="ru-RU"/>
        </w:rPr>
        <w:t>They contain only 20-24% of the livestock, but the importance of this group of farms is growing rapidly.</w:t>
      </w:r>
    </w:p>
    <w:p w:rsidR="00D76832" w:rsidRDefault="00D76832" w:rsidP="004A21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olor w:val="222222"/>
          <w:sz w:val="28"/>
          <w:szCs w:val="28"/>
          <w:lang w:val="en" w:eastAsia="ru-RU"/>
        </w:rPr>
      </w:pPr>
      <w:r>
        <w:rPr>
          <w:rFonts w:ascii="Times New Roman" w:eastAsia="Times New Roman" w:hAnsi="Times New Roman"/>
          <w:color w:val="222222"/>
          <w:sz w:val="28"/>
          <w:szCs w:val="28"/>
          <w:lang w:val="en-US" w:eastAsia="ru-RU"/>
        </w:rPr>
        <w:t>Large enterprises</w:t>
      </w:r>
      <w:r w:rsidRPr="00D76832">
        <w:rPr>
          <w:rFonts w:ascii="Times New Roman" w:eastAsia="Times New Roman" w:hAnsi="Times New Roman"/>
          <w:color w:val="222222"/>
          <w:sz w:val="28"/>
          <w:szCs w:val="28"/>
          <w:lang w:val="en" w:eastAsia="ru-RU"/>
        </w:rPr>
        <w:t xml:space="preserve"> contain from 3000 to 20 thousand sheep. There are about 50 farms specializing in breeding fine-wool or semi-fine-wool breeds. This group of producers also includes pedigree enterprises specializing in the breeding of fine wool breeds and are largely subsidized by the state. Typically, these are partnerships, with some of them controlled by the state or state-owned companies. They practice distant </w:t>
      </w:r>
      <w:r w:rsidRPr="00D76832">
        <w:rPr>
          <w:rFonts w:ascii="Times New Roman" w:eastAsia="Times New Roman" w:hAnsi="Times New Roman"/>
          <w:color w:val="222222"/>
          <w:sz w:val="28"/>
          <w:szCs w:val="28"/>
          <w:lang w:val="en" w:eastAsia="ru-RU"/>
        </w:rPr>
        <w:lastRenderedPageBreak/>
        <w:t xml:space="preserve">pasture grazing on summer high-altitude and desert pastures, located at a distance of 50-250 km from the farm. Such enterprises, as a rule, use the adjacent arable land and have their own fodder base, where they grow fodder crops, harvest hay, and produce concentrated feed. </w:t>
      </w:r>
      <w:r w:rsidR="00B948F7">
        <w:rPr>
          <w:rFonts w:ascii="Times New Roman" w:eastAsia="Times New Roman" w:hAnsi="Times New Roman"/>
          <w:color w:val="222222"/>
          <w:sz w:val="28"/>
          <w:szCs w:val="28"/>
          <w:lang w:val="en" w:eastAsia="ru-RU"/>
        </w:rPr>
        <w:t>S</w:t>
      </w:r>
      <w:r w:rsidR="00B948F7" w:rsidRPr="00B948F7">
        <w:rPr>
          <w:rFonts w:ascii="Times New Roman" w:eastAsia="Times New Roman" w:hAnsi="Times New Roman"/>
          <w:color w:val="222222"/>
          <w:sz w:val="28"/>
          <w:szCs w:val="28"/>
          <w:lang w:val="en" w:eastAsia="ru-RU"/>
        </w:rPr>
        <w:t xml:space="preserve">hearing </w:t>
      </w:r>
      <w:r w:rsidRPr="00D76832">
        <w:rPr>
          <w:rFonts w:ascii="Times New Roman" w:eastAsia="Times New Roman" w:hAnsi="Times New Roman"/>
          <w:color w:val="222222"/>
          <w:sz w:val="28"/>
          <w:szCs w:val="28"/>
          <w:lang w:val="en" w:eastAsia="ru-RU"/>
        </w:rPr>
        <w:t>are carried out at special points created and equipped during the Soviet era; the classification is carried out by experienced specialists. Most of the agricultural enterprises are unprofitable, a significant part of them are on the verge of bankruptcy. Only a few of them were able to switch to modern management methods and adapt to the conditions of the free market. The technical and technological base of agricultural enterprises is poorly developed, the qualifications of specialists and managers, as a rule, are low.</w:t>
      </w:r>
    </w:p>
    <w:p w:rsidR="00CE53E7" w:rsidRDefault="00CE53E7" w:rsidP="004A21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olor w:val="222222"/>
          <w:sz w:val="28"/>
          <w:szCs w:val="28"/>
          <w:lang w:val="en" w:eastAsia="ru-RU"/>
        </w:rPr>
      </w:pPr>
      <w:r w:rsidRPr="00CE53E7">
        <w:rPr>
          <w:rFonts w:ascii="Times New Roman" w:eastAsia="Times New Roman" w:hAnsi="Times New Roman"/>
          <w:color w:val="222222"/>
          <w:sz w:val="28"/>
          <w:szCs w:val="28"/>
          <w:lang w:val="en" w:eastAsia="ru-RU"/>
        </w:rPr>
        <w:t>According to experts, large farms are the most prepared for the future development. They have established sustainable economic activities. Unlike others, they show a desire for expanded reproduction.</w:t>
      </w:r>
    </w:p>
    <w:p w:rsidR="004A213C" w:rsidRDefault="00BF3DB1" w:rsidP="004A213C">
      <w:pPr>
        <w:spacing w:after="0" w:line="240" w:lineRule="auto"/>
        <w:ind w:firstLine="709"/>
        <w:jc w:val="both"/>
        <w:rPr>
          <w:rFonts w:ascii="Times New Roman" w:eastAsia="Times New Roman" w:hAnsi="Times New Roman"/>
          <w:color w:val="222222"/>
          <w:sz w:val="28"/>
          <w:szCs w:val="28"/>
          <w:lang w:val="en" w:eastAsia="ru-RU"/>
        </w:rPr>
      </w:pPr>
      <w:r w:rsidRPr="00BF3DB1">
        <w:rPr>
          <w:rFonts w:ascii="Times New Roman" w:eastAsia="Times New Roman" w:hAnsi="Times New Roman"/>
          <w:color w:val="222222"/>
          <w:sz w:val="28"/>
          <w:szCs w:val="28"/>
          <w:lang w:val="en" w:eastAsia="ru-RU"/>
        </w:rPr>
        <w:t>The material and technical base, which is mainly used by large farms, is physically worn out and moral</w:t>
      </w:r>
      <w:r>
        <w:rPr>
          <w:rFonts w:ascii="Times New Roman" w:eastAsia="Times New Roman" w:hAnsi="Times New Roman"/>
          <w:color w:val="222222"/>
          <w:sz w:val="28"/>
          <w:szCs w:val="28"/>
          <w:lang w:val="en" w:eastAsia="ru-RU"/>
        </w:rPr>
        <w:t>ly obsolete. In small farms</w:t>
      </w:r>
      <w:r w:rsidRPr="00BF3DB1">
        <w:rPr>
          <w:rFonts w:ascii="Times New Roman" w:eastAsia="Times New Roman" w:hAnsi="Times New Roman"/>
          <w:color w:val="222222"/>
          <w:sz w:val="28"/>
          <w:szCs w:val="28"/>
          <w:lang w:val="en" w:eastAsia="ru-RU"/>
        </w:rPr>
        <w:t xml:space="preserve"> and private household plots, the main processes are performed manually.</w:t>
      </w:r>
    </w:p>
    <w:p w:rsidR="001729E0" w:rsidRDefault="001729E0" w:rsidP="004A213C">
      <w:pPr>
        <w:spacing w:after="0" w:line="240" w:lineRule="auto"/>
        <w:ind w:firstLine="709"/>
        <w:jc w:val="both"/>
        <w:rPr>
          <w:rFonts w:ascii="Times New Roman" w:eastAsia="Times New Roman" w:hAnsi="Times New Roman"/>
          <w:color w:val="222222"/>
          <w:sz w:val="28"/>
          <w:szCs w:val="28"/>
          <w:lang w:val="en" w:eastAsia="ru-RU"/>
        </w:rPr>
      </w:pPr>
      <w:r w:rsidRPr="001729E0">
        <w:rPr>
          <w:rFonts w:ascii="Times New Roman" w:eastAsia="Times New Roman" w:hAnsi="Times New Roman"/>
          <w:color w:val="222222"/>
          <w:sz w:val="28"/>
          <w:szCs w:val="28"/>
          <w:lang w:val="en" w:eastAsia="ru-RU"/>
        </w:rPr>
        <w:t>Accordingly, the selection and breeding work is poorly carried out, it is not possible to prepare and preserve the grown wool on time and with high quality. Due to the lack of minimal household comfort, it is impossible to solve the problem of personnel rejuvenation, who are especially not satisfied with living in traditional yurts, without the Internet. Due to the lack of means of control and protection of sheep kept in pastures, the shepherd&amp;#39;s working day is not limited to grazing, but continues almost around the clock. The existing constructions of sheepfolds do not provide a normal microclimate. Designed according to uniform requirements for livestock buildings, they do not take into account the peculiarities of keeping a large number of sheep, which leads to diseases and damage to wool.</w:t>
      </w:r>
    </w:p>
    <w:p w:rsidR="00682E70" w:rsidRDefault="00682E70" w:rsidP="004A213C">
      <w:pPr>
        <w:spacing w:after="0" w:line="240" w:lineRule="auto"/>
        <w:ind w:firstLine="709"/>
        <w:jc w:val="both"/>
        <w:rPr>
          <w:rFonts w:ascii="Times New Roman" w:eastAsia="Times New Roman" w:hAnsi="Times New Roman"/>
          <w:color w:val="222222"/>
          <w:sz w:val="28"/>
          <w:szCs w:val="28"/>
          <w:lang w:val="en" w:eastAsia="ru-RU"/>
        </w:rPr>
      </w:pPr>
      <w:r w:rsidRPr="00682E70">
        <w:rPr>
          <w:rFonts w:ascii="Times New Roman" w:eastAsia="Times New Roman" w:hAnsi="Times New Roman"/>
          <w:color w:val="222222"/>
          <w:sz w:val="28"/>
          <w:szCs w:val="28"/>
          <w:lang w:val="en" w:eastAsia="ru-RU"/>
        </w:rPr>
        <w:t>The problem of animal diseases is acute. Not equipped with special mobile systems, veterinary services are not able to cover the control of the movement of animals and products of private household plots, farms.</w:t>
      </w:r>
    </w:p>
    <w:p w:rsidR="0045263F" w:rsidRPr="00BF3DB1" w:rsidRDefault="0045263F" w:rsidP="004A213C">
      <w:pPr>
        <w:spacing w:after="0" w:line="240" w:lineRule="auto"/>
        <w:ind w:firstLine="709"/>
        <w:jc w:val="both"/>
        <w:rPr>
          <w:rFonts w:ascii="Times New Roman" w:eastAsia="Times New Roman" w:hAnsi="Times New Roman"/>
          <w:color w:val="222222"/>
          <w:sz w:val="28"/>
          <w:szCs w:val="28"/>
          <w:lang w:val="en" w:eastAsia="ru-RU"/>
        </w:rPr>
      </w:pPr>
      <w:r w:rsidRPr="0045263F">
        <w:rPr>
          <w:rFonts w:ascii="Times New Roman" w:eastAsia="Times New Roman" w:hAnsi="Times New Roman"/>
          <w:color w:val="222222"/>
          <w:sz w:val="28"/>
          <w:szCs w:val="28"/>
          <w:lang w:val="en" w:eastAsia="ru-RU"/>
        </w:rPr>
        <w:t>The problem of forage procurement is one of the most important. Hay harvesting lacks about 50% of metabolic energy and almost 80% of vitamins, up to 30-35% of protein. Hay is not an effective feed due to its rapid deterioration during storage (within six months) up to 60% of the protein is "eroded". Carotene deficiency is also often observed in feed, which also negatively affects health.</w:t>
      </w:r>
    </w:p>
    <w:p w:rsidR="00BF3DB1" w:rsidRPr="0056422A" w:rsidRDefault="00BF3DB1" w:rsidP="004A213C">
      <w:pPr>
        <w:spacing w:after="0" w:line="240" w:lineRule="auto"/>
        <w:ind w:firstLine="709"/>
        <w:jc w:val="both"/>
        <w:rPr>
          <w:rFonts w:ascii="Times New Roman" w:eastAsia="Times New Roman" w:hAnsi="Times New Roman"/>
          <w:sz w:val="28"/>
          <w:szCs w:val="28"/>
          <w:highlight w:val="yellow"/>
          <w:lang w:val="en-US" w:eastAsia="ru-RU"/>
        </w:rPr>
      </w:pPr>
    </w:p>
    <w:p w:rsidR="004A213C" w:rsidRPr="00945C45" w:rsidRDefault="00D5329F" w:rsidP="004A213C">
      <w:pPr>
        <w:suppressAutoHyphens/>
        <w:spacing w:after="0" w:line="240" w:lineRule="auto"/>
        <w:ind w:firstLine="709"/>
        <w:jc w:val="both"/>
        <w:rPr>
          <w:rFonts w:ascii="Times New Roman" w:eastAsia="Times New Roman" w:hAnsi="Times New Roman"/>
          <w:b/>
          <w:sz w:val="28"/>
          <w:szCs w:val="28"/>
          <w:lang w:val="en-US" w:eastAsia="ru-RU"/>
        </w:rPr>
      </w:pPr>
      <w:r w:rsidRPr="00945C45">
        <w:rPr>
          <w:rFonts w:ascii="Times New Roman" w:eastAsia="Times New Roman" w:hAnsi="Times New Roman"/>
          <w:b/>
          <w:sz w:val="28"/>
          <w:szCs w:val="28"/>
          <w:lang w:val="en-US" w:eastAsia="ru-RU"/>
        </w:rPr>
        <w:t>1.2 Substantiation of Research Direction</w:t>
      </w:r>
    </w:p>
    <w:p w:rsidR="00D5329F" w:rsidRDefault="00D5329F" w:rsidP="004A213C">
      <w:pPr>
        <w:suppressAutoHyphens/>
        <w:spacing w:after="0" w:line="240" w:lineRule="auto"/>
        <w:ind w:firstLine="709"/>
        <w:jc w:val="both"/>
        <w:rPr>
          <w:rFonts w:ascii="Times New Roman" w:eastAsia="Times New Roman" w:hAnsi="Times New Roman"/>
          <w:sz w:val="28"/>
          <w:szCs w:val="28"/>
          <w:lang w:val="en-US" w:eastAsia="ru-RU"/>
        </w:rPr>
      </w:pPr>
    </w:p>
    <w:p w:rsidR="00642FBE" w:rsidRDefault="00642FBE" w:rsidP="004A213C">
      <w:pPr>
        <w:suppressAutoHyphens/>
        <w:spacing w:after="0" w:line="240" w:lineRule="auto"/>
        <w:ind w:firstLine="709"/>
        <w:jc w:val="both"/>
        <w:rPr>
          <w:rFonts w:ascii="Times New Roman" w:eastAsia="Times New Roman" w:hAnsi="Times New Roman"/>
          <w:sz w:val="28"/>
          <w:szCs w:val="28"/>
          <w:lang w:val="en-US" w:eastAsia="ru-RU"/>
        </w:rPr>
      </w:pPr>
      <w:r w:rsidRPr="00642FBE">
        <w:rPr>
          <w:rFonts w:ascii="Times New Roman" w:eastAsia="Times New Roman" w:hAnsi="Times New Roman"/>
          <w:sz w:val="28"/>
          <w:szCs w:val="28"/>
          <w:lang w:val="en-US" w:eastAsia="ru-RU"/>
        </w:rPr>
        <w:t>Until recently, sheep breeding in Kazakhstan was based on large farms. Accordingly, the infrastructure consisted of stationary points and installations. As for the mobile sites, they did not receive due attention.</w:t>
      </w:r>
    </w:p>
    <w:p w:rsidR="00642FBE" w:rsidRDefault="0068159D" w:rsidP="004A213C">
      <w:pPr>
        <w:suppressAutoHyphens/>
        <w:spacing w:after="0" w:line="240" w:lineRule="auto"/>
        <w:ind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As it’s commonly known</w:t>
      </w:r>
      <w:r w:rsidR="00642FBE" w:rsidRPr="00642FBE">
        <w:rPr>
          <w:rFonts w:ascii="Times New Roman" w:eastAsia="Times New Roman" w:hAnsi="Times New Roman"/>
          <w:sz w:val="28"/>
          <w:szCs w:val="28"/>
          <w:lang w:val="en-US" w:eastAsia="ru-RU"/>
        </w:rPr>
        <w:t>, all agricultural machines and technical means are divided into two large groups according to the principle of operation - stationary and mobile or mobile. Among mobile machines, tractors are used, which are mainly used for forage harvesting in an aggregate with forage harvesting equipment.</w:t>
      </w:r>
    </w:p>
    <w:p w:rsidR="00771D5C" w:rsidRPr="00F9699E" w:rsidRDefault="00771D5C" w:rsidP="004A213C">
      <w:pPr>
        <w:suppressAutoHyphens/>
        <w:spacing w:after="0" w:line="240" w:lineRule="auto"/>
        <w:ind w:firstLine="709"/>
        <w:jc w:val="both"/>
        <w:rPr>
          <w:rFonts w:ascii="Times New Roman" w:eastAsia="Times New Roman" w:hAnsi="Times New Roman"/>
          <w:sz w:val="28"/>
          <w:szCs w:val="28"/>
          <w:lang w:val="en-US" w:eastAsia="ru-RU"/>
        </w:rPr>
      </w:pPr>
      <w:r w:rsidRPr="00771D5C">
        <w:rPr>
          <w:rFonts w:ascii="Times New Roman" w:eastAsia="Times New Roman" w:hAnsi="Times New Roman"/>
          <w:sz w:val="28"/>
          <w:szCs w:val="28"/>
          <w:lang w:val="en-US" w:eastAsia="ru-RU"/>
        </w:rPr>
        <w:lastRenderedPageBreak/>
        <w:t xml:space="preserve">At the same time, in pasture animal husbandry, where the main production </w:t>
      </w:r>
      <w:r w:rsidRPr="00F9699E">
        <w:rPr>
          <w:rFonts w:ascii="Times New Roman" w:eastAsia="Times New Roman" w:hAnsi="Times New Roman"/>
          <w:sz w:val="28"/>
          <w:szCs w:val="28"/>
          <w:lang w:val="en-US" w:eastAsia="ru-RU"/>
        </w:rPr>
        <w:t xml:space="preserve">activity is associated with moving, both inside and outside the farm, the use of mobile systems (MS) is relevant. A new direction of </w:t>
      </w:r>
      <w:r w:rsidR="00F9699E" w:rsidRPr="00F9699E">
        <w:rPr>
          <w:rFonts w:ascii="Times New Roman" w:eastAsia="Times New Roman" w:hAnsi="Times New Roman"/>
          <w:sz w:val="28"/>
          <w:szCs w:val="28"/>
          <w:lang w:val="en-US" w:eastAsia="ru-RU"/>
        </w:rPr>
        <w:t>MS</w:t>
      </w:r>
      <w:r w:rsidRPr="00F9699E">
        <w:rPr>
          <w:rFonts w:ascii="Times New Roman" w:eastAsia="Times New Roman" w:hAnsi="Times New Roman"/>
          <w:sz w:val="28"/>
          <w:szCs w:val="28"/>
          <w:lang w:val="en-US" w:eastAsia="ru-RU"/>
        </w:rPr>
        <w:t xml:space="preserve"> can be used as a base for robotization.</w:t>
      </w:r>
    </w:p>
    <w:p w:rsidR="008C7453" w:rsidRPr="00F9699E" w:rsidRDefault="008C7453" w:rsidP="004A213C">
      <w:pPr>
        <w:suppressAutoHyphens/>
        <w:spacing w:after="0" w:line="240" w:lineRule="auto"/>
        <w:ind w:firstLine="709"/>
        <w:jc w:val="both"/>
        <w:rPr>
          <w:rFonts w:ascii="Times New Roman" w:eastAsia="Times New Roman" w:hAnsi="Times New Roman"/>
          <w:sz w:val="28"/>
          <w:szCs w:val="28"/>
          <w:lang w:val="en-US" w:eastAsia="ru-RU"/>
        </w:rPr>
      </w:pPr>
      <w:r w:rsidRPr="00F9699E">
        <w:rPr>
          <w:rFonts w:ascii="Times New Roman" w:eastAsia="Times New Roman" w:hAnsi="Times New Roman"/>
          <w:sz w:val="28"/>
          <w:szCs w:val="28"/>
          <w:lang w:val="en-US" w:eastAsia="ru-RU"/>
        </w:rPr>
        <w:t>Therefore, one of the objectives of this Program is to increase competence and formulate requirements for the nomenclature and parameters of mobile systems used for the production of priority types of livestock products, based on the criteria for innovative development of the economy and the material and technical equipment of agriculture.</w:t>
      </w:r>
    </w:p>
    <w:p w:rsidR="00A15A7A" w:rsidRDefault="00A15A7A" w:rsidP="004A213C">
      <w:pPr>
        <w:suppressAutoHyphens/>
        <w:spacing w:after="0" w:line="240" w:lineRule="auto"/>
        <w:ind w:firstLine="709"/>
        <w:jc w:val="both"/>
        <w:rPr>
          <w:rFonts w:ascii="Times New Roman" w:eastAsia="Times New Roman" w:hAnsi="Times New Roman"/>
          <w:sz w:val="28"/>
          <w:szCs w:val="28"/>
          <w:lang w:val="en-US" w:eastAsia="ru-RU"/>
        </w:rPr>
      </w:pPr>
      <w:r w:rsidRPr="00F9699E">
        <w:rPr>
          <w:rFonts w:ascii="Times New Roman" w:eastAsia="Times New Roman" w:hAnsi="Times New Roman"/>
          <w:sz w:val="28"/>
          <w:szCs w:val="28"/>
          <w:lang w:val="en-US" w:eastAsia="ru-RU"/>
        </w:rPr>
        <w:t xml:space="preserve">These and other tasks arising from them are of certain interest in terms of the effective use of </w:t>
      </w:r>
      <w:r w:rsidR="00F9699E" w:rsidRPr="00F9699E">
        <w:rPr>
          <w:rFonts w:ascii="Times New Roman" w:eastAsia="Times New Roman" w:hAnsi="Times New Roman"/>
          <w:sz w:val="28"/>
          <w:szCs w:val="28"/>
          <w:lang w:val="en-US" w:eastAsia="ru-RU"/>
        </w:rPr>
        <w:t>MS</w:t>
      </w:r>
      <w:r w:rsidRPr="00F9699E">
        <w:rPr>
          <w:rFonts w:ascii="Times New Roman" w:eastAsia="Times New Roman" w:hAnsi="Times New Roman"/>
          <w:sz w:val="28"/>
          <w:szCs w:val="28"/>
          <w:lang w:val="en-US" w:eastAsia="ru-RU"/>
        </w:rPr>
        <w:t>, the study of their characteristics and capabilities in relation to the conditions of existing farms and “smart farms”.</w:t>
      </w:r>
    </w:p>
    <w:p w:rsidR="00A15A7A" w:rsidRPr="006E19DB" w:rsidRDefault="00A15A7A" w:rsidP="004A213C">
      <w:pPr>
        <w:suppressAutoHyphens/>
        <w:spacing w:after="0" w:line="240" w:lineRule="auto"/>
        <w:ind w:firstLine="709"/>
        <w:jc w:val="both"/>
        <w:rPr>
          <w:rFonts w:ascii="Times New Roman" w:eastAsia="Times New Roman" w:hAnsi="Times New Roman"/>
          <w:sz w:val="28"/>
          <w:szCs w:val="28"/>
          <w:lang w:val="en-US" w:eastAsia="ru-RU"/>
        </w:rPr>
      </w:pPr>
      <w:r w:rsidRPr="00A15A7A">
        <w:rPr>
          <w:rFonts w:ascii="Times New Roman" w:eastAsia="Times New Roman" w:hAnsi="Times New Roman"/>
          <w:sz w:val="28"/>
          <w:szCs w:val="28"/>
          <w:lang w:val="en-US" w:eastAsia="ru-RU"/>
        </w:rPr>
        <w:t xml:space="preserve">It should be noted that the gradual development of the idea of "smart farms" is as inevitable as the mechanization of agricultural production processes in the 20th century. Over the past decades, agricultural automation has developed into an independent branch of science and technology, covering the theory, principles of construction and methods of using automated control systems in agriculture, working with </w:t>
      </w:r>
      <w:r w:rsidRPr="006E19DB">
        <w:rPr>
          <w:rFonts w:ascii="Times New Roman" w:eastAsia="Times New Roman" w:hAnsi="Times New Roman"/>
          <w:sz w:val="28"/>
          <w:szCs w:val="28"/>
          <w:lang w:val="en-US" w:eastAsia="ru-RU"/>
        </w:rPr>
        <w:t>minimal or no human participation.</w:t>
      </w:r>
    </w:p>
    <w:p w:rsidR="00A15A7A" w:rsidRDefault="00196FC1" w:rsidP="004A213C">
      <w:pPr>
        <w:suppressAutoHyphens/>
        <w:spacing w:after="0" w:line="240" w:lineRule="auto"/>
        <w:ind w:firstLine="709"/>
        <w:jc w:val="both"/>
        <w:rPr>
          <w:rFonts w:ascii="Times New Roman" w:eastAsia="Times New Roman" w:hAnsi="Times New Roman"/>
          <w:sz w:val="28"/>
          <w:szCs w:val="28"/>
          <w:lang w:val="en-US" w:eastAsia="ru-RU"/>
        </w:rPr>
      </w:pPr>
      <w:r w:rsidRPr="006E19DB">
        <w:rPr>
          <w:rFonts w:ascii="Times New Roman" w:eastAsia="Times New Roman" w:hAnsi="Times New Roman"/>
          <w:sz w:val="28"/>
          <w:szCs w:val="28"/>
          <w:lang w:val="en-US" w:eastAsia="ru-RU"/>
        </w:rPr>
        <w:t xml:space="preserve">At present, </w:t>
      </w:r>
      <w:r w:rsidR="00A15A7A" w:rsidRPr="006E19DB">
        <w:rPr>
          <w:rFonts w:ascii="Times New Roman" w:eastAsia="Times New Roman" w:hAnsi="Times New Roman"/>
          <w:sz w:val="28"/>
          <w:szCs w:val="28"/>
          <w:lang w:val="en-US" w:eastAsia="ru-RU"/>
        </w:rPr>
        <w:t xml:space="preserve">the </w:t>
      </w:r>
      <w:r w:rsidR="00BD3BEC" w:rsidRPr="006E19DB">
        <w:rPr>
          <w:rFonts w:ascii="Times New Roman" w:eastAsia="Times New Roman" w:hAnsi="Times New Roman"/>
          <w:sz w:val="28"/>
          <w:szCs w:val="28"/>
          <w:lang w:val="en-US" w:eastAsia="ru-RU"/>
        </w:rPr>
        <w:t xml:space="preserve">demanded </w:t>
      </w:r>
      <w:r w:rsidR="006E78BF" w:rsidRPr="006E19DB">
        <w:rPr>
          <w:rFonts w:ascii="Times New Roman" w:eastAsia="Times New Roman" w:hAnsi="Times New Roman"/>
          <w:sz w:val="28"/>
          <w:szCs w:val="28"/>
          <w:lang w:val="en-US" w:eastAsia="ru-RU"/>
        </w:rPr>
        <w:t>M</w:t>
      </w:r>
      <w:r w:rsidR="00BD3BEC" w:rsidRPr="006E19DB">
        <w:rPr>
          <w:rFonts w:ascii="Times New Roman" w:eastAsia="Times New Roman" w:hAnsi="Times New Roman"/>
          <w:sz w:val="28"/>
          <w:szCs w:val="28"/>
          <w:lang w:val="en-US" w:eastAsia="ru-RU"/>
        </w:rPr>
        <w:t xml:space="preserve">Ss are </w:t>
      </w:r>
      <w:r w:rsidR="00A15A7A" w:rsidRPr="006E19DB">
        <w:rPr>
          <w:rFonts w:ascii="Times New Roman" w:eastAsia="Times New Roman" w:hAnsi="Times New Roman"/>
          <w:sz w:val="28"/>
          <w:szCs w:val="28"/>
          <w:lang w:val="en-US" w:eastAsia="ru-RU"/>
        </w:rPr>
        <w:t>mobile artificial insemination stations (</w:t>
      </w:r>
      <w:r w:rsidR="006E78BF" w:rsidRPr="006E19DB">
        <w:rPr>
          <w:rFonts w:ascii="Times New Roman" w:eastAsia="Times New Roman" w:hAnsi="Times New Roman"/>
          <w:sz w:val="28"/>
          <w:szCs w:val="28"/>
          <w:lang w:val="en-US" w:eastAsia="ru-RU"/>
        </w:rPr>
        <w:t>MAIS</w:t>
      </w:r>
      <w:r w:rsidR="00A15A7A" w:rsidRPr="006E19DB">
        <w:rPr>
          <w:rFonts w:ascii="Times New Roman" w:eastAsia="Times New Roman" w:hAnsi="Times New Roman"/>
          <w:sz w:val="28"/>
          <w:szCs w:val="28"/>
          <w:lang w:val="en-US" w:eastAsia="ru-RU"/>
        </w:rPr>
        <w:t>), mobile shearing stations (</w:t>
      </w:r>
      <w:r w:rsidR="001F0174" w:rsidRPr="006E19DB">
        <w:rPr>
          <w:rFonts w:ascii="Times New Roman" w:eastAsia="Times New Roman" w:hAnsi="Times New Roman"/>
          <w:sz w:val="28"/>
          <w:szCs w:val="28"/>
          <w:lang w:val="en-US" w:eastAsia="ru-RU"/>
        </w:rPr>
        <w:t>MSS</w:t>
      </w:r>
      <w:r w:rsidR="00A15A7A" w:rsidRPr="006E19DB">
        <w:rPr>
          <w:rFonts w:ascii="Times New Roman" w:eastAsia="Times New Roman" w:hAnsi="Times New Roman"/>
          <w:sz w:val="28"/>
          <w:szCs w:val="28"/>
          <w:lang w:val="en-US" w:eastAsia="ru-RU"/>
        </w:rPr>
        <w:t>), mobile product storage equipment (</w:t>
      </w:r>
      <w:r w:rsidR="006E19DB" w:rsidRPr="006E19DB">
        <w:rPr>
          <w:rFonts w:ascii="Times New Roman" w:eastAsia="Times New Roman" w:hAnsi="Times New Roman"/>
          <w:sz w:val="28"/>
          <w:szCs w:val="28"/>
          <w:lang w:val="en-US" w:eastAsia="ru-RU"/>
        </w:rPr>
        <w:t>MPSE</w:t>
      </w:r>
      <w:r w:rsidR="00A15A7A" w:rsidRPr="006E19DB">
        <w:rPr>
          <w:rFonts w:ascii="Times New Roman" w:eastAsia="Times New Roman" w:hAnsi="Times New Roman"/>
          <w:sz w:val="28"/>
          <w:szCs w:val="28"/>
          <w:lang w:val="en-US" w:eastAsia="ru-RU"/>
        </w:rPr>
        <w:t>).</w:t>
      </w:r>
    </w:p>
    <w:p w:rsidR="00CC04A2" w:rsidRDefault="00CC04A2" w:rsidP="004A213C">
      <w:pPr>
        <w:suppressAutoHyphens/>
        <w:spacing w:after="0" w:line="240" w:lineRule="auto"/>
        <w:ind w:firstLine="709"/>
        <w:jc w:val="both"/>
        <w:rPr>
          <w:rFonts w:ascii="Times New Roman" w:eastAsia="Times New Roman" w:hAnsi="Times New Roman"/>
          <w:sz w:val="28"/>
          <w:szCs w:val="28"/>
          <w:lang w:val="en-US" w:eastAsia="ru-RU"/>
        </w:rPr>
      </w:pPr>
      <w:r w:rsidRPr="00CC04A2">
        <w:rPr>
          <w:rFonts w:ascii="Times New Roman" w:eastAsia="Times New Roman" w:hAnsi="Times New Roman"/>
          <w:sz w:val="28"/>
          <w:szCs w:val="28"/>
          <w:lang w:val="en-US" w:eastAsia="ru-RU"/>
        </w:rPr>
        <w:t xml:space="preserve">For pasture sheep breeding, the following are also relevant: equipment for pasture water </w:t>
      </w:r>
      <w:r w:rsidRPr="006E19DB">
        <w:rPr>
          <w:rFonts w:ascii="Times New Roman" w:eastAsia="Times New Roman" w:hAnsi="Times New Roman"/>
          <w:sz w:val="28"/>
          <w:szCs w:val="28"/>
          <w:lang w:val="en-US" w:eastAsia="ru-RU"/>
        </w:rPr>
        <w:t>supply (</w:t>
      </w:r>
      <w:r w:rsidR="006E19DB" w:rsidRPr="006E19DB">
        <w:rPr>
          <w:rFonts w:ascii="Times New Roman" w:eastAsia="Times New Roman" w:hAnsi="Times New Roman"/>
          <w:sz w:val="28"/>
          <w:szCs w:val="28"/>
          <w:lang w:val="en-US" w:eastAsia="ru-RU"/>
        </w:rPr>
        <w:t>PWS</w:t>
      </w:r>
      <w:r w:rsidRPr="006E19DB">
        <w:rPr>
          <w:rFonts w:ascii="Times New Roman" w:eastAsia="Times New Roman" w:hAnsi="Times New Roman"/>
          <w:sz w:val="28"/>
          <w:szCs w:val="28"/>
          <w:lang w:val="en-US" w:eastAsia="ru-RU"/>
        </w:rPr>
        <w:t xml:space="preserve">), </w:t>
      </w:r>
      <w:r w:rsidRPr="009F3D07">
        <w:rPr>
          <w:rFonts w:ascii="Times New Roman" w:eastAsia="Times New Roman" w:hAnsi="Times New Roman"/>
          <w:sz w:val="28"/>
          <w:szCs w:val="28"/>
          <w:lang w:val="en-US" w:eastAsia="ru-RU"/>
        </w:rPr>
        <w:t>collapsible mobile sheepfolds (</w:t>
      </w:r>
      <w:r w:rsidR="006E19DB" w:rsidRPr="009F3D07">
        <w:rPr>
          <w:rFonts w:ascii="Times New Roman" w:eastAsia="Times New Roman" w:hAnsi="Times New Roman"/>
          <w:sz w:val="28"/>
          <w:szCs w:val="28"/>
          <w:lang w:val="en-US" w:eastAsia="ru-RU"/>
        </w:rPr>
        <w:t>CMS</w:t>
      </w:r>
      <w:r w:rsidRPr="009F3D07">
        <w:rPr>
          <w:rFonts w:ascii="Times New Roman" w:eastAsia="Times New Roman" w:hAnsi="Times New Roman"/>
          <w:sz w:val="28"/>
          <w:szCs w:val="28"/>
          <w:lang w:val="en-US" w:eastAsia="ru-RU"/>
        </w:rPr>
        <w:t>) with an improved microclimate, mobile shepherd houses (</w:t>
      </w:r>
      <w:r w:rsidR="006E19DB" w:rsidRPr="009F3D07">
        <w:rPr>
          <w:rFonts w:ascii="Times New Roman" w:eastAsia="Times New Roman" w:hAnsi="Times New Roman"/>
          <w:sz w:val="28"/>
          <w:szCs w:val="28"/>
          <w:lang w:val="en-US" w:eastAsia="ru-RU"/>
        </w:rPr>
        <w:t>MSH</w:t>
      </w:r>
      <w:r w:rsidRPr="009F3D07">
        <w:rPr>
          <w:rFonts w:ascii="Times New Roman" w:eastAsia="Times New Roman" w:hAnsi="Times New Roman"/>
          <w:sz w:val="28"/>
          <w:szCs w:val="28"/>
          <w:lang w:val="en-US" w:eastAsia="ru-RU"/>
        </w:rPr>
        <w:t>), which should replace yurts, service and procurement centers (</w:t>
      </w:r>
      <w:r w:rsidR="006E19DB" w:rsidRPr="009F3D07">
        <w:rPr>
          <w:rFonts w:ascii="Times New Roman" w:eastAsia="Times New Roman" w:hAnsi="Times New Roman"/>
          <w:sz w:val="28"/>
          <w:szCs w:val="28"/>
          <w:lang w:val="en-US" w:eastAsia="ru-RU"/>
        </w:rPr>
        <w:t>PC</w:t>
      </w:r>
      <w:r w:rsidRPr="009F3D07">
        <w:rPr>
          <w:rFonts w:ascii="Times New Roman" w:eastAsia="Times New Roman" w:hAnsi="Times New Roman"/>
          <w:sz w:val="28"/>
          <w:szCs w:val="28"/>
          <w:lang w:val="en-US" w:eastAsia="ru-RU"/>
        </w:rPr>
        <w:t>), especially</w:t>
      </w:r>
      <w:r w:rsidRPr="00CC04A2">
        <w:rPr>
          <w:rFonts w:ascii="Times New Roman" w:eastAsia="Times New Roman" w:hAnsi="Times New Roman"/>
          <w:sz w:val="28"/>
          <w:szCs w:val="28"/>
          <w:lang w:val="en-US" w:eastAsia="ru-RU"/>
        </w:rPr>
        <w:t xml:space="preserve"> for wool preparation , mobile milking </w:t>
      </w:r>
      <w:r w:rsidRPr="009F3D07">
        <w:rPr>
          <w:rFonts w:ascii="Times New Roman" w:eastAsia="Times New Roman" w:hAnsi="Times New Roman"/>
          <w:sz w:val="28"/>
          <w:szCs w:val="28"/>
          <w:lang w:val="en-US" w:eastAsia="ru-RU"/>
        </w:rPr>
        <w:t>machines (</w:t>
      </w:r>
      <w:r w:rsidR="009F3D07" w:rsidRPr="009F3D07">
        <w:rPr>
          <w:rFonts w:ascii="Times New Roman" w:eastAsia="Times New Roman" w:hAnsi="Times New Roman"/>
          <w:sz w:val="28"/>
          <w:szCs w:val="28"/>
          <w:lang w:val="en-US" w:eastAsia="ru-RU"/>
        </w:rPr>
        <w:t>MMM</w:t>
      </w:r>
      <w:r w:rsidRPr="009F3D07">
        <w:rPr>
          <w:rFonts w:ascii="Times New Roman" w:eastAsia="Times New Roman" w:hAnsi="Times New Roman"/>
          <w:sz w:val="28"/>
          <w:szCs w:val="28"/>
          <w:lang w:val="en-US" w:eastAsia="ru-RU"/>
        </w:rPr>
        <w:t>), universal transport and power facilities of high cross-country ability, equipped with all kinds of manipulators, based on all-terrain vehicles and quads.</w:t>
      </w:r>
    </w:p>
    <w:p w:rsidR="000E4A28" w:rsidRDefault="000E4A28" w:rsidP="004A213C">
      <w:pPr>
        <w:suppressAutoHyphens/>
        <w:spacing w:after="0" w:line="240" w:lineRule="auto"/>
        <w:ind w:firstLine="709"/>
        <w:jc w:val="both"/>
        <w:rPr>
          <w:rFonts w:ascii="Times New Roman" w:eastAsia="Times New Roman" w:hAnsi="Times New Roman"/>
          <w:sz w:val="28"/>
          <w:szCs w:val="28"/>
          <w:lang w:val="en-US" w:eastAsia="ru-RU"/>
        </w:rPr>
      </w:pPr>
      <w:r w:rsidRPr="000E4A28">
        <w:rPr>
          <w:rFonts w:ascii="Times New Roman" w:eastAsia="Times New Roman" w:hAnsi="Times New Roman"/>
          <w:sz w:val="28"/>
          <w:szCs w:val="28"/>
          <w:lang w:val="en-US" w:eastAsia="ru-RU"/>
        </w:rPr>
        <w:t>It is important that these measures will contribute to solving an acute personnel problem, as well as increasing the prestige of the livestock breeder (shepherd cattle breeder) profession. It is alarming that despite the measures taken, the process of population migration to cities continues. If the situation continues like this, there will be no one to work in the village.</w:t>
      </w:r>
    </w:p>
    <w:p w:rsidR="005F0BAD" w:rsidRDefault="005F0BAD" w:rsidP="004A213C">
      <w:pPr>
        <w:suppressAutoHyphens/>
        <w:spacing w:after="0" w:line="240" w:lineRule="auto"/>
        <w:ind w:firstLine="709"/>
        <w:jc w:val="both"/>
        <w:rPr>
          <w:rFonts w:ascii="Times New Roman" w:eastAsia="Times New Roman" w:hAnsi="Times New Roman"/>
          <w:sz w:val="28"/>
          <w:szCs w:val="28"/>
          <w:lang w:val="en-US" w:eastAsia="ru-RU"/>
        </w:rPr>
      </w:pPr>
      <w:r w:rsidRPr="005F0BAD">
        <w:rPr>
          <w:rFonts w:ascii="Times New Roman" w:eastAsia="Times New Roman" w:hAnsi="Times New Roman"/>
          <w:sz w:val="28"/>
          <w:szCs w:val="28"/>
          <w:lang w:val="en-US" w:eastAsia="ru-RU"/>
        </w:rPr>
        <w:t>Research on the development of mobile shearing stations, conducted by Russian scientists in the early 90s, was due to similar factors [16]:</w:t>
      </w:r>
    </w:p>
    <w:p w:rsidR="00E8083B" w:rsidRDefault="005F0BAD" w:rsidP="004A213C">
      <w:pPr>
        <w:suppressAutoHyphens/>
        <w:spacing w:after="0" w:line="240" w:lineRule="auto"/>
        <w:ind w:firstLine="709"/>
        <w:jc w:val="both"/>
        <w:rPr>
          <w:rFonts w:ascii="Times New Roman" w:eastAsia="Times New Roman" w:hAnsi="Times New Roman"/>
          <w:sz w:val="28"/>
          <w:szCs w:val="28"/>
          <w:lang w:val="en-US" w:eastAsia="ru-RU"/>
        </w:rPr>
      </w:pPr>
      <w:r w:rsidRPr="005F0BAD">
        <w:rPr>
          <w:rFonts w:ascii="Times New Roman" w:eastAsia="Times New Roman" w:hAnsi="Times New Roman"/>
          <w:sz w:val="28"/>
          <w:szCs w:val="28"/>
          <w:lang w:val="en-US" w:eastAsia="ru-RU"/>
        </w:rPr>
        <w:t>- the number of farms with a high concentration of livestock has significantly decreased and the number of farms with a small number of livestock has increased, as evidenced by statistical data on the development of agriculture in the country;</w:t>
      </w:r>
    </w:p>
    <w:p w:rsidR="005F0BAD" w:rsidRDefault="005F0BAD" w:rsidP="004A213C">
      <w:pPr>
        <w:suppressAutoHyphens/>
        <w:spacing w:after="0" w:line="240" w:lineRule="auto"/>
        <w:ind w:firstLine="709"/>
        <w:jc w:val="both"/>
        <w:rPr>
          <w:rFonts w:ascii="Times New Roman" w:eastAsia="Times New Roman" w:hAnsi="Times New Roman"/>
          <w:sz w:val="28"/>
          <w:szCs w:val="28"/>
          <w:lang w:val="en-US" w:eastAsia="ru-RU"/>
        </w:rPr>
      </w:pPr>
      <w:r w:rsidRPr="005F0BAD">
        <w:rPr>
          <w:rFonts w:ascii="Times New Roman" w:eastAsia="Times New Roman" w:hAnsi="Times New Roman"/>
          <w:sz w:val="28"/>
          <w:szCs w:val="28"/>
          <w:lang w:val="en-US" w:eastAsia="ru-RU"/>
        </w:rPr>
        <w:t>- farms of various forms of ownership engaged in sheep breeding, including newly created farms, have a relatively small number of sheep, as a rule, dispersed over a large territory;</w:t>
      </w:r>
    </w:p>
    <w:p w:rsidR="005F0BAD" w:rsidRDefault="005F0BAD" w:rsidP="004A213C">
      <w:pPr>
        <w:suppressAutoHyphens/>
        <w:spacing w:after="0" w:line="240" w:lineRule="auto"/>
        <w:ind w:firstLine="709"/>
        <w:jc w:val="both"/>
        <w:rPr>
          <w:rFonts w:ascii="Times New Roman" w:eastAsia="Times New Roman" w:hAnsi="Times New Roman"/>
          <w:sz w:val="28"/>
          <w:szCs w:val="28"/>
          <w:lang w:val="en-US" w:eastAsia="ru-RU"/>
        </w:rPr>
      </w:pPr>
      <w:r w:rsidRPr="005F0BAD">
        <w:rPr>
          <w:rFonts w:ascii="Times New Roman" w:eastAsia="Times New Roman" w:hAnsi="Times New Roman"/>
          <w:sz w:val="28"/>
          <w:szCs w:val="28"/>
          <w:lang w:val="en-US" w:eastAsia="ru-RU"/>
        </w:rPr>
        <w:t xml:space="preserve">- the current situation makes it unprofitable, even impossible to use for machine shearing of sheep and the mechanization of other processes in sheep breeding, previously developed for large farms, efficient high-performance serial </w:t>
      </w:r>
      <w:r w:rsidRPr="005F0BAD">
        <w:rPr>
          <w:rFonts w:ascii="Times New Roman" w:eastAsia="Times New Roman" w:hAnsi="Times New Roman"/>
          <w:sz w:val="28"/>
          <w:szCs w:val="28"/>
          <w:lang w:val="en-US" w:eastAsia="ru-RU"/>
        </w:rPr>
        <w:lastRenderedPageBreak/>
        <w:t xml:space="preserve">equipment. Also, specialized enterprises such as "Aktyubinskselmash" practically stopped producing machines for sheep breeding. </w:t>
      </w:r>
    </w:p>
    <w:p w:rsidR="005F0BAD" w:rsidRDefault="005F0BAD" w:rsidP="004A213C">
      <w:pPr>
        <w:suppressAutoHyphens/>
        <w:spacing w:after="0" w:line="240" w:lineRule="auto"/>
        <w:ind w:firstLine="709"/>
        <w:jc w:val="both"/>
        <w:rPr>
          <w:rFonts w:ascii="Times New Roman" w:eastAsia="Times New Roman" w:hAnsi="Times New Roman"/>
          <w:sz w:val="28"/>
          <w:szCs w:val="28"/>
          <w:lang w:val="en-US" w:eastAsia="ru-RU"/>
        </w:rPr>
      </w:pPr>
      <w:r w:rsidRPr="005F0BAD">
        <w:rPr>
          <w:rFonts w:ascii="Times New Roman" w:eastAsia="Times New Roman" w:hAnsi="Times New Roman"/>
          <w:sz w:val="28"/>
          <w:szCs w:val="28"/>
          <w:lang w:val="en-US" w:eastAsia="ru-RU"/>
        </w:rPr>
        <w:t>-</w:t>
      </w:r>
      <w:r>
        <w:rPr>
          <w:rFonts w:ascii="Times New Roman" w:eastAsia="Times New Roman" w:hAnsi="Times New Roman"/>
          <w:sz w:val="28"/>
          <w:szCs w:val="28"/>
          <w:lang w:val="en-US" w:eastAsia="ru-RU"/>
        </w:rPr>
        <w:t xml:space="preserve"> </w:t>
      </w:r>
      <w:r w:rsidR="00FE0C7C">
        <w:rPr>
          <w:rFonts w:ascii="Times New Roman" w:eastAsia="Times New Roman" w:hAnsi="Times New Roman"/>
          <w:sz w:val="28"/>
          <w:szCs w:val="28"/>
          <w:lang w:val="en-US" w:eastAsia="ru-RU"/>
        </w:rPr>
        <w:t>a</w:t>
      </w:r>
      <w:r w:rsidRPr="005F0BAD">
        <w:rPr>
          <w:rFonts w:ascii="Times New Roman" w:eastAsia="Times New Roman" w:hAnsi="Times New Roman"/>
          <w:sz w:val="28"/>
          <w:szCs w:val="28"/>
          <w:lang w:val="en-US" w:eastAsia="ru-RU"/>
        </w:rPr>
        <w:t xml:space="preserve"> common disadvantage of the known autonomous mobile shearing stations based on a tractor and a trailer is the impossibility of simultaneously transporting technological equipment and shearers. When using, it is necessary to additionally involve transport to deliver the service personnel to the cutting site.</w:t>
      </w:r>
    </w:p>
    <w:p w:rsidR="00944545" w:rsidRDefault="00944545" w:rsidP="004A213C">
      <w:pPr>
        <w:suppressAutoHyphens/>
        <w:spacing w:after="0" w:line="240" w:lineRule="auto"/>
        <w:ind w:firstLine="709"/>
        <w:jc w:val="both"/>
        <w:rPr>
          <w:rFonts w:ascii="Times New Roman" w:eastAsia="Times New Roman" w:hAnsi="Times New Roman"/>
          <w:sz w:val="28"/>
          <w:szCs w:val="28"/>
          <w:lang w:val="en-US" w:eastAsia="ru-RU"/>
        </w:rPr>
      </w:pPr>
      <w:r w:rsidRPr="00944545">
        <w:rPr>
          <w:rFonts w:ascii="Times New Roman" w:eastAsia="Times New Roman" w:hAnsi="Times New Roman"/>
          <w:sz w:val="28"/>
          <w:szCs w:val="28"/>
          <w:lang w:val="en-US" w:eastAsia="ru-RU"/>
        </w:rPr>
        <w:t>The purpose of the developed Program is due to the above mentioned socio-economic conditions and is determined by state programs and tasks [1, 2].</w:t>
      </w:r>
    </w:p>
    <w:p w:rsidR="00CC0317" w:rsidRDefault="00CC0317" w:rsidP="004A213C">
      <w:pPr>
        <w:suppressAutoHyphens/>
        <w:spacing w:after="0" w:line="240" w:lineRule="auto"/>
        <w:ind w:firstLine="709"/>
        <w:jc w:val="both"/>
        <w:rPr>
          <w:rFonts w:ascii="Times New Roman" w:eastAsia="Times New Roman" w:hAnsi="Times New Roman"/>
          <w:sz w:val="28"/>
          <w:szCs w:val="28"/>
          <w:lang w:val="en-US" w:eastAsia="ru-RU"/>
        </w:rPr>
      </w:pPr>
      <w:r w:rsidRPr="00CC0317">
        <w:rPr>
          <w:rFonts w:ascii="Times New Roman" w:eastAsia="Times New Roman" w:hAnsi="Times New Roman"/>
          <w:sz w:val="28"/>
          <w:szCs w:val="28"/>
          <w:lang w:val="en-US" w:eastAsia="ru-RU"/>
        </w:rPr>
        <w:t>The purpose of the research is to create a technology and a system of machines for the production of high-quality wool in the conditions of distant sheep breeding, which meets modern requirements.</w:t>
      </w:r>
    </w:p>
    <w:p w:rsidR="00CC0317" w:rsidRPr="00CC0317" w:rsidRDefault="00CC0317" w:rsidP="00CC0317">
      <w:pPr>
        <w:suppressAutoHyphens/>
        <w:spacing w:after="0" w:line="240" w:lineRule="auto"/>
        <w:ind w:firstLine="709"/>
        <w:jc w:val="both"/>
        <w:rPr>
          <w:rFonts w:ascii="Times New Roman" w:eastAsia="Times New Roman" w:hAnsi="Times New Roman"/>
          <w:sz w:val="28"/>
          <w:szCs w:val="28"/>
          <w:lang w:val="en-US" w:eastAsia="ru-RU"/>
        </w:rPr>
      </w:pPr>
      <w:r w:rsidRPr="00CC0317">
        <w:rPr>
          <w:rFonts w:ascii="Times New Roman" w:eastAsia="Times New Roman" w:hAnsi="Times New Roman"/>
          <w:sz w:val="28"/>
          <w:szCs w:val="28"/>
          <w:lang w:val="en-US" w:eastAsia="ru-RU"/>
        </w:rPr>
        <w:t>Program objectives:</w:t>
      </w:r>
    </w:p>
    <w:p w:rsidR="00CC0317" w:rsidRPr="00CC0317" w:rsidRDefault="00CC0317" w:rsidP="00CC0317">
      <w:pPr>
        <w:suppressAutoHyphens/>
        <w:spacing w:after="0" w:line="240" w:lineRule="auto"/>
        <w:ind w:firstLine="709"/>
        <w:jc w:val="both"/>
        <w:rPr>
          <w:rFonts w:ascii="Times New Roman" w:eastAsia="Times New Roman" w:hAnsi="Times New Roman"/>
          <w:sz w:val="28"/>
          <w:szCs w:val="28"/>
          <w:lang w:val="en-US" w:eastAsia="ru-RU"/>
        </w:rPr>
      </w:pPr>
      <w:r w:rsidRPr="00CC0317">
        <w:rPr>
          <w:rFonts w:ascii="Times New Roman" w:eastAsia="Times New Roman" w:hAnsi="Times New Roman"/>
          <w:sz w:val="28"/>
          <w:szCs w:val="28"/>
          <w:lang w:val="en-US" w:eastAsia="ru-RU"/>
        </w:rPr>
        <w:t>- to research and create the technology and equipment for mobile artificial insemination stations (</w:t>
      </w:r>
      <w:r w:rsidR="009F3D07">
        <w:rPr>
          <w:rFonts w:ascii="Times New Roman" w:eastAsia="Times New Roman" w:hAnsi="Times New Roman"/>
          <w:sz w:val="28"/>
          <w:szCs w:val="28"/>
          <w:lang w:val="en-US" w:eastAsia="ru-RU"/>
        </w:rPr>
        <w:t>MAIS</w:t>
      </w:r>
      <w:r w:rsidRPr="00CC0317">
        <w:rPr>
          <w:rFonts w:ascii="Times New Roman" w:eastAsia="Times New Roman" w:hAnsi="Times New Roman"/>
          <w:sz w:val="28"/>
          <w:szCs w:val="28"/>
          <w:lang w:val="en-US" w:eastAsia="ru-RU"/>
        </w:rPr>
        <w:t>).</w:t>
      </w:r>
    </w:p>
    <w:p w:rsidR="00CC0317" w:rsidRPr="00270354" w:rsidRDefault="00CC0317" w:rsidP="00CC0317">
      <w:pPr>
        <w:suppressAutoHyphens/>
        <w:spacing w:after="0" w:line="240" w:lineRule="auto"/>
        <w:ind w:firstLine="709"/>
        <w:jc w:val="both"/>
        <w:rPr>
          <w:rFonts w:ascii="Times New Roman" w:eastAsia="Times New Roman" w:hAnsi="Times New Roman"/>
          <w:sz w:val="28"/>
          <w:szCs w:val="28"/>
          <w:lang w:val="en-US" w:eastAsia="ru-RU"/>
        </w:rPr>
      </w:pPr>
      <w:r w:rsidRPr="00CC0317">
        <w:rPr>
          <w:rFonts w:ascii="Times New Roman" w:eastAsia="Times New Roman" w:hAnsi="Times New Roman"/>
          <w:sz w:val="28"/>
          <w:szCs w:val="28"/>
          <w:lang w:val="en-US" w:eastAsia="ru-RU"/>
        </w:rPr>
        <w:t xml:space="preserve">- </w:t>
      </w:r>
      <w:r w:rsidRPr="00270354">
        <w:rPr>
          <w:rFonts w:ascii="Times New Roman" w:eastAsia="Times New Roman" w:hAnsi="Times New Roman"/>
          <w:sz w:val="28"/>
          <w:szCs w:val="28"/>
          <w:lang w:val="en-US" w:eastAsia="ru-RU"/>
        </w:rPr>
        <w:t>to research and create the technology and equipment of mobile shearing stations (</w:t>
      </w:r>
      <w:r w:rsidR="001F0174" w:rsidRPr="00270354">
        <w:rPr>
          <w:rFonts w:ascii="Times New Roman" w:eastAsia="Times New Roman" w:hAnsi="Times New Roman"/>
          <w:sz w:val="28"/>
          <w:szCs w:val="28"/>
          <w:lang w:val="en-US" w:eastAsia="ru-RU"/>
        </w:rPr>
        <w:t>MSS</w:t>
      </w:r>
      <w:r w:rsidRPr="00270354">
        <w:rPr>
          <w:rFonts w:ascii="Times New Roman" w:eastAsia="Times New Roman" w:hAnsi="Times New Roman"/>
          <w:sz w:val="28"/>
          <w:szCs w:val="28"/>
          <w:lang w:val="en-US" w:eastAsia="ru-RU"/>
        </w:rPr>
        <w:t>)</w:t>
      </w:r>
    </w:p>
    <w:p w:rsidR="00CC0317" w:rsidRDefault="00CC0317" w:rsidP="00CC0317">
      <w:pPr>
        <w:suppressAutoHyphens/>
        <w:spacing w:after="0" w:line="240" w:lineRule="auto"/>
        <w:ind w:firstLine="709"/>
        <w:jc w:val="both"/>
        <w:rPr>
          <w:rFonts w:ascii="Times New Roman" w:eastAsia="Times New Roman" w:hAnsi="Times New Roman"/>
          <w:sz w:val="28"/>
          <w:szCs w:val="28"/>
          <w:lang w:val="en-US" w:eastAsia="ru-RU"/>
        </w:rPr>
      </w:pPr>
      <w:r w:rsidRPr="00270354">
        <w:rPr>
          <w:rFonts w:ascii="Times New Roman" w:eastAsia="Times New Roman" w:hAnsi="Times New Roman"/>
          <w:sz w:val="28"/>
          <w:szCs w:val="28"/>
          <w:lang w:val="en-US" w:eastAsia="ru-RU"/>
        </w:rPr>
        <w:t>- to research</w:t>
      </w:r>
      <w:r w:rsidRPr="00CC0317">
        <w:rPr>
          <w:rFonts w:ascii="Times New Roman" w:eastAsia="Times New Roman" w:hAnsi="Times New Roman"/>
          <w:sz w:val="28"/>
          <w:szCs w:val="28"/>
          <w:lang w:val="en-US" w:eastAsia="ru-RU"/>
        </w:rPr>
        <w:t xml:space="preserve"> and create wool storage technology and equipment (</w:t>
      </w:r>
      <w:r w:rsidR="00270354">
        <w:rPr>
          <w:rFonts w:ascii="Times New Roman" w:eastAsia="Times New Roman" w:hAnsi="Times New Roman"/>
          <w:sz w:val="28"/>
          <w:szCs w:val="28"/>
          <w:lang w:val="en-US" w:eastAsia="ru-RU"/>
        </w:rPr>
        <w:t>WSE</w:t>
      </w:r>
      <w:r w:rsidRPr="00CC0317">
        <w:rPr>
          <w:rFonts w:ascii="Times New Roman" w:eastAsia="Times New Roman" w:hAnsi="Times New Roman"/>
          <w:sz w:val="28"/>
          <w:szCs w:val="28"/>
          <w:lang w:val="en-US" w:eastAsia="ru-RU"/>
        </w:rPr>
        <w:t>).</w:t>
      </w:r>
    </w:p>
    <w:p w:rsidR="006B7560" w:rsidRDefault="006B7560" w:rsidP="00CC0317">
      <w:pPr>
        <w:suppressAutoHyphens/>
        <w:spacing w:after="0" w:line="240" w:lineRule="auto"/>
        <w:ind w:firstLine="709"/>
        <w:jc w:val="both"/>
        <w:rPr>
          <w:rFonts w:ascii="Times New Roman" w:eastAsia="Times New Roman" w:hAnsi="Times New Roman"/>
          <w:sz w:val="28"/>
          <w:szCs w:val="28"/>
          <w:lang w:val="en-US" w:eastAsia="ru-RU"/>
        </w:rPr>
      </w:pPr>
      <w:r w:rsidRPr="006B7560">
        <w:rPr>
          <w:rFonts w:ascii="Times New Roman" w:eastAsia="Times New Roman" w:hAnsi="Times New Roman"/>
          <w:sz w:val="28"/>
          <w:szCs w:val="28"/>
          <w:lang w:val="en-US" w:eastAsia="ru-RU"/>
        </w:rPr>
        <w:t>Taking into account the relative redistribution of the sheep population by the categories of farms in Kazakhstan, technologies and mobile technical means will be developed that will allow the delivery of service personnel and technological equipment for shearing and insemination of sheep directly to the locations of flocks, as well as equipment for transporting and storing sheared wool.</w:t>
      </w:r>
    </w:p>
    <w:p w:rsidR="00624811" w:rsidRDefault="00624811" w:rsidP="00CC0317">
      <w:pPr>
        <w:suppressAutoHyphens/>
        <w:spacing w:after="0" w:line="240" w:lineRule="auto"/>
        <w:ind w:firstLine="709"/>
        <w:jc w:val="both"/>
        <w:rPr>
          <w:rFonts w:ascii="Times New Roman" w:eastAsia="Times New Roman" w:hAnsi="Times New Roman"/>
          <w:sz w:val="28"/>
          <w:szCs w:val="28"/>
          <w:lang w:val="en-US" w:eastAsia="ru-RU"/>
        </w:rPr>
      </w:pPr>
    </w:p>
    <w:p w:rsidR="00F827E4" w:rsidRDefault="00F827E4">
      <w:pPr>
        <w:spacing w:after="0" w:line="240" w:lineRule="auto"/>
        <w:rPr>
          <w:rFonts w:ascii="Times New Roman" w:eastAsia="Times New Roman" w:hAnsi="Times New Roman"/>
          <w:b/>
          <w:color w:val="000000"/>
          <w:sz w:val="28"/>
          <w:szCs w:val="28"/>
          <w:lang w:val="en-US" w:eastAsia="ru-RU"/>
        </w:rPr>
      </w:pPr>
      <w:r>
        <w:rPr>
          <w:rFonts w:ascii="Times New Roman" w:eastAsia="Times New Roman" w:hAnsi="Times New Roman"/>
          <w:b/>
          <w:color w:val="000000"/>
          <w:sz w:val="28"/>
          <w:szCs w:val="28"/>
          <w:lang w:val="en-US" w:eastAsia="ru-RU"/>
        </w:rPr>
        <w:br w:type="page"/>
      </w:r>
    </w:p>
    <w:p w:rsidR="00624811" w:rsidRPr="00945C45" w:rsidRDefault="00624811" w:rsidP="00CC0317">
      <w:pPr>
        <w:suppressAutoHyphens/>
        <w:spacing w:after="0" w:line="240" w:lineRule="auto"/>
        <w:ind w:firstLine="709"/>
        <w:jc w:val="both"/>
        <w:rPr>
          <w:rFonts w:ascii="Times New Roman" w:eastAsia="Times New Roman" w:hAnsi="Times New Roman"/>
          <w:b/>
          <w:color w:val="000000"/>
          <w:sz w:val="28"/>
          <w:szCs w:val="28"/>
          <w:lang w:val="en-US" w:eastAsia="ru-RU"/>
        </w:rPr>
      </w:pPr>
      <w:r w:rsidRPr="00945C45">
        <w:rPr>
          <w:rFonts w:ascii="Times New Roman" w:eastAsia="Times New Roman" w:hAnsi="Times New Roman"/>
          <w:b/>
          <w:color w:val="000000"/>
          <w:sz w:val="28"/>
          <w:szCs w:val="28"/>
          <w:lang w:val="en-US" w:eastAsia="ru-RU"/>
        </w:rPr>
        <w:lastRenderedPageBreak/>
        <w:t>2 Research program and methodology</w:t>
      </w:r>
    </w:p>
    <w:p w:rsidR="008018D8" w:rsidRPr="00945C45" w:rsidRDefault="008018D8" w:rsidP="00CC0317">
      <w:pPr>
        <w:suppressAutoHyphens/>
        <w:spacing w:after="0" w:line="240" w:lineRule="auto"/>
        <w:ind w:firstLine="709"/>
        <w:jc w:val="both"/>
        <w:rPr>
          <w:rFonts w:ascii="Times New Roman" w:eastAsia="Times New Roman" w:hAnsi="Times New Roman"/>
          <w:b/>
          <w:color w:val="000000"/>
          <w:sz w:val="28"/>
          <w:szCs w:val="28"/>
          <w:lang w:val="en-US" w:eastAsia="ru-RU"/>
        </w:rPr>
      </w:pPr>
      <w:r w:rsidRPr="00945C45">
        <w:rPr>
          <w:rFonts w:ascii="Times New Roman" w:eastAsia="Times New Roman" w:hAnsi="Times New Roman"/>
          <w:b/>
          <w:color w:val="000000"/>
          <w:sz w:val="28"/>
          <w:szCs w:val="28"/>
          <w:lang w:val="en-US" w:eastAsia="ru-RU"/>
        </w:rPr>
        <w:t>2.1 Research Agenda 2018-2020</w:t>
      </w:r>
    </w:p>
    <w:p w:rsidR="00134DC4" w:rsidRPr="00A47E99" w:rsidRDefault="00134DC4" w:rsidP="00CC0317">
      <w:pPr>
        <w:suppressAutoHyphens/>
        <w:spacing w:after="0" w:line="240" w:lineRule="auto"/>
        <w:ind w:firstLine="709"/>
        <w:jc w:val="both"/>
        <w:rPr>
          <w:rFonts w:ascii="Times New Roman" w:eastAsia="Times New Roman" w:hAnsi="Times New Roman"/>
          <w:color w:val="000000"/>
          <w:sz w:val="28"/>
          <w:szCs w:val="28"/>
          <w:lang w:val="en-US" w:eastAsia="ru-RU"/>
        </w:rPr>
      </w:pPr>
    </w:p>
    <w:p w:rsidR="00134DC4" w:rsidRPr="00A47E99" w:rsidRDefault="00134DC4" w:rsidP="00134DC4">
      <w:pPr>
        <w:suppressAutoHyphens/>
        <w:spacing w:after="0" w:line="240" w:lineRule="auto"/>
        <w:ind w:firstLine="709"/>
        <w:jc w:val="both"/>
        <w:rPr>
          <w:rFonts w:ascii="Times New Roman" w:eastAsia="Times New Roman" w:hAnsi="Times New Roman"/>
          <w:sz w:val="28"/>
          <w:szCs w:val="28"/>
          <w:lang w:val="en-US" w:eastAsia="ru-RU"/>
        </w:rPr>
      </w:pPr>
      <w:r w:rsidRPr="00A47E99">
        <w:rPr>
          <w:rFonts w:ascii="Times New Roman" w:eastAsia="Times New Roman" w:hAnsi="Times New Roman"/>
          <w:sz w:val="28"/>
          <w:szCs w:val="28"/>
          <w:lang w:val="en-US" w:eastAsia="ru-RU"/>
        </w:rPr>
        <w:t xml:space="preserve">- Literature review and analysis of technologies and equipment </w:t>
      </w:r>
      <w:r w:rsidR="00BD38BB" w:rsidRPr="00A47E99">
        <w:rPr>
          <w:rFonts w:ascii="Times New Roman" w:eastAsia="Times New Roman" w:hAnsi="Times New Roman"/>
          <w:sz w:val="28"/>
          <w:szCs w:val="28"/>
          <w:lang w:val="en-US" w:eastAsia="ru-RU"/>
        </w:rPr>
        <w:t>MAIS</w:t>
      </w:r>
      <w:r w:rsidRPr="00A47E99">
        <w:rPr>
          <w:rFonts w:ascii="Times New Roman" w:eastAsia="Times New Roman" w:hAnsi="Times New Roman"/>
          <w:sz w:val="28"/>
          <w:szCs w:val="28"/>
          <w:lang w:val="en-US" w:eastAsia="ru-RU"/>
        </w:rPr>
        <w:t xml:space="preserve">, </w:t>
      </w:r>
      <w:r w:rsidR="001F0174" w:rsidRPr="00A47E99">
        <w:rPr>
          <w:rFonts w:ascii="Times New Roman" w:eastAsia="Times New Roman" w:hAnsi="Times New Roman"/>
          <w:sz w:val="28"/>
          <w:szCs w:val="28"/>
          <w:lang w:val="en-US" w:eastAsia="ru-RU"/>
        </w:rPr>
        <w:t>MSS</w:t>
      </w:r>
      <w:r w:rsidRPr="00A47E99">
        <w:rPr>
          <w:rFonts w:ascii="Times New Roman" w:eastAsia="Times New Roman" w:hAnsi="Times New Roman"/>
          <w:sz w:val="28"/>
          <w:szCs w:val="28"/>
          <w:lang w:val="en-US" w:eastAsia="ru-RU"/>
        </w:rPr>
        <w:t xml:space="preserve">, </w:t>
      </w:r>
      <w:r w:rsidR="003C23FD" w:rsidRPr="00A47E99">
        <w:rPr>
          <w:rFonts w:ascii="Times New Roman" w:eastAsia="Times New Roman" w:hAnsi="Times New Roman"/>
          <w:sz w:val="28"/>
          <w:szCs w:val="28"/>
          <w:lang w:val="en-US" w:eastAsia="ru-RU"/>
        </w:rPr>
        <w:t>WSE</w:t>
      </w:r>
      <w:r w:rsidRPr="00A47E99">
        <w:rPr>
          <w:rFonts w:ascii="Times New Roman" w:eastAsia="Times New Roman" w:hAnsi="Times New Roman"/>
          <w:sz w:val="28"/>
          <w:szCs w:val="28"/>
          <w:lang w:val="en-US" w:eastAsia="ru-RU"/>
        </w:rPr>
        <w:t xml:space="preserve"> (2018);</w:t>
      </w:r>
    </w:p>
    <w:p w:rsidR="00134DC4" w:rsidRPr="00134DC4" w:rsidRDefault="00134DC4" w:rsidP="00134DC4">
      <w:pPr>
        <w:suppressAutoHyphens/>
        <w:spacing w:after="0" w:line="240" w:lineRule="auto"/>
        <w:ind w:firstLine="709"/>
        <w:jc w:val="both"/>
        <w:rPr>
          <w:rFonts w:ascii="Times New Roman" w:eastAsia="Times New Roman" w:hAnsi="Times New Roman"/>
          <w:sz w:val="28"/>
          <w:szCs w:val="28"/>
          <w:lang w:val="en-US" w:eastAsia="ru-RU"/>
        </w:rPr>
      </w:pPr>
      <w:r w:rsidRPr="00A47E99">
        <w:rPr>
          <w:rFonts w:ascii="Times New Roman" w:eastAsia="Times New Roman" w:hAnsi="Times New Roman"/>
          <w:sz w:val="28"/>
          <w:szCs w:val="28"/>
          <w:lang w:val="en-US" w:eastAsia="ru-RU"/>
        </w:rPr>
        <w:t xml:space="preserve">- substantiation of the design and technological schemes of </w:t>
      </w:r>
      <w:r w:rsidR="00BD38BB" w:rsidRPr="00A47E99">
        <w:rPr>
          <w:rFonts w:ascii="Times New Roman" w:eastAsia="Times New Roman" w:hAnsi="Times New Roman"/>
          <w:sz w:val="28"/>
          <w:szCs w:val="28"/>
          <w:lang w:val="en-US" w:eastAsia="ru-RU"/>
        </w:rPr>
        <w:t>MAIS</w:t>
      </w:r>
      <w:r w:rsidRPr="00A47E99">
        <w:rPr>
          <w:rFonts w:ascii="Times New Roman" w:eastAsia="Times New Roman" w:hAnsi="Times New Roman"/>
          <w:sz w:val="28"/>
          <w:szCs w:val="28"/>
          <w:lang w:val="en-US" w:eastAsia="ru-RU"/>
        </w:rPr>
        <w:t xml:space="preserve">, </w:t>
      </w:r>
      <w:r w:rsidR="001F0174" w:rsidRPr="00A47E99">
        <w:rPr>
          <w:rFonts w:ascii="Times New Roman" w:eastAsia="Times New Roman" w:hAnsi="Times New Roman"/>
          <w:sz w:val="28"/>
          <w:szCs w:val="28"/>
          <w:lang w:val="en-US" w:eastAsia="ru-RU"/>
        </w:rPr>
        <w:t>MSS</w:t>
      </w:r>
      <w:r w:rsidRPr="00A47E99">
        <w:rPr>
          <w:rFonts w:ascii="Times New Roman" w:eastAsia="Times New Roman" w:hAnsi="Times New Roman"/>
          <w:sz w:val="28"/>
          <w:szCs w:val="28"/>
          <w:lang w:val="en-US" w:eastAsia="ru-RU"/>
        </w:rPr>
        <w:t xml:space="preserve">, </w:t>
      </w:r>
      <w:r w:rsidR="003C23FD" w:rsidRPr="00A47E99">
        <w:rPr>
          <w:rFonts w:ascii="Times New Roman" w:eastAsia="Times New Roman" w:hAnsi="Times New Roman"/>
          <w:sz w:val="28"/>
          <w:szCs w:val="28"/>
          <w:lang w:val="en-US" w:eastAsia="ru-RU"/>
        </w:rPr>
        <w:t>WSE</w:t>
      </w:r>
      <w:r w:rsidRPr="00A47E99">
        <w:rPr>
          <w:rFonts w:ascii="Times New Roman" w:eastAsia="Times New Roman" w:hAnsi="Times New Roman"/>
          <w:sz w:val="28"/>
          <w:szCs w:val="28"/>
          <w:lang w:val="en-US" w:eastAsia="ru-RU"/>
        </w:rPr>
        <w:t xml:space="preserve"> (2018);</w:t>
      </w:r>
    </w:p>
    <w:p w:rsidR="00134DC4" w:rsidRPr="00A47E99" w:rsidRDefault="00134DC4" w:rsidP="00134DC4">
      <w:pPr>
        <w:suppressAutoHyphens/>
        <w:spacing w:after="0" w:line="240" w:lineRule="auto"/>
        <w:ind w:firstLine="709"/>
        <w:jc w:val="both"/>
        <w:rPr>
          <w:rFonts w:ascii="Times New Roman" w:eastAsia="Times New Roman" w:hAnsi="Times New Roman"/>
          <w:sz w:val="28"/>
          <w:szCs w:val="28"/>
          <w:lang w:val="en-US" w:eastAsia="ru-RU"/>
        </w:rPr>
      </w:pPr>
      <w:r w:rsidRPr="00134DC4">
        <w:rPr>
          <w:rFonts w:ascii="Times New Roman" w:eastAsia="Times New Roman" w:hAnsi="Times New Roman"/>
          <w:sz w:val="28"/>
          <w:szCs w:val="28"/>
          <w:lang w:val="en-US" w:eastAsia="ru-RU"/>
        </w:rPr>
        <w:t xml:space="preserve">- development and approval of technical </w:t>
      </w:r>
      <w:r w:rsidRPr="00A47E99">
        <w:rPr>
          <w:rFonts w:ascii="Times New Roman" w:eastAsia="Times New Roman" w:hAnsi="Times New Roman"/>
          <w:sz w:val="28"/>
          <w:szCs w:val="28"/>
          <w:lang w:val="en-US" w:eastAsia="ru-RU"/>
        </w:rPr>
        <w:t>requirements (</w:t>
      </w:r>
      <w:r w:rsidR="00A47E99" w:rsidRPr="00A47E99">
        <w:rPr>
          <w:rFonts w:ascii="Times New Roman" w:eastAsia="Times New Roman" w:hAnsi="Times New Roman"/>
          <w:sz w:val="28"/>
          <w:szCs w:val="28"/>
          <w:lang w:val="en-US" w:eastAsia="ru-RU"/>
        </w:rPr>
        <w:t>TR</w:t>
      </w:r>
      <w:r w:rsidRPr="00A47E99">
        <w:rPr>
          <w:rFonts w:ascii="Times New Roman" w:eastAsia="Times New Roman" w:hAnsi="Times New Roman"/>
          <w:sz w:val="28"/>
          <w:szCs w:val="28"/>
          <w:lang w:val="en-US" w:eastAsia="ru-RU"/>
        </w:rPr>
        <w:t>) and</w:t>
      </w:r>
      <w:r w:rsidRPr="00134DC4">
        <w:rPr>
          <w:rFonts w:ascii="Times New Roman" w:eastAsia="Times New Roman" w:hAnsi="Times New Roman"/>
          <w:sz w:val="28"/>
          <w:szCs w:val="28"/>
          <w:lang w:val="en-US" w:eastAsia="ru-RU"/>
        </w:rPr>
        <w:t xml:space="preserve"> sketch drawings for the design of experimental </w:t>
      </w:r>
      <w:r w:rsidRPr="00A47E99">
        <w:rPr>
          <w:rFonts w:ascii="Times New Roman" w:eastAsia="Times New Roman" w:hAnsi="Times New Roman"/>
          <w:sz w:val="28"/>
          <w:szCs w:val="28"/>
          <w:lang w:val="en-US" w:eastAsia="ru-RU"/>
        </w:rPr>
        <w:t xml:space="preserve">samples of </w:t>
      </w:r>
      <w:r w:rsidR="00BD38BB" w:rsidRPr="00A47E99">
        <w:rPr>
          <w:rFonts w:ascii="Times New Roman" w:eastAsia="Times New Roman" w:hAnsi="Times New Roman"/>
          <w:sz w:val="28"/>
          <w:szCs w:val="28"/>
          <w:lang w:val="en-US" w:eastAsia="ru-RU"/>
        </w:rPr>
        <w:t>MAIS</w:t>
      </w:r>
      <w:r w:rsidRPr="00A47E99">
        <w:rPr>
          <w:rFonts w:ascii="Times New Roman" w:eastAsia="Times New Roman" w:hAnsi="Times New Roman"/>
          <w:sz w:val="28"/>
          <w:szCs w:val="28"/>
          <w:lang w:val="en-US" w:eastAsia="ru-RU"/>
        </w:rPr>
        <w:t xml:space="preserve">, </w:t>
      </w:r>
      <w:r w:rsidR="001F0174" w:rsidRPr="00A47E99">
        <w:rPr>
          <w:rFonts w:ascii="Times New Roman" w:eastAsia="Times New Roman" w:hAnsi="Times New Roman"/>
          <w:sz w:val="28"/>
          <w:szCs w:val="28"/>
          <w:lang w:val="en-US" w:eastAsia="ru-RU"/>
        </w:rPr>
        <w:t>MSS</w:t>
      </w:r>
      <w:r w:rsidRPr="00A47E99">
        <w:rPr>
          <w:rFonts w:ascii="Times New Roman" w:eastAsia="Times New Roman" w:hAnsi="Times New Roman"/>
          <w:sz w:val="28"/>
          <w:szCs w:val="28"/>
          <w:lang w:val="en-US" w:eastAsia="ru-RU"/>
        </w:rPr>
        <w:t xml:space="preserve">, </w:t>
      </w:r>
      <w:r w:rsidR="003C23FD" w:rsidRPr="00A47E99">
        <w:rPr>
          <w:rFonts w:ascii="Times New Roman" w:eastAsia="Times New Roman" w:hAnsi="Times New Roman"/>
          <w:sz w:val="28"/>
          <w:szCs w:val="28"/>
          <w:lang w:val="en-US" w:eastAsia="ru-RU"/>
        </w:rPr>
        <w:t>WSE</w:t>
      </w:r>
      <w:r w:rsidRPr="00A47E99">
        <w:rPr>
          <w:rFonts w:ascii="Times New Roman" w:eastAsia="Times New Roman" w:hAnsi="Times New Roman"/>
          <w:sz w:val="28"/>
          <w:szCs w:val="28"/>
          <w:lang w:val="en-US" w:eastAsia="ru-RU"/>
        </w:rPr>
        <w:t xml:space="preserve"> (2018);</w:t>
      </w:r>
    </w:p>
    <w:p w:rsidR="00134DC4" w:rsidRPr="00A47E99" w:rsidRDefault="00134DC4" w:rsidP="00134DC4">
      <w:pPr>
        <w:suppressAutoHyphens/>
        <w:spacing w:after="0" w:line="240" w:lineRule="auto"/>
        <w:ind w:firstLine="709"/>
        <w:jc w:val="both"/>
        <w:rPr>
          <w:rFonts w:ascii="Times New Roman" w:eastAsia="Times New Roman" w:hAnsi="Times New Roman"/>
          <w:sz w:val="28"/>
          <w:szCs w:val="28"/>
          <w:lang w:val="en-US" w:eastAsia="ru-RU"/>
        </w:rPr>
      </w:pPr>
      <w:r w:rsidRPr="00A47E99">
        <w:rPr>
          <w:rFonts w:ascii="Times New Roman" w:eastAsia="Times New Roman" w:hAnsi="Times New Roman"/>
          <w:sz w:val="28"/>
          <w:szCs w:val="28"/>
          <w:lang w:val="en-US" w:eastAsia="ru-RU"/>
        </w:rPr>
        <w:t>- continuation of the analysis of scientific and technical literature;</w:t>
      </w:r>
    </w:p>
    <w:p w:rsidR="00134DC4" w:rsidRPr="00A47E99" w:rsidRDefault="00134DC4" w:rsidP="00134DC4">
      <w:pPr>
        <w:suppressAutoHyphens/>
        <w:spacing w:after="0" w:line="240" w:lineRule="auto"/>
        <w:ind w:firstLine="709"/>
        <w:jc w:val="both"/>
        <w:rPr>
          <w:rFonts w:ascii="Times New Roman" w:eastAsia="Times New Roman" w:hAnsi="Times New Roman"/>
          <w:sz w:val="28"/>
          <w:szCs w:val="28"/>
          <w:lang w:val="en-US" w:eastAsia="ru-RU"/>
        </w:rPr>
      </w:pPr>
      <w:r w:rsidRPr="00A47E99">
        <w:rPr>
          <w:rFonts w:ascii="Times New Roman" w:eastAsia="Times New Roman" w:hAnsi="Times New Roman"/>
          <w:sz w:val="28"/>
          <w:szCs w:val="28"/>
          <w:lang w:val="en-US" w:eastAsia="ru-RU"/>
        </w:rPr>
        <w:t xml:space="preserve">- production and testing of experimental samples, processing, analysis and generalization of research and test results, drawing up test reports for </w:t>
      </w:r>
      <w:r w:rsidR="00BD38BB" w:rsidRPr="00A47E99">
        <w:rPr>
          <w:rFonts w:ascii="Times New Roman" w:eastAsia="Times New Roman" w:hAnsi="Times New Roman"/>
          <w:sz w:val="28"/>
          <w:szCs w:val="28"/>
          <w:lang w:val="en-US" w:eastAsia="ru-RU"/>
        </w:rPr>
        <w:t>MAIS</w:t>
      </w:r>
      <w:r w:rsidRPr="00A47E99">
        <w:rPr>
          <w:rFonts w:ascii="Times New Roman" w:eastAsia="Times New Roman" w:hAnsi="Times New Roman"/>
          <w:sz w:val="28"/>
          <w:szCs w:val="28"/>
          <w:lang w:val="en-US" w:eastAsia="ru-RU"/>
        </w:rPr>
        <w:t xml:space="preserve">, </w:t>
      </w:r>
      <w:r w:rsidR="001F0174" w:rsidRPr="00A47E99">
        <w:rPr>
          <w:rFonts w:ascii="Times New Roman" w:eastAsia="Times New Roman" w:hAnsi="Times New Roman"/>
          <w:sz w:val="28"/>
          <w:szCs w:val="28"/>
          <w:lang w:val="en-US" w:eastAsia="ru-RU"/>
        </w:rPr>
        <w:t>MSS</w:t>
      </w:r>
      <w:r w:rsidRPr="00A47E99">
        <w:rPr>
          <w:rFonts w:ascii="Times New Roman" w:eastAsia="Times New Roman" w:hAnsi="Times New Roman"/>
          <w:sz w:val="28"/>
          <w:szCs w:val="28"/>
          <w:lang w:val="en-US" w:eastAsia="ru-RU"/>
        </w:rPr>
        <w:t xml:space="preserve"> and </w:t>
      </w:r>
      <w:r w:rsidR="003C23FD" w:rsidRPr="00A47E99">
        <w:rPr>
          <w:rFonts w:ascii="Times New Roman" w:eastAsia="Times New Roman" w:hAnsi="Times New Roman"/>
          <w:sz w:val="28"/>
          <w:szCs w:val="28"/>
          <w:lang w:val="en-US" w:eastAsia="ru-RU"/>
        </w:rPr>
        <w:t>WSE</w:t>
      </w:r>
      <w:r w:rsidRPr="00A47E99">
        <w:rPr>
          <w:rFonts w:ascii="Times New Roman" w:eastAsia="Times New Roman" w:hAnsi="Times New Roman"/>
          <w:sz w:val="28"/>
          <w:szCs w:val="28"/>
          <w:lang w:val="en-US" w:eastAsia="ru-RU"/>
        </w:rPr>
        <w:t xml:space="preserve"> (2019);</w:t>
      </w:r>
    </w:p>
    <w:p w:rsidR="00134DC4" w:rsidRPr="00A47E99" w:rsidRDefault="00134DC4" w:rsidP="00134DC4">
      <w:pPr>
        <w:suppressAutoHyphens/>
        <w:spacing w:after="0" w:line="240" w:lineRule="auto"/>
        <w:ind w:firstLine="709"/>
        <w:jc w:val="both"/>
        <w:rPr>
          <w:rFonts w:ascii="Times New Roman" w:eastAsia="Times New Roman" w:hAnsi="Times New Roman"/>
          <w:sz w:val="28"/>
          <w:szCs w:val="28"/>
          <w:lang w:val="en-US" w:eastAsia="ru-RU"/>
        </w:rPr>
      </w:pPr>
      <w:r w:rsidRPr="00A47E99">
        <w:rPr>
          <w:rFonts w:ascii="Times New Roman" w:eastAsia="Times New Roman" w:hAnsi="Times New Roman"/>
          <w:sz w:val="28"/>
          <w:szCs w:val="28"/>
          <w:lang w:val="en-US" w:eastAsia="ru-RU"/>
        </w:rPr>
        <w:t xml:space="preserve">- development of technical specifications for the design of prototypes of </w:t>
      </w:r>
      <w:r w:rsidR="00BD38BB" w:rsidRPr="00A47E99">
        <w:rPr>
          <w:rFonts w:ascii="Times New Roman" w:eastAsia="Times New Roman" w:hAnsi="Times New Roman"/>
          <w:sz w:val="28"/>
          <w:szCs w:val="28"/>
          <w:lang w:val="en-US" w:eastAsia="ru-RU"/>
        </w:rPr>
        <w:t>MAIS</w:t>
      </w:r>
      <w:r w:rsidRPr="00A47E99">
        <w:rPr>
          <w:rFonts w:ascii="Times New Roman" w:eastAsia="Times New Roman" w:hAnsi="Times New Roman"/>
          <w:sz w:val="28"/>
          <w:szCs w:val="28"/>
          <w:lang w:val="en-US" w:eastAsia="ru-RU"/>
        </w:rPr>
        <w:t xml:space="preserve">, </w:t>
      </w:r>
      <w:r w:rsidR="001F0174" w:rsidRPr="00A47E99">
        <w:rPr>
          <w:rFonts w:ascii="Times New Roman" w:eastAsia="Times New Roman" w:hAnsi="Times New Roman"/>
          <w:sz w:val="28"/>
          <w:szCs w:val="28"/>
          <w:lang w:val="en-US" w:eastAsia="ru-RU"/>
        </w:rPr>
        <w:t>MSS</w:t>
      </w:r>
      <w:r w:rsidRPr="00A47E99">
        <w:rPr>
          <w:rFonts w:ascii="Times New Roman" w:eastAsia="Times New Roman" w:hAnsi="Times New Roman"/>
          <w:sz w:val="28"/>
          <w:szCs w:val="28"/>
          <w:lang w:val="en-US" w:eastAsia="ru-RU"/>
        </w:rPr>
        <w:t xml:space="preserve"> and </w:t>
      </w:r>
      <w:r w:rsidR="003C23FD" w:rsidRPr="00A47E99">
        <w:rPr>
          <w:rFonts w:ascii="Times New Roman" w:eastAsia="Times New Roman" w:hAnsi="Times New Roman"/>
          <w:sz w:val="28"/>
          <w:szCs w:val="28"/>
          <w:lang w:val="en-US" w:eastAsia="ru-RU"/>
        </w:rPr>
        <w:t>WSE</w:t>
      </w:r>
      <w:r w:rsidRPr="00A47E99">
        <w:rPr>
          <w:rFonts w:ascii="Times New Roman" w:eastAsia="Times New Roman" w:hAnsi="Times New Roman"/>
          <w:sz w:val="28"/>
          <w:szCs w:val="28"/>
          <w:lang w:val="en-US" w:eastAsia="ru-RU"/>
        </w:rPr>
        <w:t xml:space="preserve"> (2019);</w:t>
      </w:r>
    </w:p>
    <w:p w:rsidR="00134DC4" w:rsidRPr="00134DC4" w:rsidRDefault="00134DC4" w:rsidP="00134DC4">
      <w:pPr>
        <w:suppressAutoHyphens/>
        <w:spacing w:after="0" w:line="240" w:lineRule="auto"/>
        <w:ind w:firstLine="709"/>
        <w:jc w:val="both"/>
        <w:rPr>
          <w:rFonts w:ascii="Times New Roman" w:eastAsia="Times New Roman" w:hAnsi="Times New Roman"/>
          <w:sz w:val="28"/>
          <w:szCs w:val="28"/>
          <w:lang w:val="en-US" w:eastAsia="ru-RU"/>
        </w:rPr>
      </w:pPr>
      <w:r w:rsidRPr="00A47E99">
        <w:rPr>
          <w:rFonts w:ascii="Times New Roman" w:eastAsia="Times New Roman" w:hAnsi="Times New Roman"/>
          <w:sz w:val="28"/>
          <w:szCs w:val="28"/>
          <w:lang w:val="en-US" w:eastAsia="ru-RU"/>
        </w:rPr>
        <w:t xml:space="preserve">- development of design documentation for prototypes of </w:t>
      </w:r>
      <w:r w:rsidR="00BD38BB" w:rsidRPr="00A47E99">
        <w:rPr>
          <w:rFonts w:ascii="Times New Roman" w:eastAsia="Times New Roman" w:hAnsi="Times New Roman"/>
          <w:sz w:val="28"/>
          <w:szCs w:val="28"/>
          <w:lang w:val="en-US" w:eastAsia="ru-RU"/>
        </w:rPr>
        <w:t>MAIS</w:t>
      </w:r>
      <w:r w:rsidRPr="00A47E99">
        <w:rPr>
          <w:rFonts w:ascii="Times New Roman" w:eastAsia="Times New Roman" w:hAnsi="Times New Roman"/>
          <w:sz w:val="28"/>
          <w:szCs w:val="28"/>
          <w:lang w:val="en-US" w:eastAsia="ru-RU"/>
        </w:rPr>
        <w:t xml:space="preserve">, </w:t>
      </w:r>
      <w:r w:rsidR="001F0174" w:rsidRPr="00A47E99">
        <w:rPr>
          <w:rFonts w:ascii="Times New Roman" w:eastAsia="Times New Roman" w:hAnsi="Times New Roman"/>
          <w:sz w:val="28"/>
          <w:szCs w:val="28"/>
          <w:lang w:val="en-US" w:eastAsia="ru-RU"/>
        </w:rPr>
        <w:t>MSS</w:t>
      </w:r>
      <w:r w:rsidRPr="00A47E99">
        <w:rPr>
          <w:rFonts w:ascii="Times New Roman" w:eastAsia="Times New Roman" w:hAnsi="Times New Roman"/>
          <w:sz w:val="28"/>
          <w:szCs w:val="28"/>
          <w:lang w:val="en-US" w:eastAsia="ru-RU"/>
        </w:rPr>
        <w:t xml:space="preserve">, </w:t>
      </w:r>
      <w:r w:rsidR="003C23FD" w:rsidRPr="00A47E99">
        <w:rPr>
          <w:rFonts w:ascii="Times New Roman" w:eastAsia="Times New Roman" w:hAnsi="Times New Roman"/>
          <w:sz w:val="28"/>
          <w:szCs w:val="28"/>
          <w:lang w:val="en-US" w:eastAsia="ru-RU"/>
        </w:rPr>
        <w:t>WSE</w:t>
      </w:r>
      <w:r w:rsidRPr="00A47E99">
        <w:rPr>
          <w:rFonts w:ascii="Times New Roman" w:eastAsia="Times New Roman" w:hAnsi="Times New Roman"/>
          <w:sz w:val="28"/>
          <w:szCs w:val="28"/>
          <w:lang w:val="en-US" w:eastAsia="ru-RU"/>
        </w:rPr>
        <w:t xml:space="preserve"> (2019);</w:t>
      </w:r>
    </w:p>
    <w:p w:rsidR="00134DC4" w:rsidRDefault="00134DC4" w:rsidP="00134DC4">
      <w:pPr>
        <w:suppressAutoHyphens/>
        <w:spacing w:after="0" w:line="240" w:lineRule="auto"/>
        <w:ind w:firstLine="709"/>
        <w:jc w:val="both"/>
        <w:rPr>
          <w:rFonts w:ascii="Times New Roman" w:eastAsia="Times New Roman" w:hAnsi="Times New Roman"/>
          <w:sz w:val="28"/>
          <w:szCs w:val="28"/>
          <w:lang w:val="en-US" w:eastAsia="ru-RU"/>
        </w:rPr>
      </w:pPr>
      <w:r w:rsidRPr="00134DC4">
        <w:rPr>
          <w:rFonts w:ascii="Times New Roman" w:eastAsia="Times New Roman" w:hAnsi="Times New Roman"/>
          <w:sz w:val="28"/>
          <w:szCs w:val="28"/>
          <w:lang w:val="en-US" w:eastAsia="ru-RU"/>
        </w:rPr>
        <w:t>- completion of design documentation based on the results of testing prototypes (2019);</w:t>
      </w:r>
    </w:p>
    <w:p w:rsidR="00134DC4" w:rsidRDefault="00134DC4" w:rsidP="00134DC4">
      <w:pPr>
        <w:suppressAutoHyphens/>
        <w:spacing w:after="0" w:line="240" w:lineRule="auto"/>
        <w:ind w:firstLine="709"/>
        <w:jc w:val="both"/>
        <w:rPr>
          <w:rFonts w:ascii="Times New Roman" w:eastAsia="Times New Roman" w:hAnsi="Times New Roman"/>
          <w:sz w:val="28"/>
          <w:szCs w:val="28"/>
          <w:lang w:val="en-US" w:eastAsia="ru-RU"/>
        </w:rPr>
      </w:pPr>
      <w:r w:rsidRPr="00134DC4">
        <w:rPr>
          <w:rFonts w:ascii="Times New Roman" w:eastAsia="Times New Roman" w:hAnsi="Times New Roman"/>
          <w:sz w:val="28"/>
          <w:szCs w:val="28"/>
          <w:lang w:val="en-US" w:eastAsia="ru-RU"/>
        </w:rPr>
        <w:t>- production of prototypes, drawing up acts of introduction of prototypes (2019);</w:t>
      </w:r>
    </w:p>
    <w:p w:rsidR="00CC013C" w:rsidRDefault="00134DC4" w:rsidP="00134DC4">
      <w:pPr>
        <w:suppressAutoHyphens/>
        <w:spacing w:after="0" w:line="240" w:lineRule="auto"/>
        <w:ind w:firstLine="709"/>
        <w:jc w:val="both"/>
        <w:rPr>
          <w:rFonts w:ascii="Times New Roman" w:eastAsia="Times New Roman" w:hAnsi="Times New Roman"/>
          <w:sz w:val="28"/>
          <w:szCs w:val="28"/>
          <w:lang w:val="en-US" w:eastAsia="ru-RU"/>
        </w:rPr>
      </w:pPr>
      <w:r w:rsidRPr="00134DC4">
        <w:rPr>
          <w:rFonts w:ascii="Times New Roman" w:eastAsia="Times New Roman" w:hAnsi="Times New Roman"/>
          <w:sz w:val="28"/>
          <w:szCs w:val="28"/>
          <w:lang w:val="en-US" w:eastAsia="ru-RU"/>
        </w:rPr>
        <w:t>- publication of recommendations on the use of the developed machines in the farms of the Republic of Kazakhstan, filing 2 applications for an invention, obtaining 4 certificates for intellectual property, publication of 12 scientific articles, including 2 articles with an impact factor in publications included in the database Scopus (2018-2020);- submission of research results for discussion of international and republican scientific and practical conferences, seminars, consultations;</w:t>
      </w:r>
    </w:p>
    <w:p w:rsidR="00134DC4" w:rsidRDefault="00134DC4" w:rsidP="00134DC4">
      <w:pPr>
        <w:suppressAutoHyphens/>
        <w:spacing w:after="0" w:line="240" w:lineRule="auto"/>
        <w:ind w:firstLine="709"/>
        <w:jc w:val="both"/>
        <w:rPr>
          <w:rFonts w:ascii="Times New Roman" w:eastAsia="Times New Roman" w:hAnsi="Times New Roman"/>
          <w:sz w:val="28"/>
          <w:szCs w:val="28"/>
          <w:lang w:val="en-US" w:eastAsia="ru-RU"/>
        </w:rPr>
      </w:pPr>
      <w:r w:rsidRPr="00134DC4">
        <w:rPr>
          <w:rFonts w:ascii="Times New Roman" w:eastAsia="Times New Roman" w:hAnsi="Times New Roman"/>
          <w:sz w:val="28"/>
          <w:szCs w:val="28"/>
          <w:lang w:val="en-US" w:eastAsia="ru-RU"/>
        </w:rPr>
        <w:t xml:space="preserve">- preparation of submission of interim annual reports and the final report for 2018-2020 in accordance with </w:t>
      </w:r>
      <w:r w:rsidR="00FB0DFC">
        <w:rPr>
          <w:rFonts w:ascii="Times New Roman" w:eastAsia="Times New Roman" w:hAnsi="Times New Roman"/>
          <w:sz w:val="28"/>
          <w:szCs w:val="28"/>
          <w:lang w:val="en-US" w:eastAsia="ru-RU"/>
        </w:rPr>
        <w:t>STATE STANDARDS</w:t>
      </w:r>
      <w:r w:rsidRPr="00134DC4">
        <w:rPr>
          <w:rFonts w:ascii="Times New Roman" w:eastAsia="Times New Roman" w:hAnsi="Times New Roman"/>
          <w:sz w:val="28"/>
          <w:szCs w:val="28"/>
          <w:lang w:val="en-US" w:eastAsia="ru-RU"/>
        </w:rPr>
        <w:t xml:space="preserve"> 7.32-2001 (2018-2020).</w:t>
      </w:r>
    </w:p>
    <w:p w:rsidR="00561680" w:rsidRDefault="00561680" w:rsidP="00134DC4">
      <w:pPr>
        <w:suppressAutoHyphens/>
        <w:spacing w:after="0" w:line="240" w:lineRule="auto"/>
        <w:ind w:firstLine="709"/>
        <w:jc w:val="both"/>
        <w:rPr>
          <w:rFonts w:ascii="Times New Roman" w:eastAsia="Times New Roman" w:hAnsi="Times New Roman"/>
          <w:sz w:val="28"/>
          <w:szCs w:val="28"/>
          <w:lang w:val="en-US" w:eastAsia="ru-RU"/>
        </w:rPr>
      </w:pPr>
    </w:p>
    <w:p w:rsidR="00561680" w:rsidRPr="00945C45" w:rsidRDefault="00561680" w:rsidP="00134DC4">
      <w:pPr>
        <w:suppressAutoHyphens/>
        <w:spacing w:after="0" w:line="240" w:lineRule="auto"/>
        <w:ind w:firstLine="709"/>
        <w:jc w:val="both"/>
        <w:rPr>
          <w:rFonts w:ascii="Times New Roman" w:eastAsia="Times New Roman" w:hAnsi="Times New Roman"/>
          <w:b/>
          <w:sz w:val="28"/>
          <w:szCs w:val="28"/>
          <w:lang w:val="en-US"/>
        </w:rPr>
      </w:pPr>
      <w:r w:rsidRPr="00945C45">
        <w:rPr>
          <w:rFonts w:ascii="Times New Roman" w:eastAsia="Times New Roman" w:hAnsi="Times New Roman"/>
          <w:b/>
          <w:sz w:val="28"/>
          <w:szCs w:val="28"/>
          <w:lang w:val="en-US"/>
        </w:rPr>
        <w:t>2.2 Methodology for performing R&amp;D</w:t>
      </w:r>
    </w:p>
    <w:p w:rsidR="00561680" w:rsidRPr="00945C45" w:rsidRDefault="00561680" w:rsidP="00134DC4">
      <w:pPr>
        <w:suppressAutoHyphens/>
        <w:spacing w:after="0" w:line="240" w:lineRule="auto"/>
        <w:ind w:firstLine="709"/>
        <w:jc w:val="both"/>
        <w:rPr>
          <w:rFonts w:ascii="Times New Roman" w:eastAsia="Times New Roman" w:hAnsi="Times New Roman"/>
          <w:b/>
          <w:sz w:val="28"/>
          <w:szCs w:val="28"/>
          <w:lang w:val="en-US" w:eastAsia="ru-RU"/>
        </w:rPr>
      </w:pPr>
      <w:r w:rsidRPr="00945C45">
        <w:rPr>
          <w:rFonts w:ascii="Times New Roman" w:eastAsia="Times New Roman" w:hAnsi="Times New Roman"/>
          <w:b/>
          <w:sz w:val="28"/>
          <w:szCs w:val="28"/>
          <w:lang w:val="en-US" w:eastAsia="ru-RU"/>
        </w:rPr>
        <w:t>2.2.1 Analysis of scientific and technical literature</w:t>
      </w:r>
    </w:p>
    <w:p w:rsidR="00561680" w:rsidRPr="009505CD" w:rsidRDefault="00561680" w:rsidP="00134DC4">
      <w:pPr>
        <w:suppressAutoHyphens/>
        <w:spacing w:after="0" w:line="240" w:lineRule="auto"/>
        <w:ind w:firstLine="709"/>
        <w:jc w:val="both"/>
        <w:rPr>
          <w:rFonts w:ascii="Times New Roman" w:eastAsia="Times New Roman" w:hAnsi="Times New Roman"/>
          <w:sz w:val="28"/>
          <w:szCs w:val="28"/>
          <w:lang w:val="en-US" w:eastAsia="ru-RU"/>
        </w:rPr>
      </w:pPr>
    </w:p>
    <w:p w:rsidR="00561680" w:rsidRPr="009505CD" w:rsidRDefault="00561680" w:rsidP="00134DC4">
      <w:pPr>
        <w:suppressAutoHyphens/>
        <w:spacing w:after="0" w:line="240" w:lineRule="auto"/>
        <w:ind w:firstLine="709"/>
        <w:jc w:val="both"/>
        <w:rPr>
          <w:rFonts w:ascii="Times New Roman" w:eastAsia="Times New Roman" w:hAnsi="Times New Roman"/>
          <w:sz w:val="28"/>
          <w:szCs w:val="28"/>
          <w:lang w:val="en-US" w:eastAsia="ru-RU"/>
        </w:rPr>
      </w:pPr>
      <w:r w:rsidRPr="009505CD">
        <w:rPr>
          <w:rFonts w:ascii="Times New Roman" w:eastAsia="Times New Roman" w:hAnsi="Times New Roman"/>
          <w:sz w:val="28"/>
          <w:szCs w:val="28"/>
          <w:lang w:val="en-US" w:eastAsia="ru-RU"/>
        </w:rPr>
        <w:t>The analysis of scientific and technical literature was carried out on the basis of a literature review, by abstract and technical journals: "Technique and equipment for the village", "Technics in agriculture", "Mechanization and electrification of agriculture", "Bulletin of agricultural science of Kazakhstan", "Agriculture Abroad ”, catalogs of equipment of foreign companies, as well as international databases Springer, Elsever, Scopus, Thompson Reuters, Sciencedirect, Kazakhstan Virtual Science Library.</w:t>
      </w:r>
    </w:p>
    <w:p w:rsidR="00963BBE" w:rsidRPr="009505CD" w:rsidRDefault="00963BBE" w:rsidP="00134DC4">
      <w:pPr>
        <w:suppressAutoHyphens/>
        <w:spacing w:after="0" w:line="240" w:lineRule="auto"/>
        <w:ind w:firstLine="709"/>
        <w:jc w:val="both"/>
        <w:rPr>
          <w:rFonts w:ascii="Times New Roman" w:eastAsia="Times New Roman" w:hAnsi="Times New Roman"/>
          <w:sz w:val="28"/>
          <w:szCs w:val="28"/>
          <w:lang w:val="en-US" w:eastAsia="ru-RU"/>
        </w:rPr>
      </w:pPr>
      <w:r w:rsidRPr="009505CD">
        <w:rPr>
          <w:rFonts w:ascii="Times New Roman" w:eastAsia="Times New Roman" w:hAnsi="Times New Roman"/>
          <w:sz w:val="28"/>
          <w:szCs w:val="28"/>
          <w:lang w:val="en-US" w:eastAsia="ru-RU"/>
        </w:rPr>
        <w:t xml:space="preserve">Current patent research was carried out in accordance with ST RK </w:t>
      </w:r>
      <w:r w:rsidR="00FB0DFC" w:rsidRPr="009505CD">
        <w:rPr>
          <w:rFonts w:ascii="Times New Roman" w:eastAsia="Times New Roman" w:hAnsi="Times New Roman"/>
          <w:sz w:val="28"/>
          <w:szCs w:val="28"/>
          <w:lang w:val="en-US" w:eastAsia="ru-RU"/>
        </w:rPr>
        <w:t>STATE STANDARDS</w:t>
      </w:r>
      <w:r w:rsidRPr="009505CD">
        <w:rPr>
          <w:rFonts w:ascii="Times New Roman" w:eastAsia="Times New Roman" w:hAnsi="Times New Roman"/>
          <w:sz w:val="28"/>
          <w:szCs w:val="28"/>
          <w:lang w:val="en-US" w:eastAsia="ru-RU"/>
        </w:rPr>
        <w:t xml:space="preserve"> R 15.011-2005, according to sources: CIS, Russia, USA, Japan, Australia, New Zealand, European Patent Office. The patent research report has been drawn up in accordance with STRK </w:t>
      </w:r>
      <w:r w:rsidR="00FB0DFC" w:rsidRPr="009505CD">
        <w:rPr>
          <w:rFonts w:ascii="Times New Roman" w:eastAsia="Times New Roman" w:hAnsi="Times New Roman"/>
          <w:sz w:val="28"/>
          <w:szCs w:val="28"/>
          <w:lang w:val="en-US" w:eastAsia="ru-RU"/>
        </w:rPr>
        <w:t>STATE STANDARDS</w:t>
      </w:r>
      <w:r w:rsidRPr="009505CD">
        <w:rPr>
          <w:rFonts w:ascii="Times New Roman" w:eastAsia="Times New Roman" w:hAnsi="Times New Roman"/>
          <w:sz w:val="28"/>
          <w:szCs w:val="28"/>
          <w:lang w:val="en-US" w:eastAsia="ru-RU"/>
        </w:rPr>
        <w:t xml:space="preserve"> R.15.011-2005 [16]</w:t>
      </w:r>
    </w:p>
    <w:p w:rsidR="00186BCE" w:rsidRPr="009505CD" w:rsidRDefault="00186BCE" w:rsidP="00134DC4">
      <w:pPr>
        <w:suppressAutoHyphens/>
        <w:spacing w:after="0" w:line="240" w:lineRule="auto"/>
        <w:ind w:firstLine="709"/>
        <w:jc w:val="both"/>
        <w:rPr>
          <w:rFonts w:ascii="Times New Roman" w:eastAsia="Times New Roman" w:hAnsi="Times New Roman"/>
          <w:sz w:val="28"/>
          <w:szCs w:val="28"/>
          <w:lang w:val="en-US" w:eastAsia="ru-RU"/>
        </w:rPr>
      </w:pPr>
    </w:p>
    <w:p w:rsidR="00186BCE" w:rsidRPr="00945C45" w:rsidRDefault="00186BCE" w:rsidP="00134DC4">
      <w:pPr>
        <w:suppressAutoHyphens/>
        <w:spacing w:after="0" w:line="240" w:lineRule="auto"/>
        <w:ind w:firstLine="709"/>
        <w:jc w:val="both"/>
        <w:rPr>
          <w:rFonts w:ascii="Times New Roman" w:eastAsia="Times New Roman" w:hAnsi="Times New Roman"/>
          <w:b/>
          <w:sz w:val="28"/>
          <w:szCs w:val="28"/>
          <w:lang w:val="en-US" w:eastAsia="ru-RU"/>
        </w:rPr>
      </w:pPr>
      <w:r w:rsidRPr="00945C45">
        <w:rPr>
          <w:rFonts w:ascii="Times New Roman" w:eastAsia="Times New Roman" w:hAnsi="Times New Roman"/>
          <w:b/>
          <w:sz w:val="28"/>
          <w:szCs w:val="28"/>
          <w:lang w:val="en-US" w:eastAsia="ru-RU"/>
        </w:rPr>
        <w:lastRenderedPageBreak/>
        <w:t>2.2.2 Development of technical requirements and tasks</w:t>
      </w:r>
    </w:p>
    <w:p w:rsidR="00294E1D" w:rsidRPr="009505CD" w:rsidRDefault="00294E1D" w:rsidP="00134DC4">
      <w:pPr>
        <w:suppressAutoHyphens/>
        <w:spacing w:after="0" w:line="240" w:lineRule="auto"/>
        <w:ind w:firstLine="709"/>
        <w:jc w:val="both"/>
        <w:rPr>
          <w:rFonts w:ascii="Times New Roman" w:eastAsia="Times New Roman" w:hAnsi="Times New Roman"/>
          <w:sz w:val="28"/>
          <w:szCs w:val="28"/>
          <w:lang w:val="en-US" w:eastAsia="ru-RU"/>
        </w:rPr>
      </w:pPr>
    </w:p>
    <w:p w:rsidR="00186BCE" w:rsidRPr="009505CD" w:rsidRDefault="00186BCE" w:rsidP="00134DC4">
      <w:pPr>
        <w:suppressAutoHyphens/>
        <w:spacing w:after="0" w:line="240" w:lineRule="auto"/>
        <w:ind w:firstLine="709"/>
        <w:jc w:val="both"/>
        <w:rPr>
          <w:rFonts w:ascii="Times New Roman" w:eastAsia="Times New Roman" w:hAnsi="Times New Roman"/>
          <w:sz w:val="28"/>
          <w:szCs w:val="28"/>
          <w:lang w:val="en-US" w:eastAsia="ru-RU"/>
        </w:rPr>
      </w:pPr>
      <w:r w:rsidRPr="009505CD">
        <w:rPr>
          <w:rFonts w:ascii="Times New Roman" w:eastAsia="Times New Roman" w:hAnsi="Times New Roman"/>
          <w:sz w:val="28"/>
          <w:szCs w:val="28"/>
          <w:lang w:val="en-US" w:eastAsia="ru-RU"/>
        </w:rPr>
        <w:t xml:space="preserve">Technical requirement and task - the main document for the design of a technical object. The technical </w:t>
      </w:r>
      <w:r w:rsidR="00A47E99" w:rsidRPr="009505CD">
        <w:rPr>
          <w:rFonts w:ascii="Times New Roman" w:eastAsia="Times New Roman" w:hAnsi="Times New Roman"/>
          <w:sz w:val="28"/>
          <w:szCs w:val="28"/>
          <w:lang w:val="en-US" w:eastAsia="ru-RU"/>
        </w:rPr>
        <w:t>task</w:t>
      </w:r>
      <w:r w:rsidRPr="009505CD">
        <w:rPr>
          <w:rFonts w:ascii="Times New Roman" w:eastAsia="Times New Roman" w:hAnsi="Times New Roman"/>
          <w:sz w:val="28"/>
          <w:szCs w:val="28"/>
          <w:lang w:val="en-US" w:eastAsia="ru-RU"/>
        </w:rPr>
        <w:t xml:space="preserve"> further (</w:t>
      </w:r>
      <w:r w:rsidR="00275E77" w:rsidRPr="009505CD">
        <w:rPr>
          <w:rFonts w:ascii="Times New Roman" w:eastAsia="Times New Roman" w:hAnsi="Times New Roman"/>
          <w:sz w:val="28"/>
          <w:szCs w:val="28"/>
          <w:lang w:val="en-US" w:eastAsia="ru-RU"/>
        </w:rPr>
        <w:t>TT</w:t>
      </w:r>
      <w:r w:rsidRPr="009505CD">
        <w:rPr>
          <w:rFonts w:ascii="Times New Roman" w:eastAsia="Times New Roman" w:hAnsi="Times New Roman"/>
          <w:sz w:val="28"/>
          <w:szCs w:val="28"/>
          <w:lang w:val="en-US" w:eastAsia="ru-RU"/>
        </w:rPr>
        <w:t>) establishes the main purpose of the developed object, technical requirements, characteristics, quality indicators and technical and economic requirements, instructions for performing the necessary stages of creating documentation (design, technological, software, etc.) and its composition, as well as special requirements. Technical requirements (</w:t>
      </w:r>
      <w:r w:rsidR="00A47E99" w:rsidRPr="009505CD">
        <w:rPr>
          <w:rFonts w:ascii="Times New Roman" w:eastAsia="Times New Roman" w:hAnsi="Times New Roman"/>
          <w:sz w:val="28"/>
          <w:szCs w:val="28"/>
          <w:lang w:val="en-US" w:eastAsia="ru-RU"/>
        </w:rPr>
        <w:t>TR</w:t>
      </w:r>
      <w:r w:rsidRPr="009505CD">
        <w:rPr>
          <w:rFonts w:ascii="Times New Roman" w:eastAsia="Times New Roman" w:hAnsi="Times New Roman"/>
          <w:sz w:val="28"/>
          <w:szCs w:val="28"/>
          <w:lang w:val="en-US" w:eastAsia="ru-RU"/>
        </w:rPr>
        <w:t xml:space="preserve">) and </w:t>
      </w:r>
      <w:r w:rsidR="00275E77" w:rsidRPr="009505CD">
        <w:rPr>
          <w:rFonts w:ascii="Times New Roman" w:eastAsia="Times New Roman" w:hAnsi="Times New Roman"/>
          <w:sz w:val="28"/>
          <w:szCs w:val="28"/>
          <w:lang w:val="en-US" w:eastAsia="ru-RU"/>
        </w:rPr>
        <w:t>TT</w:t>
      </w:r>
      <w:r w:rsidRPr="009505CD">
        <w:rPr>
          <w:rFonts w:ascii="Times New Roman" w:eastAsia="Times New Roman" w:hAnsi="Times New Roman"/>
          <w:sz w:val="28"/>
          <w:szCs w:val="28"/>
          <w:lang w:val="en-US" w:eastAsia="ru-RU"/>
        </w:rPr>
        <w:t xml:space="preserve"> were developed based on the results of research and testing, the content and list of indicators of which are determined by the requirements of the relevant </w:t>
      </w:r>
      <w:r w:rsidR="00FB0DFC" w:rsidRPr="009505CD">
        <w:rPr>
          <w:rFonts w:ascii="Times New Roman" w:eastAsia="Times New Roman" w:hAnsi="Times New Roman"/>
          <w:sz w:val="28"/>
          <w:szCs w:val="28"/>
          <w:lang w:val="en-US" w:eastAsia="ru-RU"/>
        </w:rPr>
        <w:t>STATE STANDARDS</w:t>
      </w:r>
      <w:r w:rsidRPr="009505CD">
        <w:rPr>
          <w:rFonts w:ascii="Times New Roman" w:eastAsia="Times New Roman" w:hAnsi="Times New Roman"/>
          <w:sz w:val="28"/>
          <w:szCs w:val="28"/>
          <w:lang w:val="en-US" w:eastAsia="ru-RU"/>
        </w:rPr>
        <w:t xml:space="preserve"> [17].</w:t>
      </w:r>
    </w:p>
    <w:p w:rsidR="00137125" w:rsidRPr="009505CD" w:rsidRDefault="00137125" w:rsidP="00134DC4">
      <w:pPr>
        <w:suppressAutoHyphens/>
        <w:spacing w:after="0" w:line="240" w:lineRule="auto"/>
        <w:ind w:firstLine="709"/>
        <w:jc w:val="both"/>
        <w:rPr>
          <w:rFonts w:ascii="Times New Roman" w:eastAsia="Times New Roman" w:hAnsi="Times New Roman"/>
          <w:sz w:val="28"/>
          <w:szCs w:val="28"/>
          <w:lang w:val="en-US" w:eastAsia="ru-RU"/>
        </w:rPr>
      </w:pPr>
    </w:p>
    <w:p w:rsidR="00137125" w:rsidRPr="00945C45" w:rsidRDefault="00137125" w:rsidP="00134DC4">
      <w:pPr>
        <w:suppressAutoHyphens/>
        <w:spacing w:after="0" w:line="240" w:lineRule="auto"/>
        <w:ind w:firstLine="709"/>
        <w:jc w:val="both"/>
        <w:rPr>
          <w:rFonts w:ascii="Times New Roman" w:eastAsia="Times New Roman" w:hAnsi="Times New Roman"/>
          <w:b/>
          <w:sz w:val="28"/>
          <w:szCs w:val="28"/>
          <w:lang w:val="en-US" w:eastAsia="ru-RU"/>
        </w:rPr>
      </w:pPr>
      <w:r w:rsidRPr="00945C45">
        <w:rPr>
          <w:rFonts w:ascii="Times New Roman" w:eastAsia="Times New Roman" w:hAnsi="Times New Roman"/>
          <w:b/>
          <w:sz w:val="28"/>
          <w:szCs w:val="28"/>
          <w:lang w:val="en-US" w:eastAsia="ru-RU"/>
        </w:rPr>
        <w:t>2.2.3 Development and revision of plant drawings</w:t>
      </w:r>
    </w:p>
    <w:p w:rsidR="00945C45" w:rsidRPr="009505CD" w:rsidRDefault="00945C45" w:rsidP="00134DC4">
      <w:pPr>
        <w:suppressAutoHyphens/>
        <w:spacing w:after="0" w:line="240" w:lineRule="auto"/>
        <w:ind w:firstLine="709"/>
        <w:jc w:val="both"/>
        <w:rPr>
          <w:rFonts w:ascii="Times New Roman" w:eastAsia="Times New Roman" w:hAnsi="Times New Roman"/>
          <w:sz w:val="28"/>
          <w:szCs w:val="28"/>
          <w:lang w:val="en-US" w:eastAsia="ru-RU"/>
        </w:rPr>
      </w:pPr>
    </w:p>
    <w:p w:rsidR="00C7013B" w:rsidRPr="009505CD" w:rsidRDefault="00C7013B" w:rsidP="00134DC4">
      <w:pPr>
        <w:suppressAutoHyphens/>
        <w:spacing w:after="0" w:line="240" w:lineRule="auto"/>
        <w:ind w:firstLine="709"/>
        <w:jc w:val="both"/>
        <w:rPr>
          <w:rFonts w:ascii="Times New Roman" w:eastAsia="Times New Roman" w:hAnsi="Times New Roman"/>
          <w:sz w:val="28"/>
          <w:szCs w:val="28"/>
          <w:lang w:val="en-US" w:eastAsia="ru-RU"/>
        </w:rPr>
      </w:pPr>
      <w:r w:rsidRPr="009505CD">
        <w:rPr>
          <w:rFonts w:ascii="Times New Roman" w:eastAsia="Times New Roman" w:hAnsi="Times New Roman"/>
          <w:sz w:val="28"/>
          <w:szCs w:val="28"/>
          <w:lang w:val="en-US" w:eastAsia="ru-RU"/>
        </w:rPr>
        <w:t xml:space="preserve">The drawings were developed and refined based on the results of experiments and tests of installations in accordance with </w:t>
      </w:r>
      <w:r w:rsidR="00FB0DFC" w:rsidRPr="009505CD">
        <w:rPr>
          <w:rFonts w:ascii="Times New Roman" w:eastAsia="Times New Roman" w:hAnsi="Times New Roman"/>
          <w:sz w:val="28"/>
          <w:szCs w:val="28"/>
          <w:lang w:val="en-US" w:eastAsia="ru-RU"/>
        </w:rPr>
        <w:t>STATE STANDARDS</w:t>
      </w:r>
      <w:r w:rsidRPr="009505CD">
        <w:rPr>
          <w:rFonts w:ascii="Times New Roman" w:eastAsia="Times New Roman" w:hAnsi="Times New Roman"/>
          <w:sz w:val="28"/>
          <w:szCs w:val="28"/>
          <w:lang w:val="en-US" w:eastAsia="ru-RU"/>
        </w:rPr>
        <w:t xml:space="preserve"> 2.601-2006 "Unified system for design documentation" [18].</w:t>
      </w:r>
    </w:p>
    <w:p w:rsidR="00C7013B" w:rsidRPr="009505CD" w:rsidRDefault="00C7013B" w:rsidP="00134DC4">
      <w:pPr>
        <w:suppressAutoHyphens/>
        <w:spacing w:after="0" w:line="240" w:lineRule="auto"/>
        <w:ind w:firstLine="709"/>
        <w:jc w:val="both"/>
        <w:rPr>
          <w:rFonts w:ascii="Times New Roman" w:eastAsia="Times New Roman" w:hAnsi="Times New Roman"/>
          <w:sz w:val="28"/>
          <w:szCs w:val="28"/>
          <w:lang w:val="en-US" w:eastAsia="ru-RU"/>
        </w:rPr>
      </w:pPr>
      <w:r w:rsidRPr="009505CD">
        <w:rPr>
          <w:rFonts w:ascii="Times New Roman" w:eastAsia="Times New Roman" w:hAnsi="Times New Roman"/>
          <w:sz w:val="28"/>
          <w:szCs w:val="28"/>
          <w:lang w:val="en-US" w:eastAsia="ru-RU"/>
        </w:rPr>
        <w:t xml:space="preserve">The designers agreed on preliminary layout diagrams, basic technical and technological solutions with the task leaders. The assembly drawing and general view were </w:t>
      </w:r>
      <w:r w:rsidR="0033690C" w:rsidRPr="009505CD">
        <w:rPr>
          <w:rFonts w:ascii="Times New Roman" w:eastAsia="Times New Roman" w:hAnsi="Times New Roman"/>
          <w:sz w:val="28"/>
          <w:szCs w:val="28"/>
          <w:lang w:val="en-US" w:eastAsia="ru-RU"/>
        </w:rPr>
        <w:t xml:space="preserve">approved and signed by the </w:t>
      </w:r>
      <w:r w:rsidRPr="009505CD">
        <w:rPr>
          <w:rFonts w:ascii="Times New Roman" w:eastAsia="Times New Roman" w:hAnsi="Times New Roman"/>
          <w:sz w:val="28"/>
          <w:szCs w:val="28"/>
          <w:lang w:val="en-US" w:eastAsia="ru-RU"/>
        </w:rPr>
        <w:t>manager.</w:t>
      </w:r>
    </w:p>
    <w:p w:rsidR="00000782" w:rsidRPr="009505CD" w:rsidRDefault="00000782" w:rsidP="00134DC4">
      <w:pPr>
        <w:suppressAutoHyphens/>
        <w:spacing w:after="0" w:line="240" w:lineRule="auto"/>
        <w:ind w:firstLine="709"/>
        <w:jc w:val="both"/>
        <w:rPr>
          <w:rFonts w:ascii="Times New Roman" w:eastAsia="Times New Roman" w:hAnsi="Times New Roman"/>
          <w:sz w:val="28"/>
          <w:szCs w:val="28"/>
          <w:lang w:val="en-US" w:eastAsia="ru-RU"/>
        </w:rPr>
      </w:pPr>
    </w:p>
    <w:p w:rsidR="00FD29B4" w:rsidRPr="00945C45" w:rsidRDefault="00FD29B4" w:rsidP="00134DC4">
      <w:pPr>
        <w:suppressAutoHyphens/>
        <w:spacing w:after="0" w:line="240" w:lineRule="auto"/>
        <w:ind w:firstLine="709"/>
        <w:jc w:val="both"/>
        <w:rPr>
          <w:rFonts w:ascii="Times New Roman" w:eastAsia="Times New Roman" w:hAnsi="Times New Roman"/>
          <w:b/>
          <w:sz w:val="28"/>
          <w:szCs w:val="28"/>
          <w:lang w:val="en-US" w:eastAsia="ru-RU"/>
        </w:rPr>
      </w:pPr>
      <w:r w:rsidRPr="00945C45">
        <w:rPr>
          <w:rFonts w:ascii="Times New Roman" w:eastAsia="Times New Roman" w:hAnsi="Times New Roman"/>
          <w:b/>
          <w:sz w:val="28"/>
          <w:szCs w:val="28"/>
          <w:lang w:val="en-US" w:eastAsia="ru-RU"/>
        </w:rPr>
        <w:t>2.2.</w:t>
      </w:r>
      <w:r w:rsidR="00294E1D" w:rsidRPr="00945C45">
        <w:rPr>
          <w:rFonts w:ascii="Times New Roman" w:eastAsia="Times New Roman" w:hAnsi="Times New Roman"/>
          <w:b/>
          <w:sz w:val="28"/>
          <w:szCs w:val="28"/>
          <w:lang w:val="en-US" w:eastAsia="ru-RU"/>
        </w:rPr>
        <w:t>4</w:t>
      </w:r>
      <w:r w:rsidRPr="00945C45">
        <w:rPr>
          <w:rFonts w:ascii="Times New Roman" w:eastAsia="Times New Roman" w:hAnsi="Times New Roman"/>
          <w:b/>
          <w:sz w:val="28"/>
          <w:szCs w:val="28"/>
          <w:lang w:val="en-US" w:eastAsia="ru-RU"/>
        </w:rPr>
        <w:t xml:space="preserve"> Manufacturing and testing of plant samples</w:t>
      </w:r>
    </w:p>
    <w:p w:rsidR="00294E1D" w:rsidRPr="009505CD" w:rsidRDefault="00294E1D" w:rsidP="00134DC4">
      <w:pPr>
        <w:suppressAutoHyphens/>
        <w:spacing w:after="0" w:line="240" w:lineRule="auto"/>
        <w:ind w:firstLine="709"/>
        <w:jc w:val="both"/>
        <w:rPr>
          <w:rFonts w:ascii="Times New Roman" w:eastAsia="Times New Roman" w:hAnsi="Times New Roman"/>
          <w:sz w:val="28"/>
          <w:szCs w:val="28"/>
          <w:lang w:val="en-US" w:eastAsia="ru-RU"/>
        </w:rPr>
      </w:pPr>
    </w:p>
    <w:p w:rsidR="00000782" w:rsidRPr="00000782" w:rsidRDefault="00000782" w:rsidP="00000782">
      <w:pPr>
        <w:suppressAutoHyphens/>
        <w:spacing w:after="0" w:line="240" w:lineRule="auto"/>
        <w:ind w:firstLine="709"/>
        <w:jc w:val="both"/>
        <w:rPr>
          <w:rFonts w:ascii="Times New Roman" w:eastAsia="Times New Roman" w:hAnsi="Times New Roman"/>
          <w:sz w:val="28"/>
          <w:szCs w:val="28"/>
          <w:lang w:val="en-US" w:eastAsia="ru-RU"/>
        </w:rPr>
      </w:pPr>
      <w:r w:rsidRPr="009505CD">
        <w:rPr>
          <w:rFonts w:ascii="Times New Roman" w:eastAsia="Times New Roman" w:hAnsi="Times New Roman"/>
          <w:sz w:val="28"/>
          <w:szCs w:val="28"/>
          <w:lang w:val="en-US" w:eastAsia="ru-RU"/>
        </w:rPr>
        <w:t>The production of experimental samples (</w:t>
      </w:r>
      <w:r w:rsidR="00FB0DFC" w:rsidRPr="009505CD">
        <w:rPr>
          <w:rFonts w:ascii="Times New Roman" w:eastAsia="Times New Roman" w:hAnsi="Times New Roman"/>
          <w:sz w:val="28"/>
          <w:szCs w:val="28"/>
          <w:lang w:val="en-US" w:eastAsia="ru-RU"/>
        </w:rPr>
        <w:t>ES</w:t>
      </w:r>
      <w:r w:rsidRPr="009505CD">
        <w:rPr>
          <w:rFonts w:ascii="Times New Roman" w:eastAsia="Times New Roman" w:hAnsi="Times New Roman"/>
          <w:sz w:val="28"/>
          <w:szCs w:val="28"/>
          <w:lang w:val="en-US" w:eastAsia="ru-RU"/>
        </w:rPr>
        <w:t>) was carried out by employees with the involvement of experimental production specialists according to the developed sketch drawings and under a service contract, under the supervision of the head of the experimental design group, designer and event manager. The tests were carried out in economic conditions, according to the</w:t>
      </w:r>
      <w:r w:rsidRPr="00000782">
        <w:rPr>
          <w:rFonts w:ascii="Times New Roman" w:eastAsia="Times New Roman" w:hAnsi="Times New Roman"/>
          <w:sz w:val="28"/>
          <w:szCs w:val="28"/>
          <w:lang w:val="en-US" w:eastAsia="ru-RU"/>
        </w:rPr>
        <w:t xml:space="preserve"> developed programs and test methods. The list of assessments performed during the tests included [19]:</w:t>
      </w:r>
    </w:p>
    <w:p w:rsidR="00000782" w:rsidRPr="00000782" w:rsidRDefault="00000782" w:rsidP="00000782">
      <w:pPr>
        <w:suppressAutoHyphens/>
        <w:spacing w:after="0" w:line="240" w:lineRule="auto"/>
        <w:ind w:firstLine="709"/>
        <w:jc w:val="both"/>
        <w:rPr>
          <w:rFonts w:ascii="Times New Roman" w:eastAsia="Times New Roman" w:hAnsi="Times New Roman"/>
          <w:sz w:val="28"/>
          <w:szCs w:val="28"/>
          <w:lang w:val="en-US" w:eastAsia="ru-RU"/>
        </w:rPr>
      </w:pPr>
      <w:r w:rsidRPr="00000782">
        <w:rPr>
          <w:rFonts w:ascii="Times New Roman" w:eastAsia="Times New Roman" w:hAnsi="Times New Roman"/>
          <w:sz w:val="28"/>
          <w:szCs w:val="28"/>
          <w:lang w:val="en-US" w:eastAsia="ru-RU"/>
        </w:rPr>
        <w:t>1 Technical parameters (technical expertise)</w:t>
      </w:r>
    </w:p>
    <w:p w:rsidR="00000782" w:rsidRPr="00000782" w:rsidRDefault="00000782" w:rsidP="00000782">
      <w:pPr>
        <w:suppressAutoHyphens/>
        <w:spacing w:after="0" w:line="240" w:lineRule="auto"/>
        <w:ind w:firstLine="709"/>
        <w:jc w:val="both"/>
        <w:rPr>
          <w:rFonts w:ascii="Times New Roman" w:eastAsia="Times New Roman" w:hAnsi="Times New Roman"/>
          <w:sz w:val="28"/>
          <w:szCs w:val="28"/>
          <w:lang w:val="en-US" w:eastAsia="ru-RU"/>
        </w:rPr>
      </w:pPr>
      <w:r w:rsidRPr="00000782">
        <w:rPr>
          <w:rFonts w:ascii="Times New Roman" w:eastAsia="Times New Roman" w:hAnsi="Times New Roman"/>
          <w:sz w:val="28"/>
          <w:szCs w:val="28"/>
          <w:lang w:val="en-US" w:eastAsia="ru-RU"/>
        </w:rPr>
        <w:t>2 Functional indicators</w:t>
      </w:r>
    </w:p>
    <w:p w:rsidR="00000782" w:rsidRPr="00000782" w:rsidRDefault="00000782" w:rsidP="00000782">
      <w:pPr>
        <w:suppressAutoHyphens/>
        <w:spacing w:after="0" w:line="240" w:lineRule="auto"/>
        <w:ind w:firstLine="709"/>
        <w:jc w:val="both"/>
        <w:rPr>
          <w:rFonts w:ascii="Times New Roman" w:eastAsia="Times New Roman" w:hAnsi="Times New Roman"/>
          <w:sz w:val="28"/>
          <w:szCs w:val="28"/>
          <w:lang w:val="en-US" w:eastAsia="ru-RU"/>
        </w:rPr>
      </w:pPr>
      <w:r w:rsidRPr="00000782">
        <w:rPr>
          <w:rFonts w:ascii="Times New Roman" w:eastAsia="Times New Roman" w:hAnsi="Times New Roman"/>
          <w:sz w:val="28"/>
          <w:szCs w:val="28"/>
          <w:lang w:val="en-US" w:eastAsia="ru-RU"/>
        </w:rPr>
        <w:t>3 Energy</w:t>
      </w:r>
    </w:p>
    <w:p w:rsidR="00000782" w:rsidRPr="00000782" w:rsidRDefault="00000782" w:rsidP="00000782">
      <w:pPr>
        <w:suppressAutoHyphens/>
        <w:spacing w:after="0" w:line="240" w:lineRule="auto"/>
        <w:ind w:firstLine="709"/>
        <w:jc w:val="both"/>
        <w:rPr>
          <w:rFonts w:ascii="Times New Roman" w:eastAsia="Times New Roman" w:hAnsi="Times New Roman"/>
          <w:sz w:val="28"/>
          <w:szCs w:val="28"/>
          <w:lang w:val="en-US" w:eastAsia="ru-RU"/>
        </w:rPr>
      </w:pPr>
      <w:r w:rsidRPr="00000782">
        <w:rPr>
          <w:rFonts w:ascii="Times New Roman" w:eastAsia="Times New Roman" w:hAnsi="Times New Roman"/>
          <w:sz w:val="28"/>
          <w:szCs w:val="28"/>
          <w:lang w:val="en-US" w:eastAsia="ru-RU"/>
        </w:rPr>
        <w:t>4 Product safety and ergonomics</w:t>
      </w:r>
    </w:p>
    <w:p w:rsidR="00000782" w:rsidRPr="00000782" w:rsidRDefault="00000782" w:rsidP="00000782">
      <w:pPr>
        <w:suppressAutoHyphens/>
        <w:spacing w:after="0" w:line="240" w:lineRule="auto"/>
        <w:ind w:firstLine="709"/>
        <w:jc w:val="both"/>
        <w:rPr>
          <w:rFonts w:ascii="Times New Roman" w:eastAsia="Times New Roman" w:hAnsi="Times New Roman"/>
          <w:sz w:val="28"/>
          <w:szCs w:val="28"/>
          <w:lang w:val="en-US" w:eastAsia="ru-RU"/>
        </w:rPr>
      </w:pPr>
      <w:r w:rsidRPr="00000782">
        <w:rPr>
          <w:rFonts w:ascii="Times New Roman" w:eastAsia="Times New Roman" w:hAnsi="Times New Roman"/>
          <w:sz w:val="28"/>
          <w:szCs w:val="28"/>
          <w:lang w:val="en-US" w:eastAsia="ru-RU"/>
        </w:rPr>
        <w:t>5 Operational and technological</w:t>
      </w:r>
    </w:p>
    <w:p w:rsidR="00000782" w:rsidRPr="00000782" w:rsidRDefault="00000782" w:rsidP="00000782">
      <w:pPr>
        <w:suppressAutoHyphens/>
        <w:spacing w:after="0" w:line="240" w:lineRule="auto"/>
        <w:ind w:firstLine="709"/>
        <w:jc w:val="both"/>
        <w:rPr>
          <w:rFonts w:ascii="Times New Roman" w:eastAsia="Times New Roman" w:hAnsi="Times New Roman"/>
          <w:sz w:val="28"/>
          <w:szCs w:val="28"/>
          <w:lang w:val="en-US" w:eastAsia="ru-RU"/>
        </w:rPr>
      </w:pPr>
      <w:r w:rsidRPr="00000782">
        <w:rPr>
          <w:rFonts w:ascii="Times New Roman" w:eastAsia="Times New Roman" w:hAnsi="Times New Roman"/>
          <w:sz w:val="28"/>
          <w:szCs w:val="28"/>
          <w:lang w:val="en-US" w:eastAsia="ru-RU"/>
        </w:rPr>
        <w:t>6 Reliability</w:t>
      </w:r>
    </w:p>
    <w:p w:rsidR="00000782" w:rsidRDefault="00000782" w:rsidP="00000782">
      <w:pPr>
        <w:suppressAutoHyphens/>
        <w:spacing w:after="0" w:line="240" w:lineRule="auto"/>
        <w:ind w:firstLine="709"/>
        <w:jc w:val="both"/>
        <w:rPr>
          <w:rFonts w:ascii="Times New Roman" w:eastAsia="Times New Roman" w:hAnsi="Times New Roman"/>
          <w:sz w:val="28"/>
          <w:szCs w:val="28"/>
          <w:lang w:val="en-US" w:eastAsia="ru-RU"/>
        </w:rPr>
      </w:pPr>
      <w:r w:rsidRPr="00000782">
        <w:rPr>
          <w:rFonts w:ascii="Times New Roman" w:eastAsia="Times New Roman" w:hAnsi="Times New Roman"/>
          <w:sz w:val="28"/>
          <w:szCs w:val="28"/>
          <w:lang w:val="en-US" w:eastAsia="ru-RU"/>
        </w:rPr>
        <w:t>7 Economic</w:t>
      </w:r>
    </w:p>
    <w:p w:rsidR="00206F84" w:rsidRDefault="00206F84" w:rsidP="00000782">
      <w:pPr>
        <w:suppressAutoHyphens/>
        <w:spacing w:after="0" w:line="240" w:lineRule="auto"/>
        <w:ind w:firstLine="709"/>
        <w:jc w:val="both"/>
        <w:rPr>
          <w:rFonts w:ascii="Times New Roman" w:eastAsia="Times New Roman" w:hAnsi="Times New Roman"/>
          <w:sz w:val="28"/>
          <w:szCs w:val="28"/>
          <w:lang w:val="en-US" w:eastAsia="ru-RU"/>
        </w:rPr>
      </w:pPr>
    </w:p>
    <w:p w:rsidR="00206F84" w:rsidRPr="00FB0DFC" w:rsidRDefault="00206F84" w:rsidP="00000782">
      <w:pPr>
        <w:suppressAutoHyphens/>
        <w:spacing w:after="0" w:line="240" w:lineRule="auto"/>
        <w:ind w:firstLine="709"/>
        <w:jc w:val="both"/>
        <w:rPr>
          <w:rFonts w:ascii="Times New Roman" w:eastAsia="Times New Roman" w:hAnsi="Times New Roman"/>
          <w:sz w:val="28"/>
          <w:szCs w:val="28"/>
          <w:lang w:val="en-US" w:eastAsia="ru-RU"/>
        </w:rPr>
      </w:pPr>
      <w:r w:rsidRPr="00206F84">
        <w:rPr>
          <w:rFonts w:ascii="Times New Roman" w:eastAsia="Times New Roman" w:hAnsi="Times New Roman"/>
          <w:sz w:val="28"/>
          <w:szCs w:val="28"/>
          <w:lang w:val="en-US" w:eastAsia="ru-RU"/>
        </w:rPr>
        <w:t xml:space="preserve">During the technical examination, the following is carried out: examination of the machine design; assessment of the quality of the machine; assessment of conformity of design documentation to State standards; assessment of the availability and speed of assembly, dismantling and adjustment work of units and working bodies; </w:t>
      </w:r>
      <w:r w:rsidRPr="00FB0DFC">
        <w:rPr>
          <w:rFonts w:ascii="Times New Roman" w:eastAsia="Times New Roman" w:hAnsi="Times New Roman"/>
          <w:sz w:val="28"/>
          <w:szCs w:val="28"/>
          <w:lang w:val="en-US" w:eastAsia="ru-RU"/>
        </w:rPr>
        <w:t>preliminary assessment of compliance with the requirements of safety, labor and environmental protection [20].</w:t>
      </w:r>
    </w:p>
    <w:p w:rsidR="00B8088D" w:rsidRPr="00FB0DFC" w:rsidRDefault="00B8088D" w:rsidP="00B8088D">
      <w:pPr>
        <w:suppressAutoHyphens/>
        <w:spacing w:after="0" w:line="240" w:lineRule="auto"/>
        <w:ind w:firstLine="709"/>
        <w:jc w:val="both"/>
        <w:rPr>
          <w:rFonts w:ascii="Times New Roman" w:eastAsia="Times New Roman" w:hAnsi="Times New Roman"/>
          <w:sz w:val="28"/>
          <w:szCs w:val="28"/>
          <w:lang w:val="en-US" w:eastAsia="ru-RU"/>
        </w:rPr>
      </w:pPr>
      <w:r w:rsidRPr="00FB0DFC">
        <w:rPr>
          <w:rFonts w:ascii="Times New Roman" w:eastAsia="Times New Roman" w:hAnsi="Times New Roman"/>
          <w:sz w:val="28"/>
          <w:szCs w:val="28"/>
          <w:lang w:val="en-US" w:eastAsia="ru-RU"/>
        </w:rPr>
        <w:t xml:space="preserve">The lists and parameters of the </w:t>
      </w:r>
      <w:r w:rsidR="00FB0DFC" w:rsidRPr="00FB0DFC">
        <w:rPr>
          <w:rFonts w:ascii="Times New Roman" w:eastAsia="Times New Roman" w:hAnsi="Times New Roman"/>
          <w:sz w:val="28"/>
          <w:szCs w:val="28"/>
          <w:lang w:val="en-US" w:eastAsia="ru-RU"/>
        </w:rPr>
        <w:t>ES</w:t>
      </w:r>
      <w:r w:rsidRPr="00FB0DFC">
        <w:rPr>
          <w:rFonts w:ascii="Times New Roman" w:eastAsia="Times New Roman" w:hAnsi="Times New Roman"/>
          <w:sz w:val="28"/>
          <w:szCs w:val="28"/>
          <w:lang w:val="en-US" w:eastAsia="ru-RU"/>
        </w:rPr>
        <w:t xml:space="preserve"> functional indicators are given in the technical requirements for the developed machines [21].</w:t>
      </w:r>
    </w:p>
    <w:p w:rsidR="00B8088D" w:rsidRDefault="00B8088D" w:rsidP="00B8088D">
      <w:pPr>
        <w:suppressAutoHyphens/>
        <w:spacing w:after="0" w:line="240" w:lineRule="auto"/>
        <w:ind w:firstLine="709"/>
        <w:jc w:val="both"/>
        <w:rPr>
          <w:rFonts w:ascii="Times New Roman" w:eastAsia="Times New Roman" w:hAnsi="Times New Roman"/>
          <w:sz w:val="28"/>
          <w:szCs w:val="28"/>
          <w:lang w:val="en-US" w:eastAsia="ru-RU"/>
        </w:rPr>
      </w:pPr>
      <w:r w:rsidRPr="00FB0DFC">
        <w:rPr>
          <w:rFonts w:ascii="Times New Roman" w:eastAsia="Times New Roman" w:hAnsi="Times New Roman"/>
          <w:sz w:val="28"/>
          <w:szCs w:val="28"/>
          <w:lang w:val="en-US" w:eastAsia="ru-RU"/>
        </w:rPr>
        <w:lastRenderedPageBreak/>
        <w:t>The energy assessment of agricultural machines</w:t>
      </w:r>
      <w:r w:rsidRPr="00B8088D">
        <w:rPr>
          <w:rFonts w:ascii="Times New Roman" w:eastAsia="Times New Roman" w:hAnsi="Times New Roman"/>
          <w:sz w:val="28"/>
          <w:szCs w:val="28"/>
          <w:lang w:val="en-US" w:eastAsia="ru-RU"/>
        </w:rPr>
        <w:t xml:space="preserve"> and aggregates was carried out at operating modes in which technological operations are stably performed [22].</w:t>
      </w:r>
    </w:p>
    <w:p w:rsidR="00947FAA" w:rsidRDefault="00947FAA" w:rsidP="00B8088D">
      <w:pPr>
        <w:suppressAutoHyphens/>
        <w:spacing w:after="0" w:line="240" w:lineRule="auto"/>
        <w:ind w:firstLine="709"/>
        <w:jc w:val="both"/>
        <w:rPr>
          <w:rFonts w:ascii="Times New Roman" w:eastAsia="Times New Roman" w:hAnsi="Times New Roman"/>
          <w:sz w:val="28"/>
          <w:szCs w:val="28"/>
          <w:lang w:val="en-US" w:eastAsia="ru-RU"/>
        </w:rPr>
      </w:pPr>
      <w:r w:rsidRPr="00947FAA">
        <w:rPr>
          <w:rFonts w:ascii="Times New Roman" w:eastAsia="Times New Roman" w:hAnsi="Times New Roman"/>
          <w:sz w:val="28"/>
          <w:szCs w:val="28"/>
          <w:lang w:val="en-US" w:eastAsia="ru-RU"/>
        </w:rPr>
        <w:t>The measuring instruments have been checked or calibrated in accordance with the requirements of national standards.</w:t>
      </w:r>
    </w:p>
    <w:p w:rsidR="00947FAA" w:rsidRDefault="00947FAA" w:rsidP="00B8088D">
      <w:pPr>
        <w:suppressAutoHyphens/>
        <w:spacing w:after="0" w:line="240" w:lineRule="auto"/>
        <w:ind w:firstLine="709"/>
        <w:jc w:val="both"/>
        <w:rPr>
          <w:rFonts w:ascii="Times New Roman" w:eastAsia="Times New Roman" w:hAnsi="Times New Roman"/>
          <w:sz w:val="28"/>
          <w:szCs w:val="28"/>
          <w:lang w:val="en-US" w:eastAsia="ru-RU"/>
        </w:rPr>
      </w:pPr>
      <w:r w:rsidRPr="00947FAA">
        <w:rPr>
          <w:rFonts w:ascii="Times New Roman" w:eastAsia="Times New Roman" w:hAnsi="Times New Roman"/>
          <w:sz w:val="28"/>
          <w:szCs w:val="28"/>
          <w:lang w:val="en-US" w:eastAsia="ru-RU"/>
        </w:rPr>
        <w:t xml:space="preserve">The assessment of the safety and ergonomics of products depending on the type of products was carried out in accordance with the relevant </w:t>
      </w:r>
      <w:r w:rsidR="00FB0DFC">
        <w:rPr>
          <w:rFonts w:ascii="Times New Roman" w:eastAsia="Times New Roman" w:hAnsi="Times New Roman"/>
          <w:sz w:val="28"/>
          <w:szCs w:val="28"/>
          <w:lang w:val="en-US" w:eastAsia="ru-RU"/>
        </w:rPr>
        <w:t>STATE STANDARDS</w:t>
      </w:r>
      <w:r w:rsidRPr="00947FAA">
        <w:rPr>
          <w:rFonts w:ascii="Times New Roman" w:eastAsia="Times New Roman" w:hAnsi="Times New Roman"/>
          <w:sz w:val="28"/>
          <w:szCs w:val="28"/>
          <w:lang w:val="en-US" w:eastAsia="ru-RU"/>
        </w:rPr>
        <w:t xml:space="preserve"> [19] and the rules [23].</w:t>
      </w:r>
    </w:p>
    <w:p w:rsidR="002E0A20" w:rsidRDefault="002E0A20" w:rsidP="00B8088D">
      <w:pPr>
        <w:suppressAutoHyphens/>
        <w:spacing w:after="0" w:line="240" w:lineRule="auto"/>
        <w:ind w:firstLine="709"/>
        <w:jc w:val="both"/>
        <w:rPr>
          <w:rFonts w:ascii="Times New Roman" w:eastAsia="Times New Roman" w:hAnsi="Times New Roman"/>
          <w:sz w:val="28"/>
          <w:szCs w:val="28"/>
          <w:lang w:val="en-US" w:eastAsia="ru-RU"/>
        </w:rPr>
      </w:pPr>
      <w:r w:rsidRPr="002E0A20">
        <w:rPr>
          <w:rFonts w:ascii="Times New Roman" w:eastAsia="Times New Roman" w:hAnsi="Times New Roman"/>
          <w:sz w:val="28"/>
          <w:szCs w:val="28"/>
          <w:lang w:val="en-US" w:eastAsia="ru-RU"/>
        </w:rPr>
        <w:t xml:space="preserve">The nomenclature of indicators and methods of operational and technological assessment were established in accordance with </w:t>
      </w:r>
      <w:r w:rsidR="00FB0DFC">
        <w:rPr>
          <w:rFonts w:ascii="Times New Roman" w:eastAsia="Times New Roman" w:hAnsi="Times New Roman"/>
          <w:sz w:val="28"/>
          <w:szCs w:val="28"/>
          <w:lang w:val="en-US" w:eastAsia="ru-RU"/>
        </w:rPr>
        <w:t>STATE STANDARDS</w:t>
      </w:r>
      <w:r w:rsidRPr="002E0A20">
        <w:rPr>
          <w:rFonts w:ascii="Times New Roman" w:eastAsia="Times New Roman" w:hAnsi="Times New Roman"/>
          <w:sz w:val="28"/>
          <w:szCs w:val="28"/>
          <w:lang w:val="en-US" w:eastAsia="ru-RU"/>
        </w:rPr>
        <w:t xml:space="preserve"> R 52778. Operational and technological [24].</w:t>
      </w:r>
    </w:p>
    <w:p w:rsidR="00F4627E" w:rsidRDefault="00F4627E" w:rsidP="00B8088D">
      <w:pPr>
        <w:suppressAutoHyphens/>
        <w:spacing w:after="0" w:line="240" w:lineRule="auto"/>
        <w:ind w:firstLine="709"/>
        <w:jc w:val="both"/>
        <w:rPr>
          <w:rFonts w:ascii="Times New Roman" w:eastAsia="Times New Roman" w:hAnsi="Times New Roman"/>
          <w:sz w:val="28"/>
          <w:szCs w:val="28"/>
          <w:lang w:val="en-US" w:eastAsia="ru-RU"/>
        </w:rPr>
      </w:pPr>
      <w:r w:rsidRPr="00F4627E">
        <w:rPr>
          <w:rFonts w:ascii="Times New Roman" w:eastAsia="Times New Roman" w:hAnsi="Times New Roman"/>
          <w:sz w:val="28"/>
          <w:szCs w:val="28"/>
          <w:lang w:val="en-US" w:eastAsia="ru-RU"/>
        </w:rPr>
        <w:t>Reliability tests were carried out in real operation conditions or accelerated according to the current normative document, in real operation conditions of products or as close as possible to them within the values specified in the technical documentation for the product [25]</w:t>
      </w:r>
      <w:r w:rsidR="001E0309">
        <w:rPr>
          <w:rFonts w:ascii="Times New Roman" w:eastAsia="Times New Roman" w:hAnsi="Times New Roman"/>
          <w:sz w:val="28"/>
          <w:szCs w:val="28"/>
          <w:lang w:val="en-US" w:eastAsia="ru-RU"/>
        </w:rPr>
        <w:t>.</w:t>
      </w:r>
    </w:p>
    <w:p w:rsidR="001E0309" w:rsidRDefault="001E0309" w:rsidP="00B8088D">
      <w:pPr>
        <w:suppressAutoHyphens/>
        <w:spacing w:after="0" w:line="240" w:lineRule="auto"/>
        <w:ind w:firstLine="709"/>
        <w:jc w:val="both"/>
        <w:rPr>
          <w:rFonts w:ascii="Times New Roman" w:eastAsia="Times New Roman" w:hAnsi="Times New Roman"/>
          <w:sz w:val="28"/>
          <w:szCs w:val="28"/>
          <w:lang w:val="en-US" w:eastAsia="ru-RU"/>
        </w:rPr>
      </w:pPr>
      <w:r w:rsidRPr="001E0309">
        <w:rPr>
          <w:rFonts w:ascii="Times New Roman" w:eastAsia="Times New Roman" w:hAnsi="Times New Roman"/>
          <w:sz w:val="28"/>
          <w:szCs w:val="28"/>
          <w:lang w:val="en-US" w:eastAsia="ru-RU"/>
        </w:rPr>
        <w:t xml:space="preserve">The nomenclature of indicators and economic assessment were carried out in accordance with </w:t>
      </w:r>
      <w:r w:rsidR="00FB0DFC">
        <w:rPr>
          <w:rFonts w:ascii="Times New Roman" w:eastAsia="Times New Roman" w:hAnsi="Times New Roman"/>
          <w:sz w:val="28"/>
          <w:szCs w:val="28"/>
          <w:lang w:val="en-US" w:eastAsia="ru-RU"/>
        </w:rPr>
        <w:t>STATE STANDARDS</w:t>
      </w:r>
      <w:r w:rsidRPr="001E0309">
        <w:rPr>
          <w:rFonts w:ascii="Times New Roman" w:eastAsia="Times New Roman" w:hAnsi="Times New Roman"/>
          <w:sz w:val="28"/>
          <w:szCs w:val="28"/>
          <w:lang w:val="en-US" w:eastAsia="ru-RU"/>
        </w:rPr>
        <w:t xml:space="preserve"> R 53056 [26], by comparison with the base case (analogue). The best examples of foreign equipment used in zonal agricultural technologies were taken as the base. As the initial information for the economic assessment, the test results obtained by the compared parameters of technology, in comparable conditions, were used.</w:t>
      </w:r>
    </w:p>
    <w:p w:rsidR="005A60CF" w:rsidRDefault="005A60CF" w:rsidP="00B8088D">
      <w:pPr>
        <w:suppressAutoHyphens/>
        <w:spacing w:after="0" w:line="240" w:lineRule="auto"/>
        <w:ind w:firstLine="709"/>
        <w:jc w:val="both"/>
        <w:rPr>
          <w:rFonts w:ascii="Times New Roman" w:eastAsia="Times New Roman" w:hAnsi="Times New Roman"/>
          <w:b/>
          <w:sz w:val="28"/>
          <w:szCs w:val="28"/>
          <w:lang w:val="en-US" w:eastAsia="ru-RU"/>
        </w:rPr>
      </w:pPr>
      <w:r w:rsidRPr="00945C45">
        <w:rPr>
          <w:rFonts w:ascii="Times New Roman" w:eastAsia="Times New Roman" w:hAnsi="Times New Roman"/>
          <w:b/>
          <w:sz w:val="28"/>
          <w:szCs w:val="28"/>
          <w:lang w:val="en-US" w:eastAsia="ru-RU"/>
        </w:rPr>
        <w:t>2.2.</w:t>
      </w:r>
      <w:r w:rsidR="00077255" w:rsidRPr="00945C45">
        <w:rPr>
          <w:rFonts w:ascii="Times New Roman" w:eastAsia="Times New Roman" w:hAnsi="Times New Roman"/>
          <w:b/>
          <w:sz w:val="28"/>
          <w:szCs w:val="28"/>
          <w:lang w:val="en-US" w:eastAsia="ru-RU"/>
        </w:rPr>
        <w:t>5</w:t>
      </w:r>
      <w:r w:rsidRPr="00945C45">
        <w:rPr>
          <w:rFonts w:ascii="Times New Roman" w:eastAsia="Times New Roman" w:hAnsi="Times New Roman"/>
          <w:b/>
          <w:sz w:val="28"/>
          <w:szCs w:val="28"/>
          <w:lang w:val="en-US" w:eastAsia="ru-RU"/>
        </w:rPr>
        <w:t xml:space="preserve"> Publication of articles, filing applications for inventions, obtaining certificates of intellectual property.</w:t>
      </w:r>
    </w:p>
    <w:p w:rsidR="00945C45" w:rsidRPr="00945C45" w:rsidRDefault="00945C45" w:rsidP="00B8088D">
      <w:pPr>
        <w:suppressAutoHyphens/>
        <w:spacing w:after="0" w:line="240" w:lineRule="auto"/>
        <w:ind w:firstLine="709"/>
        <w:jc w:val="both"/>
        <w:rPr>
          <w:rFonts w:ascii="Times New Roman" w:eastAsia="Times New Roman" w:hAnsi="Times New Roman"/>
          <w:b/>
          <w:sz w:val="28"/>
          <w:szCs w:val="28"/>
          <w:lang w:val="en-US" w:eastAsia="ru-RU"/>
        </w:rPr>
      </w:pPr>
    </w:p>
    <w:p w:rsidR="007F0039" w:rsidRDefault="007F0039" w:rsidP="00B8088D">
      <w:pPr>
        <w:suppressAutoHyphens/>
        <w:spacing w:after="0" w:line="240" w:lineRule="auto"/>
        <w:ind w:firstLine="709"/>
        <w:jc w:val="both"/>
        <w:rPr>
          <w:rFonts w:ascii="Times New Roman" w:eastAsia="Times New Roman" w:hAnsi="Times New Roman"/>
          <w:sz w:val="28"/>
          <w:szCs w:val="28"/>
          <w:lang w:val="en-US" w:eastAsia="ru-RU"/>
        </w:rPr>
      </w:pPr>
      <w:r w:rsidRPr="00077255">
        <w:rPr>
          <w:rFonts w:ascii="Times New Roman" w:eastAsia="Times New Roman" w:hAnsi="Times New Roman"/>
          <w:sz w:val="28"/>
          <w:szCs w:val="28"/>
          <w:lang w:val="en-US" w:eastAsia="ru-RU"/>
        </w:rPr>
        <w:t>Articles should be published in journals</w:t>
      </w:r>
      <w:r w:rsidRPr="007F0039">
        <w:rPr>
          <w:rFonts w:ascii="Times New Roman" w:eastAsia="Times New Roman" w:hAnsi="Times New Roman"/>
          <w:sz w:val="28"/>
          <w:szCs w:val="28"/>
          <w:lang w:val="en-US" w:eastAsia="ru-RU"/>
        </w:rPr>
        <w:t xml:space="preserve"> included in the list of the Science Committee of the Ministry of Education and Science of the Republic of Kazakhstan, in the scientific and technical journal "International Agroengineering" LLP "SPC Agroengineering" in the materials of international conferences. Applications for an invention were drawn up in accordance with the Rules for the preparation, execution and consideration of an application for an industrial design [27].</w:t>
      </w:r>
    </w:p>
    <w:p w:rsidR="002C65A2" w:rsidRDefault="002C65A2" w:rsidP="00B8088D">
      <w:pPr>
        <w:suppressAutoHyphens/>
        <w:spacing w:after="0" w:line="240" w:lineRule="auto"/>
        <w:ind w:firstLine="709"/>
        <w:jc w:val="both"/>
        <w:rPr>
          <w:rFonts w:ascii="Times New Roman" w:eastAsia="Times New Roman" w:hAnsi="Times New Roman"/>
          <w:sz w:val="28"/>
          <w:szCs w:val="28"/>
          <w:lang w:val="en-US" w:eastAsia="ru-RU"/>
        </w:rPr>
      </w:pPr>
      <w:r w:rsidRPr="002C65A2">
        <w:rPr>
          <w:rFonts w:ascii="Times New Roman" w:eastAsia="Times New Roman" w:hAnsi="Times New Roman"/>
          <w:sz w:val="28"/>
          <w:szCs w:val="28"/>
          <w:lang w:val="en-US" w:eastAsia="ru-RU"/>
        </w:rPr>
        <w:t xml:space="preserve">Scientific reports were carried out in accordance with approved programs and methods of R&amp;D, in accordance with the requirements of </w:t>
      </w:r>
      <w:r w:rsidR="00FB0DFC">
        <w:rPr>
          <w:rFonts w:ascii="Times New Roman" w:eastAsia="Times New Roman" w:hAnsi="Times New Roman"/>
          <w:sz w:val="28"/>
          <w:szCs w:val="28"/>
          <w:lang w:val="en-US" w:eastAsia="ru-RU"/>
        </w:rPr>
        <w:t>STATE STANDARDS</w:t>
      </w:r>
      <w:r w:rsidRPr="002C65A2">
        <w:rPr>
          <w:rFonts w:ascii="Times New Roman" w:eastAsia="Times New Roman" w:hAnsi="Times New Roman"/>
          <w:sz w:val="28"/>
          <w:szCs w:val="28"/>
          <w:lang w:val="en-US" w:eastAsia="ru-RU"/>
        </w:rPr>
        <w:t xml:space="preserve"> 7.32-2001 [28].</w:t>
      </w:r>
    </w:p>
    <w:p w:rsidR="00D5329F" w:rsidRDefault="00D5329F" w:rsidP="004A213C">
      <w:pPr>
        <w:suppressAutoHyphens/>
        <w:spacing w:after="0" w:line="240" w:lineRule="auto"/>
        <w:ind w:firstLine="709"/>
        <w:jc w:val="both"/>
        <w:rPr>
          <w:rFonts w:ascii="Times New Roman" w:eastAsia="Times New Roman" w:hAnsi="Times New Roman"/>
          <w:color w:val="222222"/>
          <w:sz w:val="28"/>
          <w:szCs w:val="28"/>
          <w:highlight w:val="yellow"/>
          <w:lang w:val="en-US" w:eastAsia="ru-RU"/>
        </w:rPr>
      </w:pPr>
    </w:p>
    <w:p w:rsidR="00F827E4" w:rsidRDefault="00F827E4">
      <w:pPr>
        <w:spacing w:after="0" w:line="240" w:lineRule="auto"/>
        <w:rPr>
          <w:rFonts w:ascii="Times New Roman" w:eastAsia="Times New Roman" w:hAnsi="Times New Roman"/>
          <w:b/>
          <w:color w:val="222222"/>
          <w:sz w:val="28"/>
          <w:szCs w:val="28"/>
          <w:lang w:val="en-US" w:eastAsia="ru-RU"/>
        </w:rPr>
      </w:pPr>
      <w:r>
        <w:rPr>
          <w:rFonts w:ascii="Times New Roman" w:eastAsia="Times New Roman" w:hAnsi="Times New Roman"/>
          <w:b/>
          <w:color w:val="222222"/>
          <w:sz w:val="28"/>
          <w:szCs w:val="28"/>
          <w:lang w:val="en-US" w:eastAsia="ru-RU"/>
        </w:rPr>
        <w:br w:type="page"/>
      </w:r>
    </w:p>
    <w:p w:rsidR="005A256B" w:rsidRPr="00945C45" w:rsidRDefault="005A256B" w:rsidP="004A213C">
      <w:pPr>
        <w:suppressAutoHyphens/>
        <w:spacing w:after="0" w:line="240" w:lineRule="auto"/>
        <w:ind w:firstLine="709"/>
        <w:jc w:val="both"/>
        <w:rPr>
          <w:rFonts w:ascii="Times New Roman" w:eastAsia="Times New Roman" w:hAnsi="Times New Roman"/>
          <w:b/>
          <w:color w:val="222222"/>
          <w:sz w:val="28"/>
          <w:szCs w:val="28"/>
          <w:lang w:val="en-US" w:eastAsia="ru-RU"/>
        </w:rPr>
      </w:pPr>
      <w:r w:rsidRPr="00945C45">
        <w:rPr>
          <w:rFonts w:ascii="Times New Roman" w:eastAsia="Times New Roman" w:hAnsi="Times New Roman"/>
          <w:b/>
          <w:color w:val="222222"/>
          <w:sz w:val="28"/>
          <w:szCs w:val="28"/>
          <w:lang w:val="en-US" w:eastAsia="ru-RU"/>
        </w:rPr>
        <w:lastRenderedPageBreak/>
        <w:t>3 Research results</w:t>
      </w:r>
    </w:p>
    <w:p w:rsidR="005A256B" w:rsidRPr="00945C45" w:rsidRDefault="005A256B" w:rsidP="004A213C">
      <w:pPr>
        <w:suppressAutoHyphens/>
        <w:spacing w:after="0" w:line="240" w:lineRule="auto"/>
        <w:ind w:firstLine="709"/>
        <w:jc w:val="both"/>
        <w:rPr>
          <w:rFonts w:ascii="Times New Roman" w:eastAsia="Times New Roman" w:hAnsi="Times New Roman"/>
          <w:b/>
          <w:sz w:val="28"/>
          <w:szCs w:val="28"/>
          <w:lang w:val="en-US"/>
        </w:rPr>
      </w:pPr>
      <w:r w:rsidRPr="00945C45">
        <w:rPr>
          <w:rFonts w:ascii="Times New Roman" w:eastAsia="Times New Roman" w:hAnsi="Times New Roman"/>
          <w:b/>
          <w:sz w:val="28"/>
          <w:szCs w:val="28"/>
          <w:lang w:val="en-US"/>
        </w:rPr>
        <w:t>3.1 Research and development of a mobile sheep artificial insemination station</w:t>
      </w:r>
    </w:p>
    <w:p w:rsidR="00945C45" w:rsidRPr="00945C45" w:rsidRDefault="00155666" w:rsidP="004A213C">
      <w:pPr>
        <w:suppressAutoHyphens/>
        <w:spacing w:after="0" w:line="240" w:lineRule="auto"/>
        <w:ind w:firstLine="709"/>
        <w:jc w:val="both"/>
        <w:rPr>
          <w:rFonts w:ascii="Times New Roman" w:eastAsia="Times New Roman" w:hAnsi="Times New Roman"/>
          <w:b/>
          <w:sz w:val="28"/>
          <w:szCs w:val="28"/>
          <w:lang w:val="en-US"/>
        </w:rPr>
      </w:pPr>
      <w:r w:rsidRPr="00945C45">
        <w:rPr>
          <w:rFonts w:ascii="Times New Roman" w:eastAsia="Times New Roman" w:hAnsi="Times New Roman"/>
          <w:b/>
          <w:sz w:val="28"/>
          <w:szCs w:val="28"/>
          <w:lang w:val="en-US"/>
        </w:rPr>
        <w:t xml:space="preserve">3.1.1 Literature review, justification of technology and technical solution  </w:t>
      </w:r>
    </w:p>
    <w:p w:rsidR="00921089" w:rsidRDefault="00155666" w:rsidP="004A213C">
      <w:pPr>
        <w:suppressAutoHyphens/>
        <w:spacing w:after="0" w:line="240" w:lineRule="auto"/>
        <w:ind w:firstLine="709"/>
        <w:jc w:val="both"/>
        <w:rPr>
          <w:rFonts w:ascii="Times New Roman" w:eastAsia="Times New Roman" w:hAnsi="Times New Roman"/>
          <w:sz w:val="28"/>
          <w:szCs w:val="28"/>
          <w:lang w:val="en-US"/>
        </w:rPr>
      </w:pPr>
      <w:r w:rsidRPr="00161A78">
        <w:rPr>
          <w:rFonts w:ascii="Times New Roman" w:eastAsia="Times New Roman" w:hAnsi="Times New Roman"/>
          <w:sz w:val="28"/>
          <w:szCs w:val="28"/>
          <w:lang w:val="en-US"/>
        </w:rPr>
        <w:t xml:space="preserve"> </w:t>
      </w:r>
    </w:p>
    <w:p w:rsidR="00EA4DB2" w:rsidRDefault="00921089" w:rsidP="004A213C">
      <w:pPr>
        <w:suppressAutoHyphens/>
        <w:spacing w:after="0" w:line="240" w:lineRule="auto"/>
        <w:ind w:firstLine="709"/>
        <w:jc w:val="both"/>
        <w:rPr>
          <w:rFonts w:ascii="Times New Roman" w:eastAsia="Times New Roman" w:hAnsi="Times New Roman"/>
          <w:sz w:val="28"/>
          <w:szCs w:val="28"/>
          <w:lang w:val="en-US"/>
        </w:rPr>
      </w:pPr>
      <w:r w:rsidRPr="00921089">
        <w:rPr>
          <w:rFonts w:ascii="Times New Roman" w:eastAsia="Times New Roman" w:hAnsi="Times New Roman"/>
          <w:sz w:val="28"/>
          <w:szCs w:val="28"/>
          <w:lang w:val="en-US"/>
        </w:rPr>
        <w:t>The results of the literature review, the choice of the direction of research and the substantiation</w:t>
      </w:r>
      <w:r w:rsidRPr="00EA4DB2">
        <w:rPr>
          <w:rFonts w:ascii="Times New Roman" w:eastAsia="Times New Roman" w:hAnsi="Times New Roman"/>
          <w:sz w:val="28"/>
          <w:szCs w:val="28"/>
          <w:lang w:val="en-US"/>
        </w:rPr>
        <w:t xml:space="preserve"> </w:t>
      </w:r>
      <w:r w:rsidRPr="00921089">
        <w:rPr>
          <w:rFonts w:ascii="Times New Roman" w:eastAsia="Times New Roman" w:hAnsi="Times New Roman"/>
          <w:sz w:val="28"/>
          <w:szCs w:val="28"/>
          <w:lang w:val="en-US"/>
        </w:rPr>
        <w:t xml:space="preserve">for the constructive and technological solution and the principles of functioning of the </w:t>
      </w:r>
      <w:r w:rsidR="00BD38BB">
        <w:rPr>
          <w:rFonts w:ascii="Times New Roman" w:eastAsia="Times New Roman" w:hAnsi="Times New Roman"/>
          <w:sz w:val="28"/>
          <w:szCs w:val="28"/>
          <w:lang w:val="en-US"/>
        </w:rPr>
        <w:t>MAIS</w:t>
      </w:r>
      <w:r w:rsidRPr="00921089">
        <w:rPr>
          <w:rFonts w:ascii="Times New Roman" w:eastAsia="Times New Roman" w:hAnsi="Times New Roman"/>
          <w:sz w:val="28"/>
          <w:szCs w:val="28"/>
          <w:lang w:val="en-US"/>
        </w:rPr>
        <w:t xml:space="preserve"> were detailed in the interim R&amp;D report for 2018 [21].</w:t>
      </w:r>
      <w:r w:rsidR="00155666" w:rsidRPr="00161A78">
        <w:rPr>
          <w:rFonts w:ascii="Times New Roman" w:eastAsia="Times New Roman" w:hAnsi="Times New Roman"/>
          <w:sz w:val="28"/>
          <w:szCs w:val="28"/>
          <w:lang w:val="en-US"/>
        </w:rPr>
        <w:t xml:space="preserve">     </w:t>
      </w:r>
    </w:p>
    <w:p w:rsidR="001D14C0" w:rsidRDefault="00EA4DB2" w:rsidP="004A213C">
      <w:pPr>
        <w:suppressAutoHyphens/>
        <w:spacing w:after="0" w:line="240" w:lineRule="auto"/>
        <w:ind w:firstLine="709"/>
        <w:jc w:val="both"/>
        <w:rPr>
          <w:rFonts w:ascii="Times New Roman" w:eastAsia="Times New Roman" w:hAnsi="Times New Roman"/>
          <w:sz w:val="28"/>
          <w:szCs w:val="28"/>
          <w:lang w:val="en-US"/>
        </w:rPr>
      </w:pPr>
      <w:r w:rsidRPr="00EA4DB2">
        <w:rPr>
          <w:rFonts w:ascii="Times New Roman" w:eastAsia="Times New Roman" w:hAnsi="Times New Roman"/>
          <w:sz w:val="28"/>
          <w:szCs w:val="28"/>
          <w:lang w:val="en-US"/>
        </w:rPr>
        <w:t>Artificial insemination is the most advanced method of sheep reproduction, providing a more efficient use of breeding resources. 20-30 sheep or up to 1400-1800 ewes are inseminated with sperm received from a ram in one cage per season. At the same time, the need for rams is significantly reduced and you can use high-class producers, tested for the quality of offspring. Using for artificial insemination of ewes of thoroughbred rams-producers, the improvement of the breed and productive qualities of sheep is achieved.</w:t>
      </w:r>
      <w:r w:rsidR="00155666" w:rsidRPr="00161A78">
        <w:rPr>
          <w:rFonts w:ascii="Times New Roman" w:eastAsia="Times New Roman" w:hAnsi="Times New Roman"/>
          <w:sz w:val="28"/>
          <w:szCs w:val="28"/>
          <w:lang w:val="en-US"/>
        </w:rPr>
        <w:t xml:space="preserve">   </w:t>
      </w:r>
    </w:p>
    <w:p w:rsidR="00155666" w:rsidRDefault="001D14C0" w:rsidP="004A213C">
      <w:pPr>
        <w:suppressAutoHyphens/>
        <w:spacing w:after="0" w:line="240" w:lineRule="auto"/>
        <w:ind w:firstLine="709"/>
        <w:jc w:val="both"/>
        <w:rPr>
          <w:rFonts w:ascii="Times New Roman" w:eastAsia="Times New Roman" w:hAnsi="Times New Roman"/>
          <w:sz w:val="28"/>
          <w:szCs w:val="28"/>
          <w:lang w:val="en-US"/>
        </w:rPr>
      </w:pPr>
      <w:r w:rsidRPr="001D14C0">
        <w:rPr>
          <w:rFonts w:ascii="Times New Roman" w:eastAsia="Times New Roman" w:hAnsi="Times New Roman"/>
          <w:sz w:val="28"/>
          <w:szCs w:val="28"/>
          <w:lang w:val="en-US"/>
        </w:rPr>
        <w:t>For the organization of artificial insemination of sheep, special points are equipped in the conditions of summer-camp keeping of sheep. The station premises is a mobile plank shed with an area of 45-50 m2, divided into three parts: an arena for receiving semen from breeders, a small (3 ... 4 m2) laboratory and a section for fixing ewes and their insemination. Next to the insemination station, we set up sheds with sheds and feeders for breeder rams and test rams.</w:t>
      </w:r>
      <w:r w:rsidR="00155666" w:rsidRPr="00161A78">
        <w:rPr>
          <w:rFonts w:ascii="Times New Roman" w:eastAsia="Times New Roman" w:hAnsi="Times New Roman"/>
          <w:sz w:val="28"/>
          <w:szCs w:val="28"/>
          <w:lang w:val="en-US"/>
        </w:rPr>
        <w:t xml:space="preserve">  </w:t>
      </w:r>
    </w:p>
    <w:p w:rsidR="00CC4B1D" w:rsidRDefault="00CC4B1D" w:rsidP="004A213C">
      <w:pPr>
        <w:suppressAutoHyphens/>
        <w:spacing w:after="0" w:line="240" w:lineRule="auto"/>
        <w:ind w:firstLine="709"/>
        <w:jc w:val="both"/>
        <w:rPr>
          <w:rFonts w:ascii="Times New Roman" w:eastAsia="Times New Roman" w:hAnsi="Times New Roman"/>
          <w:color w:val="222222"/>
          <w:sz w:val="28"/>
          <w:szCs w:val="28"/>
          <w:lang w:val="en-US" w:eastAsia="ru-RU"/>
        </w:rPr>
      </w:pPr>
      <w:r w:rsidRPr="00CC4B1D">
        <w:rPr>
          <w:rFonts w:ascii="Times New Roman" w:eastAsia="Times New Roman" w:hAnsi="Times New Roman"/>
          <w:color w:val="222222"/>
          <w:sz w:val="28"/>
          <w:szCs w:val="28"/>
          <w:lang w:val="en-US" w:eastAsia="ru-RU"/>
        </w:rPr>
        <w:t xml:space="preserve">The review covered more than 200 </w:t>
      </w:r>
      <w:r>
        <w:rPr>
          <w:rFonts w:ascii="Times New Roman" w:eastAsia="Times New Roman" w:hAnsi="Times New Roman"/>
          <w:color w:val="222222"/>
          <w:sz w:val="28"/>
          <w:szCs w:val="28"/>
          <w:lang w:val="en-US" w:eastAsia="ru-RU"/>
        </w:rPr>
        <w:t>literature</w:t>
      </w:r>
      <w:r w:rsidRPr="00CC4B1D">
        <w:rPr>
          <w:rFonts w:ascii="Times New Roman" w:eastAsia="Times New Roman" w:hAnsi="Times New Roman"/>
          <w:color w:val="222222"/>
          <w:sz w:val="28"/>
          <w:szCs w:val="28"/>
          <w:lang w:val="en-US" w:eastAsia="ru-RU"/>
        </w:rPr>
        <w:t xml:space="preserve"> sources, patent materials. 14 technologies and devices were identified as the closest analogs and prototypes, among which the following deserve attention.</w:t>
      </w:r>
    </w:p>
    <w:p w:rsidR="00630942" w:rsidRDefault="00630942" w:rsidP="004A213C">
      <w:pPr>
        <w:suppressAutoHyphens/>
        <w:spacing w:after="0" w:line="240" w:lineRule="auto"/>
        <w:ind w:firstLine="709"/>
        <w:jc w:val="both"/>
        <w:rPr>
          <w:rFonts w:ascii="Times New Roman" w:eastAsia="Times New Roman" w:hAnsi="Times New Roman"/>
          <w:color w:val="222222"/>
          <w:sz w:val="28"/>
          <w:szCs w:val="28"/>
          <w:lang w:val="en-US" w:eastAsia="ru-RU"/>
        </w:rPr>
      </w:pPr>
      <w:r w:rsidRPr="00630942">
        <w:rPr>
          <w:rFonts w:ascii="Times New Roman" w:eastAsia="Times New Roman" w:hAnsi="Times New Roman"/>
          <w:color w:val="222222"/>
          <w:sz w:val="28"/>
          <w:szCs w:val="28"/>
          <w:lang w:val="en-US" w:eastAsia="ru-RU"/>
        </w:rPr>
        <w:t>A circular three-machine installation, on which the insemination time of one sheep does not exceed 30 seconds, the installation is serviced by 4 people. An electric motor is used to rotate the platform circle with machine tools. Some authors propose to change the designs of the standard stations and equip a permanent insemination area in three twin sheds. At the same time, 15 ewes spend no more than 5 minutes for insemination. In some farms, due to the lack of sufficient manpower and the lack of appropriate mechanized equipment, primitive methods of insemination of sheep are used. In this case, all the ewes selected in the hunt are driven into a split.</w:t>
      </w:r>
    </w:p>
    <w:p w:rsidR="0052334E" w:rsidRDefault="00413BDC" w:rsidP="0052334E">
      <w:pPr>
        <w:suppressAutoHyphens/>
        <w:spacing w:after="0" w:line="240" w:lineRule="auto"/>
        <w:ind w:firstLine="709"/>
        <w:jc w:val="both"/>
        <w:rPr>
          <w:rFonts w:ascii="Times New Roman" w:eastAsia="Times New Roman" w:hAnsi="Times New Roman"/>
          <w:color w:val="222222"/>
          <w:sz w:val="28"/>
          <w:szCs w:val="28"/>
          <w:lang w:val="en-US" w:eastAsia="ru-RU"/>
        </w:rPr>
      </w:pPr>
      <w:r w:rsidRPr="00413BDC">
        <w:rPr>
          <w:rFonts w:ascii="Times New Roman" w:eastAsia="Times New Roman" w:hAnsi="Times New Roman"/>
          <w:color w:val="222222"/>
          <w:sz w:val="28"/>
          <w:szCs w:val="28"/>
          <w:lang w:val="en-US" w:eastAsia="ru-RU"/>
        </w:rPr>
        <w:t>For remote, hard-to-reach areas, or without permanent premises, mobile artificial insemination stations were created. They allowed for a more rational and maximum use of natural pastures, changing locations, which is important from an ecological point of view. For these purposes, a mobile artificial insemination chamber has been designed, which has a collapsible frame and a removable felt covering, sheathed with a waterproof fabric. The chamber equipment consists of: a set of tools, an iron furnace with pipes, a folding machine, folding corrals. The machine was installed in a pen outside the chamber; at the time of insemination, the sheep was pressed against a special window in the chamber wall.</w:t>
      </w:r>
    </w:p>
    <w:p w:rsidR="0052334E" w:rsidRDefault="0052334E" w:rsidP="004A213C">
      <w:pPr>
        <w:suppressAutoHyphens/>
        <w:spacing w:after="0" w:line="240" w:lineRule="auto"/>
        <w:ind w:firstLine="709"/>
        <w:jc w:val="both"/>
        <w:rPr>
          <w:rFonts w:ascii="Times New Roman" w:eastAsia="Times New Roman" w:hAnsi="Times New Roman"/>
          <w:color w:val="222222"/>
          <w:sz w:val="28"/>
          <w:szCs w:val="28"/>
          <w:lang w:val="en-US" w:eastAsia="ru-RU"/>
        </w:rPr>
      </w:pPr>
      <w:r w:rsidRPr="0052334E">
        <w:rPr>
          <w:rFonts w:ascii="Times New Roman" w:eastAsia="Times New Roman" w:hAnsi="Times New Roman"/>
          <w:color w:val="222222"/>
          <w:sz w:val="28"/>
          <w:szCs w:val="28"/>
          <w:lang w:val="en-US" w:eastAsia="ru-RU"/>
        </w:rPr>
        <w:t xml:space="preserve">Animals for insemination must be well secured in special pens. Otherwise, it is impossible to protect animals from injury. Due to poor fixation on the pen, the recesses of sheep often reach 30%. For these purposes, a double rotating machine </w:t>
      </w:r>
      <w:r w:rsidRPr="0052334E">
        <w:rPr>
          <w:rFonts w:ascii="Times New Roman" w:eastAsia="Times New Roman" w:hAnsi="Times New Roman"/>
          <w:color w:val="222222"/>
          <w:sz w:val="28"/>
          <w:szCs w:val="28"/>
          <w:lang w:val="en-US" w:eastAsia="ru-RU"/>
        </w:rPr>
        <w:lastRenderedPageBreak/>
        <w:t>has been developed, where on average 1 minute is spent on inseminating the uterus. Also known is a two-section rotating machine, which consists of two machines mounted on a circle with a diameter of 140 cm. Other designs of rotating machines are known. Labor productivity on such installations reaches an average of 90 sheep per hour. Those. increases in comparison with the previously used method by 1.4 times.</w:t>
      </w:r>
    </w:p>
    <w:p w:rsidR="00DD400D" w:rsidRDefault="00DD400D" w:rsidP="004A213C">
      <w:pPr>
        <w:suppressAutoHyphens/>
        <w:spacing w:after="0" w:line="240" w:lineRule="auto"/>
        <w:ind w:firstLine="709"/>
        <w:jc w:val="both"/>
        <w:rPr>
          <w:rFonts w:ascii="Times New Roman" w:eastAsia="Times New Roman" w:hAnsi="Times New Roman"/>
          <w:color w:val="222222"/>
          <w:sz w:val="28"/>
          <w:szCs w:val="28"/>
          <w:lang w:val="en-US" w:eastAsia="ru-RU"/>
        </w:rPr>
      </w:pPr>
      <w:r w:rsidRPr="00DD400D">
        <w:rPr>
          <w:rFonts w:ascii="Times New Roman" w:eastAsia="Times New Roman" w:hAnsi="Times New Roman"/>
          <w:color w:val="222222"/>
          <w:sz w:val="28"/>
          <w:szCs w:val="28"/>
          <w:lang w:val="en-US" w:eastAsia="ru-RU"/>
        </w:rPr>
        <w:t>There is flow method of insemination, which was used in stationary points. For these purposes, a 6-machine ring-conveyor unit was developed, where the productivity was 180-200 heads / hour. A group machine was used, where you can simultaneously fix not one, but 10-15 or more ewes at once. In addition, it creates an imitation of herd communication of animals, which reduces their stress level and increases fertility.</w:t>
      </w:r>
    </w:p>
    <w:p w:rsidR="000B0348" w:rsidRDefault="000B0348" w:rsidP="004A213C">
      <w:pPr>
        <w:suppressAutoHyphens/>
        <w:spacing w:after="0" w:line="240" w:lineRule="auto"/>
        <w:ind w:firstLine="709"/>
        <w:jc w:val="both"/>
        <w:rPr>
          <w:rFonts w:ascii="Times New Roman" w:eastAsia="Times New Roman" w:hAnsi="Times New Roman"/>
          <w:color w:val="222222"/>
          <w:sz w:val="28"/>
          <w:szCs w:val="28"/>
          <w:lang w:val="en-US" w:eastAsia="ru-RU"/>
        </w:rPr>
      </w:pPr>
      <w:r w:rsidRPr="000B0348">
        <w:rPr>
          <w:rFonts w:ascii="Times New Roman" w:eastAsia="Times New Roman" w:hAnsi="Times New Roman"/>
          <w:color w:val="222222"/>
          <w:sz w:val="28"/>
          <w:szCs w:val="28"/>
          <w:lang w:val="en-US" w:eastAsia="ru-RU"/>
        </w:rPr>
        <w:t>However, the known points are tied to the stationary conditions of keeping sheep and do not correspond to the distant-pastry character of sheep breeding.</w:t>
      </w:r>
    </w:p>
    <w:p w:rsidR="00132FA6" w:rsidRDefault="00132FA6" w:rsidP="004A213C">
      <w:pPr>
        <w:suppressAutoHyphens/>
        <w:spacing w:after="0" w:line="240" w:lineRule="auto"/>
        <w:ind w:firstLine="709"/>
        <w:jc w:val="both"/>
        <w:rPr>
          <w:rFonts w:ascii="Times New Roman" w:eastAsia="Times New Roman" w:hAnsi="Times New Roman"/>
          <w:color w:val="222222"/>
          <w:sz w:val="28"/>
          <w:szCs w:val="28"/>
          <w:lang w:val="en-US" w:eastAsia="ru-RU"/>
        </w:rPr>
      </w:pPr>
      <w:r w:rsidRPr="00132FA6">
        <w:rPr>
          <w:rFonts w:ascii="Times New Roman" w:eastAsia="Times New Roman" w:hAnsi="Times New Roman"/>
          <w:color w:val="222222"/>
          <w:sz w:val="28"/>
          <w:szCs w:val="28"/>
          <w:lang w:val="en-US" w:eastAsia="ru-RU"/>
        </w:rPr>
        <w:t>For intensive restoration of the breeding stock, mobile stations of artificial insemination are most acceptable, Mobile stations can be run by a farmer. If the farmer is not able to carry out the process in a qualified manner, the item can be handed over to a competent specialist who will provide the appropriate services, according to the plan of selection and breeding work with the herd of this breed.</w:t>
      </w:r>
    </w:p>
    <w:p w:rsidR="001D553A" w:rsidRDefault="001D553A" w:rsidP="004A213C">
      <w:pPr>
        <w:suppressAutoHyphens/>
        <w:spacing w:after="0" w:line="240" w:lineRule="auto"/>
        <w:ind w:firstLine="709"/>
        <w:jc w:val="both"/>
        <w:rPr>
          <w:rFonts w:ascii="Times New Roman" w:eastAsia="Times New Roman" w:hAnsi="Times New Roman"/>
          <w:color w:val="222222"/>
          <w:sz w:val="28"/>
          <w:szCs w:val="28"/>
          <w:lang w:val="en-US" w:eastAsia="ru-RU"/>
        </w:rPr>
      </w:pPr>
      <w:r w:rsidRPr="001D553A">
        <w:rPr>
          <w:rFonts w:ascii="Times New Roman" w:eastAsia="Times New Roman" w:hAnsi="Times New Roman"/>
          <w:color w:val="222222"/>
          <w:sz w:val="28"/>
          <w:szCs w:val="28"/>
          <w:lang w:val="en-US" w:eastAsia="ru-RU"/>
        </w:rPr>
        <w:t>The presence of such points will make it possible to rationally use pasture resources, especially remote from settlements, and in a short time to cover farms, personal subsidiary farms, including those remote from the center, with breeding work. At the same time, the point must be equipped with the necessary devices and equipment, meet the zootechnical requirements, climatic conditions. The structure should be transported by a car, easy to operate and maintain, compact when packed, easily assembled and disassembled.</w:t>
      </w:r>
    </w:p>
    <w:p w:rsidR="00AA65F4" w:rsidRDefault="00AA65F4" w:rsidP="004A213C">
      <w:pPr>
        <w:suppressAutoHyphens/>
        <w:spacing w:after="0" w:line="240" w:lineRule="auto"/>
        <w:ind w:firstLine="709"/>
        <w:jc w:val="both"/>
        <w:rPr>
          <w:rFonts w:ascii="Times New Roman" w:eastAsia="Times New Roman" w:hAnsi="Times New Roman"/>
          <w:color w:val="222222"/>
          <w:sz w:val="28"/>
          <w:szCs w:val="28"/>
          <w:lang w:val="en-US" w:eastAsia="ru-RU"/>
        </w:rPr>
      </w:pPr>
    </w:p>
    <w:p w:rsidR="001D553A" w:rsidRPr="00945C45" w:rsidRDefault="001D553A" w:rsidP="004A213C">
      <w:pPr>
        <w:suppressAutoHyphens/>
        <w:spacing w:after="0" w:line="240" w:lineRule="auto"/>
        <w:ind w:firstLine="709"/>
        <w:jc w:val="both"/>
        <w:rPr>
          <w:rFonts w:ascii="Times New Roman" w:eastAsia="Times New Roman" w:hAnsi="Times New Roman"/>
          <w:b/>
          <w:sz w:val="28"/>
          <w:szCs w:val="28"/>
          <w:lang w:val="en-US"/>
        </w:rPr>
      </w:pPr>
      <w:r w:rsidRPr="00945C45">
        <w:rPr>
          <w:rFonts w:ascii="Times New Roman" w:eastAsia="Times New Roman" w:hAnsi="Times New Roman"/>
          <w:b/>
          <w:sz w:val="28"/>
          <w:szCs w:val="28"/>
          <w:lang w:val="en-US"/>
        </w:rPr>
        <w:t xml:space="preserve">3.1.2 Constructive and technological solutions and principles of operation of the proposed </w:t>
      </w:r>
      <w:r w:rsidR="00BD38BB" w:rsidRPr="00945C45">
        <w:rPr>
          <w:rFonts w:ascii="Times New Roman" w:eastAsia="Times New Roman" w:hAnsi="Times New Roman"/>
          <w:b/>
          <w:sz w:val="28"/>
          <w:szCs w:val="28"/>
          <w:lang w:val="en-US"/>
        </w:rPr>
        <w:t>MAIS</w:t>
      </w:r>
      <w:r w:rsidR="00AA65F4" w:rsidRPr="00945C45">
        <w:rPr>
          <w:rFonts w:ascii="Times New Roman" w:eastAsia="Times New Roman" w:hAnsi="Times New Roman"/>
          <w:b/>
          <w:sz w:val="28"/>
          <w:szCs w:val="28"/>
          <w:lang w:val="en-US"/>
        </w:rPr>
        <w:t xml:space="preserve"> samples</w:t>
      </w:r>
    </w:p>
    <w:p w:rsidR="00F82240" w:rsidRDefault="00F82240" w:rsidP="004A213C">
      <w:pPr>
        <w:suppressAutoHyphens/>
        <w:spacing w:after="0" w:line="240" w:lineRule="auto"/>
        <w:ind w:firstLine="709"/>
        <w:jc w:val="both"/>
        <w:rPr>
          <w:rFonts w:ascii="Times New Roman" w:eastAsia="Times New Roman" w:hAnsi="Times New Roman"/>
          <w:sz w:val="28"/>
          <w:szCs w:val="28"/>
          <w:lang w:val="en-US"/>
        </w:rPr>
      </w:pPr>
    </w:p>
    <w:p w:rsidR="00F82240" w:rsidRDefault="00F82240" w:rsidP="004A213C">
      <w:pPr>
        <w:suppressAutoHyphens/>
        <w:spacing w:after="0" w:line="240" w:lineRule="auto"/>
        <w:ind w:firstLine="709"/>
        <w:jc w:val="both"/>
        <w:rPr>
          <w:rFonts w:ascii="Times New Roman" w:eastAsia="Times New Roman" w:hAnsi="Times New Roman"/>
          <w:color w:val="222222"/>
          <w:sz w:val="28"/>
          <w:szCs w:val="28"/>
          <w:lang w:val="en-US" w:eastAsia="ru-RU"/>
        </w:rPr>
      </w:pPr>
      <w:r w:rsidRPr="00080E8B">
        <w:rPr>
          <w:rFonts w:ascii="Times New Roman" w:eastAsia="Times New Roman" w:hAnsi="Times New Roman"/>
          <w:color w:val="222222"/>
          <w:sz w:val="28"/>
          <w:szCs w:val="28"/>
          <w:lang w:val="en-US" w:eastAsia="ru-RU"/>
        </w:rPr>
        <w:t xml:space="preserve">Figure </w:t>
      </w:r>
      <w:r w:rsidR="00EB4DAB" w:rsidRPr="00EB4DAB">
        <w:rPr>
          <w:rFonts w:ascii="Times New Roman" w:eastAsia="Times New Roman" w:hAnsi="Times New Roman"/>
          <w:color w:val="222222"/>
          <w:sz w:val="28"/>
          <w:szCs w:val="28"/>
          <w:lang w:val="en-US" w:eastAsia="ru-RU"/>
        </w:rPr>
        <w:t>3</w:t>
      </w:r>
      <w:r w:rsidRPr="00080E8B">
        <w:rPr>
          <w:rFonts w:ascii="Times New Roman" w:eastAsia="Times New Roman" w:hAnsi="Times New Roman"/>
          <w:color w:val="222222"/>
          <w:sz w:val="28"/>
          <w:szCs w:val="28"/>
          <w:lang w:val="en-US" w:eastAsia="ru-RU"/>
        </w:rPr>
        <w:t xml:space="preserve"> shows</w:t>
      </w:r>
      <w:r w:rsidRPr="00F82240">
        <w:rPr>
          <w:rFonts w:ascii="Times New Roman" w:eastAsia="Times New Roman" w:hAnsi="Times New Roman"/>
          <w:color w:val="222222"/>
          <w:sz w:val="28"/>
          <w:szCs w:val="28"/>
          <w:lang w:val="en-US" w:eastAsia="ru-RU"/>
        </w:rPr>
        <w:t xml:space="preserve"> a general view (a) and a diagram of the first sample </w:t>
      </w:r>
      <w:r w:rsidRPr="006226B3">
        <w:rPr>
          <w:rFonts w:ascii="Times New Roman" w:eastAsia="Times New Roman" w:hAnsi="Times New Roman"/>
          <w:color w:val="222222"/>
          <w:sz w:val="28"/>
          <w:szCs w:val="28"/>
          <w:lang w:val="en-US" w:eastAsia="ru-RU"/>
        </w:rPr>
        <w:t xml:space="preserve">of </w:t>
      </w:r>
      <w:r w:rsidR="00BD38BB" w:rsidRPr="006226B3">
        <w:rPr>
          <w:rFonts w:ascii="Times New Roman" w:eastAsia="Times New Roman" w:hAnsi="Times New Roman"/>
          <w:color w:val="222222"/>
          <w:sz w:val="28"/>
          <w:szCs w:val="28"/>
          <w:lang w:val="en-US" w:eastAsia="ru-RU"/>
        </w:rPr>
        <w:t>MAIS</w:t>
      </w:r>
      <w:r w:rsidRPr="00F82240">
        <w:rPr>
          <w:rFonts w:ascii="Times New Roman" w:eastAsia="Times New Roman" w:hAnsi="Times New Roman"/>
          <w:color w:val="222222"/>
          <w:sz w:val="28"/>
          <w:szCs w:val="28"/>
          <w:lang w:val="en-US" w:eastAsia="ru-RU"/>
        </w:rPr>
        <w:t xml:space="preserve"> (b) in a state deployed for operation with the location of the main equipment.</w:t>
      </w:r>
    </w:p>
    <w:p w:rsidR="005C0992" w:rsidRDefault="009D3F05" w:rsidP="005C0992">
      <w:pPr>
        <w:suppressAutoHyphens/>
        <w:spacing w:after="0" w:line="240" w:lineRule="auto"/>
        <w:ind w:firstLine="709"/>
        <w:jc w:val="center"/>
        <w:rPr>
          <w:noProof/>
          <w:lang w:val="en-US"/>
        </w:rPr>
      </w:pPr>
      <w:r w:rsidRPr="005C0992">
        <w:rPr>
          <w:noProof/>
          <w:lang w:val="en-US"/>
        </w:rPr>
        <w:lastRenderedPageBreak/>
        <w:drawing>
          <wp:inline distT="0" distB="0" distL="0" distR="0">
            <wp:extent cx="3769995" cy="3260725"/>
            <wp:effectExtent l="0" t="0" r="0" b="0"/>
            <wp:docPr id="1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8">
                      <a:extLst>
                        <a:ext uri="{28A0092B-C50C-407E-A947-70E740481C1C}">
                          <a14:useLocalDpi xmlns:a14="http://schemas.microsoft.com/office/drawing/2010/main" val="0"/>
                        </a:ext>
                      </a:extLst>
                    </a:blip>
                    <a:srcRect l="27112" t="27824" r="21448" b="16515"/>
                    <a:stretch>
                      <a:fillRect/>
                    </a:stretch>
                  </pic:blipFill>
                  <pic:spPr bwMode="auto">
                    <a:xfrm>
                      <a:off x="0" y="0"/>
                      <a:ext cx="3769995" cy="3260725"/>
                    </a:xfrm>
                    <a:prstGeom prst="rect">
                      <a:avLst/>
                    </a:prstGeom>
                    <a:noFill/>
                    <a:ln>
                      <a:noFill/>
                    </a:ln>
                  </pic:spPr>
                </pic:pic>
              </a:graphicData>
            </a:graphic>
          </wp:inline>
        </w:drawing>
      </w:r>
    </w:p>
    <w:p w:rsidR="005C0992" w:rsidRDefault="005C0992" w:rsidP="005C0992">
      <w:pPr>
        <w:suppressAutoHyphens/>
        <w:spacing w:after="0" w:line="240" w:lineRule="auto"/>
        <w:ind w:firstLine="709"/>
        <w:jc w:val="center"/>
        <w:rPr>
          <w:rFonts w:ascii="Times New Roman" w:eastAsia="Times New Roman" w:hAnsi="Times New Roman"/>
          <w:color w:val="222222"/>
          <w:sz w:val="28"/>
          <w:szCs w:val="28"/>
          <w:lang w:val="en-US" w:eastAsia="ru-RU"/>
        </w:rPr>
      </w:pPr>
      <w:r w:rsidRPr="00F82240">
        <w:rPr>
          <w:rFonts w:ascii="Times New Roman" w:eastAsia="Times New Roman" w:hAnsi="Times New Roman"/>
          <w:color w:val="222222"/>
          <w:sz w:val="28"/>
          <w:szCs w:val="28"/>
          <w:lang w:val="en-US" w:eastAsia="ru-RU"/>
        </w:rPr>
        <w:t>(a)</w:t>
      </w:r>
    </w:p>
    <w:p w:rsidR="005C0992" w:rsidRDefault="005C0992" w:rsidP="005C0992">
      <w:pPr>
        <w:suppressAutoHyphens/>
        <w:spacing w:after="0" w:line="240" w:lineRule="auto"/>
        <w:ind w:firstLine="709"/>
        <w:jc w:val="center"/>
        <w:rPr>
          <w:rFonts w:ascii="Times New Roman" w:eastAsia="Times New Roman" w:hAnsi="Times New Roman"/>
          <w:color w:val="222222"/>
          <w:sz w:val="28"/>
          <w:szCs w:val="28"/>
          <w:lang w:val="en-US" w:eastAsia="ru-RU"/>
        </w:rPr>
      </w:pPr>
    </w:p>
    <w:p w:rsidR="005C0992" w:rsidRDefault="009D3F05" w:rsidP="005C0992">
      <w:pPr>
        <w:suppressAutoHyphens/>
        <w:spacing w:after="0" w:line="240" w:lineRule="auto"/>
        <w:ind w:firstLine="709"/>
        <w:jc w:val="center"/>
        <w:rPr>
          <w:rFonts w:ascii="Times New Roman" w:hAnsi="Times New Roman"/>
          <w:noProof/>
          <w:sz w:val="28"/>
          <w:szCs w:val="28"/>
          <w:lang w:val="en-US"/>
        </w:rPr>
      </w:pPr>
      <w:r w:rsidRPr="005C0992">
        <w:rPr>
          <w:rFonts w:ascii="Times New Roman" w:hAnsi="Times New Roman"/>
          <w:noProof/>
          <w:sz w:val="28"/>
          <w:szCs w:val="28"/>
          <w:lang w:val="en-US"/>
        </w:rPr>
        <w:drawing>
          <wp:inline distT="0" distB="0" distL="0" distR="0">
            <wp:extent cx="3907790" cy="2545080"/>
            <wp:effectExtent l="0" t="0" r="0" b="0"/>
            <wp:docPr id="18" name="Рисунок 4" descr="C:\Users\omarov\Desktop\Cloud@Mail.Ru\1 ЦНТП МСХ РК 2018\Отчеты\Ернур\3Д-вид 2\ППИО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omarov\Desktop\Cloud@Mail.Ru\1 ЦНТП МСХ РК 2018\Отчеты\Ернур\3Д-вид 2\ППИО3.jpg"/>
                    <pic:cNvPicPr>
                      <a:picLocks noChangeAspect="1" noChangeArrowheads="1"/>
                    </pic:cNvPicPr>
                  </pic:nvPicPr>
                  <pic:blipFill>
                    <a:blip r:embed="rId39">
                      <a:extLst>
                        <a:ext uri="{28A0092B-C50C-407E-A947-70E740481C1C}">
                          <a14:useLocalDpi xmlns:a14="http://schemas.microsoft.com/office/drawing/2010/main" val="0"/>
                        </a:ext>
                      </a:extLst>
                    </a:blip>
                    <a:srcRect t="4968"/>
                    <a:stretch>
                      <a:fillRect/>
                    </a:stretch>
                  </pic:blipFill>
                  <pic:spPr bwMode="auto">
                    <a:xfrm>
                      <a:off x="0" y="0"/>
                      <a:ext cx="3907790" cy="2545080"/>
                    </a:xfrm>
                    <a:prstGeom prst="rect">
                      <a:avLst/>
                    </a:prstGeom>
                    <a:noFill/>
                    <a:ln>
                      <a:noFill/>
                    </a:ln>
                  </pic:spPr>
                </pic:pic>
              </a:graphicData>
            </a:graphic>
          </wp:inline>
        </w:drawing>
      </w:r>
    </w:p>
    <w:p w:rsidR="005C0992" w:rsidRDefault="005C0992" w:rsidP="005C0992">
      <w:pPr>
        <w:suppressAutoHyphens/>
        <w:spacing w:after="0" w:line="240" w:lineRule="auto"/>
        <w:ind w:firstLine="709"/>
        <w:jc w:val="center"/>
        <w:rPr>
          <w:rFonts w:ascii="Times New Roman" w:hAnsi="Times New Roman"/>
          <w:noProof/>
          <w:sz w:val="28"/>
          <w:szCs w:val="28"/>
          <w:lang w:val="en-US"/>
        </w:rPr>
      </w:pPr>
    </w:p>
    <w:p w:rsidR="005C0992" w:rsidRDefault="005C0992" w:rsidP="005C0992">
      <w:pPr>
        <w:suppressAutoHyphens/>
        <w:spacing w:after="0" w:line="240" w:lineRule="auto"/>
        <w:ind w:firstLine="709"/>
        <w:jc w:val="center"/>
        <w:rPr>
          <w:rFonts w:ascii="Times New Roman" w:eastAsia="Times New Roman" w:hAnsi="Times New Roman"/>
          <w:color w:val="222222"/>
          <w:sz w:val="28"/>
          <w:szCs w:val="28"/>
          <w:lang w:val="en-US" w:eastAsia="ru-RU"/>
        </w:rPr>
      </w:pPr>
      <w:r w:rsidRPr="005C0992">
        <w:rPr>
          <w:rFonts w:ascii="Times New Roman" w:eastAsia="Times New Roman" w:hAnsi="Times New Roman"/>
          <w:color w:val="222222"/>
          <w:sz w:val="28"/>
          <w:szCs w:val="28"/>
          <w:lang w:val="en-US" w:eastAsia="ru-RU"/>
        </w:rPr>
        <w:t xml:space="preserve">Figure </w:t>
      </w:r>
      <w:r w:rsidR="00EB4DAB">
        <w:rPr>
          <w:rFonts w:ascii="Times New Roman" w:eastAsia="Times New Roman" w:hAnsi="Times New Roman"/>
          <w:color w:val="222222"/>
          <w:sz w:val="28"/>
          <w:szCs w:val="28"/>
          <w:lang w:val="en-US" w:eastAsia="ru-RU"/>
        </w:rPr>
        <w:t>3</w:t>
      </w:r>
      <w:r w:rsidRPr="005C0992">
        <w:rPr>
          <w:rFonts w:ascii="Times New Roman" w:eastAsia="Times New Roman" w:hAnsi="Times New Roman"/>
          <w:color w:val="222222"/>
          <w:sz w:val="28"/>
          <w:szCs w:val="28"/>
          <w:lang w:val="en-US" w:eastAsia="ru-RU"/>
        </w:rPr>
        <w:t xml:space="preserve"> - Scheme (a) and general view </w:t>
      </w:r>
      <w:r w:rsidRPr="006226B3">
        <w:rPr>
          <w:rFonts w:ascii="Times New Roman" w:eastAsia="Times New Roman" w:hAnsi="Times New Roman"/>
          <w:color w:val="222222"/>
          <w:sz w:val="28"/>
          <w:szCs w:val="28"/>
          <w:lang w:val="en-US" w:eastAsia="ru-RU"/>
        </w:rPr>
        <w:t xml:space="preserve">(b) </w:t>
      </w:r>
      <w:r w:rsidR="00BD38BB" w:rsidRPr="006226B3">
        <w:rPr>
          <w:rFonts w:ascii="Times New Roman" w:eastAsia="Times New Roman" w:hAnsi="Times New Roman"/>
          <w:color w:val="222222"/>
          <w:sz w:val="28"/>
          <w:szCs w:val="28"/>
          <w:lang w:val="en-US" w:eastAsia="ru-RU"/>
        </w:rPr>
        <w:t>MAIS</w:t>
      </w:r>
      <w:r w:rsidRPr="006226B3">
        <w:rPr>
          <w:rFonts w:ascii="Times New Roman" w:eastAsia="Times New Roman" w:hAnsi="Times New Roman"/>
          <w:color w:val="222222"/>
          <w:sz w:val="28"/>
          <w:szCs w:val="28"/>
          <w:lang w:val="en-US" w:eastAsia="ru-RU"/>
        </w:rPr>
        <w:t xml:space="preserve">-1 with </w:t>
      </w:r>
      <w:r w:rsidRPr="005C0992">
        <w:rPr>
          <w:rFonts w:ascii="Times New Roman" w:eastAsia="Times New Roman" w:hAnsi="Times New Roman"/>
          <w:color w:val="222222"/>
          <w:sz w:val="28"/>
          <w:szCs w:val="28"/>
          <w:lang w:val="en-US" w:eastAsia="ru-RU"/>
        </w:rPr>
        <w:t>the location of the main equipment</w:t>
      </w:r>
    </w:p>
    <w:p w:rsidR="008A08FD" w:rsidRDefault="008A08FD" w:rsidP="005C0992">
      <w:pPr>
        <w:suppressAutoHyphens/>
        <w:spacing w:after="0" w:line="240" w:lineRule="auto"/>
        <w:ind w:firstLine="709"/>
        <w:jc w:val="center"/>
        <w:rPr>
          <w:rFonts w:ascii="Times New Roman" w:eastAsia="Times New Roman" w:hAnsi="Times New Roman"/>
          <w:color w:val="222222"/>
          <w:sz w:val="28"/>
          <w:szCs w:val="28"/>
          <w:lang w:val="en-US" w:eastAsia="ru-RU"/>
        </w:rPr>
      </w:pPr>
    </w:p>
    <w:p w:rsidR="008A08FD" w:rsidRPr="006226B3" w:rsidRDefault="008A08FD" w:rsidP="008A08FD">
      <w:pPr>
        <w:suppressAutoHyphens/>
        <w:spacing w:after="0" w:line="240" w:lineRule="auto"/>
        <w:ind w:firstLine="709"/>
        <w:jc w:val="both"/>
        <w:rPr>
          <w:rFonts w:ascii="Times New Roman" w:eastAsia="Times New Roman" w:hAnsi="Times New Roman"/>
          <w:color w:val="222222"/>
          <w:sz w:val="28"/>
          <w:szCs w:val="28"/>
          <w:lang w:val="en-US" w:eastAsia="ru-RU"/>
        </w:rPr>
      </w:pPr>
      <w:r w:rsidRPr="008A08FD">
        <w:rPr>
          <w:rFonts w:ascii="Times New Roman" w:eastAsia="Times New Roman" w:hAnsi="Times New Roman"/>
          <w:color w:val="222222"/>
          <w:sz w:val="28"/>
          <w:szCs w:val="28"/>
          <w:lang w:val="en-US" w:eastAsia="ru-RU"/>
        </w:rPr>
        <w:t xml:space="preserve">The station has a arena 1, a laboratory 2, pens for keeping a batch of sheep 3 and rams 4 selected for insemination, two tambours for non-inseminated 5 and inseminated animals 6, a trailer 7 for transporting a set of </w:t>
      </w:r>
      <w:r w:rsidRPr="006226B3">
        <w:rPr>
          <w:rFonts w:ascii="Times New Roman" w:eastAsia="Times New Roman" w:hAnsi="Times New Roman"/>
          <w:color w:val="222222"/>
          <w:sz w:val="28"/>
          <w:szCs w:val="28"/>
          <w:lang w:val="en-US" w:eastAsia="ru-RU"/>
        </w:rPr>
        <w:t xml:space="preserve">equipment </w:t>
      </w:r>
      <w:r w:rsidR="00BD38BB" w:rsidRPr="006226B3">
        <w:rPr>
          <w:rFonts w:ascii="Times New Roman" w:eastAsia="Times New Roman" w:hAnsi="Times New Roman"/>
          <w:color w:val="222222"/>
          <w:sz w:val="28"/>
          <w:szCs w:val="28"/>
          <w:lang w:val="en-US" w:eastAsia="ru-RU"/>
        </w:rPr>
        <w:t>MAIS</w:t>
      </w:r>
      <w:r w:rsidRPr="006226B3">
        <w:rPr>
          <w:rFonts w:ascii="Times New Roman" w:eastAsia="Times New Roman" w:hAnsi="Times New Roman"/>
          <w:color w:val="222222"/>
          <w:sz w:val="28"/>
          <w:szCs w:val="28"/>
          <w:lang w:val="en-US" w:eastAsia="ru-RU"/>
        </w:rPr>
        <w:t xml:space="preserve">-1, a shower cabin 8 and a toilet cabin 9. To maintain adequate sanitary and hygienic conditions, the inner walls of the arena and laboratory are made of light-colored </w:t>
      </w:r>
      <w:r w:rsidRPr="008A08FD">
        <w:rPr>
          <w:rFonts w:ascii="Times New Roman" w:eastAsia="Times New Roman" w:hAnsi="Times New Roman"/>
          <w:color w:val="222222"/>
          <w:sz w:val="28"/>
          <w:szCs w:val="28"/>
          <w:lang w:val="en-US" w:eastAsia="ru-RU"/>
        </w:rPr>
        <w:t xml:space="preserve">plastic sheeting. This will allow you to clean and wipe the coating surface daily. The floor of the arena is also made of mesh plastic, which should provide a secure grip on the legs of the animals and be easy to clean. The premises are equipped with side windows 10 that provide the necessary lighting for work. The laboratory is equipped with the necessary devices 11, a sink 12 for washing instruments and working tools, </w:t>
      </w:r>
      <w:r w:rsidRPr="008A08FD">
        <w:rPr>
          <w:rFonts w:ascii="Times New Roman" w:eastAsia="Times New Roman" w:hAnsi="Times New Roman"/>
          <w:color w:val="222222"/>
          <w:sz w:val="28"/>
          <w:szCs w:val="28"/>
          <w:lang w:val="en-US" w:eastAsia="ru-RU"/>
        </w:rPr>
        <w:lastRenderedPageBreak/>
        <w:t>a heater with a water heater 13, which runs on wood, dung. Pens and vestibules are equipped with collapsible fences 14 and gates 15 for the passage of personnel, admission and release of animals. Corral for keeping a batch of sheep selected for insemination 3 and vestibule 5 have a common fence and are separated by a movable fence 16. In the center of the arena, an insemination machine is installed 17. As the number of the first sheep decreases and the number of inseminated sheep increases, it moves, providing an equal density of placement of sheep</w:t>
      </w:r>
      <w:r>
        <w:rPr>
          <w:rFonts w:ascii="Times New Roman" w:eastAsia="Times New Roman" w:hAnsi="Times New Roman"/>
          <w:color w:val="222222"/>
          <w:sz w:val="28"/>
          <w:szCs w:val="28"/>
          <w:lang w:val="en-US" w:eastAsia="ru-RU"/>
        </w:rPr>
        <w:t>.</w:t>
      </w:r>
    </w:p>
    <w:p w:rsidR="00274847" w:rsidRPr="006226B3" w:rsidRDefault="00274847" w:rsidP="008A08FD">
      <w:pPr>
        <w:suppressAutoHyphens/>
        <w:spacing w:after="0" w:line="240" w:lineRule="auto"/>
        <w:ind w:firstLine="709"/>
        <w:jc w:val="both"/>
        <w:rPr>
          <w:rFonts w:ascii="Times New Roman" w:eastAsia="Times New Roman" w:hAnsi="Times New Roman"/>
          <w:color w:val="222222"/>
          <w:sz w:val="28"/>
          <w:szCs w:val="28"/>
          <w:lang w:val="en-US" w:eastAsia="ru-RU"/>
        </w:rPr>
      </w:pPr>
      <w:r w:rsidRPr="006226B3">
        <w:rPr>
          <w:rFonts w:ascii="Times New Roman" w:eastAsia="Times New Roman" w:hAnsi="Times New Roman"/>
          <w:color w:val="222222"/>
          <w:sz w:val="28"/>
          <w:szCs w:val="28"/>
          <w:lang w:val="en-US" w:eastAsia="ru-RU"/>
        </w:rPr>
        <w:t>The works are carried out in the following sequence.</w:t>
      </w:r>
    </w:p>
    <w:p w:rsidR="00274847" w:rsidRDefault="00274847" w:rsidP="008A08FD">
      <w:pPr>
        <w:suppressAutoHyphens/>
        <w:spacing w:after="0" w:line="240" w:lineRule="auto"/>
        <w:ind w:firstLine="709"/>
        <w:jc w:val="both"/>
        <w:rPr>
          <w:rFonts w:ascii="Times New Roman" w:eastAsia="Times New Roman" w:hAnsi="Times New Roman"/>
          <w:color w:val="222222"/>
          <w:sz w:val="28"/>
          <w:szCs w:val="28"/>
          <w:lang w:val="en-US" w:eastAsia="ru-RU"/>
        </w:rPr>
      </w:pPr>
      <w:r w:rsidRPr="006226B3">
        <w:rPr>
          <w:rFonts w:ascii="Times New Roman" w:eastAsia="Times New Roman" w:hAnsi="Times New Roman"/>
          <w:color w:val="222222"/>
          <w:sz w:val="28"/>
          <w:szCs w:val="28"/>
          <w:lang w:val="en-US" w:eastAsia="ru-RU"/>
        </w:rPr>
        <w:t xml:space="preserve">The trailer brings the </w:t>
      </w:r>
      <w:r w:rsidR="00BD38BB" w:rsidRPr="006226B3">
        <w:rPr>
          <w:rFonts w:ascii="Times New Roman" w:eastAsia="Times New Roman" w:hAnsi="Times New Roman"/>
          <w:color w:val="222222"/>
          <w:sz w:val="28"/>
          <w:szCs w:val="28"/>
          <w:lang w:val="en-US" w:eastAsia="ru-RU"/>
        </w:rPr>
        <w:t>MAIS</w:t>
      </w:r>
      <w:r w:rsidRPr="006226B3">
        <w:rPr>
          <w:rFonts w:ascii="Times New Roman" w:eastAsia="Times New Roman" w:hAnsi="Times New Roman"/>
          <w:color w:val="222222"/>
          <w:sz w:val="28"/>
          <w:szCs w:val="28"/>
          <w:lang w:val="en-US" w:eastAsia="ru-RU"/>
        </w:rPr>
        <w:t xml:space="preserve">-1 accessory equipment to the location of the flock. After that, assembly and putting </w:t>
      </w:r>
      <w:r w:rsidRPr="00274847">
        <w:rPr>
          <w:rFonts w:ascii="Times New Roman" w:eastAsia="Times New Roman" w:hAnsi="Times New Roman"/>
          <w:color w:val="222222"/>
          <w:sz w:val="28"/>
          <w:szCs w:val="28"/>
          <w:lang w:val="en-US" w:eastAsia="ru-RU"/>
        </w:rPr>
        <w:t>into working condition is carried out: the main arena, laboratories with accessories, corrals, a solar power plant with electrical connections, shower cabins, and a toilet.</w:t>
      </w:r>
    </w:p>
    <w:p w:rsidR="00863A84" w:rsidRDefault="00863A84" w:rsidP="008A08FD">
      <w:pPr>
        <w:suppressAutoHyphens/>
        <w:spacing w:after="0" w:line="240" w:lineRule="auto"/>
        <w:ind w:firstLine="709"/>
        <w:jc w:val="both"/>
        <w:rPr>
          <w:rFonts w:ascii="Times New Roman" w:eastAsia="Times New Roman" w:hAnsi="Times New Roman"/>
          <w:color w:val="222222"/>
          <w:sz w:val="28"/>
          <w:szCs w:val="28"/>
          <w:lang w:val="en-US" w:eastAsia="ru-RU"/>
        </w:rPr>
      </w:pPr>
      <w:r w:rsidRPr="00863A84">
        <w:rPr>
          <w:rFonts w:ascii="Times New Roman" w:eastAsia="Times New Roman" w:hAnsi="Times New Roman"/>
          <w:color w:val="222222"/>
          <w:sz w:val="28"/>
          <w:szCs w:val="28"/>
          <w:lang w:val="en-US" w:eastAsia="ru-RU"/>
        </w:rPr>
        <w:t xml:space="preserve">Before carrying out the main activities, a heater with a water heater 13 is switched on, the main rooms are heated. The heat output of the heater is calculated from the condition of maintaining the temperature inside the arena at the level of </w:t>
      </w:r>
      <w:r w:rsidR="00C268A9" w:rsidRPr="00C268A9">
        <w:rPr>
          <w:rFonts w:ascii="Times New Roman" w:hAnsi="Times New Roman"/>
          <w:sz w:val="28"/>
          <w:szCs w:val="28"/>
          <w:lang w:val="en-US"/>
        </w:rPr>
        <w:t>20</w:t>
      </w:r>
      <w:r w:rsidR="00C268A9" w:rsidRPr="00C268A9">
        <w:rPr>
          <w:rFonts w:ascii="Times New Roman" w:hAnsi="Times New Roman"/>
          <w:sz w:val="28"/>
          <w:szCs w:val="28"/>
          <w:vertAlign w:val="superscript"/>
          <w:lang w:val="en-US"/>
        </w:rPr>
        <w:t>0</w:t>
      </w:r>
      <w:r w:rsidRPr="00C268A9">
        <w:rPr>
          <w:rFonts w:ascii="Times New Roman" w:eastAsia="Times New Roman" w:hAnsi="Times New Roman"/>
          <w:color w:val="222222"/>
          <w:sz w:val="28"/>
          <w:szCs w:val="28"/>
          <w:lang w:val="en-US" w:eastAsia="ru-RU"/>
        </w:rPr>
        <w:t>C. Artificial</w:t>
      </w:r>
      <w:r w:rsidRPr="00863A84">
        <w:rPr>
          <w:rFonts w:ascii="Times New Roman" w:eastAsia="Times New Roman" w:hAnsi="Times New Roman"/>
          <w:color w:val="222222"/>
          <w:sz w:val="28"/>
          <w:szCs w:val="28"/>
          <w:lang w:val="en-US" w:eastAsia="ru-RU"/>
        </w:rPr>
        <w:t xml:space="preserve"> insemination is carried out by skilled workers. Usually, insemination technicians are prepared from broodstock herders.</w:t>
      </w:r>
    </w:p>
    <w:p w:rsidR="00B36B1A" w:rsidRDefault="00B36B1A" w:rsidP="008A08FD">
      <w:pPr>
        <w:suppressAutoHyphens/>
        <w:spacing w:after="0" w:line="240" w:lineRule="auto"/>
        <w:ind w:firstLine="709"/>
        <w:jc w:val="both"/>
        <w:rPr>
          <w:rFonts w:ascii="Times New Roman" w:eastAsia="Times New Roman" w:hAnsi="Times New Roman"/>
          <w:color w:val="222222"/>
          <w:sz w:val="28"/>
          <w:szCs w:val="28"/>
          <w:lang w:val="en-US" w:eastAsia="ru-RU"/>
        </w:rPr>
      </w:pPr>
      <w:r w:rsidRPr="00B36B1A">
        <w:rPr>
          <w:rFonts w:ascii="Times New Roman" w:eastAsia="Times New Roman" w:hAnsi="Times New Roman"/>
          <w:color w:val="222222"/>
          <w:sz w:val="28"/>
          <w:szCs w:val="28"/>
          <w:lang w:val="en-US" w:eastAsia="ru-RU"/>
        </w:rPr>
        <w:t>In the morning, before the animals are driven to pastures, insemination technicians beat off the sheep that have come into the hunt from the flock and collect them in the paddock 3. With a herd of 500 heads, the daily average number of such sheep during the insemination period reaches 30-40. lots of 10-15 heads are brought into the vestibule for keeping inseminated sheep 6</w:t>
      </w:r>
      <w:r>
        <w:rPr>
          <w:rFonts w:ascii="Times New Roman" w:eastAsia="Times New Roman" w:hAnsi="Times New Roman"/>
          <w:color w:val="222222"/>
          <w:sz w:val="28"/>
          <w:szCs w:val="28"/>
          <w:lang w:val="en-US" w:eastAsia="ru-RU"/>
        </w:rPr>
        <w:t>.</w:t>
      </w:r>
    </w:p>
    <w:p w:rsidR="00B36B1A" w:rsidRDefault="00B36B1A" w:rsidP="008A08FD">
      <w:pPr>
        <w:suppressAutoHyphens/>
        <w:spacing w:after="0" w:line="240" w:lineRule="auto"/>
        <w:ind w:firstLine="709"/>
        <w:jc w:val="both"/>
        <w:rPr>
          <w:rFonts w:ascii="Times New Roman" w:eastAsia="Times New Roman" w:hAnsi="Times New Roman"/>
          <w:color w:val="222222"/>
          <w:sz w:val="28"/>
          <w:szCs w:val="28"/>
          <w:lang w:val="en-US" w:eastAsia="ru-RU"/>
        </w:rPr>
      </w:pPr>
      <w:r w:rsidRPr="00B36B1A">
        <w:rPr>
          <w:rFonts w:ascii="Times New Roman" w:eastAsia="Times New Roman" w:hAnsi="Times New Roman"/>
          <w:color w:val="222222"/>
          <w:sz w:val="28"/>
          <w:szCs w:val="28"/>
          <w:lang w:val="en-US" w:eastAsia="ru-RU"/>
        </w:rPr>
        <w:t>Preliminarily, semen is taken from the rams located in pen 4, which is stored in the laboratory at an appropriate warm temperature. One dose of semen taken from one ram is enough for 10-15 heads.</w:t>
      </w:r>
    </w:p>
    <w:p w:rsidR="00B36B1A" w:rsidRDefault="00B36B1A" w:rsidP="008A08FD">
      <w:pPr>
        <w:suppressAutoHyphens/>
        <w:spacing w:after="0" w:line="240" w:lineRule="auto"/>
        <w:ind w:firstLine="709"/>
        <w:jc w:val="both"/>
        <w:rPr>
          <w:rFonts w:ascii="Times New Roman" w:eastAsia="Times New Roman" w:hAnsi="Times New Roman"/>
          <w:color w:val="222222"/>
          <w:sz w:val="28"/>
          <w:szCs w:val="28"/>
          <w:lang w:val="en-US" w:eastAsia="ru-RU"/>
        </w:rPr>
      </w:pPr>
      <w:r w:rsidRPr="00B36B1A">
        <w:rPr>
          <w:rFonts w:ascii="Times New Roman" w:eastAsia="Times New Roman" w:hAnsi="Times New Roman"/>
          <w:color w:val="222222"/>
          <w:sz w:val="28"/>
          <w:szCs w:val="28"/>
          <w:lang w:val="en-US" w:eastAsia="ru-RU"/>
        </w:rPr>
        <w:t>After that, the inseminated sheep are brought into the arena. The selected sheep are placed in a special pen. At the same time, the internal air temperature in the arena must be maintained within 18-23 degrees. Inseminators, using special tools, carry out the insemination process. After that, the sheep is taken to the vestibule of the inseminated animals 6.</w:t>
      </w:r>
    </w:p>
    <w:p w:rsidR="00B36B1A" w:rsidRDefault="00B36B1A" w:rsidP="008A08FD">
      <w:pPr>
        <w:suppressAutoHyphens/>
        <w:spacing w:after="0" w:line="240" w:lineRule="auto"/>
        <w:ind w:firstLine="709"/>
        <w:jc w:val="both"/>
        <w:rPr>
          <w:rFonts w:ascii="Times New Roman" w:eastAsia="Times New Roman" w:hAnsi="Times New Roman"/>
          <w:color w:val="222222"/>
          <w:sz w:val="28"/>
          <w:szCs w:val="28"/>
          <w:lang w:val="en-US" w:eastAsia="ru-RU"/>
        </w:rPr>
      </w:pPr>
      <w:r w:rsidRPr="00B36B1A">
        <w:rPr>
          <w:rFonts w:ascii="Times New Roman" w:eastAsia="Times New Roman" w:hAnsi="Times New Roman"/>
          <w:color w:val="222222"/>
          <w:sz w:val="28"/>
          <w:szCs w:val="28"/>
          <w:lang w:val="en-US" w:eastAsia="ru-RU"/>
        </w:rPr>
        <w:t>Further, semen is taken from the second ram and the cycle of insemination of the batch of sheep is repeated.</w:t>
      </w:r>
    </w:p>
    <w:p w:rsidR="00042004" w:rsidRDefault="007A1642" w:rsidP="008A08FD">
      <w:pPr>
        <w:suppressAutoHyphens/>
        <w:spacing w:after="0" w:line="240" w:lineRule="auto"/>
        <w:ind w:firstLine="709"/>
        <w:jc w:val="both"/>
        <w:rPr>
          <w:rFonts w:ascii="Times New Roman" w:eastAsia="Times New Roman" w:hAnsi="Times New Roman"/>
          <w:color w:val="222222"/>
          <w:sz w:val="28"/>
          <w:szCs w:val="28"/>
          <w:lang w:val="en-US" w:eastAsia="ru-RU"/>
        </w:rPr>
      </w:pPr>
      <w:r w:rsidRPr="002C72FE">
        <w:rPr>
          <w:rFonts w:ascii="Times New Roman" w:eastAsia="Times New Roman" w:hAnsi="Times New Roman"/>
          <w:color w:val="222222"/>
          <w:sz w:val="28"/>
          <w:szCs w:val="28"/>
          <w:lang w:val="en-US" w:eastAsia="ru-RU"/>
        </w:rPr>
        <w:t xml:space="preserve">Figure </w:t>
      </w:r>
      <w:r w:rsidR="00EB4DAB">
        <w:rPr>
          <w:rFonts w:ascii="Times New Roman" w:eastAsia="Times New Roman" w:hAnsi="Times New Roman"/>
          <w:color w:val="222222"/>
          <w:sz w:val="28"/>
          <w:szCs w:val="28"/>
          <w:lang w:val="en-US" w:eastAsia="ru-RU"/>
        </w:rPr>
        <w:t>4</w:t>
      </w:r>
      <w:r w:rsidRPr="002C72FE">
        <w:rPr>
          <w:rFonts w:ascii="Times New Roman" w:eastAsia="Times New Roman" w:hAnsi="Times New Roman"/>
          <w:color w:val="222222"/>
          <w:sz w:val="28"/>
          <w:szCs w:val="28"/>
          <w:lang w:val="en-US" w:eastAsia="ru-RU"/>
        </w:rPr>
        <w:t xml:space="preserve"> shows</w:t>
      </w:r>
      <w:r>
        <w:rPr>
          <w:rFonts w:ascii="Times New Roman" w:eastAsia="Times New Roman" w:hAnsi="Times New Roman"/>
          <w:color w:val="222222"/>
          <w:sz w:val="28"/>
          <w:szCs w:val="28"/>
          <w:lang w:val="en-US" w:eastAsia="ru-RU"/>
        </w:rPr>
        <w:t xml:space="preserve"> the </w:t>
      </w:r>
      <w:r w:rsidR="00BD38BB">
        <w:rPr>
          <w:rFonts w:ascii="Times New Roman" w:eastAsia="Times New Roman" w:hAnsi="Times New Roman"/>
          <w:color w:val="222222"/>
          <w:sz w:val="28"/>
          <w:szCs w:val="28"/>
          <w:lang w:val="en-US" w:eastAsia="ru-RU"/>
        </w:rPr>
        <w:t>MAIS</w:t>
      </w:r>
      <w:r>
        <w:rPr>
          <w:rFonts w:ascii="Times New Roman" w:eastAsia="Times New Roman" w:hAnsi="Times New Roman"/>
          <w:color w:val="222222"/>
          <w:sz w:val="28"/>
          <w:szCs w:val="28"/>
          <w:lang w:val="en-US" w:eastAsia="ru-RU"/>
        </w:rPr>
        <w:t>-2 diagram. U</w:t>
      </w:r>
      <w:r w:rsidRPr="007A1642">
        <w:rPr>
          <w:rFonts w:ascii="Times New Roman" w:eastAsia="Times New Roman" w:hAnsi="Times New Roman"/>
          <w:color w:val="222222"/>
          <w:sz w:val="28"/>
          <w:szCs w:val="28"/>
          <w:lang w:val="en-US" w:eastAsia="ru-RU"/>
        </w:rPr>
        <w:t>nfolded, working position of the station, with side views, in plan, transport position and drawings of individual units</w:t>
      </w:r>
      <w:r>
        <w:rPr>
          <w:rFonts w:ascii="Times New Roman" w:eastAsia="Times New Roman" w:hAnsi="Times New Roman"/>
          <w:color w:val="222222"/>
          <w:sz w:val="28"/>
          <w:szCs w:val="28"/>
          <w:lang w:val="en-US" w:eastAsia="ru-RU"/>
        </w:rPr>
        <w:t xml:space="preserve"> are shown</w:t>
      </w:r>
      <w:r w:rsidRPr="007A1642">
        <w:rPr>
          <w:rFonts w:ascii="Times New Roman" w:eastAsia="Times New Roman" w:hAnsi="Times New Roman"/>
          <w:color w:val="222222"/>
          <w:sz w:val="28"/>
          <w:szCs w:val="28"/>
          <w:lang w:val="en-US" w:eastAsia="ru-RU"/>
        </w:rPr>
        <w:t>.</w:t>
      </w:r>
    </w:p>
    <w:p w:rsidR="00042004" w:rsidRDefault="00042004">
      <w:pPr>
        <w:spacing w:after="0" w:line="240" w:lineRule="auto"/>
        <w:rPr>
          <w:rFonts w:ascii="Times New Roman" w:eastAsia="Times New Roman" w:hAnsi="Times New Roman"/>
          <w:color w:val="222222"/>
          <w:sz w:val="28"/>
          <w:szCs w:val="28"/>
          <w:lang w:val="en-US" w:eastAsia="ru-RU"/>
        </w:rPr>
      </w:pPr>
      <w:r>
        <w:rPr>
          <w:rFonts w:ascii="Times New Roman" w:eastAsia="Times New Roman" w:hAnsi="Times New Roman"/>
          <w:color w:val="222222"/>
          <w:sz w:val="28"/>
          <w:szCs w:val="28"/>
          <w:lang w:val="en-US" w:eastAsia="ru-RU"/>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46"/>
        <w:gridCol w:w="3299"/>
      </w:tblGrid>
      <w:tr w:rsidR="002E152B" w:rsidRPr="0090238C" w:rsidTr="00042004">
        <w:tc>
          <w:tcPr>
            <w:tcW w:w="6046" w:type="dxa"/>
            <w:shd w:val="clear" w:color="auto" w:fill="auto"/>
          </w:tcPr>
          <w:p w:rsidR="002E152B" w:rsidRPr="0090238C" w:rsidRDefault="00BD38BB" w:rsidP="001660EC">
            <w:pPr>
              <w:jc w:val="center"/>
              <w:rPr>
                <w:noProof/>
                <w:lang w:eastAsia="ru-RU"/>
              </w:rPr>
            </w:pPr>
            <w:r w:rsidRPr="006226B3">
              <w:rPr>
                <w:noProof/>
                <w:lang w:eastAsia="ru-RU"/>
              </w:rPr>
              <w:lastRenderedPageBreak/>
              <w:t>MAIS</w:t>
            </w:r>
            <w:r w:rsidR="002E152B" w:rsidRPr="006226B3">
              <w:rPr>
                <w:noProof/>
                <w:lang w:eastAsia="ru-RU"/>
              </w:rPr>
              <w:t xml:space="preserve">-2 side </w:t>
            </w:r>
            <w:r w:rsidR="002E152B" w:rsidRPr="002E152B">
              <w:rPr>
                <w:noProof/>
                <w:lang w:eastAsia="ru-RU"/>
              </w:rPr>
              <w:t>view</w:t>
            </w:r>
          </w:p>
          <w:p w:rsidR="002E152B" w:rsidRPr="0090238C" w:rsidRDefault="009D3F05" w:rsidP="001660EC">
            <w:pPr>
              <w:jc w:val="center"/>
              <w:rPr>
                <w:noProof/>
                <w:lang w:eastAsia="ru-RU"/>
              </w:rPr>
            </w:pPr>
            <w:r w:rsidRPr="001660EC">
              <w:rPr>
                <w:noProof/>
                <w:lang w:val="en-US"/>
              </w:rPr>
              <w:drawing>
                <wp:inline distT="0" distB="0" distL="0" distR="0">
                  <wp:extent cx="3735070" cy="1708150"/>
                  <wp:effectExtent l="0" t="0" r="0" b="0"/>
                  <wp:docPr id="1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0">
                            <a:extLst>
                              <a:ext uri="{28A0092B-C50C-407E-A947-70E740481C1C}">
                                <a14:useLocalDpi xmlns:a14="http://schemas.microsoft.com/office/drawing/2010/main" val="0"/>
                              </a:ext>
                            </a:extLst>
                          </a:blip>
                          <a:srcRect l="5434" t="31163" r="42673" b="27614"/>
                          <a:stretch>
                            <a:fillRect/>
                          </a:stretch>
                        </pic:blipFill>
                        <pic:spPr bwMode="auto">
                          <a:xfrm>
                            <a:off x="0" y="0"/>
                            <a:ext cx="3735070" cy="1708150"/>
                          </a:xfrm>
                          <a:prstGeom prst="rect">
                            <a:avLst/>
                          </a:prstGeom>
                          <a:noFill/>
                          <a:ln>
                            <a:noFill/>
                          </a:ln>
                        </pic:spPr>
                      </pic:pic>
                    </a:graphicData>
                  </a:graphic>
                </wp:inline>
              </w:drawing>
            </w:r>
          </w:p>
        </w:tc>
        <w:tc>
          <w:tcPr>
            <w:tcW w:w="3299" w:type="dxa"/>
            <w:shd w:val="clear" w:color="auto" w:fill="auto"/>
          </w:tcPr>
          <w:p w:rsidR="002E152B" w:rsidRPr="0090238C" w:rsidRDefault="002E152B" w:rsidP="001660EC">
            <w:pPr>
              <w:jc w:val="center"/>
              <w:rPr>
                <w:noProof/>
                <w:lang w:eastAsia="ru-RU"/>
              </w:rPr>
            </w:pPr>
            <w:r w:rsidRPr="002E152B">
              <w:rPr>
                <w:noProof/>
                <w:lang w:eastAsia="ru-RU"/>
              </w:rPr>
              <w:t xml:space="preserve">Transport position </w:t>
            </w:r>
            <w:r w:rsidR="00BD38BB">
              <w:rPr>
                <w:noProof/>
                <w:lang w:eastAsia="ru-RU"/>
              </w:rPr>
              <w:t>MAIS</w:t>
            </w:r>
            <w:r w:rsidRPr="002E152B">
              <w:rPr>
                <w:noProof/>
                <w:lang w:eastAsia="ru-RU"/>
              </w:rPr>
              <w:t>-2</w:t>
            </w:r>
          </w:p>
          <w:p w:rsidR="002E152B" w:rsidRPr="001660EC" w:rsidRDefault="009D3F05" w:rsidP="001660EC">
            <w:pPr>
              <w:jc w:val="center"/>
              <w:rPr>
                <w:rFonts w:ascii="Times New Roman" w:hAnsi="Times New Roman"/>
                <w:sz w:val="24"/>
                <w:szCs w:val="24"/>
              </w:rPr>
            </w:pPr>
            <w:r w:rsidRPr="001660EC">
              <w:rPr>
                <w:noProof/>
                <w:lang w:val="en-US"/>
              </w:rPr>
              <w:drawing>
                <wp:inline distT="0" distB="0" distL="0" distR="0">
                  <wp:extent cx="1975485" cy="1578610"/>
                  <wp:effectExtent l="0" t="0" r="0" b="0"/>
                  <wp:docPr id="2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1" cstate="print">
                            <a:extLst>
                              <a:ext uri="{28A0092B-C50C-407E-A947-70E740481C1C}">
                                <a14:useLocalDpi xmlns:a14="http://schemas.microsoft.com/office/drawing/2010/main" val="0"/>
                              </a:ext>
                            </a:extLst>
                          </a:blip>
                          <a:srcRect l="13405" t="30605" r="42622" b="6763"/>
                          <a:stretch>
                            <a:fillRect/>
                          </a:stretch>
                        </pic:blipFill>
                        <pic:spPr bwMode="auto">
                          <a:xfrm>
                            <a:off x="0" y="0"/>
                            <a:ext cx="1975485" cy="1578610"/>
                          </a:xfrm>
                          <a:prstGeom prst="rect">
                            <a:avLst/>
                          </a:prstGeom>
                          <a:noFill/>
                          <a:ln>
                            <a:noFill/>
                          </a:ln>
                        </pic:spPr>
                      </pic:pic>
                    </a:graphicData>
                  </a:graphic>
                </wp:inline>
              </w:drawing>
            </w:r>
          </w:p>
        </w:tc>
      </w:tr>
      <w:tr w:rsidR="002E152B" w:rsidRPr="0090238C" w:rsidTr="00042004">
        <w:tc>
          <w:tcPr>
            <w:tcW w:w="6046" w:type="dxa"/>
            <w:shd w:val="clear" w:color="auto" w:fill="auto"/>
          </w:tcPr>
          <w:p w:rsidR="002E152B" w:rsidRPr="0090238C" w:rsidRDefault="002E152B" w:rsidP="001660EC">
            <w:pPr>
              <w:jc w:val="center"/>
              <w:rPr>
                <w:noProof/>
                <w:lang w:eastAsia="ru-RU"/>
              </w:rPr>
            </w:pPr>
            <w:r w:rsidRPr="002E152B">
              <w:rPr>
                <w:noProof/>
                <w:lang w:eastAsia="ru-RU"/>
              </w:rPr>
              <w:t>Umbrella assembly (pos. 6)</w:t>
            </w:r>
          </w:p>
          <w:p w:rsidR="002E152B" w:rsidRPr="0090238C" w:rsidRDefault="009D3F05" w:rsidP="001660EC">
            <w:pPr>
              <w:jc w:val="center"/>
              <w:rPr>
                <w:noProof/>
                <w:lang w:eastAsia="ru-RU"/>
              </w:rPr>
            </w:pPr>
            <w:r w:rsidRPr="001660EC">
              <w:rPr>
                <w:noProof/>
                <w:lang w:val="en-US"/>
              </w:rPr>
              <w:drawing>
                <wp:inline distT="0" distB="0" distL="0" distR="0">
                  <wp:extent cx="2665730" cy="1328420"/>
                  <wp:effectExtent l="0" t="0" r="0" b="0"/>
                  <wp:docPr id="2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2">
                            <a:extLst>
                              <a:ext uri="{28A0092B-C50C-407E-A947-70E740481C1C}">
                                <a14:useLocalDpi xmlns:a14="http://schemas.microsoft.com/office/drawing/2010/main" val="0"/>
                              </a:ext>
                            </a:extLst>
                          </a:blip>
                          <a:srcRect l="39264" t="49850" r="27980" b="21169"/>
                          <a:stretch>
                            <a:fillRect/>
                          </a:stretch>
                        </pic:blipFill>
                        <pic:spPr bwMode="auto">
                          <a:xfrm>
                            <a:off x="0" y="0"/>
                            <a:ext cx="2665730" cy="1328420"/>
                          </a:xfrm>
                          <a:prstGeom prst="rect">
                            <a:avLst/>
                          </a:prstGeom>
                          <a:noFill/>
                          <a:ln>
                            <a:noFill/>
                          </a:ln>
                        </pic:spPr>
                      </pic:pic>
                    </a:graphicData>
                  </a:graphic>
                </wp:inline>
              </w:drawing>
            </w:r>
          </w:p>
        </w:tc>
        <w:tc>
          <w:tcPr>
            <w:tcW w:w="3299" w:type="dxa"/>
            <w:shd w:val="clear" w:color="auto" w:fill="auto"/>
          </w:tcPr>
          <w:p w:rsidR="002E152B" w:rsidRPr="0090238C" w:rsidRDefault="0084066F" w:rsidP="001660EC">
            <w:pPr>
              <w:jc w:val="center"/>
              <w:rPr>
                <w:noProof/>
                <w:lang w:eastAsia="ru-RU"/>
              </w:rPr>
            </w:pPr>
            <w:r w:rsidRPr="0084066F">
              <w:rPr>
                <w:noProof/>
                <w:lang w:eastAsia="ru-RU"/>
              </w:rPr>
              <w:t xml:space="preserve">Laboratory </w:t>
            </w:r>
            <w:r w:rsidRPr="006226B3">
              <w:rPr>
                <w:noProof/>
                <w:lang w:eastAsia="ru-RU"/>
              </w:rPr>
              <w:t>cabin (</w:t>
            </w:r>
            <w:r w:rsidR="006226B3" w:rsidRPr="006226B3">
              <w:rPr>
                <w:noProof/>
                <w:lang w:eastAsia="ru-RU"/>
              </w:rPr>
              <w:t>LC</w:t>
            </w:r>
            <w:r w:rsidRPr="006226B3">
              <w:rPr>
                <w:noProof/>
                <w:lang w:eastAsia="ru-RU"/>
              </w:rPr>
              <w:t xml:space="preserve">) (pos. </w:t>
            </w:r>
            <w:r w:rsidRPr="0084066F">
              <w:rPr>
                <w:noProof/>
                <w:lang w:eastAsia="ru-RU"/>
              </w:rPr>
              <w:t>1)</w:t>
            </w:r>
          </w:p>
          <w:p w:rsidR="002E152B" w:rsidRPr="0090238C" w:rsidRDefault="009D3F05" w:rsidP="001660EC">
            <w:pPr>
              <w:jc w:val="center"/>
              <w:rPr>
                <w:noProof/>
                <w:lang w:eastAsia="ru-RU"/>
              </w:rPr>
            </w:pPr>
            <w:r w:rsidRPr="001660EC">
              <w:rPr>
                <w:noProof/>
                <w:lang w:val="en-US"/>
              </w:rPr>
              <w:drawing>
                <wp:inline distT="0" distB="0" distL="0" distR="0">
                  <wp:extent cx="1457960" cy="1388745"/>
                  <wp:effectExtent l="0" t="0" r="0" b="0"/>
                  <wp:docPr id="2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43">
                            <a:extLst>
                              <a:ext uri="{28A0092B-C50C-407E-A947-70E740481C1C}">
                                <a14:useLocalDpi xmlns:a14="http://schemas.microsoft.com/office/drawing/2010/main" val="0"/>
                              </a:ext>
                            </a:extLst>
                          </a:blip>
                          <a:srcRect l="9003" t="35944" r="67189" b="20641"/>
                          <a:stretch>
                            <a:fillRect/>
                          </a:stretch>
                        </pic:blipFill>
                        <pic:spPr bwMode="auto">
                          <a:xfrm>
                            <a:off x="0" y="0"/>
                            <a:ext cx="1457960" cy="1388745"/>
                          </a:xfrm>
                          <a:prstGeom prst="rect">
                            <a:avLst/>
                          </a:prstGeom>
                          <a:noFill/>
                          <a:ln>
                            <a:noFill/>
                          </a:ln>
                        </pic:spPr>
                      </pic:pic>
                    </a:graphicData>
                  </a:graphic>
                </wp:inline>
              </w:drawing>
            </w:r>
          </w:p>
        </w:tc>
      </w:tr>
      <w:tr w:rsidR="002E152B" w:rsidRPr="0090238C" w:rsidTr="00042004">
        <w:trPr>
          <w:trHeight w:val="4169"/>
        </w:trPr>
        <w:tc>
          <w:tcPr>
            <w:tcW w:w="6046" w:type="dxa"/>
            <w:shd w:val="clear" w:color="auto" w:fill="auto"/>
          </w:tcPr>
          <w:p w:rsidR="002E152B" w:rsidRPr="00BD38BB" w:rsidRDefault="0084066F" w:rsidP="001660EC">
            <w:pPr>
              <w:jc w:val="center"/>
              <w:rPr>
                <w:noProof/>
                <w:lang w:val="en-US" w:eastAsia="ru-RU"/>
              </w:rPr>
            </w:pPr>
            <w:r w:rsidRPr="00BD38BB">
              <w:rPr>
                <w:noProof/>
                <w:lang w:val="en-US" w:eastAsia="ru-RU"/>
              </w:rPr>
              <w:t xml:space="preserve">View </w:t>
            </w:r>
            <w:r w:rsidRPr="006226B3">
              <w:rPr>
                <w:noProof/>
                <w:lang w:val="en-US" w:eastAsia="ru-RU"/>
              </w:rPr>
              <w:t xml:space="preserve">of </w:t>
            </w:r>
            <w:r w:rsidR="00BD38BB" w:rsidRPr="006226B3">
              <w:rPr>
                <w:noProof/>
                <w:lang w:val="en-US" w:eastAsia="ru-RU"/>
              </w:rPr>
              <w:t>MAIS</w:t>
            </w:r>
            <w:r w:rsidRPr="006226B3">
              <w:rPr>
                <w:noProof/>
                <w:lang w:val="en-US" w:eastAsia="ru-RU"/>
              </w:rPr>
              <w:t>-</w:t>
            </w:r>
            <w:r w:rsidRPr="00BD38BB">
              <w:rPr>
                <w:noProof/>
                <w:lang w:val="en-US" w:eastAsia="ru-RU"/>
              </w:rPr>
              <w:t>2 in plan</w:t>
            </w:r>
          </w:p>
          <w:p w:rsidR="002E152B" w:rsidRPr="0090238C" w:rsidRDefault="009D3F05" w:rsidP="001660EC">
            <w:pPr>
              <w:jc w:val="center"/>
              <w:rPr>
                <w:noProof/>
                <w:lang w:eastAsia="ru-RU"/>
              </w:rPr>
            </w:pPr>
            <w:r w:rsidRPr="001660EC">
              <w:rPr>
                <w:noProof/>
                <w:lang w:val="en-US"/>
              </w:rPr>
              <w:drawing>
                <wp:inline distT="0" distB="0" distL="0" distR="0">
                  <wp:extent cx="2605405" cy="2475865"/>
                  <wp:effectExtent l="0" t="0" r="0" b="0"/>
                  <wp:docPr id="2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44">
                            <a:extLst>
                              <a:ext uri="{28A0092B-C50C-407E-A947-70E740481C1C}">
                                <a14:useLocalDpi xmlns:a14="http://schemas.microsoft.com/office/drawing/2010/main" val="0"/>
                              </a:ext>
                            </a:extLst>
                          </a:blip>
                          <a:srcRect l="21458" t="28690" r="46844" b="17673"/>
                          <a:stretch>
                            <a:fillRect/>
                          </a:stretch>
                        </pic:blipFill>
                        <pic:spPr bwMode="auto">
                          <a:xfrm>
                            <a:off x="0" y="0"/>
                            <a:ext cx="2605405" cy="2475865"/>
                          </a:xfrm>
                          <a:prstGeom prst="rect">
                            <a:avLst/>
                          </a:prstGeom>
                          <a:noFill/>
                          <a:ln>
                            <a:noFill/>
                          </a:ln>
                        </pic:spPr>
                      </pic:pic>
                    </a:graphicData>
                  </a:graphic>
                </wp:inline>
              </w:drawing>
            </w:r>
          </w:p>
        </w:tc>
        <w:tc>
          <w:tcPr>
            <w:tcW w:w="3299" w:type="dxa"/>
            <w:shd w:val="clear" w:color="auto" w:fill="auto"/>
          </w:tcPr>
          <w:p w:rsidR="002E152B" w:rsidRPr="0090238C" w:rsidRDefault="002E152B" w:rsidP="001660EC">
            <w:pPr>
              <w:jc w:val="center"/>
              <w:rPr>
                <w:noProof/>
                <w:lang w:eastAsia="ru-RU"/>
              </w:rPr>
            </w:pPr>
          </w:p>
          <w:p w:rsidR="002E152B" w:rsidRPr="0090238C" w:rsidRDefault="002E152B" w:rsidP="001660EC">
            <w:pPr>
              <w:jc w:val="center"/>
              <w:rPr>
                <w:noProof/>
                <w:lang w:eastAsia="ru-RU"/>
              </w:rPr>
            </w:pPr>
          </w:p>
          <w:p w:rsidR="002E152B" w:rsidRPr="0090238C" w:rsidRDefault="002E152B" w:rsidP="001660EC">
            <w:pPr>
              <w:jc w:val="center"/>
              <w:rPr>
                <w:noProof/>
                <w:lang w:eastAsia="ru-RU"/>
              </w:rPr>
            </w:pPr>
          </w:p>
          <w:p w:rsidR="002E152B" w:rsidRPr="0090238C" w:rsidRDefault="002E152B" w:rsidP="001660EC">
            <w:pPr>
              <w:jc w:val="center"/>
              <w:rPr>
                <w:noProof/>
                <w:lang w:eastAsia="ru-RU"/>
              </w:rPr>
            </w:pPr>
          </w:p>
          <w:p w:rsidR="002E152B" w:rsidRPr="0090238C" w:rsidRDefault="002E152B" w:rsidP="001660EC">
            <w:pPr>
              <w:jc w:val="center"/>
              <w:rPr>
                <w:noProof/>
                <w:lang w:eastAsia="ru-RU"/>
              </w:rPr>
            </w:pPr>
          </w:p>
          <w:p w:rsidR="002E152B" w:rsidRPr="0090238C" w:rsidRDefault="0084066F" w:rsidP="001660EC">
            <w:pPr>
              <w:jc w:val="center"/>
              <w:rPr>
                <w:noProof/>
                <w:lang w:eastAsia="ru-RU"/>
              </w:rPr>
            </w:pPr>
            <w:r w:rsidRPr="0084066F">
              <w:rPr>
                <w:noProof/>
                <w:lang w:eastAsia="ru-RU"/>
              </w:rPr>
              <w:t>Awning canopy (pos. 11)</w:t>
            </w:r>
          </w:p>
          <w:p w:rsidR="002E152B" w:rsidRPr="0090238C" w:rsidRDefault="009D3F05" w:rsidP="001660EC">
            <w:pPr>
              <w:jc w:val="center"/>
              <w:rPr>
                <w:noProof/>
                <w:lang w:eastAsia="ru-RU"/>
              </w:rPr>
            </w:pPr>
            <w:r w:rsidRPr="001660EC">
              <w:rPr>
                <w:noProof/>
                <w:lang w:val="en-US"/>
              </w:rPr>
              <w:drawing>
                <wp:inline distT="0" distB="0" distL="0" distR="0">
                  <wp:extent cx="1380490" cy="1388745"/>
                  <wp:effectExtent l="0" t="0" r="0" b="0"/>
                  <wp:docPr id="2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45" cstate="print">
                            <a:extLst>
                              <a:ext uri="{28A0092B-C50C-407E-A947-70E740481C1C}">
                                <a14:useLocalDpi xmlns:a14="http://schemas.microsoft.com/office/drawing/2010/main" val="0"/>
                              </a:ext>
                            </a:extLst>
                          </a:blip>
                          <a:srcRect l="12849" t="39185" r="58926" b="10204"/>
                          <a:stretch>
                            <a:fillRect/>
                          </a:stretch>
                        </pic:blipFill>
                        <pic:spPr bwMode="auto">
                          <a:xfrm>
                            <a:off x="0" y="0"/>
                            <a:ext cx="1380490" cy="1388745"/>
                          </a:xfrm>
                          <a:prstGeom prst="rect">
                            <a:avLst/>
                          </a:prstGeom>
                          <a:noFill/>
                          <a:ln>
                            <a:noFill/>
                          </a:ln>
                        </pic:spPr>
                      </pic:pic>
                    </a:graphicData>
                  </a:graphic>
                </wp:inline>
              </w:drawing>
            </w:r>
          </w:p>
          <w:p w:rsidR="002E152B" w:rsidRPr="0090238C" w:rsidRDefault="002E152B" w:rsidP="001660EC">
            <w:pPr>
              <w:jc w:val="center"/>
              <w:rPr>
                <w:noProof/>
                <w:lang w:eastAsia="ru-RU"/>
              </w:rPr>
            </w:pPr>
          </w:p>
        </w:tc>
      </w:tr>
    </w:tbl>
    <w:p w:rsidR="005A256B" w:rsidRDefault="005A256B" w:rsidP="004A213C">
      <w:pPr>
        <w:suppressAutoHyphens/>
        <w:spacing w:after="0" w:line="240" w:lineRule="auto"/>
        <w:ind w:firstLine="709"/>
        <w:jc w:val="both"/>
        <w:rPr>
          <w:rFonts w:ascii="Times New Roman" w:eastAsia="Times New Roman" w:hAnsi="Times New Roman"/>
          <w:color w:val="222222"/>
          <w:sz w:val="28"/>
          <w:szCs w:val="28"/>
          <w:highlight w:val="yellow"/>
          <w:lang w:val="en-US" w:eastAsia="ru-RU"/>
        </w:rPr>
      </w:pPr>
    </w:p>
    <w:p w:rsidR="00A10898" w:rsidRDefault="00A10898" w:rsidP="00A10898">
      <w:pPr>
        <w:suppressAutoHyphens/>
        <w:spacing w:after="0" w:line="240" w:lineRule="auto"/>
        <w:ind w:firstLine="709"/>
        <w:jc w:val="center"/>
        <w:rPr>
          <w:rFonts w:ascii="Times New Roman" w:eastAsia="Times New Roman" w:hAnsi="Times New Roman"/>
          <w:color w:val="222222"/>
          <w:sz w:val="28"/>
          <w:szCs w:val="28"/>
          <w:lang w:val="en-US" w:eastAsia="ru-RU"/>
        </w:rPr>
      </w:pPr>
      <w:r w:rsidRPr="002C72FE">
        <w:rPr>
          <w:rFonts w:ascii="Times New Roman" w:eastAsia="Times New Roman" w:hAnsi="Times New Roman"/>
          <w:color w:val="222222"/>
          <w:sz w:val="28"/>
          <w:szCs w:val="28"/>
          <w:lang w:val="en-US" w:eastAsia="ru-RU"/>
        </w:rPr>
        <w:t xml:space="preserve">Figure </w:t>
      </w:r>
      <w:r w:rsidR="00EB4DAB">
        <w:rPr>
          <w:rFonts w:ascii="Times New Roman" w:eastAsia="Times New Roman" w:hAnsi="Times New Roman"/>
          <w:color w:val="222222"/>
          <w:sz w:val="28"/>
          <w:szCs w:val="28"/>
          <w:lang w:val="en-US" w:eastAsia="ru-RU"/>
        </w:rPr>
        <w:t>4</w:t>
      </w:r>
      <w:r w:rsidRPr="002C72FE">
        <w:rPr>
          <w:rFonts w:ascii="Times New Roman" w:eastAsia="Times New Roman" w:hAnsi="Times New Roman"/>
          <w:color w:val="222222"/>
          <w:sz w:val="28"/>
          <w:szCs w:val="28"/>
          <w:lang w:val="en-US" w:eastAsia="ru-RU"/>
        </w:rPr>
        <w:t xml:space="preserve"> - </w:t>
      </w:r>
      <w:r w:rsidR="00BD38BB" w:rsidRPr="002C72FE">
        <w:rPr>
          <w:rFonts w:ascii="Times New Roman" w:eastAsia="Times New Roman" w:hAnsi="Times New Roman"/>
          <w:color w:val="222222"/>
          <w:sz w:val="28"/>
          <w:szCs w:val="28"/>
          <w:lang w:val="en-US" w:eastAsia="ru-RU"/>
        </w:rPr>
        <w:t>MAIS</w:t>
      </w:r>
      <w:r w:rsidRPr="006226B3">
        <w:rPr>
          <w:rFonts w:ascii="Times New Roman" w:eastAsia="Times New Roman" w:hAnsi="Times New Roman"/>
          <w:color w:val="222222"/>
          <w:sz w:val="28"/>
          <w:szCs w:val="28"/>
          <w:lang w:val="en-US" w:eastAsia="ru-RU"/>
        </w:rPr>
        <w:t>-2 design</w:t>
      </w:r>
      <w:r w:rsidRPr="00A10898">
        <w:rPr>
          <w:rFonts w:ascii="Times New Roman" w:eastAsia="Times New Roman" w:hAnsi="Times New Roman"/>
          <w:color w:val="222222"/>
          <w:sz w:val="28"/>
          <w:szCs w:val="28"/>
          <w:lang w:val="en-US" w:eastAsia="ru-RU"/>
        </w:rPr>
        <w:t xml:space="preserve"> diagram</w:t>
      </w:r>
    </w:p>
    <w:p w:rsidR="00E04A55" w:rsidRDefault="00E04A55" w:rsidP="00A10898">
      <w:pPr>
        <w:suppressAutoHyphens/>
        <w:spacing w:after="0" w:line="240" w:lineRule="auto"/>
        <w:ind w:firstLine="709"/>
        <w:jc w:val="center"/>
        <w:rPr>
          <w:rFonts w:ascii="Times New Roman" w:eastAsia="Times New Roman" w:hAnsi="Times New Roman"/>
          <w:color w:val="222222"/>
          <w:sz w:val="28"/>
          <w:szCs w:val="28"/>
          <w:lang w:val="en-US" w:eastAsia="ru-RU"/>
        </w:rPr>
      </w:pPr>
    </w:p>
    <w:p w:rsidR="00E04A55" w:rsidRDefault="00E04A55" w:rsidP="00E04A55">
      <w:pPr>
        <w:suppressAutoHyphens/>
        <w:spacing w:after="0" w:line="240" w:lineRule="auto"/>
        <w:ind w:firstLine="709"/>
        <w:jc w:val="both"/>
        <w:rPr>
          <w:rFonts w:ascii="Times New Roman" w:eastAsia="Times New Roman" w:hAnsi="Times New Roman"/>
          <w:color w:val="222222"/>
          <w:sz w:val="28"/>
          <w:szCs w:val="28"/>
          <w:lang w:val="en-US" w:eastAsia="ru-RU"/>
        </w:rPr>
      </w:pPr>
      <w:r w:rsidRPr="006226B3">
        <w:rPr>
          <w:rFonts w:ascii="Times New Roman" w:eastAsia="Times New Roman" w:hAnsi="Times New Roman"/>
          <w:color w:val="222222"/>
          <w:sz w:val="28"/>
          <w:szCs w:val="28"/>
          <w:lang w:val="en-US" w:eastAsia="ru-RU"/>
        </w:rPr>
        <w:t>The structure of the station is collapsible and consists of: a cab-laboratory (</w:t>
      </w:r>
      <w:r w:rsidR="006226B3" w:rsidRPr="006226B3">
        <w:rPr>
          <w:rFonts w:ascii="Times New Roman" w:eastAsia="Times New Roman" w:hAnsi="Times New Roman"/>
          <w:color w:val="222222"/>
          <w:sz w:val="28"/>
          <w:szCs w:val="28"/>
          <w:lang w:val="en-US" w:eastAsia="ru-RU"/>
        </w:rPr>
        <w:t>LC</w:t>
      </w:r>
      <w:r w:rsidRPr="006226B3">
        <w:rPr>
          <w:rFonts w:ascii="Times New Roman" w:eastAsia="Times New Roman" w:hAnsi="Times New Roman"/>
          <w:color w:val="222222"/>
          <w:sz w:val="28"/>
          <w:szCs w:val="28"/>
          <w:lang w:val="en-US" w:eastAsia="ru-RU"/>
        </w:rPr>
        <w:t xml:space="preserve">) 1 transported on a trailer, an arena 2, where sheep are inseminated, a folding umbrella 6 that </w:t>
      </w:r>
      <w:r w:rsidRPr="00E04A55">
        <w:rPr>
          <w:rFonts w:ascii="Times New Roman" w:eastAsia="Times New Roman" w:hAnsi="Times New Roman"/>
          <w:color w:val="222222"/>
          <w:sz w:val="28"/>
          <w:szCs w:val="28"/>
          <w:lang w:val="en-US" w:eastAsia="ru-RU"/>
        </w:rPr>
        <w:t xml:space="preserve">serves as a roof for the arena, as well as a corral 11 located along the </w:t>
      </w:r>
      <w:r w:rsidRPr="00E04A55">
        <w:rPr>
          <w:rFonts w:ascii="Times New Roman" w:eastAsia="Times New Roman" w:hAnsi="Times New Roman"/>
          <w:color w:val="222222"/>
          <w:sz w:val="28"/>
          <w:szCs w:val="28"/>
          <w:lang w:val="en-US" w:eastAsia="ru-RU"/>
        </w:rPr>
        <w:lastRenderedPageBreak/>
        <w:t>back wall of the cabin 1, where rams-producers are kept. The outer fence of the arena 2 is made of three rows of barrier boards 5, and is equipped with gates 3 and 4 for entering and exiting the inseminated sheep from the arena. Umbrella 6 consists of a central pillar 7 extending from its upper end of trusses 8, awning 9, as well as supporting posts 10 installed under the outer ends of the trusses. The outer fence of the corral 11 is made of three rows of barrier boards 14 and is closed from above by a retractable canopy 12, such as an awning which is supported by 13 posts.</w:t>
      </w:r>
    </w:p>
    <w:p w:rsidR="00CA0AD7" w:rsidRDefault="00CA0AD7" w:rsidP="00E04A55">
      <w:pPr>
        <w:suppressAutoHyphens/>
        <w:spacing w:after="0" w:line="240" w:lineRule="auto"/>
        <w:ind w:firstLine="709"/>
        <w:jc w:val="both"/>
        <w:rPr>
          <w:rFonts w:ascii="Times New Roman" w:eastAsia="Times New Roman" w:hAnsi="Times New Roman"/>
          <w:color w:val="222222"/>
          <w:sz w:val="28"/>
          <w:szCs w:val="28"/>
          <w:lang w:val="en-US" w:eastAsia="ru-RU"/>
        </w:rPr>
      </w:pPr>
      <w:r w:rsidRPr="00CA0AD7">
        <w:rPr>
          <w:rFonts w:ascii="Times New Roman" w:eastAsia="Times New Roman" w:hAnsi="Times New Roman"/>
          <w:color w:val="222222"/>
          <w:sz w:val="28"/>
          <w:szCs w:val="28"/>
          <w:lang w:val="en-US" w:eastAsia="ru-RU"/>
        </w:rPr>
        <w:t>The laboratory cabin 1 is equipped with a folding work table, the necessary set of working tools and instruments for performing the insemination process, a tabletop gas stove, dishes for heating water and washing instruments, a photovoltaic battery for a lighting lamp, charging a cell phone and a folding trestle bed for an inseminator technician.</w:t>
      </w:r>
    </w:p>
    <w:p w:rsidR="00C268A9" w:rsidRDefault="00C268A9" w:rsidP="00E04A55">
      <w:pPr>
        <w:suppressAutoHyphens/>
        <w:spacing w:after="0" w:line="240" w:lineRule="auto"/>
        <w:ind w:firstLine="709"/>
        <w:jc w:val="both"/>
        <w:rPr>
          <w:rFonts w:ascii="Times New Roman" w:eastAsia="Times New Roman" w:hAnsi="Times New Roman"/>
          <w:color w:val="222222"/>
          <w:sz w:val="28"/>
          <w:szCs w:val="28"/>
          <w:lang w:val="en-US" w:eastAsia="ru-RU"/>
        </w:rPr>
      </w:pPr>
      <w:r w:rsidRPr="00C268A9">
        <w:rPr>
          <w:rFonts w:ascii="Times New Roman" w:eastAsia="Times New Roman" w:hAnsi="Times New Roman"/>
          <w:color w:val="222222"/>
          <w:sz w:val="28"/>
          <w:szCs w:val="28"/>
          <w:lang w:val="en-US" w:eastAsia="ru-RU"/>
        </w:rPr>
        <w:t xml:space="preserve">The indoor arena is divided into three parts: the first - for keeping the sheep selected for insemination; the second - for keeping inseminated sheep; the third is where the insemination process takes place. The areas are divided among themselves by portable partitions. A prerequisite for the process is to maintain the temperature inside the arena at </w:t>
      </w:r>
      <w:r w:rsidRPr="00B235AA">
        <w:rPr>
          <w:rFonts w:ascii="Times New Roman" w:hAnsi="Times New Roman"/>
          <w:sz w:val="28"/>
          <w:szCs w:val="28"/>
          <w:lang w:val="en-US"/>
        </w:rPr>
        <w:t>20</w:t>
      </w:r>
      <w:r w:rsidRPr="00B235AA">
        <w:rPr>
          <w:rFonts w:ascii="Times New Roman" w:hAnsi="Times New Roman"/>
          <w:sz w:val="28"/>
          <w:szCs w:val="28"/>
          <w:vertAlign w:val="superscript"/>
          <w:lang w:val="en-US"/>
        </w:rPr>
        <w:t>0</w:t>
      </w:r>
      <w:r w:rsidRPr="00C268A9">
        <w:rPr>
          <w:rFonts w:ascii="Times New Roman" w:eastAsia="Times New Roman" w:hAnsi="Times New Roman"/>
          <w:color w:val="222222"/>
          <w:sz w:val="28"/>
          <w:szCs w:val="28"/>
          <w:lang w:val="en-US" w:eastAsia="ru-RU"/>
        </w:rPr>
        <w:t>C, which is provided by a wood-fired heater, dung. The heat output of the heater is calculated according to a well-known method, from the condition of maintaining the internal standard temperature. Artificial insemination is carried out by skilled workers.</w:t>
      </w:r>
    </w:p>
    <w:p w:rsidR="00B235AA" w:rsidRDefault="00B235AA" w:rsidP="00E04A55">
      <w:pPr>
        <w:suppressAutoHyphens/>
        <w:spacing w:after="0" w:line="240" w:lineRule="auto"/>
        <w:ind w:firstLine="709"/>
        <w:jc w:val="both"/>
        <w:rPr>
          <w:rFonts w:ascii="Times New Roman" w:eastAsia="Times New Roman" w:hAnsi="Times New Roman"/>
          <w:color w:val="222222"/>
          <w:sz w:val="28"/>
          <w:szCs w:val="28"/>
          <w:lang w:val="en-US" w:eastAsia="ru-RU"/>
        </w:rPr>
      </w:pPr>
      <w:r w:rsidRPr="00B235AA">
        <w:rPr>
          <w:rFonts w:ascii="Times New Roman" w:eastAsia="Times New Roman" w:hAnsi="Times New Roman"/>
          <w:color w:val="222222"/>
          <w:sz w:val="28"/>
          <w:szCs w:val="28"/>
          <w:lang w:val="en-US" w:eastAsia="ru-RU"/>
        </w:rPr>
        <w:t>The insemination process is carried out in the following sequence: preliminary, 1 ... 1.5 hours before the process, heating of the arena begins; the sheep selected for insemination are brought into the first corral through the left gate 3; the helper alternately feeds the sheep for insemination; the inseminated sheep is brought into the pen for the inseminated sheep, where they are kept for a certain time.</w:t>
      </w:r>
    </w:p>
    <w:p w:rsidR="004A0228" w:rsidRDefault="004A0228" w:rsidP="00E04A55">
      <w:pPr>
        <w:suppressAutoHyphens/>
        <w:spacing w:after="0" w:line="240" w:lineRule="auto"/>
        <w:ind w:firstLine="709"/>
        <w:jc w:val="both"/>
        <w:rPr>
          <w:rFonts w:ascii="Times New Roman" w:eastAsia="Times New Roman" w:hAnsi="Times New Roman"/>
          <w:color w:val="222222"/>
          <w:sz w:val="28"/>
          <w:szCs w:val="28"/>
          <w:lang w:val="en-US" w:eastAsia="ru-RU"/>
        </w:rPr>
      </w:pPr>
      <w:r w:rsidRPr="004A0228">
        <w:rPr>
          <w:rFonts w:ascii="Times New Roman" w:eastAsia="Times New Roman" w:hAnsi="Times New Roman"/>
          <w:color w:val="222222"/>
          <w:sz w:val="28"/>
          <w:szCs w:val="28"/>
          <w:lang w:val="en-US" w:eastAsia="ru-RU"/>
        </w:rPr>
        <w:t xml:space="preserve">After the completion of the work, the item is disassembled, placed inside the </w:t>
      </w:r>
      <w:r w:rsidR="006226B3">
        <w:rPr>
          <w:rFonts w:ascii="Times New Roman" w:eastAsia="Times New Roman" w:hAnsi="Times New Roman"/>
          <w:color w:val="222222"/>
          <w:sz w:val="28"/>
          <w:szCs w:val="28"/>
          <w:lang w:val="en-US" w:eastAsia="ru-RU"/>
        </w:rPr>
        <w:t>LC</w:t>
      </w:r>
      <w:r w:rsidRPr="004A0228">
        <w:rPr>
          <w:rFonts w:ascii="Times New Roman" w:eastAsia="Times New Roman" w:hAnsi="Times New Roman"/>
          <w:color w:val="222222"/>
          <w:sz w:val="28"/>
          <w:szCs w:val="28"/>
          <w:lang w:val="en-US" w:eastAsia="ru-RU"/>
        </w:rPr>
        <w:t xml:space="preserve">, </w:t>
      </w:r>
      <w:r w:rsidRPr="00425F94">
        <w:rPr>
          <w:rFonts w:ascii="Times New Roman" w:eastAsia="Times New Roman" w:hAnsi="Times New Roman"/>
          <w:color w:val="222222"/>
          <w:sz w:val="28"/>
          <w:szCs w:val="28"/>
          <w:lang w:val="en-US" w:eastAsia="ru-RU"/>
        </w:rPr>
        <w:t xml:space="preserve">and the </w:t>
      </w:r>
      <w:r w:rsidR="006226B3" w:rsidRPr="00425F94">
        <w:rPr>
          <w:rFonts w:ascii="Times New Roman" w:eastAsia="Times New Roman" w:hAnsi="Times New Roman"/>
          <w:color w:val="222222"/>
          <w:sz w:val="28"/>
          <w:szCs w:val="28"/>
          <w:lang w:val="en-US" w:eastAsia="ru-RU"/>
        </w:rPr>
        <w:t>LC</w:t>
      </w:r>
      <w:r w:rsidRPr="00425F94">
        <w:rPr>
          <w:rFonts w:ascii="Times New Roman" w:eastAsia="Times New Roman" w:hAnsi="Times New Roman"/>
          <w:color w:val="222222"/>
          <w:sz w:val="28"/>
          <w:szCs w:val="28"/>
          <w:lang w:val="en-US" w:eastAsia="ru-RU"/>
        </w:rPr>
        <w:t xml:space="preserve"> is installed on a trailer and delivered to the next flock. Dismantling is carried out in the following</w:t>
      </w:r>
      <w:r w:rsidRPr="004A0228">
        <w:rPr>
          <w:rFonts w:ascii="Times New Roman" w:eastAsia="Times New Roman" w:hAnsi="Times New Roman"/>
          <w:color w:val="222222"/>
          <w:sz w:val="28"/>
          <w:szCs w:val="28"/>
          <w:lang w:val="en-US" w:eastAsia="ru-RU"/>
        </w:rPr>
        <w:t xml:space="preserve"> sequence: the barrier boards of the arena (21 pcs.) And the sheep pen (9 pcs.) are removed; the support posts of the umbrella (8 pcs.) and the canopy (2 pcs.) are removed; Having previously disconnected the central stand of the umbrella from the cable line, the umbrella is folded.</w:t>
      </w:r>
    </w:p>
    <w:p w:rsidR="006233EF" w:rsidRDefault="006233EF" w:rsidP="00E04A55">
      <w:pPr>
        <w:suppressAutoHyphens/>
        <w:spacing w:after="0" w:line="240" w:lineRule="auto"/>
        <w:ind w:firstLine="709"/>
        <w:jc w:val="both"/>
        <w:rPr>
          <w:rFonts w:ascii="Times New Roman" w:eastAsia="Times New Roman" w:hAnsi="Times New Roman"/>
          <w:color w:val="222222"/>
          <w:sz w:val="28"/>
          <w:szCs w:val="28"/>
          <w:lang w:val="en-US" w:eastAsia="ru-RU"/>
        </w:rPr>
      </w:pPr>
    </w:p>
    <w:p w:rsidR="006233EF" w:rsidRPr="00945C45" w:rsidRDefault="006233EF" w:rsidP="00E04A55">
      <w:pPr>
        <w:suppressAutoHyphens/>
        <w:spacing w:after="0" w:line="240" w:lineRule="auto"/>
        <w:ind w:firstLine="709"/>
        <w:jc w:val="both"/>
        <w:rPr>
          <w:rFonts w:ascii="Times New Roman" w:eastAsia="Times New Roman" w:hAnsi="Times New Roman"/>
          <w:b/>
          <w:sz w:val="28"/>
          <w:szCs w:val="28"/>
          <w:lang w:val="en-US"/>
        </w:rPr>
      </w:pPr>
      <w:r w:rsidRPr="00945C45">
        <w:rPr>
          <w:rFonts w:ascii="Times New Roman" w:eastAsia="Times New Roman" w:hAnsi="Times New Roman"/>
          <w:b/>
          <w:sz w:val="28"/>
          <w:szCs w:val="28"/>
          <w:lang w:val="en-US"/>
        </w:rPr>
        <w:t xml:space="preserve">3.1.3 </w:t>
      </w:r>
      <w:r w:rsidRPr="00945C45">
        <w:rPr>
          <w:rFonts w:ascii="Times New Roman" w:eastAsia="Times New Roman" w:hAnsi="Times New Roman"/>
          <w:b/>
          <w:sz w:val="28"/>
          <w:szCs w:val="28"/>
          <w:lang w:val="en-US" w:eastAsia="ru-RU"/>
        </w:rPr>
        <w:t xml:space="preserve">Substantiation of </w:t>
      </w:r>
      <w:r w:rsidRPr="00945C45">
        <w:rPr>
          <w:rFonts w:ascii="Times New Roman" w:eastAsia="Times New Roman" w:hAnsi="Times New Roman"/>
          <w:b/>
          <w:sz w:val="28"/>
          <w:szCs w:val="28"/>
          <w:lang w:val="en-US"/>
        </w:rPr>
        <w:t xml:space="preserve">the choice of structures and materials       </w:t>
      </w:r>
    </w:p>
    <w:p w:rsidR="006233EF" w:rsidRDefault="006233EF" w:rsidP="00E04A55">
      <w:pPr>
        <w:suppressAutoHyphens/>
        <w:spacing w:after="0" w:line="240" w:lineRule="auto"/>
        <w:ind w:firstLine="709"/>
        <w:jc w:val="both"/>
        <w:rPr>
          <w:rFonts w:ascii="Times New Roman" w:eastAsia="Times New Roman" w:hAnsi="Times New Roman"/>
          <w:sz w:val="28"/>
          <w:szCs w:val="28"/>
          <w:lang w:val="en-US"/>
        </w:rPr>
      </w:pPr>
    </w:p>
    <w:p w:rsidR="006233EF" w:rsidRPr="006233EF" w:rsidRDefault="006233EF" w:rsidP="006233EF">
      <w:pPr>
        <w:suppressAutoHyphens/>
        <w:spacing w:after="0" w:line="240" w:lineRule="auto"/>
        <w:ind w:firstLine="709"/>
        <w:jc w:val="both"/>
        <w:rPr>
          <w:rFonts w:ascii="Times New Roman" w:eastAsia="Times New Roman" w:hAnsi="Times New Roman"/>
          <w:color w:val="222222"/>
          <w:sz w:val="28"/>
          <w:szCs w:val="28"/>
          <w:lang w:val="en-US" w:eastAsia="ru-RU"/>
        </w:rPr>
      </w:pPr>
      <w:r w:rsidRPr="006233EF">
        <w:rPr>
          <w:rFonts w:ascii="Times New Roman" w:eastAsia="Times New Roman" w:hAnsi="Times New Roman"/>
          <w:color w:val="222222"/>
          <w:sz w:val="28"/>
          <w:szCs w:val="28"/>
          <w:lang w:val="en-US" w:eastAsia="ru-RU"/>
        </w:rPr>
        <w:t>When choosing constructive and technological solutions, we proceeded from the following provisions:</w:t>
      </w:r>
    </w:p>
    <w:p w:rsidR="006233EF" w:rsidRPr="006233EF" w:rsidRDefault="006233EF" w:rsidP="006233EF">
      <w:pPr>
        <w:suppressAutoHyphens/>
        <w:spacing w:after="0" w:line="240" w:lineRule="auto"/>
        <w:ind w:firstLine="709"/>
        <w:jc w:val="both"/>
        <w:rPr>
          <w:rFonts w:ascii="Times New Roman" w:eastAsia="Times New Roman" w:hAnsi="Times New Roman"/>
          <w:color w:val="222222"/>
          <w:sz w:val="28"/>
          <w:szCs w:val="28"/>
          <w:lang w:val="en-US" w:eastAsia="ru-RU"/>
        </w:rPr>
      </w:pPr>
      <w:r w:rsidRPr="006233EF">
        <w:rPr>
          <w:rFonts w:ascii="Times New Roman" w:eastAsia="Times New Roman" w:hAnsi="Times New Roman"/>
          <w:color w:val="222222"/>
          <w:sz w:val="28"/>
          <w:szCs w:val="28"/>
          <w:lang w:val="en-US" w:eastAsia="ru-RU"/>
        </w:rPr>
        <w:t>- ensuring the required performance (daily, seasonal);</w:t>
      </w:r>
    </w:p>
    <w:p w:rsidR="006233EF" w:rsidRDefault="006233EF" w:rsidP="006233EF">
      <w:pPr>
        <w:suppressAutoHyphens/>
        <w:spacing w:after="0" w:line="240" w:lineRule="auto"/>
        <w:ind w:firstLine="709"/>
        <w:jc w:val="both"/>
        <w:rPr>
          <w:rFonts w:ascii="Times New Roman" w:eastAsia="Times New Roman" w:hAnsi="Times New Roman"/>
          <w:color w:val="222222"/>
          <w:sz w:val="28"/>
          <w:szCs w:val="28"/>
          <w:lang w:val="en-US" w:eastAsia="ru-RU"/>
        </w:rPr>
      </w:pPr>
      <w:r w:rsidRPr="006233EF">
        <w:rPr>
          <w:rFonts w:ascii="Times New Roman" w:eastAsia="Times New Roman" w:hAnsi="Times New Roman"/>
          <w:color w:val="222222"/>
          <w:sz w:val="28"/>
          <w:szCs w:val="28"/>
          <w:lang w:val="en-US" w:eastAsia="ru-RU"/>
        </w:rPr>
        <w:t>- compliance with technologies, temper</w:t>
      </w:r>
      <w:r w:rsidR="00083B41">
        <w:rPr>
          <w:rFonts w:ascii="Times New Roman" w:eastAsia="Times New Roman" w:hAnsi="Times New Roman"/>
          <w:color w:val="222222"/>
          <w:sz w:val="28"/>
          <w:szCs w:val="28"/>
          <w:lang w:val="en-US" w:eastAsia="ru-RU"/>
        </w:rPr>
        <w:t>ature conditions (from 18</w:t>
      </w:r>
      <w:r w:rsidR="00DA6837" w:rsidRPr="006233EF">
        <w:rPr>
          <w:rFonts w:ascii="Times New Roman" w:eastAsia="Times New Roman" w:hAnsi="Times New Roman"/>
          <w:color w:val="222222"/>
          <w:sz w:val="28"/>
          <w:szCs w:val="28"/>
          <w:lang w:val="en-US" w:eastAsia="ru-RU"/>
        </w:rPr>
        <w:t>°</w:t>
      </w:r>
      <w:r w:rsidR="00DA6837">
        <w:rPr>
          <w:rFonts w:ascii="Times New Roman" w:eastAsia="Times New Roman" w:hAnsi="Times New Roman"/>
          <w:color w:val="222222"/>
          <w:sz w:val="28"/>
          <w:szCs w:val="28"/>
          <w:lang w:val="en-US" w:eastAsia="ru-RU"/>
        </w:rPr>
        <w:t>C</w:t>
      </w:r>
      <w:r w:rsidR="00083B41">
        <w:rPr>
          <w:rFonts w:ascii="Times New Roman" w:eastAsia="Times New Roman" w:hAnsi="Times New Roman"/>
          <w:color w:val="222222"/>
          <w:sz w:val="28"/>
          <w:szCs w:val="28"/>
          <w:lang w:val="en-US" w:eastAsia="ru-RU"/>
        </w:rPr>
        <w:t xml:space="preserve"> to 23</w:t>
      </w:r>
      <w:r w:rsidRPr="006233EF">
        <w:rPr>
          <w:rFonts w:ascii="Times New Roman" w:eastAsia="Times New Roman" w:hAnsi="Times New Roman"/>
          <w:color w:val="222222"/>
          <w:sz w:val="28"/>
          <w:szCs w:val="28"/>
          <w:lang w:val="en-US" w:eastAsia="ru-RU"/>
        </w:rPr>
        <w:t>°</w:t>
      </w:r>
      <w:r w:rsidR="00083B41">
        <w:rPr>
          <w:rFonts w:ascii="Times New Roman" w:eastAsia="Times New Roman" w:hAnsi="Times New Roman"/>
          <w:color w:val="222222"/>
          <w:sz w:val="28"/>
          <w:szCs w:val="28"/>
          <w:lang w:val="en-US" w:eastAsia="ru-RU"/>
        </w:rPr>
        <w:t>C</w:t>
      </w:r>
      <w:r w:rsidRPr="006233EF">
        <w:rPr>
          <w:rFonts w:ascii="Times New Roman" w:eastAsia="Times New Roman" w:hAnsi="Times New Roman"/>
          <w:color w:val="222222"/>
          <w:sz w:val="28"/>
          <w:szCs w:val="28"/>
          <w:lang w:val="en-US" w:eastAsia="ru-RU"/>
        </w:rPr>
        <w:t>), sanitary and hygienic requirements and rules during the process of artificial insemination;</w:t>
      </w:r>
    </w:p>
    <w:p w:rsidR="002C72FE" w:rsidRDefault="002C72FE" w:rsidP="006233EF">
      <w:pPr>
        <w:suppressAutoHyphens/>
        <w:spacing w:after="0" w:line="240" w:lineRule="auto"/>
        <w:ind w:firstLine="709"/>
        <w:jc w:val="both"/>
        <w:rPr>
          <w:rFonts w:ascii="Times New Roman" w:eastAsia="Times New Roman" w:hAnsi="Times New Roman"/>
          <w:color w:val="222222"/>
          <w:sz w:val="28"/>
          <w:szCs w:val="28"/>
          <w:lang w:val="en-US" w:eastAsia="ru-RU"/>
        </w:rPr>
      </w:pPr>
      <w:r w:rsidRPr="002C72FE">
        <w:rPr>
          <w:rFonts w:ascii="Times New Roman" w:eastAsia="Times New Roman" w:hAnsi="Times New Roman"/>
          <w:color w:val="222222"/>
          <w:sz w:val="28"/>
          <w:szCs w:val="28"/>
          <w:lang w:val="en-US" w:eastAsia="ru-RU"/>
        </w:rPr>
        <w:t xml:space="preserve">As the main premises in </w:t>
      </w:r>
      <w:r>
        <w:rPr>
          <w:rFonts w:ascii="Times New Roman" w:eastAsia="Times New Roman" w:hAnsi="Times New Roman"/>
          <w:color w:val="222222"/>
          <w:sz w:val="28"/>
          <w:szCs w:val="28"/>
          <w:lang w:val="en-US" w:eastAsia="ru-RU"/>
        </w:rPr>
        <w:t>MAIS</w:t>
      </w:r>
      <w:r w:rsidRPr="002C72FE">
        <w:rPr>
          <w:rFonts w:ascii="Times New Roman" w:eastAsia="Times New Roman" w:hAnsi="Times New Roman"/>
          <w:color w:val="222222"/>
          <w:sz w:val="28"/>
          <w:szCs w:val="28"/>
          <w:lang w:val="en-US" w:eastAsia="ru-RU"/>
        </w:rPr>
        <w:t xml:space="preserve">-1 and </w:t>
      </w:r>
      <w:r>
        <w:rPr>
          <w:rFonts w:ascii="Times New Roman" w:eastAsia="Times New Roman" w:hAnsi="Times New Roman"/>
          <w:color w:val="222222"/>
          <w:sz w:val="28"/>
          <w:szCs w:val="28"/>
          <w:lang w:val="en-US" w:eastAsia="ru-RU"/>
        </w:rPr>
        <w:t>MAIS</w:t>
      </w:r>
      <w:r w:rsidRPr="002C72FE">
        <w:rPr>
          <w:rFonts w:ascii="Times New Roman" w:eastAsia="Times New Roman" w:hAnsi="Times New Roman"/>
          <w:color w:val="222222"/>
          <w:sz w:val="28"/>
          <w:szCs w:val="28"/>
          <w:lang w:val="en-US" w:eastAsia="ru-RU"/>
        </w:rPr>
        <w:t xml:space="preserve">-2, a dome-circular structure is used, in which the main arena, laboratory, and vestibule for inseminated sheep are freely located (Figures </w:t>
      </w:r>
      <w:r w:rsidR="00EB4DAB">
        <w:rPr>
          <w:rFonts w:ascii="Times New Roman" w:eastAsia="Times New Roman" w:hAnsi="Times New Roman"/>
          <w:color w:val="222222"/>
          <w:sz w:val="28"/>
          <w:szCs w:val="28"/>
          <w:lang w:val="en-US" w:eastAsia="ru-RU"/>
        </w:rPr>
        <w:t>5</w:t>
      </w:r>
      <w:r w:rsidRPr="002C72FE">
        <w:rPr>
          <w:rFonts w:ascii="Times New Roman" w:eastAsia="Times New Roman" w:hAnsi="Times New Roman"/>
          <w:color w:val="222222"/>
          <w:sz w:val="28"/>
          <w:szCs w:val="28"/>
          <w:lang w:val="en-US" w:eastAsia="ru-RU"/>
        </w:rPr>
        <w:t xml:space="preserve"> and </w:t>
      </w:r>
      <w:r w:rsidR="00EB4DAB">
        <w:rPr>
          <w:rFonts w:ascii="Times New Roman" w:eastAsia="Times New Roman" w:hAnsi="Times New Roman"/>
          <w:color w:val="222222"/>
          <w:sz w:val="28"/>
          <w:szCs w:val="28"/>
          <w:lang w:val="en-US" w:eastAsia="ru-RU"/>
        </w:rPr>
        <w:t>6</w:t>
      </w:r>
      <w:r w:rsidRPr="002C72FE">
        <w:rPr>
          <w:rFonts w:ascii="Times New Roman" w:eastAsia="Times New Roman" w:hAnsi="Times New Roman"/>
          <w:color w:val="222222"/>
          <w:sz w:val="28"/>
          <w:szCs w:val="28"/>
          <w:lang w:val="en-US" w:eastAsia="ru-RU"/>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03"/>
        <w:gridCol w:w="3115"/>
        <w:gridCol w:w="3127"/>
      </w:tblGrid>
      <w:tr w:rsidR="00B51F43" w:rsidRPr="006749EB" w:rsidTr="005D5287">
        <w:tc>
          <w:tcPr>
            <w:tcW w:w="3177" w:type="dxa"/>
            <w:shd w:val="clear" w:color="auto" w:fill="auto"/>
          </w:tcPr>
          <w:p w:rsidR="00B51F43" w:rsidRPr="005D5287" w:rsidRDefault="009D3F05" w:rsidP="005D5287">
            <w:pPr>
              <w:spacing w:after="0" w:line="240" w:lineRule="auto"/>
              <w:jc w:val="both"/>
              <w:rPr>
                <w:rFonts w:ascii="Times New Roman" w:eastAsia="Times New Roman" w:hAnsi="Times New Roman"/>
              </w:rPr>
            </w:pPr>
            <w:r w:rsidRPr="005D5287">
              <w:rPr>
                <w:rFonts w:ascii="Times New Roman" w:eastAsia="Times New Roman" w:hAnsi="Times New Roman"/>
                <w:noProof/>
                <w:lang w:val="en-US"/>
              </w:rPr>
              <w:lastRenderedPageBreak/>
              <w:drawing>
                <wp:inline distT="0" distB="0" distL="0" distR="0">
                  <wp:extent cx="2018665" cy="1345565"/>
                  <wp:effectExtent l="0" t="0" r="0" b="0"/>
                  <wp:docPr id="25" name="Рисунок 41" descr="W:\2 ЦНТП МСХ РК 2019\Отчеты\отчет годовой\Темирхан Алиханов\фото ППИО\DSC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W:\2 ЦНТП МСХ РК 2019\Отчеты\отчет годовой\Темирхан Алиханов\фото ППИО\DSC_001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18665" cy="1345565"/>
                          </a:xfrm>
                          <a:prstGeom prst="rect">
                            <a:avLst/>
                          </a:prstGeom>
                          <a:noFill/>
                          <a:ln>
                            <a:noFill/>
                          </a:ln>
                        </pic:spPr>
                      </pic:pic>
                    </a:graphicData>
                  </a:graphic>
                </wp:inline>
              </w:drawing>
            </w:r>
          </w:p>
        </w:tc>
        <w:tc>
          <w:tcPr>
            <w:tcW w:w="3192" w:type="dxa"/>
            <w:shd w:val="clear" w:color="auto" w:fill="auto"/>
          </w:tcPr>
          <w:p w:rsidR="00B51F43" w:rsidRPr="005D5287" w:rsidRDefault="009D3F05" w:rsidP="005D5287">
            <w:pPr>
              <w:spacing w:after="0" w:line="240" w:lineRule="auto"/>
              <w:jc w:val="both"/>
              <w:rPr>
                <w:rFonts w:ascii="Times New Roman" w:eastAsia="Times New Roman" w:hAnsi="Times New Roman"/>
              </w:rPr>
            </w:pPr>
            <w:r w:rsidRPr="005D5287">
              <w:rPr>
                <w:rFonts w:ascii="Times New Roman" w:eastAsia="Times New Roman" w:hAnsi="Times New Roman"/>
                <w:noProof/>
                <w:lang w:val="en-US"/>
              </w:rPr>
              <w:drawing>
                <wp:inline distT="0" distB="0" distL="0" distR="0">
                  <wp:extent cx="1923415" cy="1354455"/>
                  <wp:effectExtent l="0" t="0" r="0" b="0"/>
                  <wp:docPr id="26" name="Рисунок 42" descr="W:\2 ЦНТП МСХ РК 2019\Отчеты\отчет годовой\Темирхан Алиханов\фото ППИО\DSC07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W:\2 ЦНТП МСХ РК 2019\Отчеты\отчет годовой\Темирхан Алиханов\фото ППИО\DSC0780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923415" cy="1354455"/>
                          </a:xfrm>
                          <a:prstGeom prst="rect">
                            <a:avLst/>
                          </a:prstGeom>
                          <a:noFill/>
                          <a:ln>
                            <a:noFill/>
                          </a:ln>
                        </pic:spPr>
                      </pic:pic>
                    </a:graphicData>
                  </a:graphic>
                </wp:inline>
              </w:drawing>
            </w:r>
          </w:p>
        </w:tc>
        <w:tc>
          <w:tcPr>
            <w:tcW w:w="3202" w:type="dxa"/>
            <w:shd w:val="clear" w:color="auto" w:fill="auto"/>
          </w:tcPr>
          <w:p w:rsidR="00B51F43" w:rsidRPr="005D5287" w:rsidRDefault="009D3F05" w:rsidP="005D5287">
            <w:pPr>
              <w:spacing w:after="0" w:line="240" w:lineRule="auto"/>
              <w:jc w:val="both"/>
              <w:rPr>
                <w:rFonts w:ascii="Times New Roman" w:eastAsia="Times New Roman" w:hAnsi="Times New Roman"/>
              </w:rPr>
            </w:pPr>
            <w:r w:rsidRPr="005D5287">
              <w:rPr>
                <w:rFonts w:ascii="Times New Roman" w:eastAsia="Times New Roman" w:hAnsi="Times New Roman"/>
                <w:noProof/>
                <w:lang w:val="en-US"/>
              </w:rPr>
              <w:drawing>
                <wp:inline distT="0" distB="0" distL="0" distR="0">
                  <wp:extent cx="2035810" cy="1354455"/>
                  <wp:effectExtent l="0" t="0" r="0" b="0"/>
                  <wp:docPr id="27" name="Рисунок 43" descr="W:\2 ЦНТП МСХ РК 2019\Отчеты\отчет годовой\Темирхан Алиханов\фото ППИО\DSC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W:\2 ЦНТП МСХ РК 2019\Отчеты\отчет годовой\Темирхан Алиханов\фото ППИО\DSC_0010.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035810" cy="1354455"/>
                          </a:xfrm>
                          <a:prstGeom prst="rect">
                            <a:avLst/>
                          </a:prstGeom>
                          <a:noFill/>
                          <a:ln>
                            <a:noFill/>
                          </a:ln>
                        </pic:spPr>
                      </pic:pic>
                    </a:graphicData>
                  </a:graphic>
                </wp:inline>
              </w:drawing>
            </w:r>
          </w:p>
        </w:tc>
      </w:tr>
      <w:tr w:rsidR="00B51F43" w:rsidRPr="006749EB" w:rsidTr="005D5287">
        <w:tc>
          <w:tcPr>
            <w:tcW w:w="3177" w:type="dxa"/>
            <w:shd w:val="clear" w:color="auto" w:fill="auto"/>
          </w:tcPr>
          <w:p w:rsidR="00B51F43" w:rsidRPr="005D5287" w:rsidRDefault="00BE5D52" w:rsidP="005D5287">
            <w:pPr>
              <w:spacing w:after="0" w:line="240" w:lineRule="auto"/>
              <w:rPr>
                <w:rFonts w:ascii="Times New Roman" w:eastAsia="Times New Roman" w:hAnsi="Times New Roman"/>
                <w:noProof/>
                <w:sz w:val="24"/>
                <w:szCs w:val="24"/>
                <w:lang w:eastAsia="ru-RU"/>
              </w:rPr>
            </w:pPr>
            <w:r w:rsidRPr="005D5287">
              <w:rPr>
                <w:rFonts w:ascii="Times New Roman" w:eastAsia="Times New Roman" w:hAnsi="Times New Roman"/>
                <w:noProof/>
                <w:sz w:val="24"/>
                <w:szCs w:val="24"/>
                <w:lang w:eastAsia="ru-RU"/>
              </w:rPr>
              <w:t>a</w:t>
            </w:r>
            <w:r w:rsidR="00B51F43" w:rsidRPr="005D5287">
              <w:rPr>
                <w:rFonts w:ascii="Times New Roman" w:eastAsia="Times New Roman" w:hAnsi="Times New Roman"/>
                <w:noProof/>
                <w:sz w:val="24"/>
                <w:szCs w:val="24"/>
                <w:lang w:eastAsia="ru-RU"/>
              </w:rPr>
              <w:t>)</w:t>
            </w:r>
          </w:p>
        </w:tc>
        <w:tc>
          <w:tcPr>
            <w:tcW w:w="3192" w:type="dxa"/>
            <w:shd w:val="clear" w:color="auto" w:fill="auto"/>
          </w:tcPr>
          <w:p w:rsidR="00B51F43" w:rsidRPr="005D5287" w:rsidRDefault="00BE5D52" w:rsidP="005D5287">
            <w:pPr>
              <w:spacing w:after="0" w:line="240" w:lineRule="auto"/>
              <w:rPr>
                <w:rFonts w:ascii="Times New Roman" w:eastAsia="Times New Roman" w:hAnsi="Times New Roman"/>
                <w:noProof/>
                <w:sz w:val="24"/>
                <w:szCs w:val="24"/>
                <w:lang w:val="en-US" w:eastAsia="ru-RU"/>
              </w:rPr>
            </w:pPr>
            <w:r w:rsidRPr="005D5287">
              <w:rPr>
                <w:rFonts w:ascii="Times New Roman" w:eastAsia="Times New Roman" w:hAnsi="Times New Roman"/>
                <w:noProof/>
                <w:sz w:val="24"/>
                <w:szCs w:val="24"/>
                <w:lang w:val="en-US" w:eastAsia="ru-RU"/>
              </w:rPr>
              <w:t>b)</w:t>
            </w:r>
          </w:p>
        </w:tc>
        <w:tc>
          <w:tcPr>
            <w:tcW w:w="3202" w:type="dxa"/>
            <w:shd w:val="clear" w:color="auto" w:fill="auto"/>
          </w:tcPr>
          <w:p w:rsidR="00B51F43" w:rsidRPr="005D5287" w:rsidRDefault="00BE5D52" w:rsidP="005D5287">
            <w:pPr>
              <w:spacing w:after="0" w:line="240" w:lineRule="auto"/>
              <w:rPr>
                <w:rFonts w:ascii="Times New Roman" w:eastAsia="Times New Roman" w:hAnsi="Times New Roman"/>
                <w:lang w:val="en-US"/>
              </w:rPr>
            </w:pPr>
            <w:r w:rsidRPr="005D5287">
              <w:rPr>
                <w:rFonts w:ascii="Times New Roman" w:eastAsia="Times New Roman" w:hAnsi="Times New Roman"/>
                <w:noProof/>
                <w:sz w:val="24"/>
                <w:szCs w:val="24"/>
                <w:lang w:val="en-US" w:eastAsia="ru-RU"/>
              </w:rPr>
              <w:t>c)</w:t>
            </w:r>
          </w:p>
        </w:tc>
      </w:tr>
      <w:tr w:rsidR="00B51F43" w:rsidRPr="006749EB" w:rsidTr="005D5287">
        <w:tc>
          <w:tcPr>
            <w:tcW w:w="3177" w:type="dxa"/>
            <w:shd w:val="clear" w:color="auto" w:fill="auto"/>
          </w:tcPr>
          <w:p w:rsidR="00B51F43" w:rsidRPr="005D5287" w:rsidRDefault="009D3F05" w:rsidP="005D5287">
            <w:pPr>
              <w:spacing w:after="0" w:line="240" w:lineRule="auto"/>
              <w:rPr>
                <w:rFonts w:ascii="Times New Roman" w:eastAsia="Times New Roman" w:hAnsi="Times New Roman"/>
              </w:rPr>
            </w:pPr>
            <w:r w:rsidRPr="005D5287">
              <w:rPr>
                <w:rFonts w:ascii="Times New Roman" w:eastAsia="Times New Roman" w:hAnsi="Times New Roman"/>
                <w:noProof/>
                <w:lang w:val="en-US"/>
              </w:rPr>
              <w:drawing>
                <wp:inline distT="0" distB="0" distL="0" distR="0">
                  <wp:extent cx="2018665" cy="1345565"/>
                  <wp:effectExtent l="0" t="0" r="0" b="0"/>
                  <wp:docPr id="28" name="Рисунок 44" descr="W:\2 ЦНТП МСХ РК 2019\Отчеты\отчет годовой\Темирхан Алиханов\фото ППИО\DSC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W:\2 ЦНТП МСХ РК 2019\Отчеты\отчет годовой\Темирхан Алиханов\фото ППИО\DSC_0013.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18665" cy="1345565"/>
                          </a:xfrm>
                          <a:prstGeom prst="rect">
                            <a:avLst/>
                          </a:prstGeom>
                          <a:noFill/>
                          <a:ln>
                            <a:noFill/>
                          </a:ln>
                        </pic:spPr>
                      </pic:pic>
                    </a:graphicData>
                  </a:graphic>
                </wp:inline>
              </w:drawing>
            </w:r>
          </w:p>
        </w:tc>
        <w:tc>
          <w:tcPr>
            <w:tcW w:w="3192" w:type="dxa"/>
            <w:shd w:val="clear" w:color="auto" w:fill="auto"/>
          </w:tcPr>
          <w:p w:rsidR="00B51F43" w:rsidRPr="005D5287" w:rsidRDefault="009D3F05" w:rsidP="005D5287">
            <w:pPr>
              <w:spacing w:after="0" w:line="240" w:lineRule="auto"/>
              <w:rPr>
                <w:rFonts w:ascii="Times New Roman" w:eastAsia="Times New Roman" w:hAnsi="Times New Roman"/>
              </w:rPr>
            </w:pPr>
            <w:r w:rsidRPr="005D5287">
              <w:rPr>
                <w:rFonts w:ascii="Times New Roman" w:eastAsia="Times New Roman" w:hAnsi="Times New Roman"/>
                <w:noProof/>
                <w:lang w:val="en-US"/>
              </w:rPr>
              <w:drawing>
                <wp:inline distT="0" distB="0" distL="0" distR="0">
                  <wp:extent cx="2026920" cy="1354455"/>
                  <wp:effectExtent l="0" t="0" r="0" b="0"/>
                  <wp:docPr id="29" name="Рисунок 45" descr="W:\2 ЦНТП МСХ РК 2019\Отчеты\отчет годовой\Темирхан Алиханов\фото ППИО\DSC07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W:\2 ЦНТП МСХ РК 2019\Отчеты\отчет годовой\Темирхан Алиханов\фото ППИО\DSC07806.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026920" cy="1354455"/>
                          </a:xfrm>
                          <a:prstGeom prst="rect">
                            <a:avLst/>
                          </a:prstGeom>
                          <a:noFill/>
                          <a:ln>
                            <a:noFill/>
                          </a:ln>
                        </pic:spPr>
                      </pic:pic>
                    </a:graphicData>
                  </a:graphic>
                </wp:inline>
              </w:drawing>
            </w:r>
          </w:p>
        </w:tc>
        <w:tc>
          <w:tcPr>
            <w:tcW w:w="3202" w:type="dxa"/>
            <w:shd w:val="clear" w:color="auto" w:fill="auto"/>
          </w:tcPr>
          <w:p w:rsidR="00B51F43" w:rsidRPr="005D5287" w:rsidRDefault="009D3F05" w:rsidP="005D5287">
            <w:pPr>
              <w:spacing w:after="0" w:line="240" w:lineRule="auto"/>
              <w:rPr>
                <w:rFonts w:ascii="Times New Roman" w:eastAsia="Times New Roman" w:hAnsi="Times New Roman"/>
              </w:rPr>
            </w:pPr>
            <w:r w:rsidRPr="005D5287">
              <w:rPr>
                <w:rFonts w:ascii="Times New Roman" w:eastAsia="Times New Roman" w:hAnsi="Times New Roman"/>
                <w:noProof/>
                <w:lang w:val="en-US"/>
              </w:rPr>
              <w:drawing>
                <wp:inline distT="0" distB="0" distL="0" distR="0">
                  <wp:extent cx="2035810" cy="1362710"/>
                  <wp:effectExtent l="0" t="0" r="0" b="0"/>
                  <wp:docPr id="30" name="Рисунок 46" descr="W:\2 ЦНТП МСХ РК 2019\Отчеты\отчет годовой\Темирхан Алиханов\фото ППИО\DSC07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W:\2 ЦНТП МСХ РК 2019\Отчеты\отчет годовой\Темирхан Алиханов\фото ППИО\DSC07809.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035810" cy="1362710"/>
                          </a:xfrm>
                          <a:prstGeom prst="rect">
                            <a:avLst/>
                          </a:prstGeom>
                          <a:noFill/>
                          <a:ln>
                            <a:noFill/>
                          </a:ln>
                        </pic:spPr>
                      </pic:pic>
                    </a:graphicData>
                  </a:graphic>
                </wp:inline>
              </w:drawing>
            </w:r>
          </w:p>
        </w:tc>
      </w:tr>
      <w:tr w:rsidR="00B51F43" w:rsidRPr="006749EB" w:rsidTr="005D5287">
        <w:trPr>
          <w:trHeight w:val="376"/>
        </w:trPr>
        <w:tc>
          <w:tcPr>
            <w:tcW w:w="3177" w:type="dxa"/>
            <w:shd w:val="clear" w:color="auto" w:fill="auto"/>
          </w:tcPr>
          <w:p w:rsidR="00B51F43" w:rsidRPr="005D5287" w:rsidRDefault="00BE5D52" w:rsidP="005D5287">
            <w:pPr>
              <w:spacing w:after="0" w:line="240" w:lineRule="auto"/>
              <w:rPr>
                <w:rFonts w:ascii="Times New Roman" w:eastAsia="Times New Roman" w:hAnsi="Times New Roman"/>
                <w:lang w:val="en-US"/>
              </w:rPr>
            </w:pPr>
            <w:r w:rsidRPr="005D5287">
              <w:rPr>
                <w:rFonts w:ascii="Times New Roman" w:eastAsia="Times New Roman" w:hAnsi="Times New Roman"/>
                <w:noProof/>
                <w:sz w:val="24"/>
                <w:szCs w:val="24"/>
                <w:lang w:val="en-US" w:eastAsia="ru-RU"/>
              </w:rPr>
              <w:t>d)</w:t>
            </w:r>
          </w:p>
        </w:tc>
        <w:tc>
          <w:tcPr>
            <w:tcW w:w="3192" w:type="dxa"/>
            <w:shd w:val="clear" w:color="auto" w:fill="auto"/>
          </w:tcPr>
          <w:p w:rsidR="00B51F43" w:rsidRPr="005D5287" w:rsidRDefault="00BE5D52" w:rsidP="005D5287">
            <w:pPr>
              <w:spacing w:after="0" w:line="240" w:lineRule="auto"/>
              <w:rPr>
                <w:rFonts w:ascii="Times New Roman" w:eastAsia="Times New Roman" w:hAnsi="Times New Roman"/>
                <w:noProof/>
                <w:sz w:val="24"/>
                <w:szCs w:val="24"/>
                <w:lang w:val="en-US" w:eastAsia="ru-RU"/>
              </w:rPr>
            </w:pPr>
            <w:r w:rsidRPr="005D5287">
              <w:rPr>
                <w:rFonts w:ascii="Times New Roman" w:eastAsia="Times New Roman" w:hAnsi="Times New Roman"/>
                <w:noProof/>
                <w:sz w:val="24"/>
                <w:szCs w:val="24"/>
                <w:lang w:val="en-US" w:eastAsia="ru-RU"/>
              </w:rPr>
              <w:t>e)</w:t>
            </w:r>
          </w:p>
        </w:tc>
        <w:tc>
          <w:tcPr>
            <w:tcW w:w="3202" w:type="dxa"/>
            <w:shd w:val="clear" w:color="auto" w:fill="auto"/>
          </w:tcPr>
          <w:p w:rsidR="00B51F43" w:rsidRPr="005D5287" w:rsidRDefault="00BE5D52" w:rsidP="005D5287">
            <w:pPr>
              <w:spacing w:after="0" w:line="240" w:lineRule="auto"/>
              <w:rPr>
                <w:rFonts w:ascii="Times New Roman" w:eastAsia="Times New Roman" w:hAnsi="Times New Roman"/>
                <w:noProof/>
                <w:sz w:val="24"/>
                <w:szCs w:val="24"/>
                <w:lang w:val="en-US" w:eastAsia="ru-RU"/>
              </w:rPr>
            </w:pPr>
            <w:r w:rsidRPr="005D5287">
              <w:rPr>
                <w:rFonts w:ascii="Times New Roman" w:eastAsia="Times New Roman" w:hAnsi="Times New Roman"/>
                <w:noProof/>
                <w:sz w:val="24"/>
                <w:szCs w:val="24"/>
                <w:lang w:val="en-US" w:eastAsia="ru-RU"/>
              </w:rPr>
              <w:t>f)</w:t>
            </w:r>
          </w:p>
        </w:tc>
      </w:tr>
    </w:tbl>
    <w:p w:rsidR="00B51F43" w:rsidRDefault="004A0B93" w:rsidP="004A0B93">
      <w:pPr>
        <w:suppressAutoHyphens/>
        <w:spacing w:after="0" w:line="240" w:lineRule="auto"/>
        <w:ind w:firstLine="709"/>
        <w:jc w:val="center"/>
        <w:rPr>
          <w:rFonts w:ascii="Times New Roman" w:eastAsia="Times New Roman" w:hAnsi="Times New Roman"/>
          <w:color w:val="222222"/>
          <w:sz w:val="28"/>
          <w:szCs w:val="28"/>
          <w:lang w:val="en-US" w:eastAsia="ru-RU"/>
        </w:rPr>
      </w:pPr>
      <w:r w:rsidRPr="004A0B93">
        <w:rPr>
          <w:rFonts w:ascii="Times New Roman" w:eastAsia="Times New Roman" w:hAnsi="Times New Roman"/>
          <w:color w:val="222222"/>
          <w:sz w:val="28"/>
          <w:szCs w:val="28"/>
          <w:lang w:val="en-US" w:eastAsia="ru-RU"/>
        </w:rPr>
        <w:t>a) General view of PPIO-1; b) inside view of the arena; c) location of the laboratory; d) placement of sheep in the pen selected for insemination; e) a cabin for transporting equipment and sanitary and hygienic measures for personnel (equipped with a shower, sauna, toilet); f) inside view of the cabin.</w:t>
      </w:r>
    </w:p>
    <w:p w:rsidR="004A0B93" w:rsidRDefault="004A0B93" w:rsidP="004A0B93">
      <w:pPr>
        <w:suppressAutoHyphens/>
        <w:spacing w:after="0" w:line="240" w:lineRule="auto"/>
        <w:ind w:firstLine="709"/>
        <w:jc w:val="right"/>
        <w:rPr>
          <w:rFonts w:ascii="Times New Roman" w:eastAsia="Times New Roman" w:hAnsi="Times New Roman"/>
          <w:color w:val="222222"/>
          <w:sz w:val="28"/>
          <w:szCs w:val="28"/>
          <w:lang w:val="en-US" w:eastAsia="ru-RU"/>
        </w:rPr>
      </w:pPr>
    </w:p>
    <w:p w:rsidR="004A0B93" w:rsidRDefault="00E15620" w:rsidP="00E15620">
      <w:pPr>
        <w:tabs>
          <w:tab w:val="center" w:pos="5032"/>
          <w:tab w:val="left" w:pos="8103"/>
        </w:tabs>
        <w:suppressAutoHyphens/>
        <w:spacing w:after="0" w:line="240" w:lineRule="auto"/>
        <w:ind w:firstLine="709"/>
        <w:rPr>
          <w:rFonts w:ascii="Times New Roman" w:eastAsia="Times New Roman" w:hAnsi="Times New Roman"/>
          <w:color w:val="222222"/>
          <w:sz w:val="28"/>
          <w:szCs w:val="28"/>
          <w:lang w:val="en-US" w:eastAsia="ru-RU"/>
        </w:rPr>
      </w:pPr>
      <w:r>
        <w:rPr>
          <w:rFonts w:ascii="Times New Roman" w:eastAsia="Times New Roman" w:hAnsi="Times New Roman"/>
          <w:color w:val="222222"/>
          <w:sz w:val="28"/>
          <w:szCs w:val="28"/>
          <w:lang w:val="en-US" w:eastAsia="ru-RU"/>
        </w:rPr>
        <w:tab/>
      </w:r>
      <w:r w:rsidR="004A0B93" w:rsidRPr="004A0B93">
        <w:rPr>
          <w:rFonts w:ascii="Times New Roman" w:eastAsia="Times New Roman" w:hAnsi="Times New Roman"/>
          <w:color w:val="222222"/>
          <w:sz w:val="28"/>
          <w:szCs w:val="28"/>
          <w:lang w:val="en-US" w:eastAsia="ru-RU"/>
        </w:rPr>
        <w:t xml:space="preserve">Figure </w:t>
      </w:r>
      <w:r w:rsidR="00EB4DAB">
        <w:rPr>
          <w:rFonts w:ascii="Times New Roman" w:eastAsia="Times New Roman" w:hAnsi="Times New Roman"/>
          <w:color w:val="222222"/>
          <w:sz w:val="28"/>
          <w:szCs w:val="28"/>
          <w:lang w:val="en-US" w:eastAsia="ru-RU"/>
        </w:rPr>
        <w:t>5</w:t>
      </w:r>
      <w:r w:rsidR="004A0B93" w:rsidRPr="004A0B93">
        <w:rPr>
          <w:rFonts w:ascii="Times New Roman" w:eastAsia="Times New Roman" w:hAnsi="Times New Roman"/>
          <w:color w:val="222222"/>
          <w:sz w:val="28"/>
          <w:szCs w:val="28"/>
          <w:lang w:val="en-US" w:eastAsia="ru-RU"/>
        </w:rPr>
        <w:t xml:space="preserve"> - General view and device </w:t>
      </w:r>
      <w:r w:rsidR="004A0B93">
        <w:rPr>
          <w:rFonts w:ascii="Times New Roman" w:eastAsia="Times New Roman" w:hAnsi="Times New Roman"/>
          <w:color w:val="222222"/>
          <w:sz w:val="28"/>
          <w:szCs w:val="28"/>
          <w:lang w:val="en-US" w:eastAsia="ru-RU"/>
        </w:rPr>
        <w:t>MAIS</w:t>
      </w:r>
      <w:r w:rsidR="004A0B93" w:rsidRPr="004A0B93">
        <w:rPr>
          <w:rFonts w:ascii="Times New Roman" w:eastAsia="Times New Roman" w:hAnsi="Times New Roman"/>
          <w:color w:val="222222"/>
          <w:sz w:val="28"/>
          <w:szCs w:val="28"/>
          <w:lang w:val="en-US" w:eastAsia="ru-RU"/>
        </w:rPr>
        <w:t>-1</w:t>
      </w:r>
      <w:r>
        <w:rPr>
          <w:rFonts w:ascii="Times New Roman" w:eastAsia="Times New Roman" w:hAnsi="Times New Roman"/>
          <w:color w:val="222222"/>
          <w:sz w:val="28"/>
          <w:szCs w:val="28"/>
          <w:lang w:val="en-US" w:eastAsia="ru-RU"/>
        </w:rPr>
        <w:tab/>
      </w:r>
    </w:p>
    <w:p w:rsidR="00E15620" w:rsidRDefault="00E15620" w:rsidP="00E15620">
      <w:pPr>
        <w:tabs>
          <w:tab w:val="center" w:pos="5032"/>
          <w:tab w:val="left" w:pos="8103"/>
        </w:tabs>
        <w:suppressAutoHyphens/>
        <w:spacing w:after="0" w:line="240" w:lineRule="auto"/>
        <w:ind w:firstLine="709"/>
        <w:rPr>
          <w:rFonts w:ascii="Times New Roman" w:eastAsia="Times New Roman" w:hAnsi="Times New Roman"/>
          <w:color w:val="222222"/>
          <w:sz w:val="28"/>
          <w:szCs w:val="28"/>
          <w:lang w:val="en-US"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11"/>
        <w:gridCol w:w="2976"/>
        <w:gridCol w:w="3084"/>
      </w:tblGrid>
      <w:tr w:rsidR="00E15620" w:rsidRPr="000F7F22" w:rsidTr="005D5287">
        <w:trPr>
          <w:jc w:val="center"/>
        </w:trPr>
        <w:tc>
          <w:tcPr>
            <w:tcW w:w="3511" w:type="dxa"/>
            <w:shd w:val="clear" w:color="auto" w:fill="auto"/>
          </w:tcPr>
          <w:p w:rsidR="00E15620" w:rsidRPr="005D5287" w:rsidRDefault="009D3F05" w:rsidP="005D5287">
            <w:pPr>
              <w:spacing w:after="0" w:line="240" w:lineRule="auto"/>
              <w:rPr>
                <w:rFonts w:eastAsia="Times New Roman"/>
              </w:rPr>
            </w:pPr>
            <w:r w:rsidRPr="005D5287">
              <w:rPr>
                <w:rFonts w:eastAsia="Times New Roman"/>
                <w:noProof/>
                <w:lang w:val="en-US"/>
              </w:rPr>
              <w:drawing>
                <wp:inline distT="0" distB="0" distL="0" distR="0">
                  <wp:extent cx="2130425" cy="1449070"/>
                  <wp:effectExtent l="0" t="0" r="0" b="0"/>
                  <wp:docPr id="31" name="Рисунок 47" descr="W:\2 ЦНТП МСХ РК 2019\Фото установок\ППИО Шымкент\IMG_2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W:\2 ЦНТП МСХ РК 2019\Фото установок\ППИО Шымкент\IMG_2165.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130425" cy="1449070"/>
                          </a:xfrm>
                          <a:prstGeom prst="rect">
                            <a:avLst/>
                          </a:prstGeom>
                          <a:noFill/>
                          <a:ln>
                            <a:noFill/>
                          </a:ln>
                        </pic:spPr>
                      </pic:pic>
                    </a:graphicData>
                  </a:graphic>
                </wp:inline>
              </w:drawing>
            </w:r>
          </w:p>
        </w:tc>
        <w:tc>
          <w:tcPr>
            <w:tcW w:w="2976" w:type="dxa"/>
            <w:shd w:val="clear" w:color="auto" w:fill="auto"/>
          </w:tcPr>
          <w:p w:rsidR="00E15620" w:rsidRPr="005D5287" w:rsidRDefault="009D3F05" w:rsidP="005D5287">
            <w:pPr>
              <w:spacing w:after="0" w:line="240" w:lineRule="auto"/>
              <w:rPr>
                <w:rFonts w:eastAsia="Times New Roman"/>
              </w:rPr>
            </w:pPr>
            <w:r w:rsidRPr="005D5287">
              <w:rPr>
                <w:rFonts w:eastAsia="Times New Roman"/>
                <w:noProof/>
                <w:lang w:val="en-US"/>
              </w:rPr>
              <w:drawing>
                <wp:inline distT="0" distB="0" distL="0" distR="0">
                  <wp:extent cx="1871980" cy="1431925"/>
                  <wp:effectExtent l="0" t="0" r="0" b="0"/>
                  <wp:docPr id="32" name="Рисунок 48" descr="W:\2 ЦНТП МСХ РК 2019\Фото установок\ППИО Шымкент\IMG_2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W:\2 ЦНТП МСХ РК 2019\Фото установок\ППИО Шымкент\IMG_2179.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71980" cy="1431925"/>
                          </a:xfrm>
                          <a:prstGeom prst="rect">
                            <a:avLst/>
                          </a:prstGeom>
                          <a:noFill/>
                          <a:ln>
                            <a:noFill/>
                          </a:ln>
                        </pic:spPr>
                      </pic:pic>
                    </a:graphicData>
                  </a:graphic>
                </wp:inline>
              </w:drawing>
            </w:r>
          </w:p>
        </w:tc>
        <w:tc>
          <w:tcPr>
            <w:tcW w:w="3084" w:type="dxa"/>
            <w:shd w:val="clear" w:color="auto" w:fill="auto"/>
          </w:tcPr>
          <w:p w:rsidR="00E15620" w:rsidRPr="005D5287" w:rsidRDefault="009D3F05" w:rsidP="005D5287">
            <w:pPr>
              <w:spacing w:after="0" w:line="240" w:lineRule="auto"/>
              <w:rPr>
                <w:rFonts w:eastAsia="Times New Roman"/>
              </w:rPr>
            </w:pPr>
            <w:r w:rsidRPr="005D5287">
              <w:rPr>
                <w:rFonts w:eastAsia="Times New Roman"/>
                <w:noProof/>
                <w:lang w:val="en-US"/>
              </w:rPr>
              <w:drawing>
                <wp:inline distT="0" distB="0" distL="0" distR="0">
                  <wp:extent cx="1716405" cy="1449070"/>
                  <wp:effectExtent l="0" t="0" r="0" b="0"/>
                  <wp:docPr id="33" name="Рисунок 49" descr="W:\2 ЦНТП МСХ РК 2019\Фото установок\ППИО Шымкент\IMG-20191030-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W:\2 ЦНТП МСХ РК 2019\Фото установок\ППИО Шымкент\IMG-20191030-WA000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16405" cy="1449070"/>
                          </a:xfrm>
                          <a:prstGeom prst="rect">
                            <a:avLst/>
                          </a:prstGeom>
                          <a:noFill/>
                          <a:ln>
                            <a:noFill/>
                          </a:ln>
                        </pic:spPr>
                      </pic:pic>
                    </a:graphicData>
                  </a:graphic>
                </wp:inline>
              </w:drawing>
            </w:r>
          </w:p>
        </w:tc>
      </w:tr>
      <w:tr w:rsidR="00E15620" w:rsidRPr="000F7F22" w:rsidTr="005D5287">
        <w:trPr>
          <w:jc w:val="center"/>
        </w:trPr>
        <w:tc>
          <w:tcPr>
            <w:tcW w:w="3511" w:type="dxa"/>
            <w:shd w:val="clear" w:color="auto" w:fill="auto"/>
          </w:tcPr>
          <w:p w:rsidR="00E15620" w:rsidRPr="005D5287" w:rsidRDefault="00E15620" w:rsidP="005D5287">
            <w:pPr>
              <w:spacing w:after="0" w:line="240" w:lineRule="auto"/>
              <w:rPr>
                <w:rFonts w:eastAsia="Times New Roman"/>
                <w:noProof/>
                <w:sz w:val="24"/>
                <w:szCs w:val="24"/>
                <w:lang w:val="en-US" w:eastAsia="ru-RU"/>
              </w:rPr>
            </w:pPr>
            <w:r w:rsidRPr="005D5287">
              <w:rPr>
                <w:rFonts w:eastAsia="Times New Roman"/>
                <w:noProof/>
                <w:sz w:val="24"/>
                <w:szCs w:val="24"/>
                <w:lang w:val="en-US" w:eastAsia="ru-RU"/>
              </w:rPr>
              <w:t>a)</w:t>
            </w:r>
          </w:p>
        </w:tc>
        <w:tc>
          <w:tcPr>
            <w:tcW w:w="2976" w:type="dxa"/>
            <w:shd w:val="clear" w:color="auto" w:fill="auto"/>
          </w:tcPr>
          <w:p w:rsidR="00E15620" w:rsidRPr="005D5287" w:rsidRDefault="00E15620" w:rsidP="005D5287">
            <w:pPr>
              <w:spacing w:after="0" w:line="240" w:lineRule="auto"/>
              <w:rPr>
                <w:rFonts w:eastAsia="Times New Roman"/>
                <w:noProof/>
                <w:sz w:val="24"/>
                <w:szCs w:val="24"/>
                <w:lang w:val="en-US" w:eastAsia="ru-RU"/>
              </w:rPr>
            </w:pPr>
            <w:r w:rsidRPr="005D5287">
              <w:rPr>
                <w:rFonts w:eastAsia="Times New Roman"/>
                <w:noProof/>
                <w:sz w:val="24"/>
                <w:szCs w:val="24"/>
                <w:lang w:val="en-US" w:eastAsia="ru-RU"/>
              </w:rPr>
              <w:t>b)</w:t>
            </w:r>
          </w:p>
        </w:tc>
        <w:tc>
          <w:tcPr>
            <w:tcW w:w="3084" w:type="dxa"/>
            <w:shd w:val="clear" w:color="auto" w:fill="auto"/>
          </w:tcPr>
          <w:p w:rsidR="00E15620" w:rsidRPr="005D5287" w:rsidRDefault="00E15620" w:rsidP="005D5287">
            <w:pPr>
              <w:spacing w:after="0" w:line="240" w:lineRule="auto"/>
              <w:rPr>
                <w:rFonts w:eastAsia="Times New Roman"/>
                <w:lang w:val="en-US"/>
              </w:rPr>
            </w:pPr>
            <w:r w:rsidRPr="005D5287">
              <w:rPr>
                <w:rFonts w:eastAsia="Times New Roman"/>
                <w:noProof/>
                <w:sz w:val="24"/>
                <w:szCs w:val="24"/>
                <w:lang w:val="en-US" w:eastAsia="ru-RU"/>
              </w:rPr>
              <w:t>c)</w:t>
            </w:r>
          </w:p>
        </w:tc>
      </w:tr>
      <w:tr w:rsidR="00E15620" w:rsidRPr="000F7F22" w:rsidTr="005D5287">
        <w:trPr>
          <w:jc w:val="center"/>
        </w:trPr>
        <w:tc>
          <w:tcPr>
            <w:tcW w:w="3511" w:type="dxa"/>
            <w:shd w:val="clear" w:color="auto" w:fill="auto"/>
          </w:tcPr>
          <w:p w:rsidR="00E15620" w:rsidRPr="005D5287" w:rsidRDefault="009D3F05" w:rsidP="005D5287">
            <w:pPr>
              <w:spacing w:after="0" w:line="240" w:lineRule="auto"/>
              <w:rPr>
                <w:rFonts w:eastAsia="Times New Roman"/>
              </w:rPr>
            </w:pPr>
            <w:r w:rsidRPr="005D5287">
              <w:rPr>
                <w:rFonts w:eastAsia="Times New Roman"/>
                <w:noProof/>
                <w:lang w:val="en-US"/>
              </w:rPr>
              <w:drawing>
                <wp:inline distT="0" distB="0" distL="0" distR="0">
                  <wp:extent cx="2018665" cy="1483995"/>
                  <wp:effectExtent l="0" t="0" r="0" b="0"/>
                  <wp:docPr id="34" name="Рисунок 50" descr="W:\2 ЦНТП МСХ РК 2019\Фото установок\ППИО Шымкент\IMG_2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W:\2 ЦНТП МСХ РК 2019\Фото установок\ППИО Шымкент\IMG_2227.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018665" cy="1483995"/>
                          </a:xfrm>
                          <a:prstGeom prst="rect">
                            <a:avLst/>
                          </a:prstGeom>
                          <a:noFill/>
                          <a:ln>
                            <a:noFill/>
                          </a:ln>
                        </pic:spPr>
                      </pic:pic>
                    </a:graphicData>
                  </a:graphic>
                </wp:inline>
              </w:drawing>
            </w:r>
          </w:p>
        </w:tc>
        <w:tc>
          <w:tcPr>
            <w:tcW w:w="2976" w:type="dxa"/>
            <w:shd w:val="clear" w:color="auto" w:fill="auto"/>
          </w:tcPr>
          <w:p w:rsidR="00E15620" w:rsidRPr="005D5287" w:rsidRDefault="009D3F05" w:rsidP="005D5287">
            <w:pPr>
              <w:spacing w:after="0" w:line="240" w:lineRule="auto"/>
              <w:rPr>
                <w:rFonts w:eastAsia="Times New Roman"/>
              </w:rPr>
            </w:pPr>
            <w:r w:rsidRPr="005D5287">
              <w:rPr>
                <w:rFonts w:eastAsia="Times New Roman"/>
                <w:noProof/>
                <w:lang w:val="en-US"/>
              </w:rPr>
              <w:drawing>
                <wp:inline distT="0" distB="0" distL="0" distR="0">
                  <wp:extent cx="1923415" cy="1483995"/>
                  <wp:effectExtent l="0" t="0" r="0" b="0"/>
                  <wp:docPr id="35" name="Рисунок 51" descr="W:\2 ЦНТП МСХ РК 2019\Фото установок\ППИО Шымкент\IMG_2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W:\2 ЦНТП МСХ РК 2019\Фото установок\ППИО Шымкент\IMG_2230.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23415" cy="1483995"/>
                          </a:xfrm>
                          <a:prstGeom prst="rect">
                            <a:avLst/>
                          </a:prstGeom>
                          <a:noFill/>
                          <a:ln>
                            <a:noFill/>
                          </a:ln>
                        </pic:spPr>
                      </pic:pic>
                    </a:graphicData>
                  </a:graphic>
                </wp:inline>
              </w:drawing>
            </w:r>
          </w:p>
        </w:tc>
        <w:tc>
          <w:tcPr>
            <w:tcW w:w="3084" w:type="dxa"/>
            <w:shd w:val="clear" w:color="auto" w:fill="auto"/>
          </w:tcPr>
          <w:p w:rsidR="00E15620" w:rsidRPr="005D5287" w:rsidRDefault="009D3F05" w:rsidP="005D5287">
            <w:pPr>
              <w:spacing w:after="0" w:line="240" w:lineRule="auto"/>
              <w:rPr>
                <w:rFonts w:eastAsia="Times New Roman"/>
              </w:rPr>
            </w:pPr>
            <w:r w:rsidRPr="005D5287">
              <w:rPr>
                <w:rFonts w:eastAsia="Times New Roman"/>
                <w:noProof/>
                <w:lang w:val="en-US"/>
              </w:rPr>
              <w:drawing>
                <wp:inline distT="0" distB="0" distL="0" distR="0">
                  <wp:extent cx="1708150" cy="1483995"/>
                  <wp:effectExtent l="0" t="0" r="0" b="0"/>
                  <wp:docPr id="36" name="Рисунок 52" descr="W:\2 ЦНТП МСХ РК 2019\Фото установок\ППИО Шымкент\IMG_2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W:\2 ЦНТП МСХ РК 2019\Фото установок\ППИО Шымкент\IMG_2162.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08150" cy="1483995"/>
                          </a:xfrm>
                          <a:prstGeom prst="rect">
                            <a:avLst/>
                          </a:prstGeom>
                          <a:noFill/>
                          <a:ln>
                            <a:noFill/>
                          </a:ln>
                        </pic:spPr>
                      </pic:pic>
                    </a:graphicData>
                  </a:graphic>
                </wp:inline>
              </w:drawing>
            </w:r>
          </w:p>
        </w:tc>
      </w:tr>
      <w:tr w:rsidR="00E15620" w:rsidRPr="000F7F22" w:rsidTr="005D5287">
        <w:trPr>
          <w:jc w:val="center"/>
        </w:trPr>
        <w:tc>
          <w:tcPr>
            <w:tcW w:w="3511" w:type="dxa"/>
            <w:shd w:val="clear" w:color="auto" w:fill="auto"/>
          </w:tcPr>
          <w:p w:rsidR="00E15620" w:rsidRPr="005D5287" w:rsidRDefault="00E15620" w:rsidP="005D5287">
            <w:pPr>
              <w:spacing w:after="0" w:line="240" w:lineRule="auto"/>
              <w:rPr>
                <w:rFonts w:eastAsia="Times New Roman"/>
              </w:rPr>
            </w:pPr>
            <w:r w:rsidRPr="005D5287">
              <w:rPr>
                <w:rFonts w:eastAsia="Times New Roman"/>
                <w:noProof/>
                <w:sz w:val="24"/>
                <w:szCs w:val="24"/>
                <w:lang w:eastAsia="ru-RU"/>
              </w:rPr>
              <w:t xml:space="preserve">General view of </w:t>
            </w:r>
            <w:r w:rsidRPr="005D5287">
              <w:rPr>
                <w:rFonts w:eastAsia="Times New Roman"/>
                <w:noProof/>
                <w:sz w:val="24"/>
                <w:szCs w:val="24"/>
                <w:lang w:val="en-US" w:eastAsia="ru-RU"/>
              </w:rPr>
              <w:t>MAIS</w:t>
            </w:r>
            <w:r w:rsidRPr="005D5287">
              <w:rPr>
                <w:rFonts w:eastAsia="Times New Roman"/>
                <w:noProof/>
                <w:sz w:val="24"/>
                <w:szCs w:val="24"/>
                <w:lang w:eastAsia="ru-RU"/>
              </w:rPr>
              <w:t>-2</w:t>
            </w:r>
          </w:p>
        </w:tc>
        <w:tc>
          <w:tcPr>
            <w:tcW w:w="2976" w:type="dxa"/>
            <w:shd w:val="clear" w:color="auto" w:fill="auto"/>
          </w:tcPr>
          <w:p w:rsidR="00E15620" w:rsidRPr="005D5287" w:rsidRDefault="00807F39" w:rsidP="005D5287">
            <w:pPr>
              <w:spacing w:after="0" w:line="240" w:lineRule="auto"/>
              <w:rPr>
                <w:rFonts w:eastAsia="Times New Roman"/>
                <w:noProof/>
                <w:sz w:val="24"/>
                <w:szCs w:val="24"/>
                <w:lang w:val="en-US" w:eastAsia="ru-RU"/>
              </w:rPr>
            </w:pPr>
            <w:r w:rsidRPr="005D5287">
              <w:rPr>
                <w:rFonts w:eastAsia="Times New Roman"/>
                <w:noProof/>
                <w:sz w:val="24"/>
                <w:szCs w:val="24"/>
                <w:lang w:val="en-US" w:eastAsia="ru-RU"/>
              </w:rPr>
              <w:t>Interior view of the laboratory cabin</w:t>
            </w:r>
          </w:p>
        </w:tc>
        <w:tc>
          <w:tcPr>
            <w:tcW w:w="3084" w:type="dxa"/>
            <w:shd w:val="clear" w:color="auto" w:fill="auto"/>
          </w:tcPr>
          <w:p w:rsidR="00E15620" w:rsidRPr="005D5287" w:rsidRDefault="00807F39" w:rsidP="005D5287">
            <w:pPr>
              <w:spacing w:after="0" w:line="240" w:lineRule="auto"/>
              <w:rPr>
                <w:rFonts w:eastAsia="Times New Roman"/>
                <w:noProof/>
                <w:sz w:val="24"/>
                <w:szCs w:val="24"/>
                <w:lang w:eastAsia="ru-RU"/>
              </w:rPr>
            </w:pPr>
            <w:r w:rsidRPr="005D5287">
              <w:rPr>
                <w:rFonts w:eastAsia="Times New Roman"/>
                <w:noProof/>
                <w:sz w:val="24"/>
                <w:szCs w:val="24"/>
                <w:lang w:val="en-US" w:eastAsia="ru-RU"/>
              </w:rPr>
              <w:t>MAIS</w:t>
            </w:r>
            <w:r w:rsidRPr="005D5287">
              <w:rPr>
                <w:rFonts w:eastAsia="Times New Roman"/>
                <w:noProof/>
                <w:sz w:val="24"/>
                <w:szCs w:val="24"/>
                <w:lang w:eastAsia="ru-RU"/>
              </w:rPr>
              <w:t>-2 transportation process</w:t>
            </w:r>
          </w:p>
        </w:tc>
      </w:tr>
    </w:tbl>
    <w:p w:rsidR="00E15620" w:rsidRDefault="00E15620" w:rsidP="00E15620">
      <w:pPr>
        <w:tabs>
          <w:tab w:val="center" w:pos="5032"/>
          <w:tab w:val="left" w:pos="8103"/>
        </w:tabs>
        <w:suppressAutoHyphens/>
        <w:spacing w:after="0" w:line="240" w:lineRule="auto"/>
        <w:ind w:firstLine="709"/>
        <w:rPr>
          <w:rFonts w:ascii="Times New Roman" w:eastAsia="Times New Roman" w:hAnsi="Times New Roman"/>
          <w:color w:val="222222"/>
          <w:sz w:val="28"/>
          <w:szCs w:val="28"/>
          <w:lang w:val="en-US" w:eastAsia="ru-RU"/>
        </w:rPr>
      </w:pPr>
    </w:p>
    <w:p w:rsidR="004A0B93" w:rsidRDefault="005509BD" w:rsidP="004A0B93">
      <w:pPr>
        <w:suppressAutoHyphens/>
        <w:spacing w:after="0" w:line="240" w:lineRule="auto"/>
        <w:ind w:firstLine="709"/>
        <w:jc w:val="center"/>
        <w:rPr>
          <w:rFonts w:ascii="Times New Roman" w:eastAsia="Times New Roman" w:hAnsi="Times New Roman"/>
          <w:color w:val="222222"/>
          <w:sz w:val="28"/>
          <w:szCs w:val="28"/>
          <w:lang w:val="en-US" w:eastAsia="ru-RU"/>
        </w:rPr>
      </w:pPr>
      <w:r w:rsidRPr="005509BD">
        <w:rPr>
          <w:rFonts w:ascii="Times New Roman" w:eastAsia="Times New Roman" w:hAnsi="Times New Roman"/>
          <w:color w:val="222222"/>
          <w:sz w:val="28"/>
          <w:szCs w:val="28"/>
          <w:lang w:val="en-US" w:eastAsia="ru-RU"/>
        </w:rPr>
        <w:t xml:space="preserve">Figure </w:t>
      </w:r>
      <w:r w:rsidR="00EB4DAB">
        <w:rPr>
          <w:rFonts w:ascii="Times New Roman" w:eastAsia="Times New Roman" w:hAnsi="Times New Roman"/>
          <w:color w:val="222222"/>
          <w:sz w:val="28"/>
          <w:szCs w:val="28"/>
          <w:lang w:val="en-US" w:eastAsia="ru-RU"/>
        </w:rPr>
        <w:t>6</w:t>
      </w:r>
      <w:r w:rsidRPr="005509BD">
        <w:rPr>
          <w:rFonts w:ascii="Times New Roman" w:eastAsia="Times New Roman" w:hAnsi="Times New Roman"/>
          <w:color w:val="222222"/>
          <w:sz w:val="28"/>
          <w:szCs w:val="28"/>
          <w:lang w:val="en-US" w:eastAsia="ru-RU"/>
        </w:rPr>
        <w:t xml:space="preserve"> - Fragments of installation and general view of </w:t>
      </w:r>
      <w:r>
        <w:rPr>
          <w:rFonts w:ascii="Times New Roman" w:eastAsia="Times New Roman" w:hAnsi="Times New Roman"/>
          <w:color w:val="222222"/>
          <w:sz w:val="28"/>
          <w:szCs w:val="28"/>
          <w:lang w:val="en-US" w:eastAsia="ru-RU"/>
        </w:rPr>
        <w:t>MAIS</w:t>
      </w:r>
      <w:r w:rsidRPr="005509BD">
        <w:rPr>
          <w:rFonts w:ascii="Times New Roman" w:eastAsia="Times New Roman" w:hAnsi="Times New Roman"/>
          <w:color w:val="222222"/>
          <w:sz w:val="28"/>
          <w:szCs w:val="28"/>
          <w:lang w:val="en-US" w:eastAsia="ru-RU"/>
        </w:rPr>
        <w:t>-2</w:t>
      </w:r>
    </w:p>
    <w:p w:rsidR="001F6D90" w:rsidRDefault="001F6D90" w:rsidP="004A0B93">
      <w:pPr>
        <w:suppressAutoHyphens/>
        <w:spacing w:after="0" w:line="240" w:lineRule="auto"/>
        <w:ind w:firstLine="709"/>
        <w:jc w:val="center"/>
        <w:rPr>
          <w:rFonts w:ascii="Times New Roman" w:eastAsia="Times New Roman" w:hAnsi="Times New Roman"/>
          <w:color w:val="222222"/>
          <w:sz w:val="28"/>
          <w:szCs w:val="28"/>
          <w:lang w:val="en-US" w:eastAsia="ru-RU"/>
        </w:rPr>
      </w:pPr>
    </w:p>
    <w:p w:rsidR="00174074" w:rsidRDefault="00174074" w:rsidP="006233EF">
      <w:pPr>
        <w:suppressAutoHyphens/>
        <w:spacing w:after="0" w:line="240" w:lineRule="auto"/>
        <w:ind w:firstLine="709"/>
        <w:jc w:val="both"/>
        <w:rPr>
          <w:rFonts w:ascii="Times New Roman" w:eastAsia="Times New Roman" w:hAnsi="Times New Roman"/>
          <w:color w:val="222222"/>
          <w:sz w:val="28"/>
          <w:szCs w:val="28"/>
          <w:lang w:val="en-US" w:eastAsia="ru-RU"/>
        </w:rPr>
      </w:pPr>
      <w:r w:rsidRPr="00174074">
        <w:rPr>
          <w:rFonts w:ascii="Times New Roman" w:eastAsia="Times New Roman" w:hAnsi="Times New Roman"/>
          <w:color w:val="222222"/>
          <w:sz w:val="28"/>
          <w:szCs w:val="28"/>
          <w:lang w:val="en-US" w:eastAsia="ru-RU"/>
        </w:rPr>
        <w:t xml:space="preserve">In the autumn period, pedigree rams are kept under a canopy at the station. In this case, the premises of the point intended for keeping the rams are used to collect </w:t>
      </w:r>
      <w:r w:rsidRPr="00174074">
        <w:rPr>
          <w:rFonts w:ascii="Times New Roman" w:eastAsia="Times New Roman" w:hAnsi="Times New Roman"/>
          <w:color w:val="222222"/>
          <w:sz w:val="28"/>
          <w:szCs w:val="28"/>
          <w:lang w:val="en-US" w:eastAsia="ru-RU"/>
        </w:rPr>
        <w:lastRenderedPageBreak/>
        <w:t>the seed from the producers. Here, a table for the preparation of an artificial vagina is installed and equipped, as well as a special machine of a simple design), where the ewes are brought.</w:t>
      </w:r>
    </w:p>
    <w:p w:rsidR="00C27EB3" w:rsidRDefault="00C27EB3" w:rsidP="006233EF">
      <w:pPr>
        <w:suppressAutoHyphens/>
        <w:spacing w:after="0" w:line="240" w:lineRule="auto"/>
        <w:ind w:firstLine="709"/>
        <w:jc w:val="both"/>
        <w:rPr>
          <w:rFonts w:ascii="Times New Roman" w:eastAsia="Times New Roman" w:hAnsi="Times New Roman"/>
          <w:color w:val="222222"/>
          <w:sz w:val="28"/>
          <w:szCs w:val="28"/>
          <w:lang w:val="en-US" w:eastAsia="ru-RU"/>
        </w:rPr>
      </w:pPr>
      <w:r w:rsidRPr="00C27EB3">
        <w:rPr>
          <w:rFonts w:ascii="Times New Roman" w:eastAsia="Times New Roman" w:hAnsi="Times New Roman"/>
          <w:color w:val="222222"/>
          <w:sz w:val="28"/>
          <w:szCs w:val="28"/>
          <w:lang w:val="en-US" w:eastAsia="ru-RU"/>
        </w:rPr>
        <w:t>The structure of the yurt is used as the main premises, in which the main riding hall, laboratory, and tambour for inseminated sheep are freely placed.</w:t>
      </w:r>
    </w:p>
    <w:p w:rsidR="00C27EB3" w:rsidRDefault="00C27EB3" w:rsidP="006233EF">
      <w:pPr>
        <w:suppressAutoHyphens/>
        <w:spacing w:after="0" w:line="240" w:lineRule="auto"/>
        <w:ind w:firstLine="709"/>
        <w:jc w:val="both"/>
        <w:rPr>
          <w:rFonts w:ascii="Times New Roman" w:eastAsia="Times New Roman" w:hAnsi="Times New Roman"/>
          <w:color w:val="222222"/>
          <w:sz w:val="28"/>
          <w:szCs w:val="28"/>
          <w:lang w:val="en-US" w:eastAsia="ru-RU"/>
        </w:rPr>
      </w:pPr>
      <w:r w:rsidRPr="00C27EB3">
        <w:rPr>
          <w:rFonts w:ascii="Times New Roman" w:eastAsia="Times New Roman" w:hAnsi="Times New Roman"/>
          <w:color w:val="222222"/>
          <w:sz w:val="28"/>
          <w:szCs w:val="28"/>
          <w:lang w:val="en-US" w:eastAsia="ru-RU"/>
        </w:rPr>
        <w:t>The structures are traditional and convenient for breeders engaged in pasture animal husbandry. Possesses high reliability proven for centuries. Maintains integrity during multiple assemblies and disassemblies. It is quickly assembled and disassembled and is resistant to strong winds. The coating keeps heat well, is thermo-drainable, is fireproof, does not emit poisonous gases during combustion, extinguishes extraneous sounds, which is important for maintaining silence when performing the insemination process.</w:t>
      </w:r>
    </w:p>
    <w:p w:rsidR="005270C7" w:rsidRDefault="005270C7" w:rsidP="006233EF">
      <w:pPr>
        <w:suppressAutoHyphens/>
        <w:spacing w:after="0" w:line="240" w:lineRule="auto"/>
        <w:ind w:firstLine="709"/>
        <w:jc w:val="both"/>
        <w:rPr>
          <w:rFonts w:ascii="Times New Roman" w:eastAsia="Times New Roman" w:hAnsi="Times New Roman"/>
          <w:color w:val="222222"/>
          <w:sz w:val="28"/>
          <w:szCs w:val="28"/>
          <w:lang w:val="en-US" w:eastAsia="ru-RU"/>
        </w:rPr>
      </w:pPr>
      <w:r w:rsidRPr="005270C7">
        <w:rPr>
          <w:rFonts w:ascii="Times New Roman" w:eastAsia="Times New Roman" w:hAnsi="Times New Roman"/>
          <w:color w:val="222222"/>
          <w:sz w:val="28"/>
          <w:szCs w:val="28"/>
          <w:lang w:val="en-US" w:eastAsia="ru-RU"/>
        </w:rPr>
        <w:t>There will be no special problems with the assembly and implementation of such mobile points, since yurts are produced by many enterprises in the republic.</w:t>
      </w:r>
    </w:p>
    <w:p w:rsidR="00043697" w:rsidRDefault="00043697" w:rsidP="006233EF">
      <w:pPr>
        <w:suppressAutoHyphens/>
        <w:spacing w:after="0" w:line="240" w:lineRule="auto"/>
        <w:ind w:firstLine="709"/>
        <w:jc w:val="both"/>
        <w:rPr>
          <w:rFonts w:ascii="Times New Roman" w:eastAsia="Times New Roman" w:hAnsi="Times New Roman"/>
          <w:color w:val="222222"/>
          <w:sz w:val="28"/>
          <w:szCs w:val="28"/>
          <w:lang w:val="en-US" w:eastAsia="ru-RU"/>
        </w:rPr>
      </w:pPr>
      <w:r w:rsidRPr="00043697">
        <w:rPr>
          <w:rFonts w:ascii="Times New Roman" w:eastAsia="Times New Roman" w:hAnsi="Times New Roman"/>
          <w:color w:val="222222"/>
          <w:sz w:val="28"/>
          <w:szCs w:val="28"/>
          <w:lang w:val="en-US" w:eastAsia="ru-RU"/>
        </w:rPr>
        <w:t>All the above noted positive features of the design solution are important with frequent relocations between flocks. After the end of the insemination campaign, during the rest of the year, the main equipment, including: a room, a caravan, a collapsible fence, a heater with a water heater, showers, a toilet, can be used for the livestock breeder's own household needs. This will increase the equipment utilization rate and significantly reduce operating costs.</w:t>
      </w:r>
    </w:p>
    <w:p w:rsidR="00AA7177" w:rsidRDefault="00AA7177" w:rsidP="006233EF">
      <w:pPr>
        <w:suppressAutoHyphens/>
        <w:spacing w:after="0" w:line="240" w:lineRule="auto"/>
        <w:ind w:firstLine="709"/>
        <w:jc w:val="both"/>
        <w:rPr>
          <w:rFonts w:ascii="Times New Roman" w:eastAsia="Times New Roman" w:hAnsi="Times New Roman"/>
          <w:color w:val="222222"/>
          <w:sz w:val="28"/>
          <w:szCs w:val="28"/>
          <w:lang w:val="en-US" w:eastAsia="ru-RU"/>
        </w:rPr>
      </w:pPr>
    </w:p>
    <w:p w:rsidR="00AA7177" w:rsidRPr="00945C45" w:rsidRDefault="003F6095" w:rsidP="006233EF">
      <w:pPr>
        <w:suppressAutoHyphens/>
        <w:spacing w:after="0" w:line="240" w:lineRule="auto"/>
        <w:ind w:firstLine="709"/>
        <w:jc w:val="both"/>
        <w:rPr>
          <w:rFonts w:ascii="Times New Roman" w:eastAsia="Times New Roman" w:hAnsi="Times New Roman"/>
          <w:b/>
          <w:sz w:val="28"/>
          <w:szCs w:val="28"/>
          <w:lang w:val="en-US"/>
        </w:rPr>
      </w:pPr>
      <w:r w:rsidRPr="00945C45">
        <w:rPr>
          <w:rFonts w:ascii="Times New Roman" w:eastAsia="Times New Roman" w:hAnsi="Times New Roman"/>
          <w:b/>
          <w:sz w:val="28"/>
          <w:szCs w:val="28"/>
          <w:lang w:val="en-US"/>
        </w:rPr>
        <w:t xml:space="preserve">3.1.4 Research and justification of patterns   </w:t>
      </w:r>
    </w:p>
    <w:p w:rsidR="003F6095" w:rsidRDefault="003F6095" w:rsidP="006233EF">
      <w:pPr>
        <w:suppressAutoHyphens/>
        <w:spacing w:after="0" w:line="240" w:lineRule="auto"/>
        <w:ind w:firstLine="709"/>
        <w:jc w:val="both"/>
        <w:rPr>
          <w:rFonts w:ascii="Times New Roman" w:eastAsia="Times New Roman" w:hAnsi="Times New Roman"/>
          <w:sz w:val="28"/>
          <w:szCs w:val="28"/>
          <w:lang w:val="en-US"/>
        </w:rPr>
      </w:pPr>
    </w:p>
    <w:p w:rsidR="003F6095" w:rsidRDefault="003F6095" w:rsidP="006233EF">
      <w:pPr>
        <w:suppressAutoHyphens/>
        <w:spacing w:after="0" w:line="240" w:lineRule="auto"/>
        <w:ind w:firstLine="709"/>
        <w:jc w:val="both"/>
        <w:rPr>
          <w:rFonts w:ascii="Times New Roman" w:eastAsia="Times New Roman" w:hAnsi="Times New Roman"/>
          <w:color w:val="222222"/>
          <w:sz w:val="28"/>
          <w:szCs w:val="28"/>
          <w:lang w:val="en-US" w:eastAsia="ru-RU"/>
        </w:rPr>
      </w:pPr>
      <w:r w:rsidRPr="003F6095">
        <w:rPr>
          <w:rFonts w:ascii="Times New Roman" w:eastAsia="Times New Roman" w:hAnsi="Times New Roman"/>
          <w:color w:val="222222"/>
          <w:sz w:val="28"/>
          <w:szCs w:val="28"/>
          <w:lang w:val="en-US" w:eastAsia="ru-RU"/>
        </w:rPr>
        <w:t xml:space="preserve">Based on the calculation of the heat balance of the room, which determines the heat load </w:t>
      </w:r>
      <w:r w:rsidRPr="0090238C">
        <w:rPr>
          <w:rFonts w:ascii="Times New Roman" w:eastAsia="Times New Roman" w:hAnsi="Times New Roman"/>
          <w:color w:val="000000"/>
          <w:sz w:val="28"/>
          <w:szCs w:val="28"/>
          <w:lang w:val="en-US"/>
        </w:rPr>
        <w:t>Q</w:t>
      </w:r>
      <w:r w:rsidRPr="0090238C">
        <w:rPr>
          <w:rFonts w:ascii="Times New Roman" w:eastAsia="Times New Roman" w:hAnsi="Times New Roman"/>
          <w:color w:val="000000"/>
          <w:sz w:val="28"/>
          <w:szCs w:val="28"/>
          <w:vertAlign w:val="subscript"/>
          <w:lang w:val="en-US"/>
        </w:rPr>
        <w:t>P</w:t>
      </w:r>
      <w:r w:rsidRPr="003F6095">
        <w:rPr>
          <w:rFonts w:ascii="Times New Roman" w:eastAsia="Times New Roman" w:hAnsi="Times New Roman"/>
          <w:color w:val="000000"/>
          <w:sz w:val="28"/>
          <w:szCs w:val="28"/>
          <w:vertAlign w:val="superscript"/>
          <w:lang w:val="en-US"/>
        </w:rPr>
        <w:t>0</w:t>
      </w:r>
      <w:r w:rsidRPr="0090238C">
        <w:rPr>
          <w:rFonts w:ascii="Times New Roman" w:eastAsia="Times New Roman" w:hAnsi="Times New Roman"/>
          <w:color w:val="000000"/>
          <w:sz w:val="28"/>
          <w:szCs w:val="28"/>
          <w:vertAlign w:val="superscript"/>
          <w:lang w:val="en-US"/>
        </w:rPr>
        <w:t>T</w:t>
      </w:r>
      <w:r w:rsidRPr="003F6095">
        <w:rPr>
          <w:rFonts w:ascii="Times New Roman" w:eastAsia="Times New Roman" w:hAnsi="Times New Roman"/>
          <w:color w:val="222222"/>
          <w:sz w:val="28"/>
          <w:szCs w:val="28"/>
          <w:lang w:val="en-US" w:eastAsia="ru-RU"/>
        </w:rPr>
        <w:t xml:space="preserve"> on the heating system, the parameters of the heating unit are justified. The calculation takes into account heat losses: through the barriers </w:t>
      </w:r>
      <w:r w:rsidRPr="0090238C">
        <w:rPr>
          <w:rFonts w:ascii="Times New Roman" w:eastAsia="Times New Roman" w:hAnsi="Times New Roman"/>
          <w:color w:val="000000"/>
          <w:sz w:val="28"/>
          <w:szCs w:val="28"/>
          <w:lang w:val="en-US"/>
        </w:rPr>
        <w:t>Q</w:t>
      </w:r>
      <w:r w:rsidRPr="0090238C">
        <w:rPr>
          <w:rFonts w:ascii="Times New Roman" w:eastAsia="Times New Roman" w:hAnsi="Times New Roman"/>
          <w:color w:val="000000"/>
          <w:sz w:val="28"/>
          <w:szCs w:val="28"/>
          <w:vertAlign w:val="subscript"/>
        </w:rPr>
        <w:t>О</w:t>
      </w:r>
      <w:r w:rsidRPr="003F6095">
        <w:rPr>
          <w:rFonts w:ascii="Times New Roman" w:eastAsia="Times New Roman" w:hAnsi="Times New Roman"/>
          <w:color w:val="222222"/>
          <w:sz w:val="28"/>
          <w:szCs w:val="28"/>
          <w:lang w:val="en-US" w:eastAsia="ru-RU"/>
        </w:rPr>
        <w:t xml:space="preserve">, for heating the infiltration air </w:t>
      </w:r>
      <w:r w:rsidR="000F43A3" w:rsidRPr="0090238C">
        <w:rPr>
          <w:rFonts w:ascii="Times New Roman" w:eastAsia="Times New Roman" w:hAnsi="Times New Roman"/>
          <w:iCs/>
          <w:color w:val="000000"/>
          <w:spacing w:val="-20"/>
          <w:sz w:val="28"/>
          <w:szCs w:val="28"/>
          <w:shd w:val="clear" w:color="auto" w:fill="FFFFFF"/>
          <w:lang w:val="en-US"/>
        </w:rPr>
        <w:t>Q</w:t>
      </w:r>
      <w:r w:rsidR="000F43A3" w:rsidRPr="0090238C">
        <w:rPr>
          <w:rFonts w:ascii="Times New Roman" w:eastAsia="Times New Roman" w:hAnsi="Times New Roman"/>
          <w:iCs/>
          <w:color w:val="000000"/>
          <w:spacing w:val="-20"/>
          <w:sz w:val="28"/>
          <w:szCs w:val="28"/>
          <w:shd w:val="clear" w:color="auto" w:fill="FFFFFF"/>
          <w:vertAlign w:val="subscript"/>
        </w:rPr>
        <w:t>ЕВ</w:t>
      </w:r>
      <w:r w:rsidRPr="003F6095">
        <w:rPr>
          <w:rFonts w:ascii="Times New Roman" w:eastAsia="Times New Roman" w:hAnsi="Times New Roman"/>
          <w:color w:val="222222"/>
          <w:sz w:val="28"/>
          <w:szCs w:val="28"/>
          <w:lang w:val="en-US" w:eastAsia="ru-RU"/>
        </w:rPr>
        <w:t xml:space="preserve">, and the air entering the premises through the door openings, in accordance with the sanitary ventilation standard, as well as household heat emissions from people and animals </w:t>
      </w:r>
      <w:r w:rsidR="00C2009C" w:rsidRPr="0090238C">
        <w:rPr>
          <w:rFonts w:ascii="Times New Roman" w:eastAsia="Times New Roman" w:hAnsi="Times New Roman"/>
          <w:sz w:val="28"/>
          <w:szCs w:val="28"/>
          <w:lang w:val="en-US"/>
        </w:rPr>
        <w:t>Q</w:t>
      </w:r>
      <w:r w:rsidR="00C2009C" w:rsidRPr="0090238C">
        <w:rPr>
          <w:rFonts w:ascii="Times New Roman" w:eastAsia="Times New Roman" w:hAnsi="Times New Roman"/>
          <w:bCs/>
          <w:spacing w:val="-10"/>
          <w:sz w:val="28"/>
          <w:szCs w:val="28"/>
          <w:shd w:val="clear" w:color="auto" w:fill="FFFFFF"/>
          <w:vertAlign w:val="subscript"/>
        </w:rPr>
        <w:t>б</w:t>
      </w:r>
      <w:r w:rsidRPr="003F6095">
        <w:rPr>
          <w:rFonts w:ascii="Times New Roman" w:eastAsia="Times New Roman" w:hAnsi="Times New Roman"/>
          <w:color w:val="222222"/>
          <w:sz w:val="28"/>
          <w:szCs w:val="28"/>
          <w:lang w:val="en-US" w:eastAsia="ru-RU"/>
        </w:rPr>
        <w:t xml:space="preserve"> [29, 30].</w:t>
      </w:r>
    </w:p>
    <w:p w:rsidR="00260637" w:rsidRDefault="00260637" w:rsidP="006233EF">
      <w:pPr>
        <w:suppressAutoHyphens/>
        <w:spacing w:after="0" w:line="240" w:lineRule="auto"/>
        <w:ind w:firstLine="709"/>
        <w:jc w:val="both"/>
        <w:rPr>
          <w:rFonts w:ascii="Times New Roman" w:eastAsia="Times New Roman" w:hAnsi="Times New Roman"/>
          <w:color w:val="222222"/>
          <w:sz w:val="28"/>
          <w:szCs w:val="28"/>
          <w:lang w:val="en-US" w:eastAsia="ru-RU"/>
        </w:rPr>
      </w:pPr>
    </w:p>
    <w:tbl>
      <w:tblPr>
        <w:tblW w:w="5000" w:type="pct"/>
        <w:tblLook w:val="04A0" w:firstRow="1" w:lastRow="0" w:firstColumn="1" w:lastColumn="0" w:noHBand="0" w:noVBand="1"/>
      </w:tblPr>
      <w:tblGrid>
        <w:gridCol w:w="8811"/>
        <w:gridCol w:w="544"/>
      </w:tblGrid>
      <w:tr w:rsidR="00260637" w:rsidRPr="0090238C" w:rsidTr="001A4D3D">
        <w:tc>
          <w:tcPr>
            <w:tcW w:w="4709" w:type="pct"/>
            <w:shd w:val="clear" w:color="auto" w:fill="auto"/>
          </w:tcPr>
          <w:p w:rsidR="00260637" w:rsidRPr="001A4D3D" w:rsidRDefault="00260637" w:rsidP="001A4D3D">
            <w:pPr>
              <w:widowControl w:val="0"/>
              <w:tabs>
                <w:tab w:val="left" w:pos="-142"/>
              </w:tabs>
              <w:ind w:left="709" w:hanging="709"/>
              <w:contextualSpacing/>
              <w:jc w:val="center"/>
              <w:rPr>
                <w:rFonts w:ascii="Times New Roman" w:eastAsia="Times New Roman" w:hAnsi="Times New Roman"/>
                <w:sz w:val="28"/>
                <w:szCs w:val="28"/>
              </w:rPr>
            </w:pPr>
            <w:r w:rsidRPr="001A4D3D">
              <w:rPr>
                <w:rFonts w:ascii="Times New Roman" w:eastAsia="Times New Roman" w:hAnsi="Times New Roman"/>
                <w:color w:val="000000"/>
                <w:sz w:val="28"/>
                <w:szCs w:val="28"/>
                <w:lang w:val="en-US"/>
              </w:rPr>
              <w:t>Q</w:t>
            </w:r>
            <w:r w:rsidRPr="001A4D3D">
              <w:rPr>
                <w:rFonts w:ascii="Times New Roman" w:eastAsia="Times New Roman" w:hAnsi="Times New Roman"/>
                <w:color w:val="000000"/>
                <w:sz w:val="28"/>
                <w:szCs w:val="28"/>
                <w:vertAlign w:val="subscript"/>
                <w:lang w:val="en-US"/>
              </w:rPr>
              <w:t>P</w:t>
            </w:r>
            <w:r w:rsidRPr="001A4D3D">
              <w:rPr>
                <w:rFonts w:ascii="Times New Roman" w:eastAsia="Times New Roman" w:hAnsi="Times New Roman"/>
                <w:color w:val="000000"/>
                <w:sz w:val="28"/>
                <w:szCs w:val="28"/>
                <w:vertAlign w:val="superscript"/>
              </w:rPr>
              <w:t>0</w:t>
            </w:r>
            <w:r w:rsidRPr="001A4D3D">
              <w:rPr>
                <w:rFonts w:ascii="Times New Roman" w:eastAsia="Times New Roman" w:hAnsi="Times New Roman"/>
                <w:color w:val="000000"/>
                <w:sz w:val="28"/>
                <w:szCs w:val="28"/>
                <w:vertAlign w:val="superscript"/>
                <w:lang w:val="en-US"/>
              </w:rPr>
              <w:t>T</w:t>
            </w:r>
            <w:r w:rsidRPr="001A4D3D">
              <w:rPr>
                <w:rFonts w:ascii="Times New Roman" w:eastAsia="Times New Roman" w:hAnsi="Times New Roman"/>
                <w:color w:val="000000"/>
                <w:sz w:val="28"/>
                <w:szCs w:val="28"/>
              </w:rPr>
              <w:t xml:space="preserve"> =</w:t>
            </w:r>
            <w:r w:rsidRPr="001A4D3D">
              <w:rPr>
                <w:rFonts w:ascii="Times New Roman" w:eastAsia="Times New Roman" w:hAnsi="Times New Roman"/>
                <w:color w:val="000000"/>
                <w:sz w:val="28"/>
                <w:szCs w:val="28"/>
                <w:lang w:val="en-US"/>
              </w:rPr>
              <w:t>Q</w:t>
            </w:r>
            <w:r w:rsidRPr="001A4D3D">
              <w:rPr>
                <w:rFonts w:ascii="Times New Roman" w:eastAsia="Times New Roman" w:hAnsi="Times New Roman"/>
                <w:color w:val="000000"/>
                <w:sz w:val="28"/>
                <w:szCs w:val="28"/>
                <w:vertAlign w:val="subscript"/>
              </w:rPr>
              <w:t>О</w:t>
            </w:r>
            <w:r w:rsidRPr="001A4D3D">
              <w:rPr>
                <w:rFonts w:ascii="Times New Roman" w:eastAsia="Times New Roman" w:hAnsi="Times New Roman"/>
                <w:color w:val="000000"/>
                <w:sz w:val="28"/>
                <w:szCs w:val="28"/>
              </w:rPr>
              <w:t xml:space="preserve"> +</w:t>
            </w:r>
            <w:r w:rsidRPr="001A4D3D">
              <w:rPr>
                <w:rFonts w:ascii="Times New Roman" w:eastAsia="Times New Roman" w:hAnsi="Times New Roman"/>
                <w:color w:val="000000"/>
                <w:sz w:val="28"/>
                <w:szCs w:val="28"/>
                <w:vertAlign w:val="superscript"/>
              </w:rPr>
              <w:t xml:space="preserve"> </w:t>
            </w:r>
            <w:r w:rsidRPr="001A4D3D">
              <w:rPr>
                <w:rFonts w:ascii="Times New Roman" w:eastAsia="Times New Roman" w:hAnsi="Times New Roman"/>
                <w:color w:val="000000"/>
                <w:sz w:val="28"/>
                <w:szCs w:val="28"/>
                <w:lang w:val="en-US"/>
              </w:rPr>
              <w:t>Q</w:t>
            </w:r>
            <w:r w:rsidRPr="001A4D3D">
              <w:rPr>
                <w:rFonts w:ascii="Times New Roman" w:eastAsia="Times New Roman" w:hAnsi="Times New Roman"/>
                <w:color w:val="000000"/>
                <w:sz w:val="28"/>
                <w:szCs w:val="28"/>
                <w:vertAlign w:val="subscript"/>
              </w:rPr>
              <w:t xml:space="preserve">(Е,В) </w:t>
            </w:r>
            <w:r w:rsidRPr="001A4D3D">
              <w:rPr>
                <w:rFonts w:ascii="Times New Roman" w:eastAsia="Times New Roman" w:hAnsi="Times New Roman"/>
                <w:color w:val="000000"/>
                <w:sz w:val="28"/>
                <w:szCs w:val="28"/>
              </w:rPr>
              <w:t xml:space="preserve">- </w:t>
            </w:r>
            <w:r w:rsidRPr="001A4D3D">
              <w:rPr>
                <w:rFonts w:ascii="Times New Roman" w:eastAsia="Times New Roman" w:hAnsi="Times New Roman"/>
                <w:color w:val="000000"/>
                <w:sz w:val="28"/>
                <w:szCs w:val="28"/>
                <w:lang w:val="en-US"/>
              </w:rPr>
              <w:t>Q</w:t>
            </w:r>
            <w:r w:rsidRPr="001A4D3D">
              <w:rPr>
                <w:rFonts w:ascii="Times New Roman" w:eastAsia="Times New Roman" w:hAnsi="Times New Roman"/>
                <w:color w:val="000000"/>
                <w:sz w:val="28"/>
                <w:szCs w:val="28"/>
                <w:vertAlign w:val="subscript"/>
              </w:rPr>
              <w:t>б</w:t>
            </w:r>
            <w:r w:rsidRPr="001A4D3D">
              <w:rPr>
                <w:rFonts w:ascii="Times New Roman" w:eastAsia="Times New Roman" w:hAnsi="Times New Roman"/>
                <w:color w:val="000000"/>
                <w:sz w:val="28"/>
                <w:szCs w:val="28"/>
              </w:rPr>
              <w:t>, Вт.</w:t>
            </w:r>
          </w:p>
        </w:tc>
        <w:tc>
          <w:tcPr>
            <w:tcW w:w="291" w:type="pct"/>
            <w:shd w:val="clear" w:color="auto" w:fill="auto"/>
          </w:tcPr>
          <w:p w:rsidR="00260637" w:rsidRPr="001A4D3D" w:rsidRDefault="00260637" w:rsidP="001A4D3D">
            <w:pPr>
              <w:widowControl w:val="0"/>
              <w:tabs>
                <w:tab w:val="left" w:pos="-142"/>
              </w:tabs>
              <w:ind w:left="709" w:hanging="709"/>
              <w:contextualSpacing/>
              <w:jc w:val="right"/>
              <w:rPr>
                <w:rFonts w:ascii="Times New Roman" w:eastAsia="Times New Roman" w:hAnsi="Times New Roman"/>
                <w:sz w:val="28"/>
                <w:szCs w:val="28"/>
              </w:rPr>
            </w:pPr>
            <w:r w:rsidRPr="001A4D3D">
              <w:rPr>
                <w:rFonts w:ascii="Times New Roman" w:eastAsia="Times New Roman" w:hAnsi="Times New Roman"/>
                <w:color w:val="000000"/>
                <w:sz w:val="28"/>
                <w:szCs w:val="28"/>
              </w:rPr>
              <w:t>(1)</w:t>
            </w:r>
          </w:p>
        </w:tc>
      </w:tr>
      <w:tr w:rsidR="001F6D90" w:rsidRPr="0090238C" w:rsidTr="001A4D3D">
        <w:tc>
          <w:tcPr>
            <w:tcW w:w="4709" w:type="pct"/>
            <w:shd w:val="clear" w:color="auto" w:fill="auto"/>
          </w:tcPr>
          <w:p w:rsidR="001F6D90" w:rsidRPr="001A4D3D" w:rsidRDefault="001F6D90" w:rsidP="001A4D3D">
            <w:pPr>
              <w:widowControl w:val="0"/>
              <w:tabs>
                <w:tab w:val="left" w:pos="-142"/>
              </w:tabs>
              <w:ind w:left="709" w:hanging="709"/>
              <w:contextualSpacing/>
              <w:jc w:val="center"/>
              <w:rPr>
                <w:rFonts w:ascii="Times New Roman" w:eastAsia="Times New Roman" w:hAnsi="Times New Roman"/>
                <w:color w:val="000000"/>
                <w:sz w:val="28"/>
                <w:szCs w:val="28"/>
                <w:lang w:val="en-US"/>
              </w:rPr>
            </w:pPr>
          </w:p>
        </w:tc>
        <w:tc>
          <w:tcPr>
            <w:tcW w:w="291" w:type="pct"/>
            <w:shd w:val="clear" w:color="auto" w:fill="auto"/>
          </w:tcPr>
          <w:p w:rsidR="001F6D90" w:rsidRPr="001A4D3D" w:rsidRDefault="001F6D90" w:rsidP="001A4D3D">
            <w:pPr>
              <w:widowControl w:val="0"/>
              <w:tabs>
                <w:tab w:val="left" w:pos="-142"/>
              </w:tabs>
              <w:ind w:left="709" w:hanging="709"/>
              <w:contextualSpacing/>
              <w:jc w:val="right"/>
              <w:rPr>
                <w:rFonts w:ascii="Times New Roman" w:eastAsia="Times New Roman" w:hAnsi="Times New Roman"/>
                <w:color w:val="000000"/>
                <w:sz w:val="28"/>
                <w:szCs w:val="28"/>
              </w:rPr>
            </w:pPr>
          </w:p>
        </w:tc>
      </w:tr>
    </w:tbl>
    <w:p w:rsidR="00260637" w:rsidRDefault="00A76FF7" w:rsidP="006233EF">
      <w:pPr>
        <w:suppressAutoHyphens/>
        <w:spacing w:after="0" w:line="240" w:lineRule="auto"/>
        <w:ind w:firstLine="709"/>
        <w:jc w:val="both"/>
        <w:rPr>
          <w:rFonts w:ascii="Times New Roman" w:eastAsia="Times New Roman" w:hAnsi="Times New Roman"/>
          <w:color w:val="222222"/>
          <w:sz w:val="28"/>
          <w:szCs w:val="28"/>
          <w:lang w:val="en-US" w:eastAsia="ru-RU"/>
        </w:rPr>
      </w:pPr>
      <w:r w:rsidRPr="00A76FF7">
        <w:rPr>
          <w:rFonts w:ascii="Times New Roman" w:eastAsia="Times New Roman" w:hAnsi="Times New Roman"/>
          <w:color w:val="222222"/>
          <w:sz w:val="28"/>
          <w:szCs w:val="28"/>
          <w:lang w:val="en-US" w:eastAsia="ru-RU"/>
        </w:rPr>
        <w:t>Calculation of heat loss through the surface of the fence is made according to the well-known formula:</w:t>
      </w:r>
    </w:p>
    <w:p w:rsidR="006B2D87" w:rsidRDefault="006B2D87" w:rsidP="006233EF">
      <w:pPr>
        <w:suppressAutoHyphens/>
        <w:spacing w:after="0" w:line="240" w:lineRule="auto"/>
        <w:ind w:firstLine="709"/>
        <w:jc w:val="both"/>
        <w:rPr>
          <w:rFonts w:ascii="Times New Roman" w:eastAsia="Times New Roman" w:hAnsi="Times New Roman"/>
          <w:color w:val="222222"/>
          <w:sz w:val="28"/>
          <w:szCs w:val="28"/>
          <w:lang w:val="en-US" w:eastAsia="ru-RU"/>
        </w:rPr>
      </w:pPr>
    </w:p>
    <w:tbl>
      <w:tblPr>
        <w:tblW w:w="5000" w:type="pct"/>
        <w:tblLook w:val="04A0" w:firstRow="1" w:lastRow="0" w:firstColumn="1" w:lastColumn="0" w:noHBand="0" w:noVBand="1"/>
      </w:tblPr>
      <w:tblGrid>
        <w:gridCol w:w="9355"/>
      </w:tblGrid>
      <w:tr w:rsidR="00945C45" w:rsidRPr="00945C45" w:rsidTr="00945C45">
        <w:tc>
          <w:tcPr>
            <w:tcW w:w="5000" w:type="pct"/>
            <w:shd w:val="clear" w:color="auto" w:fill="auto"/>
          </w:tcPr>
          <w:p w:rsidR="00945C45" w:rsidRPr="00945C45" w:rsidRDefault="00945C45" w:rsidP="001A4D3D">
            <w:pPr>
              <w:widowControl w:val="0"/>
              <w:tabs>
                <w:tab w:val="left" w:pos="-142"/>
                <w:tab w:val="left" w:pos="6007"/>
              </w:tabs>
              <w:ind w:left="709" w:hanging="709"/>
              <w:contextualSpacing/>
              <w:rPr>
                <w:rFonts w:ascii="Times New Roman" w:eastAsia="Times New Roman" w:hAnsi="Times New Roman"/>
                <w:sz w:val="28"/>
                <w:szCs w:val="28"/>
                <w:lang w:val="en-US"/>
              </w:rPr>
            </w:pPr>
            <w:r w:rsidRPr="001A4D3D">
              <w:rPr>
                <w:rFonts w:ascii="Times New Roman" w:eastAsia="Times New Roman" w:hAnsi="Times New Roman"/>
                <w:color w:val="000000"/>
                <w:sz w:val="28"/>
                <w:szCs w:val="28"/>
                <w:lang w:val="en-US"/>
              </w:rPr>
              <w:t xml:space="preserve">                                   Q</w:t>
            </w:r>
            <w:r w:rsidRPr="001A4D3D">
              <w:rPr>
                <w:rFonts w:ascii="Times New Roman" w:eastAsia="Times New Roman" w:hAnsi="Times New Roman"/>
                <w:color w:val="000000"/>
                <w:sz w:val="28"/>
                <w:szCs w:val="28"/>
                <w:vertAlign w:val="subscript"/>
              </w:rPr>
              <w:t>О</w:t>
            </w:r>
            <w:r w:rsidRPr="001A4D3D">
              <w:rPr>
                <w:rFonts w:ascii="Times New Roman" w:eastAsia="Times New Roman" w:hAnsi="Times New Roman"/>
                <w:color w:val="000000"/>
                <w:sz w:val="28"/>
                <w:szCs w:val="28"/>
                <w:lang w:val="en-US"/>
              </w:rPr>
              <w:t>=K</w:t>
            </w:r>
            <w:r w:rsidRPr="001A4D3D">
              <w:rPr>
                <w:rFonts w:ascii="Times New Roman" w:eastAsia="Times New Roman" w:hAnsi="Times New Roman"/>
                <w:color w:val="000000"/>
                <w:sz w:val="28"/>
                <w:szCs w:val="28"/>
                <w:rtl/>
                <w:lang w:val="en-US"/>
              </w:rPr>
              <w:t>۰</w:t>
            </w:r>
            <w:r w:rsidRPr="001A4D3D">
              <w:rPr>
                <w:rFonts w:ascii="Times New Roman" w:eastAsia="Times New Roman" w:hAnsi="Times New Roman"/>
                <w:color w:val="000000"/>
                <w:sz w:val="28"/>
                <w:szCs w:val="28"/>
                <w:lang w:val="en-US"/>
              </w:rPr>
              <w:t>S</w:t>
            </w:r>
            <w:r w:rsidRPr="001A4D3D">
              <w:rPr>
                <w:rFonts w:ascii="Times New Roman" w:eastAsia="Times New Roman" w:hAnsi="Times New Roman"/>
                <w:color w:val="000000"/>
                <w:sz w:val="28"/>
                <w:szCs w:val="28"/>
                <w:rtl/>
                <w:lang w:val="en-US"/>
              </w:rPr>
              <w:t>۰</w:t>
            </w:r>
            <w:r w:rsidRPr="001A4D3D">
              <w:rPr>
                <w:rFonts w:ascii="Times New Roman" w:eastAsia="Times New Roman" w:hAnsi="Times New Roman"/>
                <w:color w:val="000000"/>
                <w:sz w:val="28"/>
                <w:szCs w:val="28"/>
                <w:lang w:val="en-US"/>
              </w:rPr>
              <w:t>(t</w:t>
            </w:r>
            <w:r w:rsidRPr="001A4D3D">
              <w:rPr>
                <w:rFonts w:ascii="Times New Roman" w:eastAsia="Times New Roman" w:hAnsi="Times New Roman"/>
                <w:color w:val="000000"/>
                <w:sz w:val="28"/>
                <w:szCs w:val="28"/>
                <w:vertAlign w:val="subscript"/>
              </w:rPr>
              <w:t>В</w:t>
            </w:r>
            <w:r w:rsidRPr="001A4D3D">
              <w:rPr>
                <w:rFonts w:ascii="Times New Roman" w:eastAsia="Times New Roman" w:hAnsi="Times New Roman"/>
                <w:color w:val="000000"/>
                <w:sz w:val="28"/>
                <w:szCs w:val="28"/>
                <w:lang w:val="en-US"/>
              </w:rPr>
              <w:t>-t</w:t>
            </w:r>
            <w:r w:rsidRPr="001A4D3D">
              <w:rPr>
                <w:rFonts w:ascii="Times New Roman" w:eastAsia="Times New Roman" w:hAnsi="Times New Roman"/>
                <w:color w:val="000000"/>
                <w:sz w:val="28"/>
                <w:szCs w:val="28"/>
                <w:vertAlign w:val="subscript"/>
              </w:rPr>
              <w:t>Н</w:t>
            </w:r>
            <w:r w:rsidRPr="001A4D3D">
              <w:rPr>
                <w:rFonts w:ascii="Times New Roman" w:eastAsia="Times New Roman" w:hAnsi="Times New Roman"/>
                <w:color w:val="000000"/>
                <w:sz w:val="28"/>
                <w:szCs w:val="28"/>
                <w:vertAlign w:val="superscript"/>
              </w:rPr>
              <w:t>Б</w:t>
            </w:r>
            <w:r w:rsidRPr="001A4D3D">
              <w:rPr>
                <w:rFonts w:ascii="Times New Roman" w:eastAsia="Times New Roman" w:hAnsi="Times New Roman"/>
                <w:color w:val="000000"/>
                <w:sz w:val="28"/>
                <w:szCs w:val="28"/>
                <w:lang w:val="en-US"/>
              </w:rPr>
              <w:t>)</w:t>
            </w:r>
            <w:r w:rsidRPr="001A4D3D">
              <w:rPr>
                <w:rFonts w:ascii="Times New Roman" w:eastAsia="Times New Roman" w:hAnsi="Times New Roman"/>
                <w:color w:val="000000"/>
                <w:sz w:val="28"/>
                <w:szCs w:val="28"/>
                <w:rtl/>
              </w:rPr>
              <w:t>۰</w:t>
            </w:r>
            <w:r w:rsidRPr="001A4D3D">
              <w:rPr>
                <w:rFonts w:ascii="Times New Roman" w:eastAsia="Times New Roman" w:hAnsi="Times New Roman"/>
                <w:color w:val="000000"/>
                <w:sz w:val="28"/>
                <w:szCs w:val="28"/>
                <w:lang w:val="en-US"/>
              </w:rPr>
              <w:t>n</w:t>
            </w:r>
            <w:r w:rsidRPr="001A4D3D">
              <w:rPr>
                <w:rFonts w:ascii="Times New Roman" w:eastAsia="Times New Roman" w:hAnsi="Times New Roman"/>
                <w:color w:val="000000"/>
                <w:sz w:val="28"/>
                <w:szCs w:val="28"/>
                <w:rtl/>
                <w:lang w:val="en-US"/>
              </w:rPr>
              <w:t>۰</w:t>
            </w:r>
            <w:r w:rsidRPr="001A4D3D">
              <w:rPr>
                <w:rFonts w:ascii="Times New Roman" w:eastAsia="Times New Roman" w:hAnsi="Times New Roman"/>
                <w:color w:val="000000"/>
                <w:sz w:val="28"/>
                <w:szCs w:val="28"/>
                <w:lang w:val="en-US"/>
              </w:rPr>
              <w:t xml:space="preserve">η, </w:t>
            </w:r>
            <w:r w:rsidRPr="001A4D3D">
              <w:rPr>
                <w:rFonts w:ascii="Times New Roman" w:eastAsia="Times New Roman" w:hAnsi="Times New Roman"/>
                <w:color w:val="000000"/>
                <w:sz w:val="28"/>
                <w:szCs w:val="28"/>
              </w:rPr>
              <w:t>Вт</w:t>
            </w:r>
            <w:r w:rsidRPr="001A4D3D">
              <w:rPr>
                <w:rFonts w:ascii="Times New Roman" w:eastAsia="Times New Roman" w:hAnsi="Times New Roman"/>
                <w:color w:val="000000"/>
                <w:sz w:val="28"/>
                <w:szCs w:val="28"/>
                <w:lang w:val="en-US"/>
              </w:rPr>
              <w:t xml:space="preserve">.                                      </w:t>
            </w:r>
            <w:r w:rsidRPr="00945C45">
              <w:rPr>
                <w:rFonts w:ascii="Times New Roman" w:eastAsia="Times New Roman" w:hAnsi="Times New Roman"/>
                <w:color w:val="000000"/>
                <w:sz w:val="28"/>
                <w:szCs w:val="28"/>
                <w:lang w:val="en-US"/>
              </w:rPr>
              <w:t xml:space="preserve">      </w:t>
            </w:r>
            <w:r w:rsidR="00C21A06" w:rsidRPr="00DE13BC">
              <w:rPr>
                <w:rFonts w:ascii="Times New Roman" w:eastAsia="Times New Roman" w:hAnsi="Times New Roman"/>
                <w:color w:val="000000"/>
                <w:sz w:val="28"/>
                <w:szCs w:val="28"/>
                <w:lang w:val="en-US"/>
              </w:rPr>
              <w:t xml:space="preserve"> </w:t>
            </w:r>
            <w:r w:rsidRPr="00945C45">
              <w:rPr>
                <w:rFonts w:ascii="Times New Roman" w:eastAsia="Times New Roman" w:hAnsi="Times New Roman"/>
                <w:color w:val="000000"/>
                <w:sz w:val="28"/>
                <w:szCs w:val="28"/>
                <w:lang w:val="en-US"/>
              </w:rPr>
              <w:t xml:space="preserve">  (2)                                  </w:t>
            </w:r>
          </w:p>
        </w:tc>
      </w:tr>
    </w:tbl>
    <w:p w:rsidR="003E5E95" w:rsidRPr="003E5E95" w:rsidRDefault="003E5E95" w:rsidP="008F7E6E">
      <w:pPr>
        <w:suppressAutoHyphens/>
        <w:spacing w:after="0" w:line="240" w:lineRule="auto"/>
        <w:ind w:firstLine="708"/>
        <w:jc w:val="both"/>
        <w:rPr>
          <w:rFonts w:ascii="Times New Roman" w:eastAsia="Times New Roman" w:hAnsi="Times New Roman"/>
          <w:color w:val="222222"/>
          <w:sz w:val="28"/>
          <w:szCs w:val="28"/>
          <w:lang w:val="en-US" w:eastAsia="ru-RU"/>
        </w:rPr>
      </w:pPr>
      <w:r w:rsidRPr="003E5E95">
        <w:rPr>
          <w:rFonts w:ascii="Times New Roman" w:eastAsia="Times New Roman" w:hAnsi="Times New Roman"/>
          <w:color w:val="222222"/>
          <w:sz w:val="28"/>
          <w:szCs w:val="28"/>
          <w:lang w:val="en-US" w:eastAsia="ru-RU"/>
        </w:rPr>
        <w:t xml:space="preserve">where K is the heat transfer </w:t>
      </w:r>
      <w:r w:rsidR="00266F7B">
        <w:rPr>
          <w:rFonts w:ascii="Times New Roman" w:eastAsia="Times New Roman" w:hAnsi="Times New Roman"/>
          <w:color w:val="222222"/>
          <w:sz w:val="28"/>
          <w:szCs w:val="28"/>
          <w:lang w:val="en-US" w:eastAsia="ru-RU"/>
        </w:rPr>
        <w:t>coefficient of the enclosure, W</w:t>
      </w:r>
      <w:r w:rsidRPr="003E5E95">
        <w:rPr>
          <w:rFonts w:ascii="Times New Roman" w:eastAsia="Times New Roman" w:hAnsi="Times New Roman"/>
          <w:color w:val="222222"/>
          <w:sz w:val="28"/>
          <w:szCs w:val="28"/>
          <w:lang w:val="en-US" w:eastAsia="ru-RU"/>
        </w:rPr>
        <w:t>/(m</w:t>
      </w:r>
      <w:r w:rsidRPr="00E7633A">
        <w:rPr>
          <w:rFonts w:ascii="Times New Roman" w:eastAsia="Times New Roman" w:hAnsi="Times New Roman"/>
          <w:color w:val="222222"/>
          <w:sz w:val="28"/>
          <w:szCs w:val="28"/>
          <w:vertAlign w:val="superscript"/>
          <w:lang w:val="en-US" w:eastAsia="ru-RU"/>
        </w:rPr>
        <w:t>2</w:t>
      </w:r>
      <w:r w:rsidRPr="003E5E95">
        <w:rPr>
          <w:rFonts w:ascii="Times New Roman" w:eastAsia="Times New Roman" w:hAnsi="Times New Roman"/>
          <w:color w:val="222222"/>
          <w:sz w:val="28"/>
          <w:szCs w:val="28"/>
          <w:lang w:val="en-US" w:eastAsia="ru-RU"/>
        </w:rPr>
        <w:t xml:space="preserve"> ° C);</w:t>
      </w:r>
    </w:p>
    <w:p w:rsidR="006B2D87" w:rsidRDefault="003E5E95" w:rsidP="003E5E95">
      <w:pPr>
        <w:suppressAutoHyphens/>
        <w:spacing w:after="0" w:line="240" w:lineRule="auto"/>
        <w:ind w:firstLine="709"/>
        <w:jc w:val="both"/>
        <w:rPr>
          <w:rFonts w:ascii="Times New Roman" w:eastAsia="Times New Roman" w:hAnsi="Times New Roman"/>
          <w:color w:val="222222"/>
          <w:sz w:val="28"/>
          <w:szCs w:val="28"/>
          <w:lang w:val="en-US" w:eastAsia="ru-RU"/>
        </w:rPr>
      </w:pPr>
      <w:r w:rsidRPr="003E5E95">
        <w:rPr>
          <w:rFonts w:ascii="Times New Roman" w:eastAsia="Times New Roman" w:hAnsi="Times New Roman"/>
          <w:color w:val="222222"/>
          <w:sz w:val="28"/>
          <w:szCs w:val="28"/>
          <w:lang w:val="en-US" w:eastAsia="ru-RU"/>
        </w:rPr>
        <w:t>S is the estimated surface area of the fences, m</w:t>
      </w:r>
      <w:r w:rsidRPr="00E7633A">
        <w:rPr>
          <w:rFonts w:ascii="Times New Roman" w:eastAsia="Times New Roman" w:hAnsi="Times New Roman"/>
          <w:color w:val="222222"/>
          <w:sz w:val="28"/>
          <w:szCs w:val="28"/>
          <w:vertAlign w:val="superscript"/>
          <w:lang w:val="en-US" w:eastAsia="ru-RU"/>
        </w:rPr>
        <w:t>2</w:t>
      </w:r>
      <w:r w:rsidRPr="003E5E95">
        <w:rPr>
          <w:rFonts w:ascii="Times New Roman" w:eastAsia="Times New Roman" w:hAnsi="Times New Roman"/>
          <w:color w:val="222222"/>
          <w:sz w:val="28"/>
          <w:szCs w:val="28"/>
          <w:lang w:val="en-US" w:eastAsia="ru-RU"/>
        </w:rPr>
        <w:t>;</w:t>
      </w:r>
    </w:p>
    <w:p w:rsidR="00D53F20" w:rsidRPr="00D53F20" w:rsidRDefault="00B66050" w:rsidP="00D53F20">
      <w:pPr>
        <w:suppressAutoHyphens/>
        <w:spacing w:after="0" w:line="240" w:lineRule="auto"/>
        <w:ind w:firstLine="708"/>
        <w:jc w:val="both"/>
        <w:rPr>
          <w:rFonts w:ascii="Times New Roman" w:eastAsia="Times New Roman" w:hAnsi="Times New Roman"/>
          <w:color w:val="222222"/>
          <w:sz w:val="28"/>
          <w:szCs w:val="28"/>
          <w:lang w:val="en-US" w:eastAsia="ru-RU"/>
        </w:rPr>
      </w:pPr>
      <w:r w:rsidRPr="0090238C">
        <w:rPr>
          <w:rFonts w:ascii="Times New Roman" w:eastAsia="Times New Roman" w:hAnsi="Times New Roman"/>
          <w:color w:val="000000"/>
          <w:sz w:val="28"/>
          <w:szCs w:val="28"/>
          <w:lang w:val="en-US"/>
        </w:rPr>
        <w:t>t</w:t>
      </w:r>
      <w:r w:rsidRPr="0090238C">
        <w:rPr>
          <w:rFonts w:ascii="Times New Roman" w:eastAsia="Times New Roman" w:hAnsi="Times New Roman"/>
          <w:color w:val="000000"/>
          <w:sz w:val="28"/>
          <w:szCs w:val="28"/>
          <w:vertAlign w:val="subscript"/>
        </w:rPr>
        <w:t>в</w:t>
      </w:r>
      <w:r w:rsidR="00D53F20" w:rsidRPr="00D53F20">
        <w:rPr>
          <w:rFonts w:ascii="Times New Roman" w:eastAsia="Times New Roman" w:hAnsi="Times New Roman"/>
          <w:color w:val="222222"/>
          <w:sz w:val="28"/>
          <w:szCs w:val="28"/>
          <w:lang w:val="en-US" w:eastAsia="ru-RU"/>
        </w:rPr>
        <w:t xml:space="preserve"> - indoor air temperature in the room, (18-23 ° С);</w:t>
      </w:r>
    </w:p>
    <w:p w:rsidR="00D53F20" w:rsidRPr="00D53F20" w:rsidRDefault="00B66050" w:rsidP="00D53F20">
      <w:pPr>
        <w:suppressAutoHyphens/>
        <w:spacing w:after="0" w:line="240" w:lineRule="auto"/>
        <w:ind w:firstLine="709"/>
        <w:jc w:val="both"/>
        <w:rPr>
          <w:rFonts w:ascii="Times New Roman" w:eastAsia="Times New Roman" w:hAnsi="Times New Roman"/>
          <w:color w:val="222222"/>
          <w:sz w:val="28"/>
          <w:szCs w:val="28"/>
          <w:lang w:val="en-US" w:eastAsia="ru-RU"/>
        </w:rPr>
      </w:pPr>
      <w:r w:rsidRPr="0090238C">
        <w:rPr>
          <w:rFonts w:ascii="Times New Roman" w:eastAsia="Times New Roman" w:hAnsi="Times New Roman"/>
          <w:color w:val="000000"/>
          <w:sz w:val="28"/>
          <w:szCs w:val="28"/>
          <w:lang w:val="en-US"/>
        </w:rPr>
        <w:t>t</w:t>
      </w:r>
      <w:r w:rsidRPr="0090238C">
        <w:rPr>
          <w:rFonts w:ascii="Times New Roman" w:eastAsia="Times New Roman" w:hAnsi="Times New Roman"/>
          <w:color w:val="000000"/>
          <w:sz w:val="28"/>
          <w:szCs w:val="28"/>
          <w:vertAlign w:val="subscript"/>
        </w:rPr>
        <w:t>Н</w:t>
      </w:r>
      <w:r w:rsidRPr="0090238C">
        <w:rPr>
          <w:rFonts w:ascii="Times New Roman" w:eastAsia="Times New Roman" w:hAnsi="Times New Roman"/>
          <w:color w:val="000000"/>
          <w:sz w:val="28"/>
          <w:szCs w:val="28"/>
          <w:vertAlign w:val="superscript"/>
        </w:rPr>
        <w:t>Б</w:t>
      </w:r>
      <w:r w:rsidR="00D53F20" w:rsidRPr="00D53F20">
        <w:rPr>
          <w:rFonts w:ascii="Times New Roman" w:eastAsia="Times New Roman" w:hAnsi="Times New Roman"/>
          <w:color w:val="222222"/>
          <w:sz w:val="28"/>
          <w:szCs w:val="28"/>
          <w:lang w:val="en-US" w:eastAsia="ru-RU"/>
        </w:rPr>
        <w:t xml:space="preserve"> - design temperature of the outside air, ° С;</w:t>
      </w:r>
    </w:p>
    <w:p w:rsidR="00D53F20" w:rsidRPr="00D53F20" w:rsidRDefault="00D53F20" w:rsidP="00D53F20">
      <w:pPr>
        <w:suppressAutoHyphens/>
        <w:spacing w:after="0" w:line="240" w:lineRule="auto"/>
        <w:ind w:firstLine="709"/>
        <w:jc w:val="both"/>
        <w:rPr>
          <w:rFonts w:ascii="Times New Roman" w:eastAsia="Times New Roman" w:hAnsi="Times New Roman"/>
          <w:color w:val="222222"/>
          <w:sz w:val="28"/>
          <w:szCs w:val="28"/>
          <w:lang w:val="en-US" w:eastAsia="ru-RU"/>
        </w:rPr>
      </w:pPr>
      <w:r w:rsidRPr="00D53F20">
        <w:rPr>
          <w:rFonts w:ascii="Times New Roman" w:eastAsia="Times New Roman" w:hAnsi="Times New Roman"/>
          <w:color w:val="222222"/>
          <w:sz w:val="28"/>
          <w:szCs w:val="28"/>
          <w:lang w:val="en-US" w:eastAsia="ru-RU"/>
        </w:rPr>
        <w:t>n is a correction factor for the operating temperature difference;</w:t>
      </w:r>
    </w:p>
    <w:p w:rsidR="00D53F20" w:rsidRPr="00D53F20" w:rsidRDefault="00D53F20" w:rsidP="00D53F20">
      <w:pPr>
        <w:suppressAutoHyphens/>
        <w:spacing w:after="0" w:line="240" w:lineRule="auto"/>
        <w:ind w:firstLine="709"/>
        <w:jc w:val="both"/>
        <w:rPr>
          <w:rFonts w:ascii="Times New Roman" w:eastAsia="Times New Roman" w:hAnsi="Times New Roman"/>
          <w:color w:val="222222"/>
          <w:sz w:val="28"/>
          <w:szCs w:val="28"/>
          <w:lang w:val="en-US" w:eastAsia="ru-RU"/>
        </w:rPr>
      </w:pPr>
      <w:r w:rsidRPr="00D53F20">
        <w:rPr>
          <w:rFonts w:ascii="Times New Roman" w:eastAsia="Times New Roman" w:hAnsi="Times New Roman"/>
          <w:color w:val="222222"/>
          <w:sz w:val="28"/>
          <w:szCs w:val="28"/>
          <w:lang w:val="en-US" w:eastAsia="ru-RU"/>
        </w:rPr>
        <w:t>η is a coefficient that takes into account additional heat losses.</w:t>
      </w:r>
    </w:p>
    <w:p w:rsidR="00D53F20" w:rsidRDefault="00D53F20" w:rsidP="00D53F20">
      <w:pPr>
        <w:suppressAutoHyphens/>
        <w:spacing w:after="0" w:line="240" w:lineRule="auto"/>
        <w:ind w:firstLine="709"/>
        <w:jc w:val="both"/>
        <w:rPr>
          <w:rFonts w:ascii="Times New Roman" w:eastAsia="Times New Roman" w:hAnsi="Times New Roman"/>
          <w:color w:val="222222"/>
          <w:sz w:val="28"/>
          <w:szCs w:val="28"/>
          <w:lang w:val="en-US" w:eastAsia="ru-RU"/>
        </w:rPr>
      </w:pPr>
      <w:r w:rsidRPr="00D53F20">
        <w:rPr>
          <w:rFonts w:ascii="Times New Roman" w:eastAsia="Times New Roman" w:hAnsi="Times New Roman"/>
          <w:color w:val="222222"/>
          <w:sz w:val="28"/>
          <w:szCs w:val="28"/>
          <w:lang w:val="en-US" w:eastAsia="ru-RU"/>
        </w:rPr>
        <w:t>Heat losses due to natural ventilation are defined as:</w:t>
      </w:r>
    </w:p>
    <w:p w:rsidR="008D2163" w:rsidRDefault="008D2163" w:rsidP="00D53F20">
      <w:pPr>
        <w:suppressAutoHyphens/>
        <w:spacing w:after="0" w:line="240" w:lineRule="auto"/>
        <w:ind w:firstLine="709"/>
        <w:jc w:val="both"/>
        <w:rPr>
          <w:rFonts w:ascii="Times New Roman" w:eastAsia="Times New Roman" w:hAnsi="Times New Roman"/>
          <w:color w:val="222222"/>
          <w:sz w:val="28"/>
          <w:szCs w:val="28"/>
          <w:lang w:val="en-US" w:eastAsia="ru-RU"/>
        </w:rPr>
      </w:pPr>
    </w:p>
    <w:p w:rsidR="008D2163" w:rsidRDefault="008D2163" w:rsidP="008D2163">
      <w:pPr>
        <w:widowControl w:val="0"/>
        <w:tabs>
          <w:tab w:val="left" w:pos="-142"/>
        </w:tabs>
        <w:spacing w:after="0" w:line="240" w:lineRule="auto"/>
        <w:ind w:firstLine="709"/>
        <w:contextualSpacing/>
        <w:jc w:val="both"/>
        <w:rPr>
          <w:rFonts w:ascii="Times New Roman" w:eastAsia="Times New Roman" w:hAnsi="Times New Roman"/>
          <w:color w:val="000000"/>
          <w:sz w:val="28"/>
          <w:szCs w:val="28"/>
          <w:shd w:val="clear" w:color="auto" w:fill="FFFFFF"/>
          <w:lang w:val="kk-KZ"/>
        </w:rPr>
      </w:pPr>
      <w:r w:rsidRPr="008D2163">
        <w:rPr>
          <w:rFonts w:ascii="Times New Roman" w:eastAsia="Times New Roman" w:hAnsi="Times New Roman"/>
          <w:color w:val="000000"/>
          <w:sz w:val="28"/>
          <w:szCs w:val="28"/>
          <w:shd w:val="clear" w:color="auto" w:fill="FFFFFF"/>
          <w:lang w:val="en-US"/>
        </w:rPr>
        <w:lastRenderedPageBreak/>
        <w:t xml:space="preserve">                </w:t>
      </w:r>
      <w:r w:rsidRPr="0090238C">
        <w:rPr>
          <w:rFonts w:eastAsia="Times New Roman"/>
          <w:color w:val="000000"/>
          <w:sz w:val="28"/>
          <w:szCs w:val="28"/>
          <w:lang w:val="kk-KZ"/>
        </w:rPr>
        <w:t xml:space="preserve">    </w:t>
      </w:r>
      <m:oMath>
        <m:r>
          <m:rPr>
            <m:sty m:val="p"/>
          </m:rPr>
          <w:rPr>
            <w:rFonts w:ascii="Cambria Math" w:hAnsi="Cambria Math"/>
            <w:color w:val="000000"/>
            <w:sz w:val="28"/>
            <w:szCs w:val="28"/>
            <w:lang w:val="kk-KZ"/>
          </w:rPr>
          <m:t>Qев=0,278</m:t>
        </m:r>
        <m:r>
          <m:rPr>
            <m:sty m:val="p"/>
          </m:rPr>
          <w:rPr>
            <w:rFonts w:ascii="Cambria Math" w:eastAsia="Times New Roman" w:hAnsi="Cambria Math"/>
            <w:color w:val="000000"/>
            <w:sz w:val="28"/>
            <w:szCs w:val="28"/>
            <w:lang w:val="kk-KZ"/>
          </w:rPr>
          <m:t>∙Кв∙V∙</m:t>
        </m:r>
        <m:sSub>
          <m:sSubPr>
            <m:ctrlPr>
              <w:rPr>
                <w:rFonts w:ascii="Cambria Math" w:eastAsia="Times New Roman" w:hAnsi="Cambria Math"/>
                <w:color w:val="000000"/>
                <w:sz w:val="28"/>
                <w:szCs w:val="28"/>
                <w:lang w:val="en-US"/>
              </w:rPr>
            </m:ctrlPr>
          </m:sSubPr>
          <m:e>
            <m:r>
              <m:rPr>
                <m:sty m:val="p"/>
              </m:rPr>
              <w:rPr>
                <w:rFonts w:ascii="Cambria Math" w:eastAsia="Times New Roman" w:hAnsi="Cambria Math"/>
                <w:color w:val="000000"/>
                <w:sz w:val="28"/>
                <w:szCs w:val="28"/>
                <w:lang w:val="kk-KZ"/>
              </w:rPr>
              <m:t>c</m:t>
            </m:r>
          </m:e>
          <m:sub>
            <m:r>
              <m:rPr>
                <m:sty m:val="p"/>
              </m:rPr>
              <w:rPr>
                <w:rFonts w:ascii="Cambria Math" w:eastAsia="Times New Roman" w:hAnsi="Cambria Math"/>
                <w:color w:val="000000"/>
                <w:sz w:val="28"/>
                <w:szCs w:val="28"/>
                <w:lang w:val="kk-KZ"/>
              </w:rPr>
              <m:t>p</m:t>
            </m:r>
          </m:sub>
        </m:sSub>
        <m:r>
          <m:rPr>
            <m:sty m:val="p"/>
          </m:rPr>
          <w:rPr>
            <w:rFonts w:ascii="Cambria Math" w:eastAsia="Times New Roman" w:hAnsi="Cambria Math"/>
            <w:color w:val="000000"/>
            <w:sz w:val="28"/>
            <w:szCs w:val="28"/>
            <w:lang w:val="kk-KZ"/>
          </w:rPr>
          <m:t>∙</m:t>
        </m:r>
        <m:r>
          <m:rPr>
            <m:sty m:val="p"/>
          </m:rPr>
          <w:rPr>
            <w:rFonts w:ascii="Cambria Math" w:eastAsia="Times New Roman" w:hAnsi="Cambria Math"/>
            <w:color w:val="000000"/>
            <w:sz w:val="28"/>
            <w:szCs w:val="28"/>
            <w:lang w:val="en-US"/>
          </w:rPr>
          <m:t>ρ</m:t>
        </m:r>
        <m:r>
          <m:rPr>
            <m:sty m:val="p"/>
          </m:rPr>
          <w:rPr>
            <w:rFonts w:ascii="Cambria Math" w:eastAsia="Times New Roman" w:hAnsi="Cambria Math"/>
            <w:color w:val="000000"/>
            <w:sz w:val="28"/>
            <w:szCs w:val="28"/>
            <w:lang w:val="kk-KZ"/>
          </w:rPr>
          <m:t>∙</m:t>
        </m:r>
        <m:d>
          <m:dPr>
            <m:ctrlPr>
              <w:rPr>
                <w:rFonts w:ascii="Cambria Math" w:eastAsia="Times New Roman" w:hAnsi="Cambria Math"/>
                <w:color w:val="000000"/>
                <w:sz w:val="28"/>
                <w:szCs w:val="28"/>
                <w:lang w:val="en-US"/>
              </w:rPr>
            </m:ctrlPr>
          </m:dPr>
          <m:e>
            <m:r>
              <m:rPr>
                <m:sty m:val="p"/>
              </m:rPr>
              <w:rPr>
                <w:rFonts w:ascii="Cambria Math" w:eastAsia="Times New Roman" w:hAnsi="Cambria Math"/>
                <w:color w:val="000000"/>
                <w:sz w:val="28"/>
                <w:szCs w:val="28"/>
                <w:lang w:val="kk-KZ"/>
              </w:rPr>
              <m:t>tв-tн</m:t>
            </m:r>
            <m:ctrlPr>
              <w:rPr>
                <w:rFonts w:ascii="Cambria Math" w:eastAsia="Times New Roman" w:hAnsi="Cambria Math"/>
                <w:color w:val="000000"/>
                <w:sz w:val="28"/>
                <w:szCs w:val="28"/>
              </w:rPr>
            </m:ctrlPr>
          </m:e>
        </m:d>
      </m:oMath>
      <w:r w:rsidRPr="0090238C">
        <w:rPr>
          <w:rFonts w:eastAsia="Times New Roman"/>
          <w:color w:val="000000"/>
          <w:sz w:val="28"/>
          <w:szCs w:val="28"/>
          <w:lang w:val="kk-KZ"/>
        </w:rPr>
        <w:t xml:space="preserve"> ,                 </w:t>
      </w:r>
      <w:r w:rsidR="00DE13BC">
        <w:rPr>
          <w:rFonts w:eastAsia="Times New Roman"/>
          <w:color w:val="000000"/>
          <w:sz w:val="28"/>
          <w:szCs w:val="28"/>
          <w:lang w:val="kk-KZ"/>
        </w:rPr>
        <w:t xml:space="preserve">       </w:t>
      </w:r>
      <w:r w:rsidRPr="0090238C">
        <w:rPr>
          <w:rFonts w:eastAsia="Times New Roman"/>
          <w:color w:val="000000"/>
          <w:sz w:val="28"/>
          <w:szCs w:val="28"/>
          <w:lang w:val="kk-KZ"/>
        </w:rPr>
        <w:t xml:space="preserve">         </w:t>
      </w:r>
      <w:r w:rsidRPr="0090238C">
        <w:rPr>
          <w:rFonts w:ascii="Times New Roman" w:eastAsia="Times New Roman" w:hAnsi="Times New Roman"/>
          <w:color w:val="000000"/>
          <w:sz w:val="28"/>
          <w:szCs w:val="28"/>
          <w:shd w:val="clear" w:color="auto" w:fill="FFFFFF"/>
          <w:lang w:val="kk-KZ"/>
        </w:rPr>
        <w:t>(3)</w:t>
      </w:r>
    </w:p>
    <w:p w:rsidR="001F6D90" w:rsidRPr="0090238C" w:rsidRDefault="001F6D90" w:rsidP="008D2163">
      <w:pPr>
        <w:widowControl w:val="0"/>
        <w:tabs>
          <w:tab w:val="left" w:pos="-142"/>
        </w:tabs>
        <w:spacing w:after="0" w:line="240" w:lineRule="auto"/>
        <w:ind w:firstLine="709"/>
        <w:contextualSpacing/>
        <w:jc w:val="both"/>
        <w:rPr>
          <w:rFonts w:ascii="Times New Roman" w:eastAsia="Times New Roman" w:hAnsi="Times New Roman"/>
          <w:color w:val="000000"/>
          <w:sz w:val="28"/>
          <w:szCs w:val="28"/>
          <w:shd w:val="clear" w:color="auto" w:fill="FFFFFF"/>
          <w:lang w:val="kk-KZ"/>
        </w:rPr>
      </w:pPr>
    </w:p>
    <w:p w:rsidR="001F4E98" w:rsidRDefault="008D2163" w:rsidP="001F4E98">
      <w:pPr>
        <w:suppressAutoHyphens/>
        <w:spacing w:after="0" w:line="240" w:lineRule="auto"/>
        <w:ind w:firstLine="709"/>
        <w:jc w:val="both"/>
        <w:rPr>
          <w:rFonts w:ascii="Times New Roman" w:eastAsia="Times New Roman" w:hAnsi="Times New Roman"/>
          <w:color w:val="222222"/>
          <w:sz w:val="28"/>
          <w:szCs w:val="28"/>
          <w:lang w:val="en-US" w:eastAsia="ru-RU"/>
        </w:rPr>
      </w:pPr>
      <w:r w:rsidRPr="008D2163">
        <w:rPr>
          <w:rFonts w:ascii="Times New Roman" w:eastAsia="Times New Roman" w:hAnsi="Times New Roman"/>
          <w:color w:val="222222"/>
          <w:sz w:val="28"/>
          <w:szCs w:val="28"/>
          <w:lang w:val="en-US" w:eastAsia="ru-RU"/>
        </w:rPr>
        <w:t xml:space="preserve">where </w:t>
      </w:r>
      <w:r w:rsidR="00B91129" w:rsidRPr="0090238C">
        <w:rPr>
          <w:rFonts w:ascii="Times New Roman" w:eastAsia="Times New Roman" w:hAnsi="Times New Roman"/>
          <w:color w:val="000000"/>
          <w:sz w:val="28"/>
          <w:szCs w:val="28"/>
          <w:shd w:val="clear" w:color="auto" w:fill="FFFFFF"/>
        </w:rPr>
        <w:t>Кв</w:t>
      </w:r>
      <w:r w:rsidRPr="008D2163">
        <w:rPr>
          <w:rFonts w:ascii="Times New Roman" w:eastAsia="Times New Roman" w:hAnsi="Times New Roman"/>
          <w:color w:val="222222"/>
          <w:sz w:val="28"/>
          <w:szCs w:val="28"/>
          <w:lang w:val="en-US" w:eastAsia="ru-RU"/>
        </w:rPr>
        <w:t xml:space="preserve"> - air exchange rate; V is the volume of the room, m3; </w:t>
      </w:r>
      <m:oMath>
        <m:sSub>
          <m:sSubPr>
            <m:ctrlPr>
              <w:rPr>
                <w:rFonts w:ascii="Cambria Math" w:eastAsia="Times New Roman" w:hAnsi="Cambria Math"/>
                <w:color w:val="000000"/>
                <w:sz w:val="28"/>
                <w:szCs w:val="28"/>
                <w:lang w:val="en-US"/>
              </w:rPr>
            </m:ctrlPr>
          </m:sSubPr>
          <m:e>
            <m:r>
              <m:rPr>
                <m:sty m:val="p"/>
              </m:rPr>
              <w:rPr>
                <w:rFonts w:ascii="Cambria Math" w:eastAsia="Times New Roman" w:hAnsi="Cambria Math"/>
                <w:color w:val="000000"/>
                <w:sz w:val="28"/>
                <w:szCs w:val="28"/>
                <w:lang w:val="en-US"/>
              </w:rPr>
              <m:t xml:space="preserve"> c</m:t>
            </m:r>
          </m:e>
          <m:sub>
            <m:r>
              <m:rPr>
                <m:sty m:val="p"/>
              </m:rPr>
              <w:rPr>
                <w:rFonts w:ascii="Cambria Math" w:eastAsia="Times New Roman" w:hAnsi="Cambria Math"/>
                <w:color w:val="000000"/>
                <w:sz w:val="28"/>
                <w:szCs w:val="28"/>
                <w:lang w:val="en-US"/>
              </w:rPr>
              <m:t>p</m:t>
            </m:r>
          </m:sub>
        </m:sSub>
      </m:oMath>
      <w:r w:rsidRPr="008D2163">
        <w:rPr>
          <w:rFonts w:ascii="Times New Roman" w:eastAsia="Times New Roman" w:hAnsi="Times New Roman"/>
          <w:color w:val="222222"/>
          <w:sz w:val="28"/>
          <w:szCs w:val="28"/>
          <w:lang w:val="en-US" w:eastAsia="ru-RU"/>
        </w:rPr>
        <w:t xml:space="preserve"> - specific heat cap</w:t>
      </w:r>
      <w:r w:rsidR="001F4E98">
        <w:rPr>
          <w:rFonts w:ascii="Times New Roman" w:eastAsia="Times New Roman" w:hAnsi="Times New Roman"/>
          <w:color w:val="222222"/>
          <w:sz w:val="28"/>
          <w:szCs w:val="28"/>
          <w:lang w:val="en-US" w:eastAsia="ru-RU"/>
        </w:rPr>
        <w:t>acity of air (1.0 kJ (kg C °));</w:t>
      </w:r>
    </w:p>
    <w:p w:rsidR="008D2163" w:rsidRDefault="008D2163" w:rsidP="001F4E98">
      <w:pPr>
        <w:suppressAutoHyphens/>
        <w:spacing w:after="0" w:line="240" w:lineRule="auto"/>
        <w:ind w:firstLine="709"/>
        <w:jc w:val="both"/>
        <w:rPr>
          <w:rFonts w:ascii="Times New Roman" w:eastAsia="Times New Roman" w:hAnsi="Times New Roman"/>
          <w:color w:val="222222"/>
          <w:sz w:val="28"/>
          <w:szCs w:val="28"/>
          <w:lang w:val="en-US" w:eastAsia="ru-RU"/>
        </w:rPr>
      </w:pPr>
      <w:r w:rsidRPr="008D2163">
        <w:rPr>
          <w:rFonts w:ascii="Times New Roman" w:eastAsia="Times New Roman" w:hAnsi="Times New Roman"/>
          <w:color w:val="222222"/>
          <w:sz w:val="28"/>
          <w:szCs w:val="28"/>
          <w:lang w:val="en-US" w:eastAsia="ru-RU"/>
        </w:rPr>
        <w:t>ρ is the density of air, (1.225 kg / m ^ 3).</w:t>
      </w:r>
    </w:p>
    <w:p w:rsidR="00333161" w:rsidRDefault="00333161" w:rsidP="001F4E98">
      <w:pPr>
        <w:suppressAutoHyphens/>
        <w:spacing w:after="0" w:line="240" w:lineRule="auto"/>
        <w:ind w:firstLine="709"/>
        <w:jc w:val="both"/>
        <w:rPr>
          <w:rFonts w:ascii="Times New Roman" w:eastAsia="Times New Roman" w:hAnsi="Times New Roman"/>
          <w:color w:val="222222"/>
          <w:sz w:val="28"/>
          <w:szCs w:val="28"/>
          <w:lang w:val="en-US" w:eastAsia="ru-RU"/>
        </w:rPr>
      </w:pPr>
    </w:p>
    <w:p w:rsidR="00333161" w:rsidRDefault="00333161" w:rsidP="001F4E98">
      <w:pPr>
        <w:suppressAutoHyphens/>
        <w:spacing w:after="0" w:line="240" w:lineRule="auto"/>
        <w:ind w:firstLine="709"/>
        <w:jc w:val="both"/>
        <w:rPr>
          <w:rFonts w:ascii="Times New Roman" w:eastAsia="Times New Roman" w:hAnsi="Times New Roman"/>
          <w:color w:val="222222"/>
          <w:sz w:val="28"/>
          <w:szCs w:val="28"/>
          <w:lang w:val="en-US" w:eastAsia="ru-RU"/>
        </w:rPr>
      </w:pPr>
      <w:r w:rsidRPr="00333161">
        <w:rPr>
          <w:rFonts w:ascii="Times New Roman" w:eastAsia="Times New Roman" w:hAnsi="Times New Roman"/>
          <w:color w:val="222222"/>
          <w:sz w:val="28"/>
          <w:szCs w:val="28"/>
          <w:lang w:val="en-US" w:eastAsia="ru-RU"/>
        </w:rPr>
        <w:t>The required amount of heat for heating the air in the arena is calculated by the formula:</w:t>
      </w:r>
    </w:p>
    <w:p w:rsidR="006E0E9A" w:rsidRDefault="006E0E9A" w:rsidP="001F4E98">
      <w:pPr>
        <w:suppressAutoHyphens/>
        <w:spacing w:after="0" w:line="240" w:lineRule="auto"/>
        <w:ind w:firstLine="709"/>
        <w:jc w:val="both"/>
        <w:rPr>
          <w:rFonts w:ascii="Times New Roman" w:eastAsia="Times New Roman" w:hAnsi="Times New Roman"/>
          <w:color w:val="222222"/>
          <w:sz w:val="28"/>
          <w:szCs w:val="28"/>
          <w:lang w:val="en-US" w:eastAsia="ru-RU"/>
        </w:rPr>
      </w:pPr>
    </w:p>
    <w:p w:rsidR="006E0E9A" w:rsidRPr="00671F9C" w:rsidRDefault="006E0E9A" w:rsidP="006E0E9A">
      <w:pPr>
        <w:widowControl w:val="0"/>
        <w:tabs>
          <w:tab w:val="left" w:pos="-142"/>
        </w:tabs>
        <w:spacing w:after="0" w:line="240" w:lineRule="auto"/>
        <w:ind w:firstLine="709"/>
        <w:contextualSpacing/>
        <w:jc w:val="both"/>
        <w:rPr>
          <w:rFonts w:ascii="Times New Roman" w:eastAsia="Times New Roman" w:hAnsi="Times New Roman"/>
          <w:color w:val="000000"/>
          <w:sz w:val="28"/>
          <w:szCs w:val="28"/>
          <w:shd w:val="clear" w:color="auto" w:fill="FFFFFF"/>
          <w:lang w:val="en-US"/>
        </w:rPr>
      </w:pPr>
      <w:r w:rsidRPr="00671F9C">
        <w:rPr>
          <w:rFonts w:ascii="Times New Roman" w:eastAsia="Times New Roman" w:hAnsi="Times New Roman"/>
          <w:color w:val="000000"/>
          <w:sz w:val="28"/>
          <w:szCs w:val="28"/>
          <w:shd w:val="clear" w:color="auto" w:fill="FFFFFF"/>
          <w:lang w:val="en-US"/>
        </w:rPr>
        <w:t xml:space="preserve">              </w:t>
      </w:r>
      <w:r w:rsidR="00261AA8">
        <w:rPr>
          <w:rFonts w:ascii="Times New Roman" w:eastAsia="Times New Roman" w:hAnsi="Times New Roman"/>
          <w:color w:val="000000"/>
          <w:sz w:val="28"/>
          <w:szCs w:val="28"/>
          <w:shd w:val="clear" w:color="auto" w:fill="FFFFFF"/>
          <w:lang w:val="en-US"/>
        </w:rPr>
        <w:t xml:space="preserve">             </w:t>
      </w:r>
      <w:r w:rsidRPr="00671F9C">
        <w:rPr>
          <w:rFonts w:ascii="Times New Roman" w:eastAsia="Times New Roman" w:hAnsi="Times New Roman"/>
          <w:color w:val="000000"/>
          <w:sz w:val="28"/>
          <w:szCs w:val="28"/>
          <w:shd w:val="clear" w:color="auto" w:fill="FFFFFF"/>
          <w:lang w:val="en-US"/>
        </w:rPr>
        <w:t xml:space="preserve">Q = V * </w:t>
      </w:r>
      <w:r w:rsidRPr="0090238C">
        <w:rPr>
          <w:rFonts w:ascii="Times New Roman" w:eastAsia="Times New Roman" w:hAnsi="Times New Roman"/>
          <w:color w:val="000000"/>
          <w:sz w:val="28"/>
          <w:szCs w:val="28"/>
          <w:shd w:val="clear" w:color="auto" w:fill="FFFFFF"/>
        </w:rPr>
        <w:t>Δ</w:t>
      </w:r>
      <w:r w:rsidRPr="00671F9C">
        <w:rPr>
          <w:rFonts w:ascii="Times New Roman" w:eastAsia="Times New Roman" w:hAnsi="Times New Roman"/>
          <w:color w:val="000000"/>
          <w:sz w:val="28"/>
          <w:szCs w:val="28"/>
          <w:shd w:val="clear" w:color="auto" w:fill="FFFFFF"/>
          <w:lang w:val="en-US"/>
        </w:rPr>
        <w:t>T *· k , kcal / hour,</w:t>
      </w:r>
      <w:r w:rsidRPr="00671F9C">
        <w:rPr>
          <w:rFonts w:ascii="Times New Roman" w:eastAsia="Times New Roman" w:hAnsi="Times New Roman"/>
          <w:color w:val="000000"/>
          <w:sz w:val="28"/>
          <w:szCs w:val="28"/>
          <w:shd w:val="clear" w:color="auto" w:fill="FFFFFF"/>
          <w:lang w:val="en-US"/>
        </w:rPr>
        <w:tab/>
        <w:t xml:space="preserve">                                    (4)</w:t>
      </w:r>
    </w:p>
    <w:p w:rsidR="006E0E9A" w:rsidRPr="00671F9C" w:rsidRDefault="006E0E9A" w:rsidP="001F4E98">
      <w:pPr>
        <w:suppressAutoHyphens/>
        <w:spacing w:after="0" w:line="240" w:lineRule="auto"/>
        <w:ind w:firstLine="709"/>
        <w:jc w:val="both"/>
        <w:rPr>
          <w:rFonts w:ascii="Times New Roman" w:eastAsia="Times New Roman" w:hAnsi="Times New Roman"/>
          <w:color w:val="222222"/>
          <w:sz w:val="28"/>
          <w:szCs w:val="28"/>
          <w:lang w:val="en-US" w:eastAsia="ru-RU"/>
        </w:rPr>
      </w:pPr>
    </w:p>
    <w:p w:rsidR="00671F9C" w:rsidRPr="00671F9C" w:rsidRDefault="00671F9C" w:rsidP="00B54ADE">
      <w:pPr>
        <w:suppressAutoHyphens/>
        <w:spacing w:after="0" w:line="240" w:lineRule="auto"/>
        <w:ind w:firstLine="708"/>
        <w:jc w:val="both"/>
        <w:rPr>
          <w:rFonts w:ascii="Times New Roman" w:eastAsia="Times New Roman" w:hAnsi="Times New Roman"/>
          <w:color w:val="222222"/>
          <w:sz w:val="28"/>
          <w:szCs w:val="28"/>
          <w:lang w:val="en-US" w:eastAsia="ru-RU"/>
        </w:rPr>
      </w:pPr>
      <w:r w:rsidRPr="00671F9C">
        <w:rPr>
          <w:rFonts w:ascii="Times New Roman" w:eastAsia="Times New Roman" w:hAnsi="Times New Roman"/>
          <w:color w:val="222222"/>
          <w:sz w:val="28"/>
          <w:szCs w:val="28"/>
          <w:lang w:val="en-US" w:eastAsia="ru-RU"/>
        </w:rPr>
        <w:t>where: V is the volume of the room; ∆T is the temperature gradient or the difference between the inside</w:t>
      </w:r>
      <w:r>
        <w:rPr>
          <w:rFonts w:ascii="Times New Roman" w:eastAsia="Times New Roman" w:hAnsi="Times New Roman"/>
          <w:color w:val="222222"/>
          <w:sz w:val="28"/>
          <w:szCs w:val="28"/>
          <w:lang w:val="en-US" w:eastAsia="ru-RU"/>
        </w:rPr>
        <w:t xml:space="preserve"> temperature of the arena (</w:t>
      </w:r>
      <w:r w:rsidRPr="00671F9C">
        <w:rPr>
          <w:rFonts w:ascii="Times New Roman" w:eastAsia="Times New Roman" w:hAnsi="Times New Roman"/>
          <w:color w:val="222222"/>
          <w:sz w:val="28"/>
          <w:szCs w:val="28"/>
          <w:lang w:val="en-US" w:eastAsia="ru-RU"/>
        </w:rPr>
        <w:t>+20 degrees) and the ambient temperature (</w:t>
      </w:r>
      <w:r w:rsidRPr="007F57BA">
        <w:rPr>
          <w:rFonts w:ascii="Times New Roman" w:eastAsia="Times New Roman" w:hAnsi="Times New Roman"/>
          <w:color w:val="222222"/>
          <w:sz w:val="28"/>
          <w:szCs w:val="28"/>
          <w:lang w:val="en-US" w:eastAsia="ru-RU"/>
        </w:rPr>
        <w:t>-</w:t>
      </w:r>
      <w:r w:rsidRPr="00671F9C">
        <w:rPr>
          <w:rFonts w:ascii="Times New Roman" w:eastAsia="Times New Roman" w:hAnsi="Times New Roman"/>
          <w:color w:val="222222"/>
          <w:sz w:val="28"/>
          <w:szCs w:val="28"/>
          <w:lang w:val="en-US" w:eastAsia="ru-RU"/>
        </w:rPr>
        <w:t xml:space="preserve"> 10 degrees).</w:t>
      </w:r>
    </w:p>
    <w:p w:rsidR="00A10898" w:rsidRDefault="00671F9C" w:rsidP="00B54ADE">
      <w:pPr>
        <w:suppressAutoHyphens/>
        <w:spacing w:after="0" w:line="240" w:lineRule="auto"/>
        <w:ind w:firstLine="708"/>
        <w:jc w:val="both"/>
        <w:rPr>
          <w:rFonts w:ascii="Times New Roman" w:eastAsia="Times New Roman" w:hAnsi="Times New Roman"/>
          <w:color w:val="222222"/>
          <w:sz w:val="28"/>
          <w:szCs w:val="28"/>
          <w:lang w:val="en-US" w:eastAsia="ru-RU"/>
        </w:rPr>
      </w:pPr>
      <w:r w:rsidRPr="00671F9C">
        <w:rPr>
          <w:rFonts w:ascii="Times New Roman" w:eastAsia="Times New Roman" w:hAnsi="Times New Roman"/>
          <w:color w:val="222222"/>
          <w:sz w:val="28"/>
          <w:szCs w:val="28"/>
          <w:lang w:val="en-US" w:eastAsia="ru-RU"/>
        </w:rPr>
        <w:t>k - coefficient of he</w:t>
      </w:r>
      <w:r w:rsidR="0090321D">
        <w:rPr>
          <w:rFonts w:ascii="Times New Roman" w:eastAsia="Times New Roman" w:hAnsi="Times New Roman"/>
          <w:color w:val="222222"/>
          <w:sz w:val="28"/>
          <w:szCs w:val="28"/>
          <w:lang w:val="en-US" w:eastAsia="ru-RU"/>
        </w:rPr>
        <w:t>at loss (for felt 3.84 kW / deg</w:t>
      </w:r>
      <w:r w:rsidR="00683673" w:rsidRPr="00E40757">
        <w:rPr>
          <w:rFonts w:ascii="Times New Roman" w:eastAsia="Times New Roman" w:hAnsi="Times New Roman"/>
          <w:color w:val="222222"/>
          <w:sz w:val="28"/>
          <w:szCs w:val="28"/>
          <w:lang w:val="en-US" w:eastAsia="ru-RU"/>
        </w:rPr>
        <w:t>*</w:t>
      </w:r>
      <w:r w:rsidRPr="00671F9C">
        <w:rPr>
          <w:rFonts w:ascii="Times New Roman" w:eastAsia="Times New Roman" w:hAnsi="Times New Roman"/>
          <w:color w:val="222222"/>
          <w:sz w:val="28"/>
          <w:szCs w:val="28"/>
          <w:lang w:val="en-US" w:eastAsia="ru-RU"/>
        </w:rPr>
        <w:t>h)</w:t>
      </w:r>
    </w:p>
    <w:p w:rsidR="00E40757" w:rsidRDefault="00E40757" w:rsidP="00671F9C">
      <w:pPr>
        <w:suppressAutoHyphens/>
        <w:spacing w:after="0" w:line="240" w:lineRule="auto"/>
        <w:ind w:firstLine="709"/>
        <w:jc w:val="both"/>
        <w:rPr>
          <w:rFonts w:ascii="Times New Roman" w:eastAsia="Times New Roman" w:hAnsi="Times New Roman"/>
          <w:color w:val="222222"/>
          <w:sz w:val="28"/>
          <w:szCs w:val="28"/>
          <w:lang w:val="en-US" w:eastAsia="ru-RU"/>
        </w:rPr>
      </w:pPr>
    </w:p>
    <w:p w:rsidR="00E40757" w:rsidRDefault="00E40757" w:rsidP="00261AA8">
      <w:pPr>
        <w:widowControl w:val="0"/>
        <w:tabs>
          <w:tab w:val="left" w:pos="-142"/>
        </w:tabs>
        <w:spacing w:after="0" w:line="240" w:lineRule="auto"/>
        <w:ind w:firstLine="709"/>
        <w:contextualSpacing/>
        <w:jc w:val="center"/>
        <w:rPr>
          <w:rFonts w:ascii="Times New Roman" w:eastAsia="Times New Roman" w:hAnsi="Times New Roman"/>
          <w:color w:val="000000"/>
          <w:sz w:val="28"/>
          <w:szCs w:val="28"/>
          <w:shd w:val="clear" w:color="auto" w:fill="FFFFFF"/>
          <w:lang w:val="en-US"/>
        </w:rPr>
      </w:pPr>
      <w:r w:rsidRPr="00E40757">
        <w:rPr>
          <w:rFonts w:ascii="Times New Roman" w:eastAsia="Times New Roman" w:hAnsi="Times New Roman"/>
          <w:color w:val="000000"/>
          <w:sz w:val="28"/>
          <w:szCs w:val="28"/>
          <w:shd w:val="clear" w:color="auto" w:fill="FFFFFF"/>
          <w:lang w:val="en-US"/>
        </w:rPr>
        <w:t xml:space="preserve">Q = 64,1*30*3,84 = 7384,3 </w:t>
      </w:r>
      <w:r w:rsidRPr="00671F9C">
        <w:rPr>
          <w:rFonts w:ascii="Times New Roman" w:eastAsia="Times New Roman" w:hAnsi="Times New Roman"/>
          <w:color w:val="000000"/>
          <w:sz w:val="28"/>
          <w:szCs w:val="28"/>
          <w:shd w:val="clear" w:color="auto" w:fill="FFFFFF"/>
          <w:lang w:val="en-US"/>
        </w:rPr>
        <w:t>kcal / hour</w:t>
      </w:r>
      <w:r w:rsidR="00691B7E">
        <w:rPr>
          <w:rFonts w:ascii="Times New Roman" w:eastAsia="Times New Roman" w:hAnsi="Times New Roman"/>
          <w:color w:val="000000"/>
          <w:sz w:val="28"/>
          <w:szCs w:val="28"/>
          <w:shd w:val="clear" w:color="auto" w:fill="FFFFFF"/>
          <w:lang w:val="en-US"/>
        </w:rPr>
        <w:t xml:space="preserve"> or </w:t>
      </w:r>
      <w:r w:rsidRPr="00E40757">
        <w:rPr>
          <w:rFonts w:ascii="Times New Roman" w:eastAsia="Times New Roman" w:hAnsi="Times New Roman"/>
          <w:color w:val="000000"/>
          <w:sz w:val="28"/>
          <w:szCs w:val="28"/>
          <w:shd w:val="clear" w:color="auto" w:fill="FFFFFF"/>
          <w:lang w:val="en-US"/>
        </w:rPr>
        <w:t xml:space="preserve">8,6 </w:t>
      </w:r>
      <w:r>
        <w:rPr>
          <w:rFonts w:ascii="Times New Roman" w:eastAsia="Times New Roman" w:hAnsi="Times New Roman"/>
          <w:color w:val="000000"/>
          <w:sz w:val="28"/>
          <w:szCs w:val="28"/>
          <w:shd w:val="clear" w:color="auto" w:fill="FFFFFF"/>
          <w:lang w:val="en-US"/>
        </w:rPr>
        <w:t>kW</w:t>
      </w:r>
      <w:r w:rsidRPr="00E40757">
        <w:rPr>
          <w:rFonts w:ascii="Times New Roman" w:eastAsia="Times New Roman" w:hAnsi="Times New Roman"/>
          <w:color w:val="000000"/>
          <w:sz w:val="28"/>
          <w:szCs w:val="28"/>
          <w:shd w:val="clear" w:color="auto" w:fill="FFFFFF"/>
          <w:lang w:val="en-US"/>
        </w:rPr>
        <w:t>/</w:t>
      </w:r>
      <w:r>
        <w:rPr>
          <w:rFonts w:ascii="Times New Roman" w:eastAsia="Times New Roman" w:hAnsi="Times New Roman"/>
          <w:color w:val="000000"/>
          <w:sz w:val="28"/>
          <w:szCs w:val="28"/>
          <w:shd w:val="clear" w:color="auto" w:fill="FFFFFF"/>
          <w:lang w:val="en-US"/>
        </w:rPr>
        <w:t>h</w:t>
      </w:r>
      <w:r w:rsidRPr="00E40757">
        <w:rPr>
          <w:rFonts w:ascii="Times New Roman" w:eastAsia="Times New Roman" w:hAnsi="Times New Roman"/>
          <w:color w:val="000000"/>
          <w:sz w:val="28"/>
          <w:szCs w:val="28"/>
          <w:shd w:val="clear" w:color="auto" w:fill="FFFFFF"/>
          <w:lang w:val="en-US"/>
        </w:rPr>
        <w:t>.</w:t>
      </w:r>
    </w:p>
    <w:p w:rsidR="0035109C" w:rsidRDefault="0035109C" w:rsidP="00E40757">
      <w:pPr>
        <w:widowControl w:val="0"/>
        <w:tabs>
          <w:tab w:val="left" w:pos="-142"/>
        </w:tabs>
        <w:spacing w:after="0" w:line="240" w:lineRule="auto"/>
        <w:ind w:firstLine="709"/>
        <w:contextualSpacing/>
        <w:jc w:val="both"/>
        <w:rPr>
          <w:rFonts w:ascii="Times New Roman" w:eastAsia="Times New Roman" w:hAnsi="Times New Roman"/>
          <w:color w:val="000000"/>
          <w:sz w:val="28"/>
          <w:szCs w:val="28"/>
          <w:shd w:val="clear" w:color="auto" w:fill="FFFFFF"/>
          <w:lang w:val="en-US"/>
        </w:rPr>
      </w:pPr>
    </w:p>
    <w:p w:rsidR="0035109C" w:rsidRPr="00E40757" w:rsidRDefault="0035109C" w:rsidP="00E40757">
      <w:pPr>
        <w:widowControl w:val="0"/>
        <w:tabs>
          <w:tab w:val="left" w:pos="-142"/>
        </w:tabs>
        <w:spacing w:after="0" w:line="240" w:lineRule="auto"/>
        <w:ind w:firstLine="709"/>
        <w:contextualSpacing/>
        <w:jc w:val="both"/>
        <w:rPr>
          <w:rFonts w:ascii="Times New Roman" w:eastAsia="Times New Roman" w:hAnsi="Times New Roman"/>
          <w:color w:val="000000"/>
          <w:sz w:val="28"/>
          <w:szCs w:val="28"/>
          <w:shd w:val="clear" w:color="auto" w:fill="FFFFFF"/>
          <w:lang w:val="en-US"/>
        </w:rPr>
      </w:pPr>
      <w:r w:rsidRPr="0035109C">
        <w:rPr>
          <w:rFonts w:ascii="Times New Roman" w:eastAsia="Times New Roman" w:hAnsi="Times New Roman"/>
          <w:color w:val="000000"/>
          <w:sz w:val="28"/>
          <w:szCs w:val="28"/>
          <w:shd w:val="clear" w:color="auto" w:fill="FFFFFF"/>
          <w:lang w:val="en-US"/>
        </w:rPr>
        <w:t>The required amount of heat for heating the air in the arena is calculated by the formula:</w:t>
      </w:r>
    </w:p>
    <w:p w:rsidR="00E40757" w:rsidRDefault="00E40757" w:rsidP="00671F9C">
      <w:pPr>
        <w:suppressAutoHyphens/>
        <w:spacing w:after="0" w:line="240" w:lineRule="auto"/>
        <w:ind w:firstLine="709"/>
        <w:jc w:val="both"/>
        <w:rPr>
          <w:rFonts w:ascii="Times New Roman" w:eastAsia="Times New Roman" w:hAnsi="Times New Roman"/>
          <w:color w:val="222222"/>
          <w:sz w:val="28"/>
          <w:szCs w:val="28"/>
          <w:lang w:val="en-US" w:eastAsia="ru-RU"/>
        </w:rPr>
      </w:pPr>
    </w:p>
    <w:tbl>
      <w:tblPr>
        <w:tblW w:w="5000" w:type="pct"/>
        <w:tblLook w:val="04A0" w:firstRow="1" w:lastRow="0" w:firstColumn="1" w:lastColumn="0" w:noHBand="0" w:noVBand="1"/>
      </w:tblPr>
      <w:tblGrid>
        <w:gridCol w:w="8094"/>
        <w:gridCol w:w="1261"/>
      </w:tblGrid>
      <w:tr w:rsidR="00A25F35" w:rsidRPr="0090238C" w:rsidTr="001A4D3D">
        <w:tc>
          <w:tcPr>
            <w:tcW w:w="4326" w:type="pct"/>
            <w:shd w:val="clear" w:color="auto" w:fill="auto"/>
          </w:tcPr>
          <w:p w:rsidR="00A25F35" w:rsidRPr="001A4D3D" w:rsidRDefault="00A25F35" w:rsidP="001A4D3D">
            <w:pPr>
              <w:widowControl w:val="0"/>
              <w:tabs>
                <w:tab w:val="left" w:pos="-142"/>
              </w:tabs>
              <w:ind w:firstLine="709"/>
              <w:contextualSpacing/>
              <w:jc w:val="center"/>
              <w:rPr>
                <w:rFonts w:ascii="Times New Roman" w:eastAsia="Times New Roman" w:hAnsi="Times New Roman"/>
                <w:sz w:val="28"/>
                <w:szCs w:val="28"/>
                <w:lang w:val="kk-KZ"/>
              </w:rPr>
            </w:pPr>
            <w:r w:rsidRPr="001A4D3D">
              <w:rPr>
                <w:rFonts w:ascii="Times New Roman" w:eastAsia="Times New Roman" w:hAnsi="Times New Roman"/>
                <w:sz w:val="28"/>
                <w:szCs w:val="28"/>
                <w:lang w:val="kk-KZ"/>
              </w:rPr>
              <w:t xml:space="preserve">Q = V * </w:t>
            </w:r>
            <w:r w:rsidRPr="001A4D3D">
              <w:rPr>
                <w:rFonts w:ascii="Times New Roman" w:eastAsia="Times New Roman" w:hAnsi="Times New Roman"/>
                <w:sz w:val="28"/>
                <w:szCs w:val="28"/>
              </w:rPr>
              <w:t>Δ</w:t>
            </w:r>
            <w:r w:rsidRPr="001A4D3D">
              <w:rPr>
                <w:rFonts w:ascii="Times New Roman" w:eastAsia="Times New Roman" w:hAnsi="Times New Roman"/>
                <w:sz w:val="28"/>
                <w:szCs w:val="28"/>
                <w:lang w:val="kk-KZ"/>
              </w:rPr>
              <w:t xml:space="preserve">T  * </w:t>
            </w:r>
            <w:r w:rsidRPr="001A4D3D">
              <w:rPr>
                <w:rFonts w:ascii="Times New Roman" w:eastAsia="Times New Roman" w:hAnsi="Times New Roman"/>
                <w:color w:val="000000"/>
                <w:sz w:val="28"/>
                <w:szCs w:val="28"/>
                <w:shd w:val="clear" w:color="auto" w:fill="FFFFFF"/>
                <w:lang w:val="en-US"/>
              </w:rPr>
              <w:t>kcal / hour</w:t>
            </w:r>
            <w:r w:rsidRPr="001A4D3D">
              <w:rPr>
                <w:rFonts w:ascii="Times New Roman" w:eastAsia="Times New Roman" w:hAnsi="Times New Roman"/>
                <w:color w:val="000000"/>
                <w:sz w:val="28"/>
                <w:szCs w:val="28"/>
                <w:lang w:val="kk-KZ"/>
              </w:rPr>
              <w:t>,</w:t>
            </w:r>
          </w:p>
        </w:tc>
        <w:tc>
          <w:tcPr>
            <w:tcW w:w="674" w:type="pct"/>
            <w:shd w:val="clear" w:color="auto" w:fill="auto"/>
          </w:tcPr>
          <w:p w:rsidR="00A25F35" w:rsidRPr="001A4D3D" w:rsidRDefault="00A25F35" w:rsidP="001A4D3D">
            <w:pPr>
              <w:widowControl w:val="0"/>
              <w:tabs>
                <w:tab w:val="left" w:pos="-142"/>
                <w:tab w:val="left" w:pos="6007"/>
              </w:tabs>
              <w:ind w:firstLine="709"/>
              <w:contextualSpacing/>
              <w:jc w:val="right"/>
              <w:rPr>
                <w:rFonts w:ascii="Times New Roman" w:eastAsia="Times New Roman" w:hAnsi="Times New Roman"/>
                <w:sz w:val="28"/>
                <w:szCs w:val="28"/>
              </w:rPr>
            </w:pPr>
            <w:r w:rsidRPr="001A4D3D">
              <w:rPr>
                <w:rFonts w:ascii="Times New Roman" w:eastAsia="Times New Roman" w:hAnsi="Times New Roman"/>
                <w:color w:val="000000"/>
                <w:sz w:val="28"/>
                <w:szCs w:val="28"/>
                <w:lang w:val="en-US"/>
              </w:rPr>
              <w:t>(</w:t>
            </w:r>
            <w:r w:rsidRPr="001A4D3D">
              <w:rPr>
                <w:rFonts w:ascii="Times New Roman" w:eastAsia="Times New Roman" w:hAnsi="Times New Roman"/>
                <w:color w:val="000000"/>
                <w:sz w:val="28"/>
                <w:szCs w:val="28"/>
              </w:rPr>
              <w:t>5</w:t>
            </w:r>
            <w:r w:rsidRPr="001A4D3D">
              <w:rPr>
                <w:rFonts w:ascii="Times New Roman" w:eastAsia="Times New Roman" w:hAnsi="Times New Roman"/>
                <w:color w:val="000000"/>
                <w:sz w:val="28"/>
                <w:szCs w:val="28"/>
                <w:lang w:val="en-US"/>
              </w:rPr>
              <w:t>)</w:t>
            </w:r>
          </w:p>
        </w:tc>
      </w:tr>
    </w:tbl>
    <w:p w:rsidR="0094656E" w:rsidRPr="0094656E" w:rsidRDefault="0094656E" w:rsidP="0094656E">
      <w:pPr>
        <w:suppressAutoHyphens/>
        <w:spacing w:after="0" w:line="240" w:lineRule="auto"/>
        <w:ind w:firstLine="709"/>
        <w:jc w:val="both"/>
        <w:rPr>
          <w:rFonts w:ascii="Times New Roman" w:eastAsia="Times New Roman" w:hAnsi="Times New Roman"/>
          <w:color w:val="222222"/>
          <w:sz w:val="28"/>
          <w:szCs w:val="28"/>
          <w:lang w:val="en-US" w:eastAsia="ru-RU"/>
        </w:rPr>
      </w:pPr>
      <w:r w:rsidRPr="0094656E">
        <w:rPr>
          <w:rFonts w:ascii="Times New Roman" w:eastAsia="Times New Roman" w:hAnsi="Times New Roman"/>
          <w:color w:val="222222"/>
          <w:sz w:val="28"/>
          <w:szCs w:val="28"/>
          <w:lang w:val="en-US" w:eastAsia="ru-RU"/>
        </w:rPr>
        <w:t>where: V is the volume of the room; ∆T is the temperature gradient; k - coefficient of heat loss (for felt 3.84 kW / deg *h)</w:t>
      </w:r>
    </w:p>
    <w:p w:rsidR="0094656E" w:rsidRPr="0094656E" w:rsidRDefault="0094656E" w:rsidP="0094656E">
      <w:pPr>
        <w:suppressAutoHyphens/>
        <w:spacing w:after="0" w:line="240" w:lineRule="auto"/>
        <w:ind w:firstLine="709"/>
        <w:jc w:val="both"/>
        <w:rPr>
          <w:rFonts w:ascii="Times New Roman" w:eastAsia="Times New Roman" w:hAnsi="Times New Roman"/>
          <w:color w:val="222222"/>
          <w:sz w:val="28"/>
          <w:szCs w:val="28"/>
          <w:lang w:val="en-US" w:eastAsia="ru-RU"/>
        </w:rPr>
      </w:pPr>
    </w:p>
    <w:p w:rsidR="0094656E" w:rsidRDefault="0094656E" w:rsidP="0094656E">
      <w:pPr>
        <w:suppressAutoHyphens/>
        <w:spacing w:after="0" w:line="240" w:lineRule="auto"/>
        <w:ind w:firstLine="709"/>
        <w:jc w:val="both"/>
        <w:rPr>
          <w:rFonts w:ascii="Times New Roman" w:eastAsia="Times New Roman" w:hAnsi="Times New Roman"/>
          <w:color w:val="222222"/>
          <w:sz w:val="28"/>
          <w:szCs w:val="28"/>
          <w:lang w:val="en-US" w:eastAsia="ru-RU"/>
        </w:rPr>
      </w:pPr>
      <w:r w:rsidRPr="0094656E">
        <w:rPr>
          <w:rFonts w:ascii="Times New Roman" w:eastAsia="Times New Roman" w:hAnsi="Times New Roman"/>
          <w:color w:val="222222"/>
          <w:sz w:val="28"/>
          <w:szCs w:val="28"/>
          <w:lang w:val="en-US" w:eastAsia="ru-RU"/>
        </w:rPr>
        <w:t>Q = 64,1*30*3,84 = 7384,3 kcal / hour or kW/h.</w:t>
      </w:r>
    </w:p>
    <w:p w:rsidR="0094656E" w:rsidRDefault="0094656E" w:rsidP="0094656E">
      <w:pPr>
        <w:suppressAutoHyphens/>
        <w:spacing w:after="0" w:line="240" w:lineRule="auto"/>
        <w:ind w:firstLine="709"/>
        <w:jc w:val="both"/>
        <w:rPr>
          <w:rFonts w:ascii="Times New Roman" w:eastAsia="Times New Roman" w:hAnsi="Times New Roman"/>
          <w:color w:val="222222"/>
          <w:sz w:val="28"/>
          <w:szCs w:val="28"/>
          <w:lang w:val="en-US" w:eastAsia="ru-RU"/>
        </w:rPr>
      </w:pPr>
    </w:p>
    <w:p w:rsidR="00A25F35" w:rsidRDefault="0094656E" w:rsidP="00671F9C">
      <w:pPr>
        <w:suppressAutoHyphens/>
        <w:spacing w:after="0" w:line="240" w:lineRule="auto"/>
        <w:ind w:firstLine="709"/>
        <w:jc w:val="both"/>
        <w:rPr>
          <w:rFonts w:ascii="Times New Roman" w:eastAsia="Times New Roman" w:hAnsi="Times New Roman"/>
          <w:color w:val="222222"/>
          <w:sz w:val="28"/>
          <w:szCs w:val="28"/>
          <w:lang w:val="en-US" w:eastAsia="ru-RU"/>
        </w:rPr>
      </w:pPr>
      <w:r w:rsidRPr="0094656E">
        <w:rPr>
          <w:rFonts w:ascii="Times New Roman" w:eastAsia="Times New Roman" w:hAnsi="Times New Roman"/>
          <w:color w:val="222222"/>
          <w:sz w:val="28"/>
          <w:szCs w:val="28"/>
          <w:lang w:val="en-US" w:eastAsia="ru-RU"/>
        </w:rPr>
        <w:t>To ensure a power reserve in the event of a decrease in temperature during the period of artificial insemination and to ensure the possibility of heating the yurt in winter, a 10 kW heating unit was selected. The time required to raise the temperature of the arena room to the standard value is calculated as the ratio of the required amount of heat to the power of the heating unit.</w:t>
      </w:r>
    </w:p>
    <w:p w:rsidR="00B920FA" w:rsidRDefault="00B920FA" w:rsidP="00671F9C">
      <w:pPr>
        <w:suppressAutoHyphens/>
        <w:spacing w:after="0" w:line="240" w:lineRule="auto"/>
        <w:ind w:firstLine="709"/>
        <w:jc w:val="both"/>
        <w:rPr>
          <w:rFonts w:ascii="Times New Roman" w:eastAsia="Times New Roman" w:hAnsi="Times New Roman"/>
          <w:color w:val="222222"/>
          <w:sz w:val="28"/>
          <w:szCs w:val="28"/>
          <w:lang w:val="en-US" w:eastAsia="ru-RU"/>
        </w:rPr>
      </w:pPr>
    </w:p>
    <w:p w:rsidR="00B920FA" w:rsidRPr="009D3F05" w:rsidRDefault="009D3F05" w:rsidP="00B920FA">
      <w:pPr>
        <w:suppressAutoHyphens/>
        <w:spacing w:after="0" w:line="240" w:lineRule="auto"/>
        <w:ind w:firstLine="709"/>
        <w:jc w:val="center"/>
        <w:rPr>
          <w:rFonts w:ascii="Times New Roman" w:eastAsia="Times New Roman" w:hAnsi="Times New Roman"/>
          <w:color w:val="222222"/>
          <w:sz w:val="28"/>
          <w:szCs w:val="28"/>
          <w:lang w:val="en-US" w:eastAsia="ru-RU"/>
        </w:rPr>
      </w:pPr>
      <m:oMathPara>
        <m:oMath>
          <m:r>
            <w:rPr>
              <w:rFonts w:ascii="Cambria Math" w:eastAsia="Times New Roman" w:hAnsi="Cambria Math"/>
              <w:sz w:val="28"/>
              <w:szCs w:val="28"/>
              <w:lang w:val="en-US" w:eastAsia="ru-RU"/>
            </w:rPr>
            <m:t>t=</m:t>
          </m:r>
          <m:f>
            <m:fPr>
              <m:ctrlPr>
                <w:rPr>
                  <w:rFonts w:ascii="Cambria Math" w:eastAsia="Times New Roman" w:hAnsi="Cambria Math"/>
                  <w:i/>
                  <w:sz w:val="28"/>
                  <w:szCs w:val="28"/>
                  <w:lang w:val="en-US" w:eastAsia="ru-RU"/>
                </w:rPr>
              </m:ctrlPr>
            </m:fPr>
            <m:num>
              <m:r>
                <w:rPr>
                  <w:rFonts w:ascii="Cambria Math" w:eastAsia="Times New Roman" w:hAnsi="Cambria Math"/>
                  <w:sz w:val="28"/>
                  <w:szCs w:val="28"/>
                  <w:lang w:val="en-US" w:eastAsia="ru-RU"/>
                </w:rPr>
                <m:t>Q</m:t>
              </m:r>
            </m:num>
            <m:den>
              <m:r>
                <w:rPr>
                  <w:rFonts w:ascii="Cambria Math" w:eastAsia="Times New Roman" w:hAnsi="Cambria Math"/>
                  <w:sz w:val="28"/>
                  <w:szCs w:val="28"/>
                  <w:lang w:val="kk-KZ" w:eastAsia="ru-RU"/>
                </w:rPr>
                <m:t>Р</m:t>
              </m:r>
            </m:den>
          </m:f>
          <m:r>
            <w:rPr>
              <w:rFonts w:ascii="Cambria Math" w:eastAsia="Times New Roman" w:hAnsi="Cambria Math"/>
              <w:sz w:val="28"/>
              <w:szCs w:val="28"/>
              <w:lang w:val="en-US" w:eastAsia="ru-RU"/>
            </w:rPr>
            <m:t>=</m:t>
          </m:r>
          <m:f>
            <m:fPr>
              <m:ctrlPr>
                <w:rPr>
                  <w:rFonts w:ascii="Cambria Math" w:eastAsia="Times New Roman" w:hAnsi="Cambria Math"/>
                  <w:i/>
                  <w:sz w:val="28"/>
                  <w:szCs w:val="28"/>
                  <w:lang w:val="en-US" w:eastAsia="ru-RU"/>
                </w:rPr>
              </m:ctrlPr>
            </m:fPr>
            <m:num>
              <m:r>
                <w:rPr>
                  <w:rFonts w:ascii="Cambria Math" w:eastAsia="Times New Roman" w:hAnsi="Cambria Math"/>
                  <w:sz w:val="28"/>
                  <w:szCs w:val="28"/>
                  <w:lang w:val="en-US" w:eastAsia="ru-RU"/>
                </w:rPr>
                <m:t>8,6</m:t>
              </m:r>
            </m:num>
            <m:den>
              <m:r>
                <w:rPr>
                  <w:rFonts w:ascii="Cambria Math" w:eastAsia="Times New Roman" w:hAnsi="Cambria Math"/>
                  <w:sz w:val="28"/>
                  <w:szCs w:val="28"/>
                  <w:lang w:val="en-US" w:eastAsia="ru-RU"/>
                </w:rPr>
                <m:t>10</m:t>
              </m:r>
            </m:den>
          </m:f>
          <m:r>
            <w:rPr>
              <w:rFonts w:ascii="Cambria Math" w:eastAsia="Times New Roman" w:hAnsi="Cambria Math"/>
              <w:sz w:val="28"/>
              <w:szCs w:val="28"/>
              <w:lang w:val="en-US" w:eastAsia="ru-RU"/>
            </w:rPr>
            <m:t xml:space="preserve">=0,86 </m:t>
          </m:r>
          <m:r>
            <m:rPr>
              <m:sty m:val="p"/>
            </m:rPr>
            <w:rPr>
              <w:rFonts w:ascii="Cambria Math" w:eastAsia="Times New Roman" w:hAnsi="Cambria Math"/>
              <w:sz w:val="28"/>
              <w:szCs w:val="28"/>
              <w:lang w:val="en-US" w:eastAsia="ru-RU"/>
            </w:rPr>
            <m:t>hour</m:t>
          </m:r>
          <m:r>
            <w:rPr>
              <w:rFonts w:ascii="Cambria Math" w:eastAsia="Times New Roman" w:hAnsi="Cambria Math"/>
              <w:sz w:val="28"/>
              <w:szCs w:val="28"/>
              <w:lang w:val="en-US" w:eastAsia="ru-RU"/>
            </w:rPr>
            <m:t>,</m:t>
          </m:r>
        </m:oMath>
      </m:oMathPara>
    </w:p>
    <w:p w:rsidR="00671F9C" w:rsidRDefault="00671F9C" w:rsidP="00671F9C">
      <w:pPr>
        <w:suppressAutoHyphens/>
        <w:spacing w:after="0" w:line="240" w:lineRule="auto"/>
        <w:ind w:firstLine="709"/>
        <w:jc w:val="both"/>
        <w:rPr>
          <w:rFonts w:ascii="Times New Roman" w:eastAsia="Times New Roman" w:hAnsi="Times New Roman"/>
          <w:color w:val="222222"/>
          <w:sz w:val="28"/>
          <w:szCs w:val="28"/>
          <w:highlight w:val="yellow"/>
          <w:lang w:val="en-US" w:eastAsia="ru-RU"/>
        </w:rPr>
      </w:pPr>
    </w:p>
    <w:p w:rsidR="007E1EFB" w:rsidRPr="007E1EFB" w:rsidRDefault="007E1EFB" w:rsidP="007E1EFB">
      <w:pPr>
        <w:suppressAutoHyphens/>
        <w:spacing w:after="0" w:line="240" w:lineRule="auto"/>
        <w:ind w:firstLine="709"/>
        <w:jc w:val="both"/>
        <w:rPr>
          <w:rFonts w:ascii="Times New Roman" w:eastAsia="Times New Roman" w:hAnsi="Times New Roman"/>
          <w:color w:val="222222"/>
          <w:sz w:val="28"/>
          <w:szCs w:val="28"/>
          <w:lang w:val="en-US" w:eastAsia="ru-RU"/>
        </w:rPr>
      </w:pPr>
      <w:r w:rsidRPr="007E1EFB">
        <w:rPr>
          <w:rFonts w:ascii="Times New Roman" w:eastAsia="Times New Roman" w:hAnsi="Times New Roman"/>
          <w:color w:val="222222"/>
          <w:sz w:val="28"/>
          <w:szCs w:val="28"/>
          <w:lang w:val="en-US" w:eastAsia="ru-RU"/>
        </w:rPr>
        <w:t>where: t - time, hour; Q is the required amount of heat for heating the air, kW / h; P is the power of the heating unit, kW.</w:t>
      </w:r>
    </w:p>
    <w:p w:rsidR="007E1EFB" w:rsidRPr="007E1EFB" w:rsidRDefault="007E1EFB" w:rsidP="007E1EFB">
      <w:pPr>
        <w:suppressAutoHyphens/>
        <w:spacing w:after="0" w:line="240" w:lineRule="auto"/>
        <w:ind w:firstLine="709"/>
        <w:jc w:val="both"/>
        <w:rPr>
          <w:rFonts w:ascii="Times New Roman" w:eastAsia="Times New Roman" w:hAnsi="Times New Roman"/>
          <w:color w:val="222222"/>
          <w:sz w:val="28"/>
          <w:szCs w:val="28"/>
          <w:lang w:val="en-US" w:eastAsia="ru-RU"/>
        </w:rPr>
      </w:pPr>
      <w:r w:rsidRPr="007E1EFB">
        <w:rPr>
          <w:rFonts w:ascii="Times New Roman" w:eastAsia="Times New Roman" w:hAnsi="Times New Roman"/>
          <w:color w:val="222222"/>
          <w:sz w:val="28"/>
          <w:szCs w:val="28"/>
          <w:lang w:val="en-US" w:eastAsia="ru-RU"/>
        </w:rPr>
        <w:t>To solve this problem, a simulation model of the heating and ventilation system of the main premises of the station has been developed [12].</w:t>
      </w:r>
    </w:p>
    <w:p w:rsidR="007E1EFB" w:rsidRDefault="007E1EFB" w:rsidP="007E1EFB">
      <w:pPr>
        <w:suppressAutoHyphens/>
        <w:spacing w:after="0" w:line="240" w:lineRule="auto"/>
        <w:ind w:firstLine="709"/>
        <w:jc w:val="both"/>
        <w:rPr>
          <w:rFonts w:ascii="Times New Roman" w:eastAsia="Times New Roman" w:hAnsi="Times New Roman"/>
          <w:color w:val="222222"/>
          <w:sz w:val="28"/>
          <w:szCs w:val="28"/>
          <w:lang w:val="en-US" w:eastAsia="ru-RU"/>
        </w:rPr>
      </w:pPr>
      <w:r w:rsidRPr="007E1EFB">
        <w:rPr>
          <w:rFonts w:ascii="Times New Roman" w:eastAsia="Times New Roman" w:hAnsi="Times New Roman"/>
          <w:color w:val="222222"/>
          <w:sz w:val="28"/>
          <w:szCs w:val="28"/>
          <w:lang w:val="en-US" w:eastAsia="ru-RU"/>
        </w:rPr>
        <w:t xml:space="preserve">The graphical code of the simulation model of the heating and ventilation system of the </w:t>
      </w:r>
      <w:r w:rsidRPr="00EB0A53">
        <w:rPr>
          <w:rFonts w:ascii="Times New Roman" w:eastAsia="Times New Roman" w:hAnsi="Times New Roman"/>
          <w:color w:val="222222"/>
          <w:sz w:val="28"/>
          <w:szCs w:val="28"/>
          <w:lang w:val="en-US" w:eastAsia="ru-RU"/>
        </w:rPr>
        <w:t xml:space="preserve">premises of the point, developed in the LabView development environment, is shown in </w:t>
      </w:r>
      <w:r w:rsidR="00564A92" w:rsidRPr="00EB0A53">
        <w:rPr>
          <w:rFonts w:ascii="Times New Roman" w:eastAsia="Times New Roman" w:hAnsi="Times New Roman"/>
          <w:color w:val="222222"/>
          <w:sz w:val="28"/>
          <w:szCs w:val="28"/>
          <w:lang w:val="en-US" w:eastAsia="ru-RU"/>
        </w:rPr>
        <w:t xml:space="preserve">Figure </w:t>
      </w:r>
      <w:r w:rsidR="00F14A2B">
        <w:rPr>
          <w:rFonts w:ascii="Times New Roman" w:eastAsia="Times New Roman" w:hAnsi="Times New Roman"/>
          <w:color w:val="222222"/>
          <w:sz w:val="28"/>
          <w:szCs w:val="28"/>
          <w:lang w:val="en-US" w:eastAsia="ru-RU"/>
        </w:rPr>
        <w:t>7</w:t>
      </w:r>
      <w:r w:rsidRPr="00EB0A53">
        <w:rPr>
          <w:rFonts w:ascii="Times New Roman" w:eastAsia="Times New Roman" w:hAnsi="Times New Roman"/>
          <w:color w:val="222222"/>
          <w:sz w:val="28"/>
          <w:szCs w:val="28"/>
          <w:lang w:val="en-US" w:eastAsia="ru-RU"/>
        </w:rPr>
        <w:t>.</w:t>
      </w:r>
    </w:p>
    <w:p w:rsidR="000E00CB" w:rsidRDefault="000E00CB" w:rsidP="007E1EFB">
      <w:pPr>
        <w:suppressAutoHyphens/>
        <w:spacing w:after="0" w:line="240" w:lineRule="auto"/>
        <w:ind w:firstLine="709"/>
        <w:jc w:val="both"/>
        <w:rPr>
          <w:rFonts w:ascii="Times New Roman" w:eastAsia="Times New Roman" w:hAnsi="Times New Roman"/>
          <w:color w:val="222222"/>
          <w:sz w:val="28"/>
          <w:szCs w:val="28"/>
          <w:lang w:val="en-US" w:eastAsia="ru-RU"/>
        </w:rPr>
      </w:pPr>
    </w:p>
    <w:p w:rsidR="000E00CB" w:rsidRDefault="009D3F05" w:rsidP="007E1EFB">
      <w:pPr>
        <w:suppressAutoHyphens/>
        <w:spacing w:after="0" w:line="240" w:lineRule="auto"/>
        <w:ind w:firstLine="709"/>
        <w:jc w:val="both"/>
        <w:rPr>
          <w:rFonts w:ascii="Times New Roman" w:eastAsia="Times New Roman" w:hAnsi="Times New Roman"/>
          <w:color w:val="222222"/>
          <w:sz w:val="28"/>
          <w:szCs w:val="28"/>
          <w:lang w:eastAsia="ru-RU"/>
        </w:rPr>
      </w:pPr>
      <w:r w:rsidRPr="000E00CB">
        <w:rPr>
          <w:rFonts w:ascii="Times New Roman" w:eastAsia="Times New Roman" w:hAnsi="Times New Roman"/>
          <w:noProof/>
          <w:color w:val="222222"/>
          <w:sz w:val="28"/>
          <w:szCs w:val="28"/>
          <w:lang w:val="en-US"/>
        </w:rPr>
        <w:lastRenderedPageBreak/>
        <w:drawing>
          <wp:inline distT="0" distB="0" distL="0" distR="0">
            <wp:extent cx="5330825" cy="3657600"/>
            <wp:effectExtent l="0" t="0" r="0" b="0"/>
            <wp:docPr id="42" name="Picture 42"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00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330825" cy="3657600"/>
                    </a:xfrm>
                    <a:prstGeom prst="rect">
                      <a:avLst/>
                    </a:prstGeom>
                    <a:noFill/>
                    <a:ln>
                      <a:noFill/>
                    </a:ln>
                  </pic:spPr>
                </pic:pic>
              </a:graphicData>
            </a:graphic>
          </wp:inline>
        </w:drawing>
      </w:r>
    </w:p>
    <w:p w:rsidR="000E00CB" w:rsidRDefault="000E00CB" w:rsidP="007E1EFB">
      <w:pPr>
        <w:suppressAutoHyphens/>
        <w:spacing w:after="0" w:line="240" w:lineRule="auto"/>
        <w:ind w:firstLine="709"/>
        <w:jc w:val="both"/>
        <w:rPr>
          <w:rFonts w:ascii="Times New Roman" w:eastAsia="Times New Roman" w:hAnsi="Times New Roman"/>
          <w:color w:val="222222"/>
          <w:sz w:val="28"/>
          <w:szCs w:val="28"/>
          <w:lang w:eastAsia="ru-RU"/>
        </w:rPr>
      </w:pPr>
    </w:p>
    <w:p w:rsidR="000E00CB" w:rsidRPr="00EB0A53" w:rsidRDefault="00EB0A53" w:rsidP="000E00CB">
      <w:pPr>
        <w:suppressAutoHyphens/>
        <w:spacing w:after="0" w:line="240" w:lineRule="auto"/>
        <w:ind w:firstLine="709"/>
        <w:jc w:val="center"/>
        <w:rPr>
          <w:rFonts w:ascii="Times New Roman" w:eastAsia="Times New Roman" w:hAnsi="Times New Roman"/>
          <w:color w:val="222222"/>
          <w:sz w:val="28"/>
          <w:szCs w:val="28"/>
          <w:lang w:val="en-US" w:eastAsia="ru-RU"/>
        </w:rPr>
      </w:pPr>
      <w:r w:rsidRPr="00EB0A53">
        <w:rPr>
          <w:rFonts w:ascii="Times New Roman" w:eastAsia="Times New Roman" w:hAnsi="Times New Roman"/>
          <w:color w:val="222222"/>
          <w:sz w:val="28"/>
          <w:szCs w:val="28"/>
          <w:lang w:val="en-US" w:eastAsia="ru-RU"/>
        </w:rPr>
        <w:t xml:space="preserve">Figure </w:t>
      </w:r>
      <w:r w:rsidR="00F14A2B">
        <w:rPr>
          <w:rFonts w:ascii="Times New Roman" w:eastAsia="Times New Roman" w:hAnsi="Times New Roman"/>
          <w:color w:val="222222"/>
          <w:sz w:val="28"/>
          <w:szCs w:val="28"/>
          <w:lang w:val="en-US" w:eastAsia="ru-RU"/>
        </w:rPr>
        <w:t>7</w:t>
      </w:r>
      <w:r w:rsidR="000E00CB" w:rsidRPr="00EB0A53">
        <w:rPr>
          <w:rFonts w:ascii="Times New Roman" w:eastAsia="Times New Roman" w:hAnsi="Times New Roman"/>
          <w:color w:val="222222"/>
          <w:sz w:val="28"/>
          <w:szCs w:val="28"/>
          <w:lang w:val="en-US" w:eastAsia="ru-RU"/>
        </w:rPr>
        <w:t xml:space="preserve"> - Graphical code of the simulation model of the heating and ventilation system of the </w:t>
      </w:r>
      <w:r w:rsidR="00BD38BB" w:rsidRPr="00EB0A53">
        <w:rPr>
          <w:rFonts w:ascii="Times New Roman" w:eastAsia="Times New Roman" w:hAnsi="Times New Roman"/>
          <w:color w:val="222222"/>
          <w:sz w:val="28"/>
          <w:szCs w:val="28"/>
          <w:lang w:val="en-US" w:eastAsia="ru-RU"/>
        </w:rPr>
        <w:t>MAIS</w:t>
      </w:r>
      <w:r w:rsidR="000E00CB" w:rsidRPr="00EB0A53">
        <w:rPr>
          <w:rFonts w:ascii="Times New Roman" w:eastAsia="Times New Roman" w:hAnsi="Times New Roman"/>
          <w:color w:val="222222"/>
          <w:sz w:val="28"/>
          <w:szCs w:val="28"/>
          <w:lang w:val="en-US" w:eastAsia="ru-RU"/>
        </w:rPr>
        <w:t xml:space="preserve"> room.</w:t>
      </w:r>
    </w:p>
    <w:p w:rsidR="00D14682" w:rsidRPr="00EB0A53" w:rsidRDefault="00D14682" w:rsidP="000E00CB">
      <w:pPr>
        <w:suppressAutoHyphens/>
        <w:spacing w:after="0" w:line="240" w:lineRule="auto"/>
        <w:ind w:firstLine="709"/>
        <w:jc w:val="center"/>
        <w:rPr>
          <w:rFonts w:ascii="Times New Roman" w:eastAsia="Times New Roman" w:hAnsi="Times New Roman"/>
          <w:color w:val="222222"/>
          <w:sz w:val="28"/>
          <w:szCs w:val="28"/>
          <w:lang w:val="en-US" w:eastAsia="ru-RU"/>
        </w:rPr>
      </w:pPr>
    </w:p>
    <w:p w:rsidR="00D14682" w:rsidRPr="00EB0A53" w:rsidRDefault="00D14682" w:rsidP="00D14682">
      <w:pPr>
        <w:suppressAutoHyphens/>
        <w:spacing w:after="0" w:line="240" w:lineRule="auto"/>
        <w:ind w:firstLine="709"/>
        <w:jc w:val="both"/>
        <w:rPr>
          <w:rFonts w:ascii="Times New Roman" w:eastAsia="Times New Roman" w:hAnsi="Times New Roman"/>
          <w:color w:val="222222"/>
          <w:sz w:val="28"/>
          <w:szCs w:val="28"/>
          <w:lang w:val="en-US" w:eastAsia="ru-RU"/>
        </w:rPr>
      </w:pPr>
      <w:r w:rsidRPr="00EB0A53">
        <w:rPr>
          <w:rFonts w:ascii="Times New Roman" w:eastAsia="Times New Roman" w:hAnsi="Times New Roman"/>
          <w:color w:val="222222"/>
          <w:sz w:val="28"/>
          <w:szCs w:val="28"/>
          <w:lang w:val="en-US" w:eastAsia="ru-RU"/>
        </w:rPr>
        <w:t>The following data is entered into the model input:</w:t>
      </w:r>
    </w:p>
    <w:p w:rsidR="00D14682" w:rsidRPr="00D14682" w:rsidRDefault="00472750" w:rsidP="00D14682">
      <w:pPr>
        <w:suppressAutoHyphens/>
        <w:spacing w:after="0" w:line="240" w:lineRule="auto"/>
        <w:ind w:firstLine="709"/>
        <w:jc w:val="both"/>
        <w:rPr>
          <w:rFonts w:ascii="Times New Roman" w:eastAsia="Times New Roman" w:hAnsi="Times New Roman"/>
          <w:color w:val="222222"/>
          <w:sz w:val="28"/>
          <w:szCs w:val="28"/>
          <w:lang w:val="en-US" w:eastAsia="ru-RU"/>
        </w:rPr>
      </w:pPr>
      <w:r w:rsidRPr="00EB0A53">
        <w:rPr>
          <w:rFonts w:ascii="Times New Roman" w:eastAsia="Times New Roman" w:hAnsi="Times New Roman"/>
          <w:color w:val="222222"/>
          <w:sz w:val="28"/>
          <w:szCs w:val="28"/>
          <w:lang w:val="en-US" w:eastAsia="ru-RU"/>
        </w:rPr>
        <w:t xml:space="preserve"> </w:t>
      </w:r>
      <w:r w:rsidR="00D14682" w:rsidRPr="00EB0A53">
        <w:rPr>
          <w:rFonts w:ascii="Times New Roman" w:eastAsia="Times New Roman" w:hAnsi="Times New Roman"/>
          <w:color w:val="222222"/>
          <w:sz w:val="28"/>
          <w:szCs w:val="28"/>
          <w:lang w:val="en-US" w:eastAsia="ru-RU"/>
        </w:rPr>
        <w:t>- geometrical parameters</w:t>
      </w:r>
      <w:r w:rsidR="00D14682" w:rsidRPr="00D14682">
        <w:rPr>
          <w:rFonts w:ascii="Times New Roman" w:eastAsia="Times New Roman" w:hAnsi="Times New Roman"/>
          <w:color w:val="222222"/>
          <w:sz w:val="28"/>
          <w:szCs w:val="28"/>
          <w:lang w:val="en-US" w:eastAsia="ru-RU"/>
        </w:rPr>
        <w:t xml:space="preserve"> of the yurt (radius and height of the base, and radii and height of the dome);</w:t>
      </w:r>
    </w:p>
    <w:p w:rsidR="00D14682" w:rsidRPr="00D14682" w:rsidRDefault="00D14682" w:rsidP="00D14682">
      <w:pPr>
        <w:suppressAutoHyphens/>
        <w:spacing w:after="0" w:line="240" w:lineRule="auto"/>
        <w:ind w:firstLine="709"/>
        <w:jc w:val="both"/>
        <w:rPr>
          <w:rFonts w:ascii="Times New Roman" w:eastAsia="Times New Roman" w:hAnsi="Times New Roman"/>
          <w:color w:val="222222"/>
          <w:sz w:val="28"/>
          <w:szCs w:val="28"/>
          <w:lang w:val="en-US" w:eastAsia="ru-RU"/>
        </w:rPr>
      </w:pPr>
      <w:r w:rsidRPr="00D14682">
        <w:rPr>
          <w:rFonts w:ascii="Times New Roman" w:eastAsia="Times New Roman" w:hAnsi="Times New Roman"/>
          <w:color w:val="222222"/>
          <w:sz w:val="28"/>
          <w:szCs w:val="28"/>
          <w:lang w:val="en-US" w:eastAsia="ru-RU"/>
        </w:rPr>
        <w:t>- thickness and thermal conductivity coefficient of the yurt material (felt);</w:t>
      </w:r>
    </w:p>
    <w:p w:rsidR="00D14682" w:rsidRPr="00D14682" w:rsidRDefault="00D14682" w:rsidP="00D14682">
      <w:pPr>
        <w:suppressAutoHyphens/>
        <w:spacing w:after="0" w:line="240" w:lineRule="auto"/>
        <w:ind w:firstLine="709"/>
        <w:jc w:val="both"/>
        <w:rPr>
          <w:rFonts w:ascii="Times New Roman" w:eastAsia="Times New Roman" w:hAnsi="Times New Roman"/>
          <w:color w:val="222222"/>
          <w:sz w:val="28"/>
          <w:szCs w:val="28"/>
          <w:lang w:val="en-US" w:eastAsia="ru-RU"/>
        </w:rPr>
      </w:pPr>
      <w:r w:rsidRPr="00D14682">
        <w:rPr>
          <w:rFonts w:ascii="Times New Roman" w:eastAsia="Times New Roman" w:hAnsi="Times New Roman"/>
          <w:color w:val="222222"/>
          <w:sz w:val="28"/>
          <w:szCs w:val="28"/>
          <w:lang w:val="en-US" w:eastAsia="ru-RU"/>
        </w:rPr>
        <w:t>- parameters of the air environment (temperature change during the day, temperature and air exchange rate in the room);</w:t>
      </w:r>
    </w:p>
    <w:p w:rsidR="00D14682" w:rsidRDefault="00D14682" w:rsidP="00D14682">
      <w:pPr>
        <w:suppressAutoHyphens/>
        <w:spacing w:after="0" w:line="240" w:lineRule="auto"/>
        <w:ind w:firstLine="709"/>
        <w:jc w:val="both"/>
        <w:rPr>
          <w:rFonts w:ascii="Times New Roman" w:eastAsia="Times New Roman" w:hAnsi="Times New Roman"/>
          <w:color w:val="222222"/>
          <w:sz w:val="28"/>
          <w:szCs w:val="28"/>
          <w:lang w:val="en-US" w:eastAsia="ru-RU"/>
        </w:rPr>
      </w:pPr>
      <w:r w:rsidRPr="00D14682">
        <w:rPr>
          <w:rFonts w:ascii="Times New Roman" w:eastAsia="Times New Roman" w:hAnsi="Times New Roman"/>
          <w:color w:val="222222"/>
          <w:sz w:val="28"/>
          <w:szCs w:val="28"/>
          <w:lang w:val="en-US" w:eastAsia="ru-RU"/>
        </w:rPr>
        <w:t>- the number of animals and people involved in insemination.</w:t>
      </w:r>
    </w:p>
    <w:p w:rsidR="008615C9" w:rsidRPr="00EB0A53" w:rsidRDefault="008615C9" w:rsidP="00D14682">
      <w:pPr>
        <w:suppressAutoHyphens/>
        <w:spacing w:after="0" w:line="240" w:lineRule="auto"/>
        <w:ind w:firstLine="709"/>
        <w:jc w:val="both"/>
        <w:rPr>
          <w:rFonts w:ascii="Times New Roman" w:eastAsia="Times New Roman" w:hAnsi="Times New Roman"/>
          <w:color w:val="222222"/>
          <w:sz w:val="28"/>
          <w:szCs w:val="28"/>
          <w:lang w:val="en-US" w:eastAsia="ru-RU"/>
        </w:rPr>
      </w:pPr>
      <w:r w:rsidRPr="008615C9">
        <w:rPr>
          <w:rFonts w:ascii="Times New Roman" w:eastAsia="Times New Roman" w:hAnsi="Times New Roman"/>
          <w:color w:val="222222"/>
          <w:sz w:val="28"/>
          <w:szCs w:val="28"/>
          <w:lang w:val="en-US" w:eastAsia="ru-RU"/>
        </w:rPr>
        <w:t xml:space="preserve">At the output of the model, we get a graph of changes in the heat balance during the day with an hour interval. The parameters of the yurt and the required </w:t>
      </w:r>
      <w:r w:rsidRPr="00EB0A53">
        <w:rPr>
          <w:rFonts w:ascii="Times New Roman" w:eastAsia="Times New Roman" w:hAnsi="Times New Roman"/>
          <w:color w:val="222222"/>
          <w:sz w:val="28"/>
          <w:szCs w:val="28"/>
          <w:lang w:val="en-US" w:eastAsia="ru-RU"/>
        </w:rPr>
        <w:t>temperature in the room are entered into the constant libraries.</w:t>
      </w:r>
    </w:p>
    <w:p w:rsidR="00516C55" w:rsidRDefault="00516C55" w:rsidP="00D14682">
      <w:pPr>
        <w:suppressAutoHyphens/>
        <w:spacing w:after="0" w:line="240" w:lineRule="auto"/>
        <w:ind w:firstLine="709"/>
        <w:jc w:val="both"/>
        <w:rPr>
          <w:rFonts w:ascii="Times New Roman" w:eastAsia="Times New Roman" w:hAnsi="Times New Roman"/>
          <w:color w:val="222222"/>
          <w:sz w:val="28"/>
          <w:szCs w:val="28"/>
          <w:lang w:val="en-US" w:eastAsia="ru-RU"/>
        </w:rPr>
      </w:pPr>
      <w:r w:rsidRPr="00EB0A53">
        <w:rPr>
          <w:rFonts w:ascii="Times New Roman" w:eastAsia="Times New Roman" w:hAnsi="Times New Roman"/>
          <w:color w:val="222222"/>
          <w:sz w:val="28"/>
          <w:szCs w:val="28"/>
          <w:lang w:val="en-US" w:eastAsia="ru-RU"/>
        </w:rPr>
        <w:t xml:space="preserve">The Sequence Stack library sets the temperature in the region for every hour of the day, </w:t>
      </w:r>
      <w:r w:rsidR="00EB0A53" w:rsidRPr="00EB0A53">
        <w:rPr>
          <w:rFonts w:ascii="Times New Roman" w:eastAsia="Times New Roman" w:hAnsi="Times New Roman"/>
          <w:color w:val="222222"/>
          <w:sz w:val="28"/>
          <w:szCs w:val="28"/>
          <w:lang w:val="en-US" w:eastAsia="ru-RU"/>
        </w:rPr>
        <w:t xml:space="preserve">Figure </w:t>
      </w:r>
      <w:r w:rsidR="00F14A2B">
        <w:rPr>
          <w:rFonts w:ascii="Times New Roman" w:eastAsia="Times New Roman" w:hAnsi="Times New Roman"/>
          <w:color w:val="222222"/>
          <w:sz w:val="28"/>
          <w:szCs w:val="28"/>
          <w:lang w:val="en-US" w:eastAsia="ru-RU"/>
        </w:rPr>
        <w:t>8</w:t>
      </w:r>
      <w:r w:rsidRPr="00EB0A53">
        <w:rPr>
          <w:rFonts w:ascii="Times New Roman" w:eastAsia="Times New Roman" w:hAnsi="Times New Roman"/>
          <w:color w:val="222222"/>
          <w:sz w:val="28"/>
          <w:szCs w:val="28"/>
          <w:lang w:val="en-US" w:eastAsia="ru-RU"/>
        </w:rPr>
        <w:t>.</w:t>
      </w:r>
    </w:p>
    <w:p w:rsidR="00516C55" w:rsidRDefault="00516C55" w:rsidP="00D14682">
      <w:pPr>
        <w:suppressAutoHyphens/>
        <w:spacing w:after="0" w:line="240" w:lineRule="auto"/>
        <w:ind w:firstLine="709"/>
        <w:jc w:val="both"/>
        <w:rPr>
          <w:rFonts w:ascii="Times New Roman" w:eastAsia="Times New Roman" w:hAnsi="Times New Roman"/>
          <w:color w:val="222222"/>
          <w:sz w:val="28"/>
          <w:szCs w:val="28"/>
          <w:lang w:val="en-US" w:eastAsia="ru-RU"/>
        </w:rPr>
      </w:pPr>
    </w:p>
    <w:p w:rsidR="00516C55" w:rsidRDefault="009D3F05" w:rsidP="00516C55">
      <w:pPr>
        <w:suppressAutoHyphens/>
        <w:spacing w:after="0" w:line="240" w:lineRule="auto"/>
        <w:ind w:firstLine="709"/>
        <w:jc w:val="center"/>
        <w:rPr>
          <w:rFonts w:ascii="Times New Roman" w:hAnsi="Times New Roman"/>
          <w:noProof/>
          <w:sz w:val="28"/>
          <w:szCs w:val="28"/>
          <w:lang w:val="en-US"/>
        </w:rPr>
      </w:pPr>
      <w:r w:rsidRPr="00516C55">
        <w:rPr>
          <w:rFonts w:ascii="Times New Roman" w:hAnsi="Times New Roman"/>
          <w:noProof/>
          <w:sz w:val="28"/>
          <w:szCs w:val="28"/>
          <w:lang w:val="en-US"/>
        </w:rPr>
        <w:lastRenderedPageBreak/>
        <w:drawing>
          <wp:inline distT="0" distB="0" distL="0" distR="0">
            <wp:extent cx="4364990" cy="2907030"/>
            <wp:effectExtent l="0" t="0" r="0" b="0"/>
            <wp:docPr id="4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64990" cy="2907030"/>
                    </a:xfrm>
                    <a:prstGeom prst="rect">
                      <a:avLst/>
                    </a:prstGeom>
                    <a:noFill/>
                    <a:ln>
                      <a:noFill/>
                    </a:ln>
                  </pic:spPr>
                </pic:pic>
              </a:graphicData>
            </a:graphic>
          </wp:inline>
        </w:drawing>
      </w:r>
    </w:p>
    <w:p w:rsidR="00516C55" w:rsidRDefault="00516C55" w:rsidP="00516C55">
      <w:pPr>
        <w:suppressAutoHyphens/>
        <w:spacing w:after="0" w:line="240" w:lineRule="auto"/>
        <w:ind w:firstLine="709"/>
        <w:jc w:val="center"/>
        <w:rPr>
          <w:rFonts w:ascii="Times New Roman" w:hAnsi="Times New Roman"/>
          <w:noProof/>
          <w:sz w:val="28"/>
          <w:szCs w:val="28"/>
          <w:lang w:val="en-US"/>
        </w:rPr>
      </w:pPr>
    </w:p>
    <w:p w:rsidR="00516C55" w:rsidRDefault="00516C55" w:rsidP="00516C55">
      <w:pPr>
        <w:suppressAutoHyphens/>
        <w:spacing w:after="0" w:line="240" w:lineRule="auto"/>
        <w:ind w:firstLine="709"/>
        <w:jc w:val="center"/>
        <w:rPr>
          <w:rFonts w:ascii="Times New Roman" w:eastAsia="Times New Roman" w:hAnsi="Times New Roman"/>
          <w:color w:val="222222"/>
          <w:sz w:val="28"/>
          <w:szCs w:val="28"/>
          <w:lang w:val="en-US" w:eastAsia="ru-RU"/>
        </w:rPr>
      </w:pPr>
      <w:r w:rsidRPr="00516C55">
        <w:rPr>
          <w:rFonts w:ascii="Times New Roman" w:eastAsia="Times New Roman" w:hAnsi="Times New Roman"/>
          <w:color w:val="222222"/>
          <w:sz w:val="28"/>
          <w:szCs w:val="28"/>
          <w:lang w:val="en-US" w:eastAsia="ru-RU"/>
        </w:rPr>
        <w:t>Figure</w:t>
      </w:r>
      <w:r w:rsidR="00EB0A53">
        <w:rPr>
          <w:rFonts w:ascii="Times New Roman" w:eastAsia="Times New Roman" w:hAnsi="Times New Roman"/>
          <w:color w:val="222222"/>
          <w:sz w:val="28"/>
          <w:szCs w:val="28"/>
          <w:lang w:val="en-US" w:eastAsia="ru-RU"/>
        </w:rPr>
        <w:t xml:space="preserve"> </w:t>
      </w:r>
      <w:r w:rsidR="00F14A2B">
        <w:rPr>
          <w:rFonts w:ascii="Times New Roman" w:eastAsia="Times New Roman" w:hAnsi="Times New Roman"/>
          <w:color w:val="222222"/>
          <w:sz w:val="28"/>
          <w:szCs w:val="28"/>
          <w:lang w:val="en-US" w:eastAsia="ru-RU"/>
        </w:rPr>
        <w:t>8</w:t>
      </w:r>
      <w:r w:rsidRPr="00516C55">
        <w:rPr>
          <w:rFonts w:ascii="Times New Roman" w:eastAsia="Times New Roman" w:hAnsi="Times New Roman"/>
          <w:color w:val="222222"/>
          <w:sz w:val="28"/>
          <w:szCs w:val="28"/>
          <w:lang w:val="en-US" w:eastAsia="ru-RU"/>
        </w:rPr>
        <w:t xml:space="preserve"> - Window for entering temperature parameters into the Sequence Stack library</w:t>
      </w:r>
    </w:p>
    <w:p w:rsidR="00516C55" w:rsidRDefault="00516C55" w:rsidP="00516C55">
      <w:pPr>
        <w:suppressAutoHyphens/>
        <w:spacing w:after="0" w:line="240" w:lineRule="auto"/>
        <w:ind w:firstLine="709"/>
        <w:jc w:val="center"/>
        <w:rPr>
          <w:rFonts w:ascii="Times New Roman" w:eastAsia="Times New Roman" w:hAnsi="Times New Roman"/>
          <w:color w:val="222222"/>
          <w:sz w:val="28"/>
          <w:szCs w:val="28"/>
          <w:lang w:val="en-US" w:eastAsia="ru-RU"/>
        </w:rPr>
      </w:pPr>
    </w:p>
    <w:p w:rsidR="00516C55" w:rsidRDefault="00516C55" w:rsidP="00516C55">
      <w:pPr>
        <w:suppressAutoHyphens/>
        <w:spacing w:after="0" w:line="240" w:lineRule="auto"/>
        <w:ind w:firstLine="709"/>
        <w:jc w:val="both"/>
        <w:rPr>
          <w:rFonts w:ascii="Times New Roman" w:eastAsia="Times New Roman" w:hAnsi="Times New Roman"/>
          <w:color w:val="222222"/>
          <w:sz w:val="28"/>
          <w:szCs w:val="28"/>
          <w:lang w:val="en-US" w:eastAsia="ru-RU"/>
        </w:rPr>
      </w:pPr>
      <w:r w:rsidRPr="00516C55">
        <w:rPr>
          <w:rFonts w:ascii="Times New Roman" w:eastAsia="Times New Roman" w:hAnsi="Times New Roman"/>
          <w:color w:val="222222"/>
          <w:sz w:val="28"/>
          <w:szCs w:val="28"/>
          <w:lang w:val="en-US" w:eastAsia="ru-RU"/>
        </w:rPr>
        <w:t xml:space="preserve">The temperature for each hour is taken on the basis of statistical data from KazHydroMet in the Almaty region. Also, air exchange parameters are entered into the constant blocks. The multiplicity of air exchange agrees with </w:t>
      </w:r>
      <w:r w:rsidR="00425F94" w:rsidRPr="00425F94">
        <w:rPr>
          <w:rFonts w:ascii="Times New Roman" w:eastAsia="Times New Roman" w:hAnsi="Times New Roman"/>
          <w:color w:val="222222"/>
          <w:sz w:val="28"/>
          <w:szCs w:val="28"/>
          <w:lang w:val="en-US" w:eastAsia="ru-RU"/>
        </w:rPr>
        <w:t xml:space="preserve">Building regulations </w:t>
      </w:r>
      <w:r w:rsidRPr="00516C55">
        <w:rPr>
          <w:rFonts w:ascii="Times New Roman" w:eastAsia="Times New Roman" w:hAnsi="Times New Roman"/>
          <w:color w:val="222222"/>
          <w:sz w:val="28"/>
          <w:szCs w:val="28"/>
          <w:lang w:val="en-US" w:eastAsia="ru-RU"/>
        </w:rPr>
        <w:t>equals 2. The Source library contains information about the number of sheep and people in the area. The data obtained from the libraries for entering the initial parameters are sent to the SubSystem blocks, where, on the basis of mathematical models, the parameters of the building, its heat loss, heat transfer of animals are calculated and the heat balance is constructed.</w:t>
      </w:r>
    </w:p>
    <w:p w:rsidR="002B3748" w:rsidRDefault="002B3748" w:rsidP="00516C55">
      <w:pPr>
        <w:suppressAutoHyphens/>
        <w:spacing w:after="0" w:line="240" w:lineRule="auto"/>
        <w:ind w:firstLine="709"/>
        <w:jc w:val="both"/>
        <w:rPr>
          <w:rFonts w:ascii="Times New Roman" w:eastAsia="Times New Roman" w:hAnsi="Times New Roman"/>
          <w:color w:val="222222"/>
          <w:sz w:val="28"/>
          <w:szCs w:val="28"/>
          <w:lang w:val="en-US" w:eastAsia="ru-RU"/>
        </w:rPr>
      </w:pPr>
    </w:p>
    <w:p w:rsidR="002B3748" w:rsidRPr="0086217B" w:rsidRDefault="002B3748" w:rsidP="00516C55">
      <w:pPr>
        <w:suppressAutoHyphens/>
        <w:spacing w:after="0" w:line="240" w:lineRule="auto"/>
        <w:ind w:firstLine="709"/>
        <w:jc w:val="both"/>
        <w:rPr>
          <w:rFonts w:ascii="Times New Roman" w:eastAsia="Times New Roman" w:hAnsi="Times New Roman"/>
          <w:b/>
          <w:color w:val="000000"/>
          <w:sz w:val="28"/>
          <w:szCs w:val="28"/>
          <w:lang w:val="en-US" w:eastAsia="ru-RU"/>
        </w:rPr>
      </w:pPr>
      <w:r w:rsidRPr="0086217B">
        <w:rPr>
          <w:rFonts w:ascii="Times New Roman" w:eastAsia="Times New Roman" w:hAnsi="Times New Roman"/>
          <w:b/>
          <w:color w:val="000000"/>
          <w:sz w:val="28"/>
          <w:szCs w:val="28"/>
          <w:lang w:val="en-US" w:eastAsia="ru-RU"/>
        </w:rPr>
        <w:t>3.1.5 Results and discussion</w:t>
      </w:r>
    </w:p>
    <w:p w:rsidR="002B3748" w:rsidRDefault="002B3748" w:rsidP="00516C55">
      <w:pPr>
        <w:suppressAutoHyphens/>
        <w:spacing w:after="0" w:line="240" w:lineRule="auto"/>
        <w:ind w:firstLine="709"/>
        <w:jc w:val="both"/>
        <w:rPr>
          <w:rFonts w:ascii="Times New Roman" w:eastAsia="Times New Roman" w:hAnsi="Times New Roman"/>
          <w:color w:val="222222"/>
          <w:sz w:val="28"/>
          <w:szCs w:val="28"/>
          <w:lang w:val="en-US" w:eastAsia="ru-RU"/>
        </w:rPr>
      </w:pPr>
    </w:p>
    <w:p w:rsidR="002B3748" w:rsidRDefault="002B3748" w:rsidP="00516C55">
      <w:pPr>
        <w:suppressAutoHyphens/>
        <w:spacing w:after="0" w:line="240" w:lineRule="auto"/>
        <w:ind w:firstLine="709"/>
        <w:jc w:val="both"/>
        <w:rPr>
          <w:rFonts w:ascii="Times New Roman" w:eastAsia="Times New Roman" w:hAnsi="Times New Roman"/>
          <w:color w:val="222222"/>
          <w:sz w:val="28"/>
          <w:szCs w:val="28"/>
          <w:lang w:val="en-US" w:eastAsia="ru-RU"/>
        </w:rPr>
      </w:pPr>
      <w:r w:rsidRPr="002B3748">
        <w:rPr>
          <w:rFonts w:ascii="Times New Roman" w:eastAsia="Times New Roman" w:hAnsi="Times New Roman"/>
          <w:color w:val="222222"/>
          <w:sz w:val="28"/>
          <w:szCs w:val="28"/>
          <w:lang w:val="en-US" w:eastAsia="ru-RU"/>
        </w:rPr>
        <w:t>To check the adequacy of the model, the heat loss was calculated for two temperature values, the maximum (+ 4 ° С) and minimum (- 3 ° С) according to the formula (2) and on the simulation model of the heating and ventilation system of the room. Comparison of the data obtained as a result of calculations with the data obtained on the model showed approximately the same results, which confirms the validity of using the model to calculate the temperature and air exchange rate in a room under various environmental conditions.</w:t>
      </w:r>
    </w:p>
    <w:p w:rsidR="00431A16" w:rsidRDefault="00431A16" w:rsidP="00516C55">
      <w:pPr>
        <w:suppressAutoHyphens/>
        <w:spacing w:after="0" w:line="240" w:lineRule="auto"/>
        <w:ind w:firstLine="709"/>
        <w:jc w:val="both"/>
        <w:rPr>
          <w:rFonts w:ascii="Times New Roman" w:eastAsia="Times New Roman" w:hAnsi="Times New Roman"/>
          <w:color w:val="222222"/>
          <w:sz w:val="28"/>
          <w:szCs w:val="28"/>
          <w:lang w:val="en-US" w:eastAsia="ru-RU"/>
        </w:rPr>
      </w:pPr>
      <w:r w:rsidRPr="00431A16">
        <w:rPr>
          <w:rFonts w:ascii="Times New Roman" w:eastAsia="Times New Roman" w:hAnsi="Times New Roman"/>
          <w:color w:val="222222"/>
          <w:sz w:val="28"/>
          <w:szCs w:val="28"/>
          <w:lang w:val="en-US" w:eastAsia="ru-RU"/>
        </w:rPr>
        <w:t>Based on the calculations of the power and energy consumption of electrical appliances, the equipment of a solar photovoltaic station (</w:t>
      </w:r>
      <w:r w:rsidR="0016412E">
        <w:rPr>
          <w:rFonts w:ascii="Times New Roman" w:eastAsia="Times New Roman" w:hAnsi="Times New Roman"/>
          <w:color w:val="222222"/>
          <w:sz w:val="28"/>
          <w:szCs w:val="28"/>
          <w:lang w:val="en-US" w:eastAsia="ru-RU"/>
        </w:rPr>
        <w:t>SPS</w:t>
      </w:r>
      <w:r w:rsidRPr="00431A16">
        <w:rPr>
          <w:rFonts w:ascii="Times New Roman" w:eastAsia="Times New Roman" w:hAnsi="Times New Roman"/>
          <w:color w:val="222222"/>
          <w:sz w:val="28"/>
          <w:szCs w:val="28"/>
          <w:lang w:val="en-US" w:eastAsia="ru-RU"/>
        </w:rPr>
        <w:t>) was selected. The installed capacity of electricity consumers is 826 watts, the daily power consumption is 2.1 kW. [11].</w:t>
      </w:r>
    </w:p>
    <w:p w:rsidR="00177CEF" w:rsidRPr="00461CE1" w:rsidRDefault="00461CE1" w:rsidP="00516C55">
      <w:pPr>
        <w:suppressAutoHyphens/>
        <w:spacing w:after="0" w:line="240" w:lineRule="auto"/>
        <w:ind w:firstLine="709"/>
        <w:jc w:val="both"/>
        <w:rPr>
          <w:rFonts w:ascii="Times New Roman" w:eastAsia="Times New Roman" w:hAnsi="Times New Roman"/>
          <w:color w:val="222222"/>
          <w:sz w:val="28"/>
          <w:szCs w:val="28"/>
          <w:lang w:val="en-US" w:eastAsia="ru-RU"/>
        </w:rPr>
      </w:pPr>
      <w:r w:rsidRPr="00461CE1">
        <w:rPr>
          <w:rFonts w:ascii="Times New Roman" w:eastAsia="Times New Roman" w:hAnsi="Times New Roman"/>
          <w:color w:val="222222"/>
          <w:sz w:val="28"/>
          <w:szCs w:val="28"/>
          <w:lang w:val="en-US" w:eastAsia="ru-RU"/>
        </w:rPr>
        <w:t xml:space="preserve">A fragment of </w:t>
      </w:r>
      <w:r w:rsidR="00504569">
        <w:rPr>
          <w:rFonts w:ascii="Times New Roman" w:eastAsia="Times New Roman" w:hAnsi="Times New Roman"/>
          <w:color w:val="222222"/>
          <w:sz w:val="28"/>
          <w:szCs w:val="28"/>
          <w:lang w:val="en-US" w:eastAsia="ru-RU"/>
        </w:rPr>
        <w:t>MAIS</w:t>
      </w:r>
      <w:r w:rsidRPr="00461CE1">
        <w:rPr>
          <w:rFonts w:ascii="Times New Roman" w:eastAsia="Times New Roman" w:hAnsi="Times New Roman"/>
          <w:color w:val="222222"/>
          <w:sz w:val="28"/>
          <w:szCs w:val="28"/>
          <w:lang w:val="en-US" w:eastAsia="ru-RU"/>
        </w:rPr>
        <w:t>-1 tests is shown in the figure</w:t>
      </w:r>
      <w:r w:rsidR="00AB3AE7" w:rsidRPr="00461CE1">
        <w:rPr>
          <w:rFonts w:ascii="Times New Roman" w:eastAsia="Times New Roman" w:hAnsi="Times New Roman"/>
          <w:color w:val="222222"/>
          <w:sz w:val="28"/>
          <w:szCs w:val="28"/>
          <w:lang w:val="en-US" w:eastAsia="ru-RU"/>
        </w:rPr>
        <w:t xml:space="preserve"> </w:t>
      </w:r>
      <w:r w:rsidR="00F14A2B">
        <w:rPr>
          <w:rFonts w:ascii="Times New Roman" w:eastAsia="Times New Roman" w:hAnsi="Times New Roman"/>
          <w:color w:val="222222"/>
          <w:sz w:val="28"/>
          <w:szCs w:val="28"/>
          <w:lang w:val="en-US" w:eastAsia="ru-RU"/>
        </w:rPr>
        <w:t>9</w:t>
      </w:r>
      <w:r w:rsidR="00177CEF" w:rsidRPr="00461CE1">
        <w:rPr>
          <w:rFonts w:ascii="Times New Roman" w:eastAsia="Times New Roman" w:hAnsi="Times New Roman"/>
          <w:color w:val="222222"/>
          <w:sz w:val="28"/>
          <w:szCs w:val="28"/>
          <w:lang w:val="en-US" w:eastAsia="ru-RU"/>
        </w:rPr>
        <w:t>.</w:t>
      </w:r>
    </w:p>
    <w:p w:rsidR="00177CEF" w:rsidRDefault="009D3F05" w:rsidP="00177CEF">
      <w:pPr>
        <w:suppressAutoHyphens/>
        <w:spacing w:after="0" w:line="240" w:lineRule="auto"/>
        <w:ind w:firstLine="709"/>
        <w:jc w:val="center"/>
        <w:rPr>
          <w:rFonts w:eastAsia="Times New Roman"/>
          <w:noProof/>
          <w:sz w:val="28"/>
          <w:szCs w:val="28"/>
          <w:lang w:val="en-US"/>
        </w:rPr>
      </w:pPr>
      <w:r w:rsidRPr="00461CE1">
        <w:rPr>
          <w:rFonts w:eastAsia="Times New Roman"/>
          <w:noProof/>
          <w:sz w:val="28"/>
          <w:szCs w:val="28"/>
          <w:lang w:val="en-US"/>
        </w:rPr>
        <w:lastRenderedPageBreak/>
        <w:drawing>
          <wp:inline distT="0" distB="0" distL="0" distR="0">
            <wp:extent cx="3528060" cy="2355215"/>
            <wp:effectExtent l="0" t="0" r="0" b="0"/>
            <wp:docPr id="44" name="Рисунок 13" descr="W:\2 ЦНТП МСХ РК 2019\Отчеты\отчет годовой\Темирхан Алиханов\фото ППИО\DSC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W:\2 ЦНТП МСХ РК 2019\Отчеты\отчет годовой\Темирхан Алиханов\фото ППИО\DSC_0013.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528060" cy="2355215"/>
                    </a:xfrm>
                    <a:prstGeom prst="rect">
                      <a:avLst/>
                    </a:prstGeom>
                    <a:noFill/>
                    <a:ln>
                      <a:noFill/>
                    </a:ln>
                  </pic:spPr>
                </pic:pic>
              </a:graphicData>
            </a:graphic>
          </wp:inline>
        </w:drawing>
      </w:r>
    </w:p>
    <w:p w:rsidR="00177CEF" w:rsidRDefault="00177CEF" w:rsidP="00177CEF">
      <w:pPr>
        <w:suppressAutoHyphens/>
        <w:spacing w:after="0" w:line="240" w:lineRule="auto"/>
        <w:ind w:firstLine="709"/>
        <w:jc w:val="center"/>
        <w:rPr>
          <w:rFonts w:eastAsia="Times New Roman"/>
          <w:noProof/>
          <w:sz w:val="28"/>
          <w:szCs w:val="28"/>
          <w:lang w:val="en-US"/>
        </w:rPr>
      </w:pPr>
    </w:p>
    <w:p w:rsidR="00177CEF" w:rsidRDefault="002A457A" w:rsidP="00177CEF">
      <w:pPr>
        <w:suppressAutoHyphens/>
        <w:spacing w:after="0" w:line="240" w:lineRule="auto"/>
        <w:ind w:firstLine="709"/>
        <w:jc w:val="center"/>
        <w:rPr>
          <w:rFonts w:ascii="Times New Roman" w:eastAsia="Times New Roman" w:hAnsi="Times New Roman"/>
          <w:color w:val="222222"/>
          <w:sz w:val="28"/>
          <w:szCs w:val="28"/>
          <w:lang w:val="en-US" w:eastAsia="ru-RU"/>
        </w:rPr>
      </w:pPr>
      <w:r w:rsidRPr="0090017D">
        <w:rPr>
          <w:rFonts w:ascii="Times New Roman" w:eastAsia="Times New Roman" w:hAnsi="Times New Roman"/>
          <w:color w:val="222222"/>
          <w:sz w:val="28"/>
          <w:szCs w:val="28"/>
          <w:lang w:val="en-US" w:eastAsia="ru-RU"/>
        </w:rPr>
        <w:t xml:space="preserve">Figure </w:t>
      </w:r>
      <w:r w:rsidR="00F14A2B">
        <w:rPr>
          <w:rFonts w:ascii="Times New Roman" w:eastAsia="Times New Roman" w:hAnsi="Times New Roman"/>
          <w:color w:val="222222"/>
          <w:sz w:val="28"/>
          <w:szCs w:val="28"/>
          <w:lang w:val="en-US" w:eastAsia="ru-RU"/>
        </w:rPr>
        <w:t>9</w:t>
      </w:r>
      <w:r w:rsidR="00177CEF" w:rsidRPr="0090017D">
        <w:rPr>
          <w:rFonts w:ascii="Times New Roman" w:eastAsia="Times New Roman" w:hAnsi="Times New Roman"/>
          <w:color w:val="222222"/>
          <w:sz w:val="28"/>
          <w:szCs w:val="28"/>
          <w:lang w:val="en-US" w:eastAsia="ru-RU"/>
        </w:rPr>
        <w:t xml:space="preserve"> - </w:t>
      </w:r>
      <w:r w:rsidR="00F87B0F" w:rsidRPr="0090017D">
        <w:rPr>
          <w:rFonts w:ascii="Times New Roman" w:eastAsia="Times New Roman" w:hAnsi="Times New Roman"/>
          <w:color w:val="222222"/>
          <w:sz w:val="28"/>
          <w:szCs w:val="28"/>
          <w:lang w:val="en-US" w:eastAsia="ru-RU"/>
        </w:rPr>
        <w:t>Fragment of tests MAIS-1</w:t>
      </w:r>
    </w:p>
    <w:p w:rsidR="00104AAE" w:rsidRDefault="00104AAE" w:rsidP="00177CEF">
      <w:pPr>
        <w:suppressAutoHyphens/>
        <w:spacing w:after="0" w:line="240" w:lineRule="auto"/>
        <w:ind w:firstLine="709"/>
        <w:jc w:val="center"/>
        <w:rPr>
          <w:rFonts w:ascii="Times New Roman" w:eastAsia="Times New Roman" w:hAnsi="Times New Roman"/>
          <w:color w:val="222222"/>
          <w:sz w:val="28"/>
          <w:szCs w:val="28"/>
          <w:lang w:val="en-US" w:eastAsia="ru-RU"/>
        </w:rPr>
      </w:pPr>
    </w:p>
    <w:p w:rsidR="00104AAE" w:rsidRDefault="00104AAE" w:rsidP="00104AAE">
      <w:pPr>
        <w:suppressAutoHyphens/>
        <w:spacing w:after="0" w:line="240" w:lineRule="auto"/>
        <w:ind w:firstLine="709"/>
        <w:jc w:val="both"/>
        <w:rPr>
          <w:rFonts w:ascii="Times New Roman" w:eastAsia="Times New Roman" w:hAnsi="Times New Roman"/>
          <w:color w:val="222222"/>
          <w:sz w:val="28"/>
          <w:szCs w:val="28"/>
          <w:lang w:val="en-US" w:eastAsia="ru-RU"/>
        </w:rPr>
      </w:pPr>
      <w:r w:rsidRPr="00104AAE">
        <w:rPr>
          <w:rFonts w:ascii="Times New Roman" w:eastAsia="Times New Roman" w:hAnsi="Times New Roman"/>
          <w:color w:val="222222"/>
          <w:sz w:val="28"/>
          <w:szCs w:val="28"/>
          <w:lang w:val="en-US" w:eastAsia="ru-RU"/>
        </w:rPr>
        <w:t xml:space="preserve">The control and registration of temperature and humidity inside the premises was carried out using temperature and humidity sensors (thermohygrometer) of the IVTM-7N brand, the measuring range of the </w:t>
      </w:r>
      <w:r w:rsidRPr="00E03F79">
        <w:rPr>
          <w:rFonts w:ascii="Times New Roman" w:eastAsia="Times New Roman" w:hAnsi="Times New Roman"/>
          <w:color w:val="222222"/>
          <w:sz w:val="28"/>
          <w:szCs w:val="28"/>
          <w:lang w:val="en-US" w:eastAsia="ru-RU"/>
        </w:rPr>
        <w:t xml:space="preserve">relative humidity is from 0 to 99%, the temperature measuring range is from - 45 ° C to + 120 ° C. The readings of the temperature and humidity sensors over time are shown in Figure </w:t>
      </w:r>
      <w:r w:rsidR="00D00ACF">
        <w:rPr>
          <w:rFonts w:ascii="Times New Roman" w:eastAsia="Times New Roman" w:hAnsi="Times New Roman"/>
          <w:color w:val="222222"/>
          <w:sz w:val="28"/>
          <w:szCs w:val="28"/>
          <w:lang w:val="en-US" w:eastAsia="ru-RU"/>
        </w:rPr>
        <w:t>10</w:t>
      </w:r>
      <w:r w:rsidRPr="00E03F79">
        <w:rPr>
          <w:rFonts w:ascii="Times New Roman" w:eastAsia="Times New Roman" w:hAnsi="Times New Roman"/>
          <w:color w:val="222222"/>
          <w:sz w:val="28"/>
          <w:szCs w:val="28"/>
          <w:lang w:val="en-US" w:eastAsia="ru-RU"/>
        </w:rPr>
        <w:t>.</w:t>
      </w:r>
    </w:p>
    <w:p w:rsidR="00A47D63" w:rsidRDefault="00A47D63" w:rsidP="00104AAE">
      <w:pPr>
        <w:suppressAutoHyphens/>
        <w:spacing w:after="0" w:line="240" w:lineRule="auto"/>
        <w:ind w:firstLine="709"/>
        <w:jc w:val="both"/>
        <w:rPr>
          <w:rFonts w:ascii="Times New Roman" w:eastAsia="Times New Roman" w:hAnsi="Times New Roman"/>
          <w:color w:val="222222"/>
          <w:sz w:val="28"/>
          <w:szCs w:val="28"/>
          <w:lang w:val="en-US" w:eastAsia="ru-RU"/>
        </w:rPr>
      </w:pPr>
    </w:p>
    <w:p w:rsidR="00A47D63" w:rsidRDefault="009D3F05" w:rsidP="00A47D63">
      <w:pPr>
        <w:suppressAutoHyphens/>
        <w:spacing w:after="0" w:line="240" w:lineRule="auto"/>
        <w:ind w:firstLine="709"/>
        <w:jc w:val="center"/>
        <w:rPr>
          <w:noProof/>
          <w:sz w:val="28"/>
          <w:szCs w:val="28"/>
          <w:lang w:val="en-US"/>
        </w:rPr>
      </w:pPr>
      <w:r w:rsidRPr="00A47D63">
        <w:rPr>
          <w:noProof/>
          <w:sz w:val="28"/>
          <w:szCs w:val="28"/>
          <w:lang w:val="en-US"/>
        </w:rPr>
        <w:drawing>
          <wp:inline distT="0" distB="0" distL="0" distR="0">
            <wp:extent cx="1776730" cy="1621790"/>
            <wp:effectExtent l="0" t="0" r="0" b="0"/>
            <wp:docPr id="4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1" cstate="print">
                      <a:extLst>
                        <a:ext uri="{28A0092B-C50C-407E-A947-70E740481C1C}">
                          <a14:useLocalDpi xmlns:a14="http://schemas.microsoft.com/office/drawing/2010/main" val="0"/>
                        </a:ext>
                      </a:extLst>
                    </a:blip>
                    <a:srcRect l="34854" b="62694"/>
                    <a:stretch>
                      <a:fillRect/>
                    </a:stretch>
                  </pic:blipFill>
                  <pic:spPr bwMode="auto">
                    <a:xfrm>
                      <a:off x="0" y="0"/>
                      <a:ext cx="1776730" cy="1621790"/>
                    </a:xfrm>
                    <a:prstGeom prst="rect">
                      <a:avLst/>
                    </a:prstGeom>
                    <a:noFill/>
                    <a:ln>
                      <a:noFill/>
                    </a:ln>
                  </pic:spPr>
                </pic:pic>
              </a:graphicData>
            </a:graphic>
          </wp:inline>
        </w:drawing>
      </w:r>
      <w:r w:rsidRPr="00A47D63">
        <w:rPr>
          <w:noProof/>
          <w:sz w:val="28"/>
          <w:szCs w:val="28"/>
          <w:lang w:val="en-US"/>
        </w:rPr>
        <w:drawing>
          <wp:inline distT="0" distB="0" distL="0" distR="0">
            <wp:extent cx="1811655" cy="1638935"/>
            <wp:effectExtent l="0" t="0" r="0" b="0"/>
            <wp:docPr id="4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62" cstate="print">
                      <a:extLst>
                        <a:ext uri="{28A0092B-C50C-407E-A947-70E740481C1C}">
                          <a14:useLocalDpi xmlns:a14="http://schemas.microsoft.com/office/drawing/2010/main" val="0"/>
                        </a:ext>
                      </a:extLst>
                    </a:blip>
                    <a:srcRect l="18724" t="17160" b="30371"/>
                    <a:stretch>
                      <a:fillRect/>
                    </a:stretch>
                  </pic:blipFill>
                  <pic:spPr bwMode="auto">
                    <a:xfrm>
                      <a:off x="0" y="0"/>
                      <a:ext cx="1811655" cy="1638935"/>
                    </a:xfrm>
                    <a:prstGeom prst="rect">
                      <a:avLst/>
                    </a:prstGeom>
                    <a:noFill/>
                    <a:ln>
                      <a:noFill/>
                    </a:ln>
                  </pic:spPr>
                </pic:pic>
              </a:graphicData>
            </a:graphic>
          </wp:inline>
        </w:drawing>
      </w:r>
    </w:p>
    <w:p w:rsidR="00530D9A" w:rsidRDefault="00530D9A" w:rsidP="00A47D63">
      <w:pPr>
        <w:suppressAutoHyphens/>
        <w:spacing w:after="0" w:line="240" w:lineRule="auto"/>
        <w:ind w:firstLine="709"/>
        <w:jc w:val="center"/>
        <w:rPr>
          <w:noProof/>
          <w:sz w:val="28"/>
          <w:szCs w:val="28"/>
          <w:lang w:val="en-US"/>
        </w:rPr>
      </w:pPr>
    </w:p>
    <w:p w:rsidR="00530D9A" w:rsidRDefault="00530D9A" w:rsidP="00A47D63">
      <w:pPr>
        <w:suppressAutoHyphens/>
        <w:spacing w:after="0" w:line="240" w:lineRule="auto"/>
        <w:ind w:firstLine="709"/>
        <w:jc w:val="center"/>
        <w:rPr>
          <w:rFonts w:ascii="Times New Roman" w:eastAsia="Times New Roman" w:hAnsi="Times New Roman"/>
          <w:color w:val="222222"/>
          <w:sz w:val="28"/>
          <w:szCs w:val="28"/>
          <w:lang w:val="en-US" w:eastAsia="ru-RU"/>
        </w:rPr>
      </w:pPr>
      <w:r w:rsidRPr="00530D9A">
        <w:rPr>
          <w:rFonts w:ascii="Times New Roman" w:eastAsia="Times New Roman" w:hAnsi="Times New Roman"/>
          <w:color w:val="222222"/>
          <w:sz w:val="28"/>
          <w:szCs w:val="28"/>
          <w:lang w:val="en-US" w:eastAsia="ru-RU"/>
        </w:rPr>
        <w:t xml:space="preserve">Figure </w:t>
      </w:r>
      <w:r w:rsidR="00F14A2B">
        <w:rPr>
          <w:rFonts w:ascii="Times New Roman" w:eastAsia="Times New Roman" w:hAnsi="Times New Roman"/>
          <w:color w:val="222222"/>
          <w:sz w:val="28"/>
          <w:szCs w:val="28"/>
          <w:lang w:val="en-US" w:eastAsia="ru-RU"/>
        </w:rPr>
        <w:t>10</w:t>
      </w:r>
      <w:r w:rsidRPr="00530D9A">
        <w:rPr>
          <w:rFonts w:ascii="Times New Roman" w:eastAsia="Times New Roman" w:hAnsi="Times New Roman"/>
          <w:color w:val="222222"/>
          <w:sz w:val="28"/>
          <w:szCs w:val="28"/>
          <w:lang w:val="en-US" w:eastAsia="ru-RU"/>
        </w:rPr>
        <w:t xml:space="preserve"> - </w:t>
      </w:r>
      <w:r w:rsidR="00A02699" w:rsidRPr="00A02699">
        <w:rPr>
          <w:rFonts w:ascii="Times New Roman" w:eastAsia="Times New Roman" w:hAnsi="Times New Roman"/>
          <w:color w:val="222222"/>
          <w:sz w:val="28"/>
          <w:szCs w:val="28"/>
          <w:lang w:val="en-US" w:eastAsia="ru-RU"/>
        </w:rPr>
        <w:t>Installation of thermohygrometer sensors inside the PPIO-1 arena</w:t>
      </w:r>
    </w:p>
    <w:p w:rsidR="00530D9A" w:rsidRDefault="00530D9A" w:rsidP="00A47D63">
      <w:pPr>
        <w:suppressAutoHyphens/>
        <w:spacing w:after="0" w:line="240" w:lineRule="auto"/>
        <w:ind w:firstLine="709"/>
        <w:jc w:val="center"/>
        <w:rPr>
          <w:rFonts w:ascii="Times New Roman" w:eastAsia="Times New Roman" w:hAnsi="Times New Roman"/>
          <w:color w:val="222222"/>
          <w:sz w:val="28"/>
          <w:szCs w:val="28"/>
          <w:lang w:val="en-US" w:eastAsia="ru-RU"/>
        </w:rPr>
      </w:pPr>
    </w:p>
    <w:p w:rsidR="00530D9A" w:rsidRPr="0016412E" w:rsidRDefault="00530D9A" w:rsidP="00530D9A">
      <w:pPr>
        <w:suppressAutoHyphens/>
        <w:spacing w:after="0" w:line="240" w:lineRule="auto"/>
        <w:ind w:firstLine="709"/>
        <w:jc w:val="both"/>
        <w:rPr>
          <w:rFonts w:ascii="Times New Roman" w:eastAsia="Times New Roman" w:hAnsi="Times New Roman"/>
          <w:color w:val="222222"/>
          <w:sz w:val="28"/>
          <w:szCs w:val="28"/>
          <w:lang w:val="en-US" w:eastAsia="ru-RU"/>
        </w:rPr>
      </w:pPr>
      <w:r w:rsidRPr="00530D9A">
        <w:rPr>
          <w:rFonts w:ascii="Times New Roman" w:eastAsia="Times New Roman" w:hAnsi="Times New Roman"/>
          <w:color w:val="222222"/>
          <w:sz w:val="28"/>
          <w:szCs w:val="28"/>
          <w:lang w:val="en-US" w:eastAsia="ru-RU"/>
        </w:rPr>
        <w:t xml:space="preserve">For automatic recording of the thermohygrometer readings, a two-channel universal electronic recorder IS-203.3 was used, which provides the ability to connect to a PC for recording and displaying readings in real time. Fragments of graphs of temperature and humidity </w:t>
      </w:r>
      <w:r w:rsidRPr="0016412E">
        <w:rPr>
          <w:rFonts w:ascii="Times New Roman" w:eastAsia="Times New Roman" w:hAnsi="Times New Roman"/>
          <w:color w:val="222222"/>
          <w:sz w:val="28"/>
          <w:szCs w:val="28"/>
          <w:lang w:val="en-US" w:eastAsia="ru-RU"/>
        </w:rPr>
        <w:t>changes f</w:t>
      </w:r>
      <w:r w:rsidR="00757E5E">
        <w:rPr>
          <w:rFonts w:ascii="Times New Roman" w:eastAsia="Times New Roman" w:hAnsi="Times New Roman"/>
          <w:color w:val="222222"/>
          <w:sz w:val="28"/>
          <w:szCs w:val="28"/>
          <w:lang w:val="en-US" w:eastAsia="ru-RU"/>
        </w:rPr>
        <w:t xml:space="preserve">or one day are shown in Figure </w:t>
      </w:r>
      <w:r w:rsidR="00D00ACF">
        <w:rPr>
          <w:rFonts w:ascii="Times New Roman" w:eastAsia="Times New Roman" w:hAnsi="Times New Roman"/>
          <w:color w:val="222222"/>
          <w:sz w:val="28"/>
          <w:szCs w:val="28"/>
          <w:lang w:val="en-US" w:eastAsia="ru-RU"/>
        </w:rPr>
        <w:t>11</w:t>
      </w:r>
      <w:r w:rsidRPr="0016412E">
        <w:rPr>
          <w:rFonts w:ascii="Times New Roman" w:eastAsia="Times New Roman" w:hAnsi="Times New Roman"/>
          <w:color w:val="222222"/>
          <w:sz w:val="28"/>
          <w:szCs w:val="28"/>
          <w:lang w:val="en-US" w:eastAsia="ru-RU"/>
        </w:rPr>
        <w:t>.</w:t>
      </w:r>
    </w:p>
    <w:p w:rsidR="00530D9A" w:rsidRDefault="00530D9A" w:rsidP="00530D9A">
      <w:pPr>
        <w:suppressAutoHyphens/>
        <w:spacing w:after="0" w:line="240" w:lineRule="auto"/>
        <w:ind w:firstLine="709"/>
        <w:jc w:val="both"/>
        <w:rPr>
          <w:rFonts w:ascii="Times New Roman" w:eastAsia="Times New Roman" w:hAnsi="Times New Roman"/>
          <w:color w:val="222222"/>
          <w:sz w:val="28"/>
          <w:szCs w:val="28"/>
          <w:lang w:val="en-US" w:eastAsia="ru-RU"/>
        </w:rPr>
      </w:pPr>
      <w:r w:rsidRPr="0016412E">
        <w:rPr>
          <w:rFonts w:ascii="Times New Roman" w:eastAsia="Times New Roman" w:hAnsi="Times New Roman"/>
          <w:color w:val="222222"/>
          <w:sz w:val="28"/>
          <w:szCs w:val="28"/>
          <w:lang w:val="en-US" w:eastAsia="ru-RU"/>
        </w:rPr>
        <w:t xml:space="preserve">According to the readings of the sensors and graphs, the change in temperature and humidity inside the </w:t>
      </w:r>
      <w:r w:rsidR="00BD38BB" w:rsidRPr="0016412E">
        <w:rPr>
          <w:rFonts w:ascii="Times New Roman" w:eastAsia="Times New Roman" w:hAnsi="Times New Roman"/>
          <w:color w:val="222222"/>
          <w:sz w:val="28"/>
          <w:szCs w:val="28"/>
          <w:lang w:val="en-US" w:eastAsia="ru-RU"/>
        </w:rPr>
        <w:t>MAIS</w:t>
      </w:r>
      <w:r w:rsidRPr="00530D9A">
        <w:rPr>
          <w:rFonts w:ascii="Times New Roman" w:eastAsia="Times New Roman" w:hAnsi="Times New Roman"/>
          <w:color w:val="222222"/>
          <w:sz w:val="28"/>
          <w:szCs w:val="28"/>
          <w:lang w:val="en-US" w:eastAsia="ru-RU"/>
        </w:rPr>
        <w:t xml:space="preserve"> implies that during the artificial insemination of sheep, from 13 to 15 hours on November 15, 2019, the temperature (18-20 ° C) and relative humidity (36-42%) comply </w:t>
      </w:r>
      <w:r>
        <w:rPr>
          <w:rFonts w:ascii="Times New Roman" w:eastAsia="Times New Roman" w:hAnsi="Times New Roman"/>
          <w:color w:val="222222"/>
          <w:sz w:val="28"/>
          <w:szCs w:val="28"/>
          <w:lang w:val="en-US" w:eastAsia="ru-RU"/>
        </w:rPr>
        <w:t>with zooveterinary standards.</w:t>
      </w:r>
    </w:p>
    <w:p w:rsidR="002C6687" w:rsidRDefault="002C6687" w:rsidP="00530D9A">
      <w:pPr>
        <w:suppressAutoHyphens/>
        <w:spacing w:after="0" w:line="240" w:lineRule="auto"/>
        <w:ind w:firstLine="709"/>
        <w:jc w:val="both"/>
        <w:rPr>
          <w:rFonts w:ascii="Times New Roman" w:eastAsia="Times New Roman" w:hAnsi="Times New Roman"/>
          <w:color w:val="222222"/>
          <w:sz w:val="28"/>
          <w:szCs w:val="28"/>
          <w:lang w:val="en-US" w:eastAsia="ru-RU"/>
        </w:rPr>
      </w:pPr>
    </w:p>
    <w:p w:rsidR="002C6687" w:rsidRDefault="009D3F05" w:rsidP="0086217B">
      <w:pPr>
        <w:suppressAutoHyphens/>
        <w:spacing w:after="0" w:line="240" w:lineRule="auto"/>
        <w:jc w:val="center"/>
        <w:rPr>
          <w:rFonts w:ascii="Times New Roman" w:eastAsia="Times New Roman" w:hAnsi="Times New Roman"/>
          <w:b/>
          <w:color w:val="222222"/>
          <w:sz w:val="28"/>
          <w:szCs w:val="28"/>
          <w:lang w:val="en-US" w:eastAsia="ru-RU"/>
        </w:rPr>
      </w:pPr>
      <w:r>
        <w:rPr>
          <w:rFonts w:ascii="Times New Roman" w:eastAsia="Times New Roman" w:hAnsi="Times New Roman"/>
          <w:b/>
          <w:noProof/>
          <w:color w:val="222222"/>
          <w:sz w:val="28"/>
          <w:szCs w:val="28"/>
          <w:lang w:val="en-US"/>
        </w:rPr>
        <w:lastRenderedPageBreak/>
        <w:drawing>
          <wp:inline distT="0" distB="0" distL="0" distR="0">
            <wp:extent cx="4040338" cy="237172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047254" cy="2375785"/>
                    </a:xfrm>
                    <a:prstGeom prst="rect">
                      <a:avLst/>
                    </a:prstGeom>
                    <a:noFill/>
                    <a:ln>
                      <a:noFill/>
                    </a:ln>
                  </pic:spPr>
                </pic:pic>
              </a:graphicData>
            </a:graphic>
          </wp:inline>
        </w:drawing>
      </w:r>
    </w:p>
    <w:p w:rsidR="002C6687" w:rsidRDefault="009D3F05" w:rsidP="0086217B">
      <w:pPr>
        <w:suppressAutoHyphens/>
        <w:spacing w:after="0" w:line="240" w:lineRule="auto"/>
        <w:jc w:val="center"/>
        <w:rPr>
          <w:rFonts w:ascii="Times New Roman" w:eastAsia="Times New Roman" w:hAnsi="Times New Roman"/>
          <w:b/>
          <w:color w:val="222222"/>
          <w:sz w:val="28"/>
          <w:szCs w:val="28"/>
          <w:lang w:val="en-US" w:eastAsia="ru-RU"/>
        </w:rPr>
      </w:pPr>
      <w:r>
        <w:rPr>
          <w:rFonts w:ascii="Times New Roman" w:eastAsia="Times New Roman" w:hAnsi="Times New Roman"/>
          <w:b/>
          <w:noProof/>
          <w:color w:val="222222"/>
          <w:sz w:val="28"/>
          <w:szCs w:val="28"/>
          <w:lang w:val="en-US"/>
        </w:rPr>
        <w:drawing>
          <wp:inline distT="0" distB="0" distL="0" distR="0">
            <wp:extent cx="4219575" cy="2564144"/>
            <wp:effectExtent l="0" t="0" r="0" b="762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230339" cy="2570685"/>
                    </a:xfrm>
                    <a:prstGeom prst="rect">
                      <a:avLst/>
                    </a:prstGeom>
                    <a:noFill/>
                    <a:ln>
                      <a:noFill/>
                    </a:ln>
                  </pic:spPr>
                </pic:pic>
              </a:graphicData>
            </a:graphic>
          </wp:inline>
        </w:drawing>
      </w:r>
    </w:p>
    <w:p w:rsidR="002C6687" w:rsidRDefault="002C6687" w:rsidP="002C6687">
      <w:pPr>
        <w:suppressAutoHyphens/>
        <w:spacing w:after="0" w:line="240" w:lineRule="auto"/>
        <w:ind w:firstLine="709"/>
        <w:rPr>
          <w:rFonts w:ascii="Times New Roman" w:eastAsia="Times New Roman" w:hAnsi="Times New Roman"/>
          <w:b/>
          <w:color w:val="222222"/>
          <w:sz w:val="28"/>
          <w:szCs w:val="28"/>
          <w:lang w:val="en-US" w:eastAsia="ru-RU"/>
        </w:rPr>
      </w:pPr>
    </w:p>
    <w:p w:rsidR="002C6687" w:rsidRDefault="002C6687" w:rsidP="002C6687">
      <w:pPr>
        <w:suppressAutoHyphens/>
        <w:spacing w:after="0" w:line="240" w:lineRule="auto"/>
        <w:ind w:firstLine="709"/>
        <w:jc w:val="center"/>
        <w:rPr>
          <w:rFonts w:ascii="Times New Roman" w:eastAsia="Times New Roman" w:hAnsi="Times New Roman"/>
          <w:color w:val="222222"/>
          <w:sz w:val="28"/>
          <w:szCs w:val="28"/>
          <w:lang w:val="en-US" w:eastAsia="ru-RU"/>
        </w:rPr>
      </w:pPr>
      <w:r w:rsidRPr="00692804">
        <w:rPr>
          <w:rFonts w:ascii="Times New Roman" w:eastAsia="Times New Roman" w:hAnsi="Times New Roman"/>
          <w:color w:val="222222"/>
          <w:sz w:val="28"/>
          <w:szCs w:val="28"/>
          <w:lang w:val="en-US" w:eastAsia="ru-RU"/>
        </w:rPr>
        <w:t xml:space="preserve">Figure </w:t>
      </w:r>
      <w:r w:rsidR="00D00ACF">
        <w:rPr>
          <w:rFonts w:ascii="Times New Roman" w:eastAsia="Times New Roman" w:hAnsi="Times New Roman"/>
          <w:color w:val="222222"/>
          <w:sz w:val="28"/>
          <w:szCs w:val="28"/>
          <w:lang w:val="en-US" w:eastAsia="ru-RU"/>
        </w:rPr>
        <w:t>11</w:t>
      </w:r>
      <w:r w:rsidRPr="00692804">
        <w:rPr>
          <w:rFonts w:ascii="Times New Roman" w:eastAsia="Times New Roman" w:hAnsi="Times New Roman"/>
          <w:color w:val="222222"/>
          <w:sz w:val="28"/>
          <w:szCs w:val="28"/>
          <w:lang w:val="en-US" w:eastAsia="ru-RU"/>
        </w:rPr>
        <w:t xml:space="preserve"> - Fragments</w:t>
      </w:r>
      <w:r w:rsidRPr="002C6687">
        <w:rPr>
          <w:rFonts w:ascii="Times New Roman" w:eastAsia="Times New Roman" w:hAnsi="Times New Roman"/>
          <w:color w:val="222222"/>
          <w:sz w:val="28"/>
          <w:szCs w:val="28"/>
          <w:lang w:val="en-US" w:eastAsia="ru-RU"/>
        </w:rPr>
        <w:t xml:space="preserve"> of graphs of temperature and humidity changes during artificial insemination of sheep.</w:t>
      </w:r>
    </w:p>
    <w:p w:rsidR="002C6687" w:rsidRDefault="002C6687" w:rsidP="002C6687">
      <w:pPr>
        <w:suppressAutoHyphens/>
        <w:spacing w:after="0" w:line="240" w:lineRule="auto"/>
        <w:ind w:firstLine="709"/>
        <w:jc w:val="center"/>
        <w:rPr>
          <w:rFonts w:ascii="Times New Roman" w:eastAsia="Times New Roman" w:hAnsi="Times New Roman"/>
          <w:color w:val="222222"/>
          <w:sz w:val="28"/>
          <w:szCs w:val="28"/>
          <w:lang w:val="en-US" w:eastAsia="ru-RU"/>
        </w:rPr>
      </w:pPr>
    </w:p>
    <w:p w:rsidR="002C6687" w:rsidRDefault="002C6687" w:rsidP="002C6687">
      <w:pPr>
        <w:suppressAutoHyphens/>
        <w:spacing w:after="0" w:line="240" w:lineRule="auto"/>
        <w:ind w:firstLine="709"/>
        <w:jc w:val="both"/>
        <w:rPr>
          <w:rFonts w:ascii="Times New Roman" w:eastAsia="Times New Roman" w:hAnsi="Times New Roman"/>
          <w:color w:val="222222"/>
          <w:sz w:val="28"/>
          <w:szCs w:val="28"/>
          <w:lang w:val="en-US" w:eastAsia="ru-RU"/>
        </w:rPr>
      </w:pPr>
      <w:r w:rsidRPr="002C6687">
        <w:rPr>
          <w:rFonts w:ascii="Times New Roman" w:eastAsia="Times New Roman" w:hAnsi="Times New Roman"/>
          <w:color w:val="222222"/>
          <w:sz w:val="28"/>
          <w:szCs w:val="28"/>
          <w:lang w:val="en-US" w:eastAsia="ru-RU"/>
        </w:rPr>
        <w:t xml:space="preserve">The results of the timing of the operations of the technological process of artificial insemination of sheep are shown </w:t>
      </w:r>
      <w:r w:rsidRPr="00E84125">
        <w:rPr>
          <w:rFonts w:ascii="Times New Roman" w:eastAsia="Times New Roman" w:hAnsi="Times New Roman"/>
          <w:color w:val="222222"/>
          <w:sz w:val="28"/>
          <w:szCs w:val="28"/>
          <w:lang w:val="en-US" w:eastAsia="ru-RU"/>
        </w:rPr>
        <w:t>in Table 1.</w:t>
      </w:r>
    </w:p>
    <w:p w:rsidR="002C6687" w:rsidRDefault="002C6687" w:rsidP="002C6687">
      <w:pPr>
        <w:suppressAutoHyphens/>
        <w:spacing w:after="0" w:line="240" w:lineRule="auto"/>
        <w:ind w:firstLine="709"/>
        <w:jc w:val="both"/>
        <w:rPr>
          <w:rFonts w:ascii="Times New Roman" w:eastAsia="Times New Roman" w:hAnsi="Times New Roman"/>
          <w:color w:val="222222"/>
          <w:sz w:val="28"/>
          <w:szCs w:val="28"/>
          <w:lang w:val="en-US" w:eastAsia="ru-RU"/>
        </w:rPr>
      </w:pPr>
    </w:p>
    <w:p w:rsidR="002C6687" w:rsidRDefault="002C6687" w:rsidP="002C6687">
      <w:pPr>
        <w:suppressAutoHyphens/>
        <w:spacing w:after="0" w:line="240" w:lineRule="auto"/>
        <w:jc w:val="both"/>
        <w:rPr>
          <w:rFonts w:ascii="Times New Roman" w:eastAsia="Times New Roman" w:hAnsi="Times New Roman"/>
          <w:color w:val="222222"/>
          <w:sz w:val="28"/>
          <w:szCs w:val="28"/>
          <w:lang w:val="en-US" w:eastAsia="ru-RU"/>
        </w:rPr>
      </w:pPr>
      <w:r w:rsidRPr="00E84125">
        <w:rPr>
          <w:rFonts w:ascii="Times New Roman" w:eastAsia="Times New Roman" w:hAnsi="Times New Roman"/>
          <w:color w:val="222222"/>
          <w:sz w:val="28"/>
          <w:szCs w:val="28"/>
          <w:lang w:val="en-US" w:eastAsia="ru-RU"/>
        </w:rPr>
        <w:t>Table 1 - Results</w:t>
      </w:r>
      <w:r w:rsidRPr="002C6687">
        <w:rPr>
          <w:rFonts w:ascii="Times New Roman" w:eastAsia="Times New Roman" w:hAnsi="Times New Roman"/>
          <w:color w:val="222222"/>
          <w:sz w:val="28"/>
          <w:szCs w:val="28"/>
          <w:lang w:val="en-US" w:eastAsia="ru-RU"/>
        </w:rPr>
        <w:t xml:space="preserve"> of timing of operations of the technological process of artificial insemination of sheep</w:t>
      </w:r>
    </w:p>
    <w:tbl>
      <w:tblPr>
        <w:tblW w:w="5000" w:type="pct"/>
        <w:tblCellMar>
          <w:left w:w="0" w:type="dxa"/>
          <w:right w:w="0" w:type="dxa"/>
        </w:tblCellMar>
        <w:tblLook w:val="04A0" w:firstRow="1" w:lastRow="0" w:firstColumn="1" w:lastColumn="0" w:noHBand="0" w:noVBand="1"/>
      </w:tblPr>
      <w:tblGrid>
        <w:gridCol w:w="1349"/>
        <w:gridCol w:w="1290"/>
        <w:gridCol w:w="1527"/>
        <w:gridCol w:w="1456"/>
        <w:gridCol w:w="1458"/>
        <w:gridCol w:w="1299"/>
        <w:gridCol w:w="960"/>
      </w:tblGrid>
      <w:tr w:rsidR="0096139F" w:rsidRPr="0096139F" w:rsidTr="0096139F">
        <w:trPr>
          <w:trHeight w:val="315"/>
        </w:trPr>
        <w:tc>
          <w:tcPr>
            <w:tcW w:w="630" w:type="pct"/>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96139F" w:rsidRPr="0096139F" w:rsidRDefault="0096139F" w:rsidP="0096139F">
            <w:pPr>
              <w:spacing w:after="0" w:line="240" w:lineRule="auto"/>
              <w:jc w:val="center"/>
              <w:rPr>
                <w:rFonts w:ascii="Times New Roman" w:eastAsia="Times New Roman" w:hAnsi="Times New Roman"/>
                <w:sz w:val="24"/>
                <w:szCs w:val="24"/>
                <w:lang w:val="en-US"/>
              </w:rPr>
            </w:pPr>
            <w:r w:rsidRPr="0096139F">
              <w:rPr>
                <w:rFonts w:ascii="Times New Roman" w:eastAsia="Times New Roman" w:hAnsi="Times New Roman"/>
                <w:sz w:val="24"/>
                <w:szCs w:val="24"/>
                <w:lang w:val="en-US"/>
              </w:rPr>
              <w:t>Repetition</w:t>
            </w:r>
          </w:p>
          <w:p w:rsidR="0096139F" w:rsidRPr="0096139F" w:rsidRDefault="0096139F" w:rsidP="0096139F">
            <w:pPr>
              <w:spacing w:after="0" w:line="240" w:lineRule="auto"/>
              <w:jc w:val="center"/>
              <w:rPr>
                <w:rFonts w:ascii="Times New Roman" w:eastAsia="Times New Roman" w:hAnsi="Times New Roman"/>
                <w:sz w:val="24"/>
                <w:szCs w:val="24"/>
                <w:lang w:val="en-US"/>
              </w:rPr>
            </w:pPr>
            <w:r w:rsidRPr="0096139F">
              <w:rPr>
                <w:rFonts w:ascii="Times New Roman" w:eastAsia="Times New Roman" w:hAnsi="Times New Roman"/>
                <w:sz w:val="24"/>
                <w:szCs w:val="24"/>
                <w:lang w:val="en-US"/>
              </w:rPr>
              <w:t>experiences</w:t>
            </w:r>
          </w:p>
        </w:tc>
        <w:tc>
          <w:tcPr>
            <w:tcW w:w="3819" w:type="pct"/>
            <w:gridSpan w:val="5"/>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96139F" w:rsidRPr="0096139F" w:rsidRDefault="0096139F" w:rsidP="0096139F">
            <w:pPr>
              <w:spacing w:after="0" w:line="240" w:lineRule="auto"/>
              <w:jc w:val="center"/>
              <w:rPr>
                <w:rFonts w:ascii="Times New Roman" w:eastAsia="Times New Roman" w:hAnsi="Times New Roman"/>
                <w:sz w:val="24"/>
                <w:szCs w:val="24"/>
                <w:lang w:val="en-US"/>
              </w:rPr>
            </w:pPr>
            <w:r w:rsidRPr="0096139F">
              <w:rPr>
                <w:rFonts w:ascii="Times New Roman" w:eastAsia="Times New Roman" w:hAnsi="Times New Roman"/>
                <w:sz w:val="24"/>
                <w:szCs w:val="24"/>
                <w:lang w:val="en-US"/>
              </w:rPr>
              <w:t>Time spent on:</w:t>
            </w:r>
          </w:p>
        </w:tc>
        <w:tc>
          <w:tcPr>
            <w:tcW w:w="550" w:type="pct"/>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96139F" w:rsidRPr="0096139F" w:rsidRDefault="0096139F" w:rsidP="0096139F">
            <w:pPr>
              <w:spacing w:after="0" w:line="240" w:lineRule="auto"/>
              <w:jc w:val="center"/>
              <w:rPr>
                <w:rFonts w:ascii="Times New Roman" w:eastAsia="Times New Roman" w:hAnsi="Times New Roman"/>
                <w:sz w:val="24"/>
                <w:szCs w:val="24"/>
                <w:lang w:val="en-US"/>
              </w:rPr>
            </w:pPr>
            <w:r w:rsidRPr="0096139F">
              <w:rPr>
                <w:rFonts w:ascii="Times New Roman" w:eastAsia="Times New Roman" w:hAnsi="Times New Roman"/>
                <w:sz w:val="24"/>
                <w:szCs w:val="24"/>
                <w:lang w:val="en-US"/>
              </w:rPr>
              <w:t>Total</w:t>
            </w:r>
          </w:p>
          <w:p w:rsidR="0096139F" w:rsidRPr="0096139F" w:rsidRDefault="00D12D72" w:rsidP="0096139F">
            <w:pPr>
              <w:spacing w:after="0" w:line="240" w:lineRule="auto"/>
              <w:jc w:val="center"/>
              <w:rPr>
                <w:rFonts w:ascii="Times New Roman" w:eastAsia="Times New Roman" w:hAnsi="Times New Roman"/>
                <w:sz w:val="24"/>
                <w:szCs w:val="24"/>
                <w:lang w:val="en-US"/>
              </w:rPr>
            </w:pPr>
            <w:r>
              <w:rPr>
                <w:rFonts w:ascii="Times New Roman" w:eastAsia="Times New Roman" w:hAnsi="Times New Roman"/>
                <w:sz w:val="24"/>
                <w:szCs w:val="24"/>
                <w:lang w:val="en-US"/>
              </w:rPr>
              <w:t>sec</w:t>
            </w:r>
          </w:p>
        </w:tc>
      </w:tr>
      <w:tr w:rsidR="003A2E1F" w:rsidRPr="00537444" w:rsidTr="0096139F">
        <w:trPr>
          <w:trHeight w:val="831"/>
        </w:trPr>
        <w:tc>
          <w:tcPr>
            <w:tcW w:w="630" w:type="pct"/>
            <w:vMerge/>
            <w:tcBorders>
              <w:top w:val="single" w:sz="6" w:space="0" w:color="000000"/>
              <w:left w:val="single" w:sz="6" w:space="0" w:color="000000"/>
              <w:bottom w:val="single" w:sz="6" w:space="0" w:color="000000"/>
              <w:right w:val="single" w:sz="6" w:space="0" w:color="000000"/>
            </w:tcBorders>
            <w:vAlign w:val="center"/>
            <w:hideMark/>
          </w:tcPr>
          <w:p w:rsidR="0096139F" w:rsidRPr="0096139F" w:rsidRDefault="0096139F" w:rsidP="0096139F">
            <w:pPr>
              <w:spacing w:after="0" w:line="240" w:lineRule="auto"/>
              <w:rPr>
                <w:rFonts w:ascii="Times New Roman" w:eastAsia="Times New Roman" w:hAnsi="Times New Roman"/>
                <w:sz w:val="24"/>
                <w:szCs w:val="24"/>
                <w:lang w:val="en-US"/>
              </w:rPr>
            </w:pPr>
          </w:p>
        </w:tc>
        <w:tc>
          <w:tcPr>
            <w:tcW w:w="672"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96139F" w:rsidRPr="0096139F" w:rsidRDefault="001560B2" w:rsidP="0096139F">
            <w:pPr>
              <w:spacing w:after="0" w:line="240" w:lineRule="auto"/>
              <w:jc w:val="center"/>
              <w:rPr>
                <w:rFonts w:ascii="Times New Roman" w:eastAsia="Times New Roman" w:hAnsi="Times New Roman"/>
                <w:sz w:val="24"/>
                <w:szCs w:val="24"/>
                <w:lang w:val="en-US"/>
              </w:rPr>
            </w:pPr>
            <w:r>
              <w:rPr>
                <w:rFonts w:ascii="Times New Roman" w:eastAsia="Times New Roman" w:hAnsi="Times New Roman"/>
                <w:sz w:val="24"/>
                <w:szCs w:val="24"/>
                <w:lang w:val="en-US"/>
              </w:rPr>
              <w:t>feeding sheep into c tank, sec</w:t>
            </w:r>
          </w:p>
        </w:tc>
        <w:tc>
          <w:tcPr>
            <w:tcW w:w="854"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96139F" w:rsidRPr="0096139F" w:rsidRDefault="003A2E1F" w:rsidP="003A2E1F">
            <w:pPr>
              <w:spacing w:after="0" w:line="240" w:lineRule="auto"/>
              <w:jc w:val="center"/>
              <w:rPr>
                <w:rFonts w:ascii="Times New Roman" w:eastAsia="Times New Roman" w:hAnsi="Times New Roman"/>
                <w:sz w:val="24"/>
                <w:szCs w:val="24"/>
                <w:lang w:val="en-US"/>
              </w:rPr>
            </w:pPr>
            <w:r w:rsidRPr="003A2E1F">
              <w:rPr>
                <w:rFonts w:ascii="Times New Roman" w:eastAsia="Times New Roman" w:hAnsi="Times New Roman"/>
                <w:sz w:val="24"/>
                <w:szCs w:val="24"/>
                <w:lang w:val="en-US"/>
              </w:rPr>
              <w:t>sheep fixation</w:t>
            </w:r>
            <w:r w:rsidR="0096139F" w:rsidRPr="0096139F">
              <w:rPr>
                <w:rFonts w:ascii="Times New Roman" w:eastAsia="Times New Roman" w:hAnsi="Times New Roman"/>
                <w:sz w:val="24"/>
                <w:szCs w:val="24"/>
                <w:lang w:val="en-US"/>
              </w:rPr>
              <w:t xml:space="preserve">, </w:t>
            </w:r>
            <w:r>
              <w:rPr>
                <w:rFonts w:ascii="Times New Roman" w:eastAsia="Times New Roman" w:hAnsi="Times New Roman"/>
                <w:sz w:val="24"/>
                <w:szCs w:val="24"/>
                <w:lang w:val="en-US"/>
              </w:rPr>
              <w:t>sec</w:t>
            </w:r>
          </w:p>
        </w:tc>
        <w:tc>
          <w:tcPr>
            <w:tcW w:w="745"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96139F" w:rsidRPr="0096139F" w:rsidRDefault="003A2E1F" w:rsidP="003A2E1F">
            <w:pPr>
              <w:spacing w:after="0" w:line="240" w:lineRule="auto"/>
              <w:jc w:val="center"/>
              <w:rPr>
                <w:rFonts w:ascii="Times New Roman" w:eastAsia="Times New Roman" w:hAnsi="Times New Roman"/>
                <w:sz w:val="24"/>
                <w:szCs w:val="24"/>
              </w:rPr>
            </w:pPr>
            <w:r w:rsidRPr="003A2E1F">
              <w:rPr>
                <w:rFonts w:ascii="Times New Roman" w:eastAsia="Times New Roman" w:hAnsi="Times New Roman"/>
                <w:sz w:val="24"/>
                <w:szCs w:val="24"/>
                <w:lang w:val="en-US"/>
              </w:rPr>
              <w:t>sheep insemination process</w:t>
            </w:r>
            <w:r w:rsidR="0096139F" w:rsidRPr="0096139F">
              <w:rPr>
                <w:rFonts w:ascii="Times New Roman" w:eastAsia="Times New Roman" w:hAnsi="Times New Roman"/>
                <w:sz w:val="24"/>
                <w:szCs w:val="24"/>
                <w:lang w:val="en-US"/>
              </w:rPr>
              <w:t xml:space="preserve">, </w:t>
            </w:r>
            <w:r>
              <w:rPr>
                <w:rFonts w:ascii="Times New Roman" w:eastAsia="Times New Roman" w:hAnsi="Times New Roman"/>
                <w:sz w:val="24"/>
                <w:szCs w:val="24"/>
                <w:lang w:val="en-US"/>
              </w:rPr>
              <w:t>sec</w:t>
            </w:r>
          </w:p>
        </w:tc>
        <w:tc>
          <w:tcPr>
            <w:tcW w:w="817"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96139F" w:rsidRPr="0096139F" w:rsidRDefault="00892FFA" w:rsidP="00892FFA">
            <w:pPr>
              <w:spacing w:after="0" w:line="240" w:lineRule="auto"/>
              <w:jc w:val="center"/>
              <w:rPr>
                <w:rFonts w:ascii="Times New Roman" w:eastAsia="Times New Roman" w:hAnsi="Times New Roman"/>
                <w:sz w:val="24"/>
                <w:szCs w:val="24"/>
                <w:lang w:val="en-US"/>
              </w:rPr>
            </w:pPr>
            <w:r w:rsidRPr="00892FFA">
              <w:rPr>
                <w:rFonts w:ascii="Times New Roman" w:eastAsia="Times New Roman" w:hAnsi="Times New Roman"/>
                <w:sz w:val="24"/>
                <w:szCs w:val="24"/>
                <w:lang w:val="en-US"/>
              </w:rPr>
              <w:t>De-fixing Sheep</w:t>
            </w:r>
            <w:r w:rsidR="0096139F" w:rsidRPr="0096139F">
              <w:rPr>
                <w:rFonts w:ascii="Times New Roman" w:eastAsia="Times New Roman" w:hAnsi="Times New Roman"/>
                <w:sz w:val="24"/>
                <w:szCs w:val="24"/>
                <w:lang w:val="en-US"/>
              </w:rPr>
              <w:t xml:space="preserve">, </w:t>
            </w:r>
            <w:r>
              <w:rPr>
                <w:rFonts w:ascii="Times New Roman" w:eastAsia="Times New Roman" w:hAnsi="Times New Roman"/>
                <w:sz w:val="24"/>
                <w:szCs w:val="24"/>
                <w:lang w:val="en-US"/>
              </w:rPr>
              <w:t>sec</w:t>
            </w:r>
          </w:p>
        </w:tc>
        <w:tc>
          <w:tcPr>
            <w:tcW w:w="732"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96139F" w:rsidRPr="0096139F" w:rsidRDefault="0096139F" w:rsidP="001418C2">
            <w:pPr>
              <w:spacing w:after="0" w:line="240" w:lineRule="auto"/>
              <w:jc w:val="center"/>
              <w:rPr>
                <w:rFonts w:ascii="Times New Roman" w:eastAsia="Times New Roman" w:hAnsi="Times New Roman"/>
                <w:sz w:val="24"/>
                <w:szCs w:val="24"/>
                <w:lang w:val="en-US"/>
              </w:rPr>
            </w:pPr>
            <w:r w:rsidRPr="0096139F">
              <w:rPr>
                <w:rFonts w:ascii="Times New Roman" w:eastAsia="Times New Roman" w:hAnsi="Times New Roman"/>
                <w:sz w:val="24"/>
                <w:szCs w:val="24"/>
                <w:lang w:val="en-US"/>
              </w:rPr>
              <w:t xml:space="preserve">driving the sheep out of the pen, </w:t>
            </w:r>
            <w:r w:rsidR="001418C2">
              <w:rPr>
                <w:rFonts w:ascii="Times New Roman" w:eastAsia="Times New Roman" w:hAnsi="Times New Roman"/>
                <w:sz w:val="24"/>
                <w:szCs w:val="24"/>
                <w:lang w:val="en-US"/>
              </w:rPr>
              <w:t>sec</w:t>
            </w:r>
          </w:p>
        </w:tc>
        <w:tc>
          <w:tcPr>
            <w:tcW w:w="550" w:type="pct"/>
            <w:vMerge/>
            <w:tcBorders>
              <w:top w:val="single" w:sz="6" w:space="0" w:color="000000"/>
              <w:left w:val="single" w:sz="6" w:space="0" w:color="000000"/>
              <w:bottom w:val="single" w:sz="6" w:space="0" w:color="000000"/>
              <w:right w:val="single" w:sz="6" w:space="0" w:color="000000"/>
            </w:tcBorders>
            <w:vAlign w:val="center"/>
            <w:hideMark/>
          </w:tcPr>
          <w:p w:rsidR="0096139F" w:rsidRPr="0096139F" w:rsidRDefault="0096139F" w:rsidP="0096139F">
            <w:pPr>
              <w:spacing w:after="0" w:line="240" w:lineRule="auto"/>
              <w:rPr>
                <w:rFonts w:ascii="Times New Roman" w:eastAsia="Times New Roman" w:hAnsi="Times New Roman"/>
                <w:sz w:val="24"/>
                <w:szCs w:val="24"/>
                <w:lang w:val="en-US"/>
              </w:rPr>
            </w:pPr>
          </w:p>
        </w:tc>
      </w:tr>
      <w:tr w:rsidR="003A2E1F" w:rsidRPr="0096139F" w:rsidTr="0096139F">
        <w:trPr>
          <w:trHeight w:val="273"/>
        </w:trPr>
        <w:tc>
          <w:tcPr>
            <w:tcW w:w="630"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96139F" w:rsidRPr="0096139F" w:rsidRDefault="0096139F" w:rsidP="0096139F">
            <w:pPr>
              <w:spacing w:after="0" w:line="240" w:lineRule="auto"/>
              <w:jc w:val="center"/>
              <w:rPr>
                <w:rFonts w:ascii="Times New Roman" w:eastAsia="Times New Roman" w:hAnsi="Times New Roman"/>
                <w:sz w:val="24"/>
                <w:szCs w:val="24"/>
                <w:lang w:val="en-US"/>
              </w:rPr>
            </w:pPr>
            <w:r w:rsidRPr="0096139F">
              <w:rPr>
                <w:rFonts w:ascii="Times New Roman" w:eastAsia="Times New Roman" w:hAnsi="Times New Roman"/>
                <w:sz w:val="24"/>
                <w:szCs w:val="24"/>
                <w:lang w:val="en-US"/>
              </w:rPr>
              <w:t>1</w:t>
            </w:r>
          </w:p>
          <w:p w:rsidR="0096139F" w:rsidRPr="0096139F" w:rsidRDefault="0096139F" w:rsidP="0096139F">
            <w:pPr>
              <w:spacing w:after="0" w:line="240" w:lineRule="auto"/>
              <w:jc w:val="center"/>
              <w:rPr>
                <w:rFonts w:ascii="Times New Roman" w:eastAsia="Times New Roman" w:hAnsi="Times New Roman"/>
                <w:sz w:val="24"/>
                <w:szCs w:val="24"/>
                <w:lang w:val="en-US"/>
              </w:rPr>
            </w:pPr>
            <w:r w:rsidRPr="0096139F">
              <w:rPr>
                <w:rFonts w:ascii="Times New Roman" w:eastAsia="Times New Roman" w:hAnsi="Times New Roman"/>
                <w:sz w:val="24"/>
                <w:szCs w:val="24"/>
                <w:lang w:val="en-US"/>
              </w:rPr>
              <w:t>2</w:t>
            </w:r>
          </w:p>
          <w:p w:rsidR="0096139F" w:rsidRPr="0096139F" w:rsidRDefault="0096139F" w:rsidP="0096139F">
            <w:pPr>
              <w:spacing w:after="0" w:line="240" w:lineRule="auto"/>
              <w:jc w:val="center"/>
              <w:rPr>
                <w:rFonts w:ascii="Times New Roman" w:eastAsia="Times New Roman" w:hAnsi="Times New Roman"/>
                <w:sz w:val="24"/>
                <w:szCs w:val="24"/>
                <w:lang w:val="en-US"/>
              </w:rPr>
            </w:pPr>
            <w:r w:rsidRPr="0096139F">
              <w:rPr>
                <w:rFonts w:ascii="Times New Roman" w:eastAsia="Times New Roman" w:hAnsi="Times New Roman"/>
                <w:sz w:val="24"/>
                <w:szCs w:val="24"/>
                <w:lang w:val="en-US"/>
              </w:rPr>
              <w:t>3</w:t>
            </w:r>
          </w:p>
          <w:p w:rsidR="0096139F" w:rsidRPr="0096139F" w:rsidRDefault="0096139F" w:rsidP="0096139F">
            <w:pPr>
              <w:spacing w:after="0" w:line="240" w:lineRule="auto"/>
              <w:jc w:val="center"/>
              <w:rPr>
                <w:rFonts w:ascii="Times New Roman" w:eastAsia="Times New Roman" w:hAnsi="Times New Roman"/>
                <w:sz w:val="24"/>
                <w:szCs w:val="24"/>
                <w:lang w:val="en-US"/>
              </w:rPr>
            </w:pPr>
            <w:r w:rsidRPr="0096139F">
              <w:rPr>
                <w:rFonts w:ascii="Times New Roman" w:eastAsia="Times New Roman" w:hAnsi="Times New Roman"/>
                <w:sz w:val="24"/>
                <w:szCs w:val="24"/>
                <w:lang w:val="en-US"/>
              </w:rPr>
              <w:t>4</w:t>
            </w:r>
          </w:p>
          <w:p w:rsidR="0096139F" w:rsidRPr="0096139F" w:rsidRDefault="002E0EC8" w:rsidP="0096139F">
            <w:pPr>
              <w:spacing w:after="0" w:line="240" w:lineRule="auto"/>
              <w:jc w:val="center"/>
              <w:rPr>
                <w:rFonts w:ascii="Times New Roman" w:eastAsia="Times New Roman" w:hAnsi="Times New Roman"/>
                <w:sz w:val="24"/>
                <w:szCs w:val="24"/>
                <w:lang w:val="en-US"/>
              </w:rPr>
            </w:pPr>
            <w:r>
              <w:rPr>
                <w:rFonts w:ascii="Times New Roman" w:eastAsia="Times New Roman" w:hAnsi="Times New Roman"/>
                <w:sz w:val="24"/>
                <w:szCs w:val="24"/>
                <w:lang w:val="en-US"/>
              </w:rPr>
              <w:t>5</w:t>
            </w:r>
          </w:p>
        </w:tc>
        <w:tc>
          <w:tcPr>
            <w:tcW w:w="672"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96139F" w:rsidRPr="0096139F" w:rsidRDefault="0096139F" w:rsidP="0096139F">
            <w:pPr>
              <w:spacing w:after="0" w:line="240" w:lineRule="auto"/>
              <w:jc w:val="center"/>
              <w:rPr>
                <w:rFonts w:ascii="Times New Roman" w:eastAsia="Times New Roman" w:hAnsi="Times New Roman"/>
                <w:sz w:val="24"/>
                <w:szCs w:val="24"/>
                <w:lang w:val="en-US"/>
              </w:rPr>
            </w:pPr>
            <w:r w:rsidRPr="0096139F">
              <w:rPr>
                <w:rFonts w:ascii="Times New Roman" w:eastAsia="Times New Roman" w:hAnsi="Times New Roman"/>
                <w:sz w:val="24"/>
                <w:szCs w:val="24"/>
                <w:lang w:val="en-US"/>
              </w:rPr>
              <w:t>63</w:t>
            </w:r>
          </w:p>
          <w:p w:rsidR="0096139F" w:rsidRPr="0096139F" w:rsidRDefault="0096139F" w:rsidP="0096139F">
            <w:pPr>
              <w:spacing w:after="0" w:line="240" w:lineRule="auto"/>
              <w:jc w:val="center"/>
              <w:rPr>
                <w:rFonts w:ascii="Times New Roman" w:eastAsia="Times New Roman" w:hAnsi="Times New Roman"/>
                <w:sz w:val="24"/>
                <w:szCs w:val="24"/>
                <w:lang w:val="en-US"/>
              </w:rPr>
            </w:pPr>
            <w:r w:rsidRPr="0096139F">
              <w:rPr>
                <w:rFonts w:ascii="Times New Roman" w:eastAsia="Times New Roman" w:hAnsi="Times New Roman"/>
                <w:sz w:val="24"/>
                <w:szCs w:val="24"/>
                <w:lang w:val="en-US"/>
              </w:rPr>
              <w:t>57</w:t>
            </w:r>
          </w:p>
          <w:p w:rsidR="0096139F" w:rsidRPr="0096139F" w:rsidRDefault="0096139F" w:rsidP="0096139F">
            <w:pPr>
              <w:spacing w:after="0" w:line="240" w:lineRule="auto"/>
              <w:jc w:val="center"/>
              <w:rPr>
                <w:rFonts w:ascii="Times New Roman" w:eastAsia="Times New Roman" w:hAnsi="Times New Roman"/>
                <w:sz w:val="24"/>
                <w:szCs w:val="24"/>
                <w:lang w:val="en-US"/>
              </w:rPr>
            </w:pPr>
            <w:r w:rsidRPr="0096139F">
              <w:rPr>
                <w:rFonts w:ascii="Times New Roman" w:eastAsia="Times New Roman" w:hAnsi="Times New Roman"/>
                <w:sz w:val="24"/>
                <w:szCs w:val="24"/>
                <w:lang w:val="en-US"/>
              </w:rPr>
              <w:t>59</w:t>
            </w:r>
          </w:p>
          <w:p w:rsidR="0096139F" w:rsidRPr="0096139F" w:rsidRDefault="0096139F" w:rsidP="0096139F">
            <w:pPr>
              <w:spacing w:after="0" w:line="240" w:lineRule="auto"/>
              <w:jc w:val="center"/>
              <w:rPr>
                <w:rFonts w:ascii="Times New Roman" w:eastAsia="Times New Roman" w:hAnsi="Times New Roman"/>
                <w:sz w:val="24"/>
                <w:szCs w:val="24"/>
                <w:lang w:val="en-US"/>
              </w:rPr>
            </w:pPr>
            <w:r w:rsidRPr="0096139F">
              <w:rPr>
                <w:rFonts w:ascii="Times New Roman" w:eastAsia="Times New Roman" w:hAnsi="Times New Roman"/>
                <w:sz w:val="24"/>
                <w:szCs w:val="24"/>
                <w:lang w:val="en-US"/>
              </w:rPr>
              <w:t>62</w:t>
            </w:r>
          </w:p>
          <w:p w:rsidR="0096139F" w:rsidRPr="0096139F" w:rsidRDefault="0096139F" w:rsidP="0096139F">
            <w:pPr>
              <w:spacing w:after="0" w:line="240" w:lineRule="auto"/>
              <w:jc w:val="center"/>
              <w:rPr>
                <w:rFonts w:ascii="Times New Roman" w:eastAsia="Times New Roman" w:hAnsi="Times New Roman"/>
                <w:sz w:val="24"/>
                <w:szCs w:val="24"/>
                <w:lang w:val="en-US"/>
              </w:rPr>
            </w:pPr>
            <w:r w:rsidRPr="0096139F">
              <w:rPr>
                <w:rFonts w:ascii="Times New Roman" w:eastAsia="Times New Roman" w:hAnsi="Times New Roman"/>
                <w:sz w:val="24"/>
                <w:szCs w:val="24"/>
                <w:lang w:val="en-US"/>
              </w:rPr>
              <w:t>59</w:t>
            </w:r>
          </w:p>
        </w:tc>
        <w:tc>
          <w:tcPr>
            <w:tcW w:w="854"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96139F" w:rsidRPr="0096139F" w:rsidRDefault="0096139F" w:rsidP="0096139F">
            <w:pPr>
              <w:spacing w:after="0" w:line="240" w:lineRule="auto"/>
              <w:jc w:val="center"/>
              <w:rPr>
                <w:rFonts w:ascii="Times New Roman" w:eastAsia="Times New Roman" w:hAnsi="Times New Roman"/>
                <w:sz w:val="24"/>
                <w:szCs w:val="24"/>
                <w:lang w:val="en-US"/>
              </w:rPr>
            </w:pPr>
            <w:r w:rsidRPr="0096139F">
              <w:rPr>
                <w:rFonts w:ascii="Times New Roman" w:eastAsia="Times New Roman" w:hAnsi="Times New Roman"/>
                <w:sz w:val="24"/>
                <w:szCs w:val="24"/>
                <w:lang w:val="en-US"/>
              </w:rPr>
              <w:t>fifteen</w:t>
            </w:r>
          </w:p>
          <w:p w:rsidR="0096139F" w:rsidRPr="0096139F" w:rsidRDefault="0096139F" w:rsidP="0096139F">
            <w:pPr>
              <w:spacing w:after="0" w:line="240" w:lineRule="auto"/>
              <w:jc w:val="center"/>
              <w:rPr>
                <w:rFonts w:ascii="Times New Roman" w:eastAsia="Times New Roman" w:hAnsi="Times New Roman"/>
                <w:sz w:val="24"/>
                <w:szCs w:val="24"/>
                <w:lang w:val="en-US"/>
              </w:rPr>
            </w:pPr>
            <w:r w:rsidRPr="0096139F">
              <w:rPr>
                <w:rFonts w:ascii="Times New Roman" w:eastAsia="Times New Roman" w:hAnsi="Times New Roman"/>
                <w:sz w:val="24"/>
                <w:szCs w:val="24"/>
                <w:lang w:val="en-US"/>
              </w:rPr>
              <w:t>eleven</w:t>
            </w:r>
          </w:p>
          <w:p w:rsidR="0096139F" w:rsidRPr="0096139F" w:rsidRDefault="00787247" w:rsidP="0096139F">
            <w:pPr>
              <w:spacing w:after="0" w:line="240" w:lineRule="auto"/>
              <w:jc w:val="center"/>
              <w:rPr>
                <w:rFonts w:ascii="Times New Roman" w:eastAsia="Times New Roman" w:hAnsi="Times New Roman"/>
                <w:sz w:val="24"/>
                <w:szCs w:val="24"/>
                <w:lang w:val="en-US"/>
              </w:rPr>
            </w:pPr>
            <w:r>
              <w:rPr>
                <w:rFonts w:ascii="Times New Roman" w:eastAsia="Times New Roman" w:hAnsi="Times New Roman"/>
                <w:sz w:val="24"/>
                <w:szCs w:val="24"/>
                <w:lang w:val="en-US"/>
              </w:rPr>
              <w:t>15</w:t>
            </w:r>
          </w:p>
          <w:p w:rsidR="0096139F" w:rsidRPr="0096139F" w:rsidRDefault="00787247" w:rsidP="0096139F">
            <w:pPr>
              <w:spacing w:after="0" w:line="240" w:lineRule="auto"/>
              <w:jc w:val="center"/>
              <w:rPr>
                <w:rFonts w:ascii="Times New Roman" w:eastAsia="Times New Roman" w:hAnsi="Times New Roman"/>
                <w:sz w:val="24"/>
                <w:szCs w:val="24"/>
                <w:lang w:val="en-US"/>
              </w:rPr>
            </w:pPr>
            <w:r>
              <w:rPr>
                <w:rFonts w:ascii="Times New Roman" w:eastAsia="Times New Roman" w:hAnsi="Times New Roman"/>
                <w:sz w:val="24"/>
                <w:szCs w:val="24"/>
                <w:lang w:val="en-US"/>
              </w:rPr>
              <w:t>14</w:t>
            </w:r>
          </w:p>
          <w:p w:rsidR="0096139F" w:rsidRPr="0096139F" w:rsidRDefault="00787247" w:rsidP="0096139F">
            <w:pPr>
              <w:spacing w:after="0" w:line="240" w:lineRule="auto"/>
              <w:jc w:val="center"/>
              <w:rPr>
                <w:rFonts w:ascii="Times New Roman" w:eastAsia="Times New Roman" w:hAnsi="Times New Roman"/>
                <w:sz w:val="24"/>
                <w:szCs w:val="24"/>
                <w:lang w:val="en-US"/>
              </w:rPr>
            </w:pPr>
            <w:r>
              <w:rPr>
                <w:rFonts w:ascii="Times New Roman" w:eastAsia="Times New Roman" w:hAnsi="Times New Roman"/>
                <w:sz w:val="24"/>
                <w:szCs w:val="24"/>
                <w:lang w:val="en-US"/>
              </w:rPr>
              <w:t>11</w:t>
            </w:r>
          </w:p>
        </w:tc>
        <w:tc>
          <w:tcPr>
            <w:tcW w:w="745"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96139F" w:rsidRPr="0096139F" w:rsidRDefault="0096139F" w:rsidP="0096139F">
            <w:pPr>
              <w:spacing w:after="0" w:line="240" w:lineRule="auto"/>
              <w:jc w:val="center"/>
              <w:rPr>
                <w:rFonts w:ascii="Times New Roman" w:eastAsia="Times New Roman" w:hAnsi="Times New Roman"/>
                <w:sz w:val="24"/>
                <w:szCs w:val="24"/>
                <w:lang w:val="en-US"/>
              </w:rPr>
            </w:pPr>
            <w:r w:rsidRPr="0096139F">
              <w:rPr>
                <w:rFonts w:ascii="Times New Roman" w:eastAsia="Times New Roman" w:hAnsi="Times New Roman"/>
                <w:sz w:val="24"/>
                <w:szCs w:val="24"/>
                <w:lang w:val="en-US"/>
              </w:rPr>
              <w:t>64</w:t>
            </w:r>
          </w:p>
          <w:p w:rsidR="0096139F" w:rsidRPr="0096139F" w:rsidRDefault="0096139F" w:rsidP="0096139F">
            <w:pPr>
              <w:spacing w:after="0" w:line="240" w:lineRule="auto"/>
              <w:jc w:val="center"/>
              <w:rPr>
                <w:rFonts w:ascii="Times New Roman" w:eastAsia="Times New Roman" w:hAnsi="Times New Roman"/>
                <w:sz w:val="24"/>
                <w:szCs w:val="24"/>
                <w:lang w:val="en-US"/>
              </w:rPr>
            </w:pPr>
            <w:r w:rsidRPr="0096139F">
              <w:rPr>
                <w:rFonts w:ascii="Times New Roman" w:eastAsia="Times New Roman" w:hAnsi="Times New Roman"/>
                <w:sz w:val="24"/>
                <w:szCs w:val="24"/>
                <w:lang w:val="en-US"/>
              </w:rPr>
              <w:t>62</w:t>
            </w:r>
          </w:p>
          <w:p w:rsidR="0096139F" w:rsidRPr="0096139F" w:rsidRDefault="0096139F" w:rsidP="0096139F">
            <w:pPr>
              <w:spacing w:after="0" w:line="240" w:lineRule="auto"/>
              <w:jc w:val="center"/>
              <w:rPr>
                <w:rFonts w:ascii="Times New Roman" w:eastAsia="Times New Roman" w:hAnsi="Times New Roman"/>
                <w:sz w:val="24"/>
                <w:szCs w:val="24"/>
                <w:lang w:val="en-US"/>
              </w:rPr>
            </w:pPr>
            <w:r w:rsidRPr="0096139F">
              <w:rPr>
                <w:rFonts w:ascii="Times New Roman" w:eastAsia="Times New Roman" w:hAnsi="Times New Roman"/>
                <w:sz w:val="24"/>
                <w:szCs w:val="24"/>
                <w:lang w:val="en-US"/>
              </w:rPr>
              <w:t>56</w:t>
            </w:r>
          </w:p>
          <w:p w:rsidR="0096139F" w:rsidRPr="0096139F" w:rsidRDefault="0096139F" w:rsidP="0096139F">
            <w:pPr>
              <w:spacing w:after="0" w:line="240" w:lineRule="auto"/>
              <w:jc w:val="center"/>
              <w:rPr>
                <w:rFonts w:ascii="Times New Roman" w:eastAsia="Times New Roman" w:hAnsi="Times New Roman"/>
                <w:sz w:val="24"/>
                <w:szCs w:val="24"/>
                <w:lang w:val="en-US"/>
              </w:rPr>
            </w:pPr>
            <w:r w:rsidRPr="0096139F">
              <w:rPr>
                <w:rFonts w:ascii="Times New Roman" w:eastAsia="Times New Roman" w:hAnsi="Times New Roman"/>
                <w:sz w:val="24"/>
                <w:szCs w:val="24"/>
                <w:lang w:val="en-US"/>
              </w:rPr>
              <w:t>55</w:t>
            </w:r>
          </w:p>
          <w:p w:rsidR="0096139F" w:rsidRPr="0096139F" w:rsidRDefault="0096139F" w:rsidP="0096139F">
            <w:pPr>
              <w:spacing w:after="0" w:line="240" w:lineRule="auto"/>
              <w:jc w:val="center"/>
              <w:rPr>
                <w:rFonts w:ascii="Times New Roman" w:eastAsia="Times New Roman" w:hAnsi="Times New Roman"/>
                <w:sz w:val="24"/>
                <w:szCs w:val="24"/>
                <w:lang w:val="en-US"/>
              </w:rPr>
            </w:pPr>
            <w:r w:rsidRPr="0096139F">
              <w:rPr>
                <w:rFonts w:ascii="Times New Roman" w:eastAsia="Times New Roman" w:hAnsi="Times New Roman"/>
                <w:sz w:val="24"/>
                <w:szCs w:val="24"/>
                <w:lang w:val="en-US"/>
              </w:rPr>
              <w:t>57</w:t>
            </w:r>
          </w:p>
        </w:tc>
        <w:tc>
          <w:tcPr>
            <w:tcW w:w="817"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96139F" w:rsidRPr="0096139F" w:rsidRDefault="0096139F" w:rsidP="0096139F">
            <w:pPr>
              <w:spacing w:after="0" w:line="240" w:lineRule="auto"/>
              <w:jc w:val="center"/>
              <w:rPr>
                <w:rFonts w:ascii="Times New Roman" w:eastAsia="Times New Roman" w:hAnsi="Times New Roman"/>
                <w:sz w:val="24"/>
                <w:szCs w:val="24"/>
                <w:lang w:val="en-US"/>
              </w:rPr>
            </w:pPr>
            <w:r w:rsidRPr="0096139F">
              <w:rPr>
                <w:rFonts w:ascii="Times New Roman" w:eastAsia="Times New Roman" w:hAnsi="Times New Roman"/>
                <w:sz w:val="24"/>
                <w:szCs w:val="24"/>
                <w:lang w:val="en-US"/>
              </w:rPr>
              <w:t>12</w:t>
            </w:r>
          </w:p>
          <w:p w:rsidR="0096139F" w:rsidRPr="0096139F" w:rsidRDefault="00C12577" w:rsidP="0096139F">
            <w:pPr>
              <w:spacing w:after="0" w:line="240" w:lineRule="auto"/>
              <w:jc w:val="center"/>
              <w:rPr>
                <w:rFonts w:ascii="Times New Roman" w:eastAsia="Times New Roman" w:hAnsi="Times New Roman"/>
                <w:sz w:val="24"/>
                <w:szCs w:val="24"/>
                <w:lang w:val="en-US"/>
              </w:rPr>
            </w:pPr>
            <w:r>
              <w:rPr>
                <w:rFonts w:ascii="Times New Roman" w:eastAsia="Times New Roman" w:hAnsi="Times New Roman"/>
                <w:sz w:val="24"/>
                <w:szCs w:val="24"/>
                <w:lang w:val="en-US"/>
              </w:rPr>
              <w:t>10</w:t>
            </w:r>
          </w:p>
          <w:p w:rsidR="0096139F" w:rsidRPr="0096139F" w:rsidRDefault="0096139F" w:rsidP="0096139F">
            <w:pPr>
              <w:spacing w:after="0" w:line="240" w:lineRule="auto"/>
              <w:jc w:val="center"/>
              <w:rPr>
                <w:rFonts w:ascii="Times New Roman" w:eastAsia="Times New Roman" w:hAnsi="Times New Roman"/>
                <w:sz w:val="24"/>
                <w:szCs w:val="24"/>
                <w:lang w:val="en-US"/>
              </w:rPr>
            </w:pPr>
            <w:r w:rsidRPr="0096139F">
              <w:rPr>
                <w:rFonts w:ascii="Times New Roman" w:eastAsia="Times New Roman" w:hAnsi="Times New Roman"/>
                <w:sz w:val="24"/>
                <w:szCs w:val="24"/>
                <w:lang w:val="en-US"/>
              </w:rPr>
              <w:t>12</w:t>
            </w:r>
          </w:p>
          <w:p w:rsidR="0096139F" w:rsidRPr="0096139F" w:rsidRDefault="00787247" w:rsidP="0096139F">
            <w:pPr>
              <w:spacing w:after="0" w:line="240" w:lineRule="auto"/>
              <w:jc w:val="center"/>
              <w:rPr>
                <w:rFonts w:ascii="Times New Roman" w:eastAsia="Times New Roman" w:hAnsi="Times New Roman"/>
                <w:sz w:val="24"/>
                <w:szCs w:val="24"/>
                <w:lang w:val="en-US"/>
              </w:rPr>
            </w:pPr>
            <w:r>
              <w:rPr>
                <w:rFonts w:ascii="Times New Roman" w:eastAsia="Times New Roman" w:hAnsi="Times New Roman"/>
                <w:sz w:val="24"/>
                <w:szCs w:val="24"/>
                <w:lang w:val="en-US"/>
              </w:rPr>
              <w:t>14</w:t>
            </w:r>
          </w:p>
          <w:p w:rsidR="0096139F" w:rsidRPr="0096139F" w:rsidRDefault="00787247" w:rsidP="0096139F">
            <w:pPr>
              <w:spacing w:after="0" w:line="240" w:lineRule="auto"/>
              <w:jc w:val="center"/>
              <w:rPr>
                <w:rFonts w:ascii="Times New Roman" w:eastAsia="Times New Roman" w:hAnsi="Times New Roman"/>
                <w:sz w:val="24"/>
                <w:szCs w:val="24"/>
                <w:lang w:val="en-US"/>
              </w:rPr>
            </w:pPr>
            <w:r>
              <w:rPr>
                <w:rFonts w:ascii="Times New Roman" w:eastAsia="Times New Roman" w:hAnsi="Times New Roman"/>
                <w:sz w:val="24"/>
                <w:szCs w:val="24"/>
                <w:lang w:val="en-US"/>
              </w:rPr>
              <w:t>9</w:t>
            </w:r>
          </w:p>
        </w:tc>
        <w:tc>
          <w:tcPr>
            <w:tcW w:w="732"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96139F" w:rsidRPr="0096139F" w:rsidRDefault="00C12577" w:rsidP="0096139F">
            <w:pPr>
              <w:spacing w:after="0" w:line="240" w:lineRule="auto"/>
              <w:jc w:val="center"/>
              <w:rPr>
                <w:rFonts w:ascii="Times New Roman" w:eastAsia="Times New Roman" w:hAnsi="Times New Roman"/>
                <w:sz w:val="24"/>
                <w:szCs w:val="24"/>
                <w:lang w:val="en-US"/>
              </w:rPr>
            </w:pPr>
            <w:r>
              <w:rPr>
                <w:rFonts w:ascii="Times New Roman" w:eastAsia="Times New Roman" w:hAnsi="Times New Roman"/>
                <w:sz w:val="24"/>
                <w:szCs w:val="24"/>
                <w:lang w:val="en-US"/>
              </w:rPr>
              <w:t>5</w:t>
            </w:r>
          </w:p>
          <w:p w:rsidR="0096139F" w:rsidRPr="0096139F" w:rsidRDefault="0096139F" w:rsidP="0096139F">
            <w:pPr>
              <w:spacing w:after="0" w:line="240" w:lineRule="auto"/>
              <w:jc w:val="center"/>
              <w:rPr>
                <w:rFonts w:ascii="Times New Roman" w:eastAsia="Times New Roman" w:hAnsi="Times New Roman"/>
                <w:sz w:val="24"/>
                <w:szCs w:val="24"/>
                <w:lang w:val="en-US"/>
              </w:rPr>
            </w:pPr>
            <w:r w:rsidRPr="0096139F">
              <w:rPr>
                <w:rFonts w:ascii="Times New Roman" w:eastAsia="Times New Roman" w:hAnsi="Times New Roman"/>
                <w:sz w:val="24"/>
                <w:szCs w:val="24"/>
                <w:lang w:val="en-US"/>
              </w:rPr>
              <w:t>7</w:t>
            </w:r>
          </w:p>
          <w:p w:rsidR="0096139F" w:rsidRPr="0096139F" w:rsidRDefault="0096139F" w:rsidP="0096139F">
            <w:pPr>
              <w:spacing w:after="0" w:line="240" w:lineRule="auto"/>
              <w:jc w:val="center"/>
              <w:rPr>
                <w:rFonts w:ascii="Times New Roman" w:eastAsia="Times New Roman" w:hAnsi="Times New Roman"/>
                <w:sz w:val="24"/>
                <w:szCs w:val="24"/>
                <w:lang w:val="en-US"/>
              </w:rPr>
            </w:pPr>
            <w:r w:rsidRPr="0096139F">
              <w:rPr>
                <w:rFonts w:ascii="Times New Roman" w:eastAsia="Times New Roman" w:hAnsi="Times New Roman"/>
                <w:sz w:val="24"/>
                <w:szCs w:val="24"/>
                <w:lang w:val="en-US"/>
              </w:rPr>
              <w:t>4</w:t>
            </w:r>
          </w:p>
          <w:p w:rsidR="0096139F" w:rsidRPr="0096139F" w:rsidRDefault="0096139F" w:rsidP="0096139F">
            <w:pPr>
              <w:spacing w:after="0" w:line="240" w:lineRule="auto"/>
              <w:jc w:val="center"/>
              <w:rPr>
                <w:rFonts w:ascii="Times New Roman" w:eastAsia="Times New Roman" w:hAnsi="Times New Roman"/>
                <w:sz w:val="24"/>
                <w:szCs w:val="24"/>
                <w:lang w:val="en-US"/>
              </w:rPr>
            </w:pPr>
            <w:r w:rsidRPr="0096139F">
              <w:rPr>
                <w:rFonts w:ascii="Times New Roman" w:eastAsia="Times New Roman" w:hAnsi="Times New Roman"/>
                <w:sz w:val="24"/>
                <w:szCs w:val="24"/>
                <w:lang w:val="en-US"/>
              </w:rPr>
              <w:t>8</w:t>
            </w:r>
          </w:p>
          <w:p w:rsidR="0096139F" w:rsidRPr="0096139F" w:rsidRDefault="00787247" w:rsidP="0096139F">
            <w:pPr>
              <w:spacing w:after="0" w:line="240" w:lineRule="auto"/>
              <w:jc w:val="center"/>
              <w:rPr>
                <w:rFonts w:ascii="Times New Roman" w:eastAsia="Times New Roman" w:hAnsi="Times New Roman"/>
                <w:sz w:val="24"/>
                <w:szCs w:val="24"/>
                <w:lang w:val="en-US"/>
              </w:rPr>
            </w:pPr>
            <w:r>
              <w:rPr>
                <w:rFonts w:ascii="Times New Roman" w:eastAsia="Times New Roman" w:hAnsi="Times New Roman"/>
                <w:sz w:val="24"/>
                <w:szCs w:val="24"/>
                <w:lang w:val="en-US"/>
              </w:rPr>
              <w:t>5</w:t>
            </w:r>
          </w:p>
        </w:tc>
        <w:tc>
          <w:tcPr>
            <w:tcW w:w="550"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96139F" w:rsidRPr="0096139F" w:rsidRDefault="0096139F" w:rsidP="0096139F">
            <w:pPr>
              <w:spacing w:after="0" w:line="240" w:lineRule="auto"/>
              <w:jc w:val="center"/>
              <w:rPr>
                <w:rFonts w:ascii="Times New Roman" w:eastAsia="Times New Roman" w:hAnsi="Times New Roman"/>
                <w:sz w:val="24"/>
                <w:szCs w:val="24"/>
                <w:lang w:val="en-US"/>
              </w:rPr>
            </w:pPr>
            <w:r w:rsidRPr="0096139F">
              <w:rPr>
                <w:rFonts w:ascii="Times New Roman" w:eastAsia="Times New Roman" w:hAnsi="Times New Roman"/>
                <w:sz w:val="24"/>
                <w:szCs w:val="24"/>
                <w:lang w:val="en-US"/>
              </w:rPr>
              <w:t>95</w:t>
            </w:r>
          </w:p>
          <w:p w:rsidR="0096139F" w:rsidRPr="0096139F" w:rsidRDefault="0096139F" w:rsidP="0096139F">
            <w:pPr>
              <w:spacing w:after="0" w:line="240" w:lineRule="auto"/>
              <w:jc w:val="center"/>
              <w:rPr>
                <w:rFonts w:ascii="Times New Roman" w:eastAsia="Times New Roman" w:hAnsi="Times New Roman"/>
                <w:sz w:val="24"/>
                <w:szCs w:val="24"/>
                <w:lang w:val="en-US"/>
              </w:rPr>
            </w:pPr>
            <w:r w:rsidRPr="0096139F">
              <w:rPr>
                <w:rFonts w:ascii="Times New Roman" w:eastAsia="Times New Roman" w:hAnsi="Times New Roman"/>
                <w:sz w:val="24"/>
                <w:szCs w:val="24"/>
                <w:lang w:val="en-US"/>
              </w:rPr>
              <w:t>85</w:t>
            </w:r>
          </w:p>
          <w:p w:rsidR="0096139F" w:rsidRPr="0096139F" w:rsidRDefault="0096139F" w:rsidP="0096139F">
            <w:pPr>
              <w:spacing w:after="0" w:line="240" w:lineRule="auto"/>
              <w:jc w:val="center"/>
              <w:rPr>
                <w:rFonts w:ascii="Times New Roman" w:eastAsia="Times New Roman" w:hAnsi="Times New Roman"/>
                <w:sz w:val="24"/>
                <w:szCs w:val="24"/>
                <w:lang w:val="en-US"/>
              </w:rPr>
            </w:pPr>
            <w:r w:rsidRPr="0096139F">
              <w:rPr>
                <w:rFonts w:ascii="Times New Roman" w:eastAsia="Times New Roman" w:hAnsi="Times New Roman"/>
                <w:sz w:val="24"/>
                <w:szCs w:val="24"/>
                <w:lang w:val="en-US"/>
              </w:rPr>
              <w:t>90</w:t>
            </w:r>
          </w:p>
          <w:p w:rsidR="0096139F" w:rsidRPr="0096139F" w:rsidRDefault="0096139F" w:rsidP="0096139F">
            <w:pPr>
              <w:spacing w:after="0" w:line="240" w:lineRule="auto"/>
              <w:jc w:val="center"/>
              <w:rPr>
                <w:rFonts w:ascii="Times New Roman" w:eastAsia="Times New Roman" w:hAnsi="Times New Roman"/>
                <w:sz w:val="24"/>
                <w:szCs w:val="24"/>
                <w:lang w:val="en-US"/>
              </w:rPr>
            </w:pPr>
            <w:r w:rsidRPr="0096139F">
              <w:rPr>
                <w:rFonts w:ascii="Times New Roman" w:eastAsia="Times New Roman" w:hAnsi="Times New Roman"/>
                <w:sz w:val="24"/>
                <w:szCs w:val="24"/>
                <w:lang w:val="en-US"/>
              </w:rPr>
              <w:t>98</w:t>
            </w:r>
          </w:p>
          <w:p w:rsidR="0096139F" w:rsidRPr="0096139F" w:rsidRDefault="0096139F" w:rsidP="0096139F">
            <w:pPr>
              <w:spacing w:after="0" w:line="240" w:lineRule="auto"/>
              <w:jc w:val="center"/>
              <w:rPr>
                <w:rFonts w:ascii="Times New Roman" w:eastAsia="Times New Roman" w:hAnsi="Times New Roman"/>
                <w:sz w:val="24"/>
                <w:szCs w:val="24"/>
                <w:lang w:val="en-US"/>
              </w:rPr>
            </w:pPr>
            <w:r w:rsidRPr="0096139F">
              <w:rPr>
                <w:rFonts w:ascii="Times New Roman" w:eastAsia="Times New Roman" w:hAnsi="Times New Roman"/>
                <w:sz w:val="24"/>
                <w:szCs w:val="24"/>
                <w:lang w:val="en-US"/>
              </w:rPr>
              <w:t>84</w:t>
            </w:r>
          </w:p>
        </w:tc>
      </w:tr>
      <w:tr w:rsidR="003A2E1F" w:rsidRPr="0096139F" w:rsidTr="0096139F">
        <w:trPr>
          <w:trHeight w:val="361"/>
        </w:trPr>
        <w:tc>
          <w:tcPr>
            <w:tcW w:w="630"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96139F" w:rsidRPr="0096139F" w:rsidRDefault="0096139F" w:rsidP="0096139F">
            <w:pPr>
              <w:spacing w:after="0" w:line="240" w:lineRule="auto"/>
              <w:jc w:val="center"/>
              <w:rPr>
                <w:rFonts w:ascii="Times New Roman" w:eastAsia="Times New Roman" w:hAnsi="Times New Roman"/>
                <w:sz w:val="24"/>
                <w:szCs w:val="24"/>
                <w:lang w:val="en-US"/>
              </w:rPr>
            </w:pPr>
            <w:r w:rsidRPr="0096139F">
              <w:rPr>
                <w:rFonts w:ascii="Times New Roman" w:eastAsia="Times New Roman" w:hAnsi="Times New Roman"/>
                <w:sz w:val="24"/>
                <w:szCs w:val="24"/>
                <w:lang w:val="en-US"/>
              </w:rPr>
              <w:t>Amount</w:t>
            </w:r>
          </w:p>
        </w:tc>
        <w:tc>
          <w:tcPr>
            <w:tcW w:w="672"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96139F" w:rsidRPr="0096139F" w:rsidRDefault="0096139F" w:rsidP="0096139F">
            <w:pPr>
              <w:spacing w:after="0" w:line="240" w:lineRule="auto"/>
              <w:jc w:val="center"/>
              <w:rPr>
                <w:rFonts w:ascii="Times New Roman" w:eastAsia="Times New Roman" w:hAnsi="Times New Roman"/>
                <w:sz w:val="24"/>
                <w:szCs w:val="24"/>
                <w:lang w:val="en-US"/>
              </w:rPr>
            </w:pPr>
            <w:r w:rsidRPr="0096139F">
              <w:rPr>
                <w:rFonts w:ascii="Times New Roman" w:eastAsia="Times New Roman" w:hAnsi="Times New Roman"/>
                <w:sz w:val="24"/>
                <w:szCs w:val="24"/>
                <w:lang w:val="en-US"/>
              </w:rPr>
              <w:t>300</w:t>
            </w:r>
          </w:p>
        </w:tc>
        <w:tc>
          <w:tcPr>
            <w:tcW w:w="854"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96139F" w:rsidRPr="0096139F" w:rsidRDefault="0096139F" w:rsidP="0096139F">
            <w:pPr>
              <w:spacing w:after="0" w:line="240" w:lineRule="auto"/>
              <w:jc w:val="center"/>
              <w:rPr>
                <w:rFonts w:ascii="Times New Roman" w:eastAsia="Times New Roman" w:hAnsi="Times New Roman"/>
                <w:sz w:val="24"/>
                <w:szCs w:val="24"/>
                <w:lang w:val="en-US"/>
              </w:rPr>
            </w:pPr>
            <w:r w:rsidRPr="0096139F">
              <w:rPr>
                <w:rFonts w:ascii="Times New Roman" w:eastAsia="Times New Roman" w:hAnsi="Times New Roman"/>
                <w:sz w:val="24"/>
                <w:szCs w:val="24"/>
                <w:lang w:val="en-US"/>
              </w:rPr>
              <w:t>66</w:t>
            </w:r>
          </w:p>
        </w:tc>
        <w:tc>
          <w:tcPr>
            <w:tcW w:w="745"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96139F" w:rsidRPr="0096139F" w:rsidRDefault="0096139F" w:rsidP="0096139F">
            <w:pPr>
              <w:spacing w:after="0" w:line="240" w:lineRule="auto"/>
              <w:jc w:val="center"/>
              <w:rPr>
                <w:rFonts w:ascii="Times New Roman" w:eastAsia="Times New Roman" w:hAnsi="Times New Roman"/>
                <w:sz w:val="24"/>
                <w:szCs w:val="24"/>
                <w:lang w:val="en-US"/>
              </w:rPr>
            </w:pPr>
            <w:r w:rsidRPr="0096139F">
              <w:rPr>
                <w:rFonts w:ascii="Times New Roman" w:eastAsia="Times New Roman" w:hAnsi="Times New Roman"/>
                <w:sz w:val="24"/>
                <w:szCs w:val="24"/>
                <w:lang w:val="en-US"/>
              </w:rPr>
              <w:t>294</w:t>
            </w:r>
          </w:p>
        </w:tc>
        <w:tc>
          <w:tcPr>
            <w:tcW w:w="817"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96139F" w:rsidRPr="0096139F" w:rsidRDefault="0096139F" w:rsidP="0096139F">
            <w:pPr>
              <w:spacing w:after="0" w:line="240" w:lineRule="auto"/>
              <w:jc w:val="center"/>
              <w:rPr>
                <w:rFonts w:ascii="Times New Roman" w:eastAsia="Times New Roman" w:hAnsi="Times New Roman"/>
                <w:sz w:val="24"/>
                <w:szCs w:val="24"/>
                <w:lang w:val="en-US"/>
              </w:rPr>
            </w:pPr>
            <w:r w:rsidRPr="0096139F">
              <w:rPr>
                <w:rFonts w:ascii="Times New Roman" w:eastAsia="Times New Roman" w:hAnsi="Times New Roman"/>
                <w:sz w:val="24"/>
                <w:szCs w:val="24"/>
                <w:lang w:val="en-US"/>
              </w:rPr>
              <w:t>57</w:t>
            </w:r>
          </w:p>
        </w:tc>
        <w:tc>
          <w:tcPr>
            <w:tcW w:w="732"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96139F" w:rsidRPr="0096139F" w:rsidRDefault="0096139F" w:rsidP="0096139F">
            <w:pPr>
              <w:spacing w:after="0" w:line="240" w:lineRule="auto"/>
              <w:jc w:val="center"/>
              <w:rPr>
                <w:rFonts w:ascii="Times New Roman" w:eastAsia="Times New Roman" w:hAnsi="Times New Roman"/>
                <w:sz w:val="24"/>
                <w:szCs w:val="24"/>
                <w:lang w:val="en-US"/>
              </w:rPr>
            </w:pPr>
            <w:r w:rsidRPr="0096139F">
              <w:rPr>
                <w:rFonts w:ascii="Times New Roman" w:eastAsia="Times New Roman" w:hAnsi="Times New Roman"/>
                <w:sz w:val="24"/>
                <w:szCs w:val="24"/>
                <w:lang w:val="en-US"/>
              </w:rPr>
              <w:t>29</w:t>
            </w:r>
          </w:p>
        </w:tc>
        <w:tc>
          <w:tcPr>
            <w:tcW w:w="550"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96139F" w:rsidRPr="0096139F" w:rsidRDefault="0096139F" w:rsidP="0096139F">
            <w:pPr>
              <w:spacing w:after="0" w:line="240" w:lineRule="auto"/>
              <w:jc w:val="center"/>
              <w:rPr>
                <w:rFonts w:ascii="Times New Roman" w:eastAsia="Times New Roman" w:hAnsi="Times New Roman"/>
                <w:sz w:val="24"/>
                <w:szCs w:val="24"/>
                <w:lang w:val="en-US"/>
              </w:rPr>
            </w:pPr>
            <w:r w:rsidRPr="0096139F">
              <w:rPr>
                <w:rFonts w:ascii="Times New Roman" w:eastAsia="Times New Roman" w:hAnsi="Times New Roman"/>
                <w:sz w:val="24"/>
                <w:szCs w:val="24"/>
                <w:lang w:val="en-US"/>
              </w:rPr>
              <w:t>452</w:t>
            </w:r>
          </w:p>
        </w:tc>
      </w:tr>
      <w:tr w:rsidR="003A2E1F" w:rsidRPr="0096139F" w:rsidTr="0096139F">
        <w:trPr>
          <w:trHeight w:val="276"/>
        </w:trPr>
        <w:tc>
          <w:tcPr>
            <w:tcW w:w="630"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96139F" w:rsidRPr="0096139F" w:rsidRDefault="000937FB" w:rsidP="000937FB">
            <w:pPr>
              <w:spacing w:after="0" w:line="240" w:lineRule="auto"/>
              <w:jc w:val="center"/>
              <w:rPr>
                <w:rFonts w:ascii="Times New Roman" w:eastAsia="Times New Roman" w:hAnsi="Times New Roman"/>
                <w:sz w:val="24"/>
                <w:szCs w:val="24"/>
                <w:lang w:val="en-US"/>
              </w:rPr>
            </w:pPr>
            <w:r>
              <w:rPr>
                <w:rFonts w:ascii="Times New Roman" w:eastAsia="Times New Roman" w:hAnsi="Times New Roman"/>
                <w:sz w:val="24"/>
                <w:szCs w:val="24"/>
                <w:lang w:val="en-US"/>
              </w:rPr>
              <w:t>A</w:t>
            </w:r>
            <w:r w:rsidR="00CB7B81">
              <w:rPr>
                <w:rFonts w:ascii="Times New Roman" w:eastAsia="Times New Roman" w:hAnsi="Times New Roman"/>
                <w:sz w:val="24"/>
                <w:szCs w:val="24"/>
                <w:lang w:val="en-US"/>
              </w:rPr>
              <w:t>vg</w:t>
            </w:r>
            <w:r>
              <w:rPr>
                <w:rFonts w:ascii="Times New Roman" w:eastAsia="Times New Roman" w:hAnsi="Times New Roman"/>
                <w:sz w:val="24"/>
                <w:szCs w:val="24"/>
                <w:lang w:val="en-US"/>
              </w:rPr>
              <w:t>.</w:t>
            </w:r>
          </w:p>
        </w:tc>
        <w:tc>
          <w:tcPr>
            <w:tcW w:w="672"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bottom"/>
            <w:hideMark/>
          </w:tcPr>
          <w:p w:rsidR="0096139F" w:rsidRPr="0096139F" w:rsidRDefault="0096139F" w:rsidP="0096139F">
            <w:pPr>
              <w:spacing w:after="0" w:line="240" w:lineRule="auto"/>
              <w:jc w:val="center"/>
              <w:rPr>
                <w:rFonts w:ascii="Times New Roman" w:eastAsia="Times New Roman" w:hAnsi="Times New Roman"/>
                <w:sz w:val="24"/>
                <w:szCs w:val="24"/>
                <w:lang w:val="en-US"/>
              </w:rPr>
            </w:pPr>
            <w:r w:rsidRPr="0096139F">
              <w:rPr>
                <w:rFonts w:ascii="Times New Roman" w:eastAsia="Times New Roman" w:hAnsi="Times New Roman"/>
                <w:sz w:val="24"/>
                <w:szCs w:val="24"/>
                <w:lang w:val="en-US"/>
              </w:rPr>
              <w:t>60</w:t>
            </w:r>
          </w:p>
        </w:tc>
        <w:tc>
          <w:tcPr>
            <w:tcW w:w="854"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bottom"/>
            <w:hideMark/>
          </w:tcPr>
          <w:p w:rsidR="0096139F" w:rsidRPr="0096139F" w:rsidRDefault="0096139F" w:rsidP="0096139F">
            <w:pPr>
              <w:spacing w:after="0" w:line="240" w:lineRule="auto"/>
              <w:jc w:val="center"/>
              <w:rPr>
                <w:rFonts w:ascii="Times New Roman" w:eastAsia="Times New Roman" w:hAnsi="Times New Roman"/>
                <w:sz w:val="24"/>
                <w:szCs w:val="24"/>
                <w:lang w:val="en-US"/>
              </w:rPr>
            </w:pPr>
            <w:r w:rsidRPr="0096139F">
              <w:rPr>
                <w:rFonts w:ascii="Times New Roman" w:eastAsia="Times New Roman" w:hAnsi="Times New Roman"/>
                <w:sz w:val="24"/>
                <w:szCs w:val="24"/>
                <w:lang w:val="en-US"/>
              </w:rPr>
              <w:t>13.2</w:t>
            </w:r>
          </w:p>
        </w:tc>
        <w:tc>
          <w:tcPr>
            <w:tcW w:w="745"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96139F" w:rsidRPr="0096139F" w:rsidRDefault="0096139F" w:rsidP="0096139F">
            <w:pPr>
              <w:spacing w:after="0" w:line="240" w:lineRule="auto"/>
              <w:jc w:val="center"/>
              <w:rPr>
                <w:rFonts w:ascii="Times New Roman" w:eastAsia="Times New Roman" w:hAnsi="Times New Roman"/>
                <w:sz w:val="24"/>
                <w:szCs w:val="24"/>
                <w:lang w:val="en-US"/>
              </w:rPr>
            </w:pPr>
            <w:r w:rsidRPr="0096139F">
              <w:rPr>
                <w:rFonts w:ascii="Times New Roman" w:eastAsia="Times New Roman" w:hAnsi="Times New Roman"/>
                <w:sz w:val="24"/>
                <w:szCs w:val="24"/>
                <w:lang w:val="en-US"/>
              </w:rPr>
              <w:t>58.8</w:t>
            </w:r>
          </w:p>
        </w:tc>
        <w:tc>
          <w:tcPr>
            <w:tcW w:w="817"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bottom"/>
            <w:hideMark/>
          </w:tcPr>
          <w:p w:rsidR="0096139F" w:rsidRPr="0096139F" w:rsidRDefault="0096139F" w:rsidP="0096139F">
            <w:pPr>
              <w:spacing w:after="0" w:line="240" w:lineRule="auto"/>
              <w:jc w:val="center"/>
              <w:rPr>
                <w:rFonts w:ascii="Times New Roman" w:eastAsia="Times New Roman" w:hAnsi="Times New Roman"/>
                <w:sz w:val="24"/>
                <w:szCs w:val="24"/>
                <w:lang w:val="en-US"/>
              </w:rPr>
            </w:pPr>
            <w:r w:rsidRPr="0096139F">
              <w:rPr>
                <w:rFonts w:ascii="Times New Roman" w:eastAsia="Times New Roman" w:hAnsi="Times New Roman"/>
                <w:sz w:val="24"/>
                <w:szCs w:val="24"/>
                <w:lang w:val="en-US"/>
              </w:rPr>
              <w:t>11.4</w:t>
            </w:r>
          </w:p>
        </w:tc>
        <w:tc>
          <w:tcPr>
            <w:tcW w:w="732"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bottom"/>
            <w:hideMark/>
          </w:tcPr>
          <w:p w:rsidR="0096139F" w:rsidRPr="0096139F" w:rsidRDefault="0096139F" w:rsidP="0096139F">
            <w:pPr>
              <w:spacing w:after="0" w:line="240" w:lineRule="auto"/>
              <w:jc w:val="center"/>
              <w:rPr>
                <w:rFonts w:ascii="Times New Roman" w:eastAsia="Times New Roman" w:hAnsi="Times New Roman"/>
                <w:sz w:val="24"/>
                <w:szCs w:val="24"/>
                <w:lang w:val="en-US"/>
              </w:rPr>
            </w:pPr>
            <w:r w:rsidRPr="0096139F">
              <w:rPr>
                <w:rFonts w:ascii="Times New Roman" w:eastAsia="Times New Roman" w:hAnsi="Times New Roman"/>
                <w:sz w:val="24"/>
                <w:szCs w:val="24"/>
                <w:lang w:val="en-US"/>
              </w:rPr>
              <w:t>5.8</w:t>
            </w:r>
          </w:p>
        </w:tc>
        <w:tc>
          <w:tcPr>
            <w:tcW w:w="550"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96139F" w:rsidRPr="0096139F" w:rsidRDefault="0096139F" w:rsidP="0096139F">
            <w:pPr>
              <w:spacing w:after="0" w:line="240" w:lineRule="auto"/>
              <w:jc w:val="center"/>
              <w:rPr>
                <w:rFonts w:ascii="Times New Roman" w:eastAsia="Times New Roman" w:hAnsi="Times New Roman"/>
                <w:sz w:val="24"/>
                <w:szCs w:val="24"/>
                <w:lang w:val="en-US"/>
              </w:rPr>
            </w:pPr>
            <w:r w:rsidRPr="0096139F">
              <w:rPr>
                <w:rFonts w:ascii="Times New Roman" w:eastAsia="Times New Roman" w:hAnsi="Times New Roman"/>
                <w:sz w:val="24"/>
                <w:szCs w:val="24"/>
                <w:lang w:val="en-US"/>
              </w:rPr>
              <w:t>149.2</w:t>
            </w:r>
          </w:p>
        </w:tc>
      </w:tr>
    </w:tbl>
    <w:p w:rsidR="0096139F" w:rsidRDefault="0096139F" w:rsidP="002C6687">
      <w:pPr>
        <w:suppressAutoHyphens/>
        <w:spacing w:after="0" w:line="240" w:lineRule="auto"/>
        <w:jc w:val="both"/>
        <w:rPr>
          <w:rFonts w:ascii="Times New Roman" w:eastAsia="Times New Roman" w:hAnsi="Times New Roman"/>
          <w:color w:val="222222"/>
          <w:sz w:val="28"/>
          <w:szCs w:val="28"/>
          <w:lang w:val="en-US" w:eastAsia="ru-RU"/>
        </w:rPr>
      </w:pPr>
    </w:p>
    <w:p w:rsidR="0096139F" w:rsidRDefault="0096139F" w:rsidP="002C6687">
      <w:pPr>
        <w:suppressAutoHyphens/>
        <w:spacing w:after="0" w:line="240" w:lineRule="auto"/>
        <w:jc w:val="both"/>
        <w:rPr>
          <w:rFonts w:ascii="Times New Roman" w:eastAsia="Times New Roman" w:hAnsi="Times New Roman"/>
          <w:color w:val="222222"/>
          <w:sz w:val="28"/>
          <w:szCs w:val="28"/>
          <w:lang w:val="en-US" w:eastAsia="ru-RU"/>
        </w:rPr>
      </w:pPr>
    </w:p>
    <w:p w:rsidR="0096139F" w:rsidRDefault="0096139F" w:rsidP="002C6687">
      <w:pPr>
        <w:suppressAutoHyphens/>
        <w:spacing w:after="0" w:line="240" w:lineRule="auto"/>
        <w:jc w:val="both"/>
        <w:rPr>
          <w:rFonts w:ascii="Times New Roman" w:eastAsia="Times New Roman" w:hAnsi="Times New Roman"/>
          <w:color w:val="222222"/>
          <w:sz w:val="28"/>
          <w:szCs w:val="28"/>
          <w:lang w:val="en-US" w:eastAsia="ru-RU"/>
        </w:rPr>
      </w:pPr>
      <w:r w:rsidRPr="0096139F">
        <w:rPr>
          <w:rFonts w:ascii="Times New Roman" w:eastAsia="Times New Roman" w:hAnsi="Times New Roman"/>
          <w:color w:val="222222"/>
          <w:sz w:val="28"/>
          <w:szCs w:val="28"/>
          <w:lang w:val="en-US" w:eastAsia="ru-RU"/>
        </w:rPr>
        <w:t xml:space="preserve">The timing results showed that it takes about 150 seconds to inseminate one sheep. Therefore, the productivity of the process of artificial insemination of sheep is 24 heads per </w:t>
      </w:r>
      <w:r w:rsidRPr="0016412E">
        <w:rPr>
          <w:rFonts w:ascii="Times New Roman" w:eastAsia="Times New Roman" w:hAnsi="Times New Roman"/>
          <w:color w:val="222222"/>
          <w:sz w:val="28"/>
          <w:szCs w:val="28"/>
          <w:lang w:val="en-US" w:eastAsia="ru-RU"/>
        </w:rPr>
        <w:t xml:space="preserve">hour. The main technical and technological indicators of the experimental sample of </w:t>
      </w:r>
      <w:r w:rsidR="00BD38BB" w:rsidRPr="0016412E">
        <w:rPr>
          <w:rFonts w:ascii="Times New Roman" w:eastAsia="Times New Roman" w:hAnsi="Times New Roman"/>
          <w:color w:val="222222"/>
          <w:sz w:val="28"/>
          <w:szCs w:val="28"/>
          <w:lang w:val="en-US" w:eastAsia="ru-RU"/>
        </w:rPr>
        <w:t>MAIS</w:t>
      </w:r>
      <w:r w:rsidRPr="0016412E">
        <w:rPr>
          <w:rFonts w:ascii="Times New Roman" w:eastAsia="Times New Roman" w:hAnsi="Times New Roman"/>
          <w:color w:val="222222"/>
          <w:sz w:val="28"/>
          <w:szCs w:val="28"/>
          <w:lang w:val="en-US" w:eastAsia="ru-RU"/>
        </w:rPr>
        <w:t xml:space="preserve"> </w:t>
      </w:r>
      <w:r w:rsidRPr="0096139F">
        <w:rPr>
          <w:rFonts w:ascii="Times New Roman" w:eastAsia="Times New Roman" w:hAnsi="Times New Roman"/>
          <w:color w:val="222222"/>
          <w:sz w:val="28"/>
          <w:szCs w:val="28"/>
          <w:lang w:val="en-US" w:eastAsia="ru-RU"/>
        </w:rPr>
        <w:t xml:space="preserve">are </w:t>
      </w:r>
      <w:r w:rsidRPr="00E84125">
        <w:rPr>
          <w:rFonts w:ascii="Times New Roman" w:eastAsia="Times New Roman" w:hAnsi="Times New Roman"/>
          <w:color w:val="222222"/>
          <w:sz w:val="28"/>
          <w:szCs w:val="28"/>
          <w:lang w:val="en-US" w:eastAsia="ru-RU"/>
        </w:rPr>
        <w:t>shown in Table 2.</w:t>
      </w:r>
    </w:p>
    <w:p w:rsidR="00BC047D" w:rsidRDefault="00BC047D" w:rsidP="002C6687">
      <w:pPr>
        <w:suppressAutoHyphens/>
        <w:spacing w:after="0" w:line="240" w:lineRule="auto"/>
        <w:jc w:val="both"/>
        <w:rPr>
          <w:rFonts w:ascii="Times New Roman" w:eastAsia="Times New Roman" w:hAnsi="Times New Roman"/>
          <w:color w:val="222222"/>
          <w:sz w:val="28"/>
          <w:szCs w:val="28"/>
          <w:lang w:val="en-US" w:eastAsia="ru-RU"/>
        </w:rPr>
      </w:pPr>
    </w:p>
    <w:p w:rsidR="00BC047D" w:rsidRDefault="00BC047D" w:rsidP="002C6687">
      <w:pPr>
        <w:suppressAutoHyphens/>
        <w:spacing w:after="0" w:line="240" w:lineRule="auto"/>
        <w:jc w:val="both"/>
        <w:rPr>
          <w:rFonts w:ascii="Times New Roman" w:eastAsia="Times New Roman" w:hAnsi="Times New Roman"/>
          <w:color w:val="222222"/>
          <w:sz w:val="28"/>
          <w:szCs w:val="28"/>
          <w:lang w:val="en-US" w:eastAsia="ru-RU"/>
        </w:rPr>
      </w:pPr>
      <w:r w:rsidRPr="00BC047D">
        <w:rPr>
          <w:rFonts w:ascii="Times New Roman" w:eastAsia="Times New Roman" w:hAnsi="Times New Roman"/>
          <w:color w:val="222222"/>
          <w:sz w:val="28"/>
          <w:szCs w:val="28"/>
          <w:lang w:val="en-US" w:eastAsia="ru-RU"/>
        </w:rPr>
        <w:t>Table 2 - Results of technical and technological assessment</w:t>
      </w:r>
    </w:p>
    <w:tbl>
      <w:tblPr>
        <w:tblW w:w="0" w:type="auto"/>
        <w:tblCellMar>
          <w:left w:w="0" w:type="dxa"/>
          <w:right w:w="0" w:type="dxa"/>
        </w:tblCellMar>
        <w:tblLook w:val="04A0" w:firstRow="1" w:lastRow="0" w:firstColumn="1" w:lastColumn="0" w:noHBand="0" w:noVBand="1"/>
      </w:tblPr>
      <w:tblGrid>
        <w:gridCol w:w="639"/>
        <w:gridCol w:w="4347"/>
        <w:gridCol w:w="1096"/>
        <w:gridCol w:w="1492"/>
        <w:gridCol w:w="1765"/>
      </w:tblGrid>
      <w:tr w:rsidR="00392994" w:rsidRPr="00392994" w:rsidTr="00392994">
        <w:trPr>
          <w:trHeight w:val="321"/>
        </w:trPr>
        <w:tc>
          <w:tcPr>
            <w:tcW w:w="640"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392994" w:rsidRPr="00392994" w:rsidRDefault="00392994" w:rsidP="00392994">
            <w:pPr>
              <w:spacing w:after="0" w:line="240" w:lineRule="auto"/>
              <w:jc w:val="center"/>
              <w:rPr>
                <w:rFonts w:ascii="Times New Roman" w:eastAsia="Times New Roman" w:hAnsi="Times New Roman"/>
                <w:sz w:val="24"/>
                <w:szCs w:val="24"/>
                <w:lang w:val="en-US"/>
              </w:rPr>
            </w:pPr>
            <w:r>
              <w:rPr>
                <w:rFonts w:ascii="Times New Roman" w:eastAsia="Times New Roman" w:hAnsi="Times New Roman"/>
                <w:sz w:val="24"/>
                <w:szCs w:val="24"/>
                <w:lang w:val="en-US"/>
              </w:rPr>
              <w:t>#</w:t>
            </w:r>
          </w:p>
        </w:tc>
        <w:tc>
          <w:tcPr>
            <w:tcW w:w="4530"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392994" w:rsidRPr="00392994" w:rsidRDefault="00392994" w:rsidP="00392994">
            <w:pPr>
              <w:spacing w:after="0" w:line="240" w:lineRule="auto"/>
              <w:jc w:val="center"/>
              <w:rPr>
                <w:rFonts w:ascii="Times New Roman" w:eastAsia="Times New Roman" w:hAnsi="Times New Roman"/>
                <w:sz w:val="24"/>
                <w:szCs w:val="24"/>
                <w:lang w:val="en-US"/>
              </w:rPr>
            </w:pPr>
            <w:r w:rsidRPr="00392994">
              <w:rPr>
                <w:rFonts w:ascii="Times New Roman" w:eastAsia="Times New Roman" w:hAnsi="Times New Roman"/>
                <w:sz w:val="24"/>
                <w:szCs w:val="24"/>
                <w:lang w:val="en-US"/>
              </w:rPr>
              <w:t>Indicator name</w:t>
            </w:r>
          </w:p>
        </w:tc>
        <w:tc>
          <w:tcPr>
            <w:tcW w:w="1106"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392994" w:rsidRPr="00392994" w:rsidRDefault="00392994" w:rsidP="00361E1C">
            <w:pPr>
              <w:spacing w:after="0" w:line="240" w:lineRule="auto"/>
              <w:jc w:val="center"/>
              <w:rPr>
                <w:rFonts w:ascii="Times New Roman" w:eastAsia="Times New Roman" w:hAnsi="Times New Roman"/>
                <w:sz w:val="24"/>
                <w:szCs w:val="24"/>
                <w:lang w:val="en-US"/>
              </w:rPr>
            </w:pPr>
            <w:r w:rsidRPr="00392994">
              <w:rPr>
                <w:rFonts w:ascii="Times New Roman" w:eastAsia="Times New Roman" w:hAnsi="Times New Roman"/>
                <w:sz w:val="24"/>
                <w:szCs w:val="24"/>
                <w:lang w:val="en-US"/>
              </w:rPr>
              <w:t>Unit</w:t>
            </w:r>
            <w:r w:rsidR="00361E1C">
              <w:rPr>
                <w:rFonts w:ascii="Times New Roman" w:eastAsia="Times New Roman" w:hAnsi="Times New Roman"/>
                <w:sz w:val="24"/>
                <w:szCs w:val="24"/>
                <w:lang w:val="en-US"/>
              </w:rPr>
              <w:t>s</w:t>
            </w:r>
          </w:p>
        </w:tc>
        <w:tc>
          <w:tcPr>
            <w:tcW w:w="3295" w:type="dxa"/>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392994" w:rsidRPr="00392994" w:rsidRDefault="00392994" w:rsidP="00392994">
            <w:pPr>
              <w:spacing w:after="0" w:line="240" w:lineRule="auto"/>
              <w:jc w:val="center"/>
              <w:rPr>
                <w:rFonts w:ascii="Times New Roman" w:eastAsia="Times New Roman" w:hAnsi="Times New Roman"/>
                <w:sz w:val="24"/>
                <w:szCs w:val="24"/>
                <w:lang w:val="en-US"/>
              </w:rPr>
            </w:pPr>
            <w:r w:rsidRPr="00392994">
              <w:rPr>
                <w:rFonts w:ascii="Times New Roman" w:eastAsia="Times New Roman" w:hAnsi="Times New Roman"/>
                <w:sz w:val="24"/>
                <w:szCs w:val="24"/>
                <w:lang w:val="en-US"/>
              </w:rPr>
              <w:t>Indicator value</w:t>
            </w:r>
          </w:p>
        </w:tc>
      </w:tr>
      <w:tr w:rsidR="00392994" w:rsidRPr="00392994" w:rsidTr="00392994">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392994" w:rsidRPr="00392994" w:rsidRDefault="00392994" w:rsidP="00392994">
            <w:pPr>
              <w:spacing w:after="0" w:line="240" w:lineRule="auto"/>
              <w:rPr>
                <w:rFonts w:ascii="Times New Roman" w:eastAsia="Times New Roman" w:hAnsi="Times New Roman"/>
                <w:sz w:val="24"/>
                <w:szCs w:val="24"/>
                <w:lang w:val="en-US"/>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392994" w:rsidRPr="00392994" w:rsidRDefault="00392994" w:rsidP="00392994">
            <w:pPr>
              <w:spacing w:after="0" w:line="240" w:lineRule="auto"/>
              <w:rPr>
                <w:rFonts w:ascii="Times New Roman" w:eastAsia="Times New Roman" w:hAnsi="Times New Roman"/>
                <w:sz w:val="24"/>
                <w:szCs w:val="24"/>
                <w:lang w:val="en-US"/>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392994" w:rsidRPr="00392994" w:rsidRDefault="00392994" w:rsidP="00392994">
            <w:pPr>
              <w:spacing w:after="0" w:line="240" w:lineRule="auto"/>
              <w:rPr>
                <w:rFonts w:ascii="Times New Roman" w:eastAsia="Times New Roman" w:hAnsi="Times New Roman"/>
                <w:sz w:val="24"/>
                <w:szCs w:val="24"/>
                <w:lang w:val="en-US"/>
              </w:rPr>
            </w:pPr>
          </w:p>
        </w:tc>
        <w:tc>
          <w:tcPr>
            <w:tcW w:w="150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392994" w:rsidRPr="00392994" w:rsidRDefault="006975EF" w:rsidP="00392994">
            <w:pPr>
              <w:spacing w:after="0" w:line="240" w:lineRule="auto"/>
              <w:jc w:val="center"/>
              <w:rPr>
                <w:rFonts w:ascii="Times New Roman" w:eastAsia="Times New Roman" w:hAnsi="Times New Roman"/>
                <w:sz w:val="24"/>
                <w:szCs w:val="24"/>
                <w:lang w:val="en-US"/>
              </w:rPr>
            </w:pPr>
            <w:r>
              <w:rPr>
                <w:rFonts w:ascii="Times New Roman" w:eastAsia="Times New Roman" w:hAnsi="Times New Roman"/>
                <w:sz w:val="24"/>
                <w:szCs w:val="24"/>
                <w:lang w:val="en-US"/>
              </w:rPr>
              <w:t xml:space="preserve">According to </w:t>
            </w:r>
            <w:r w:rsidR="00392994" w:rsidRPr="00392994">
              <w:rPr>
                <w:rFonts w:ascii="Times New Roman" w:eastAsia="Times New Roman" w:hAnsi="Times New Roman"/>
                <w:sz w:val="24"/>
                <w:szCs w:val="24"/>
                <w:lang w:val="en-US"/>
              </w:rPr>
              <w:t>calculations</w:t>
            </w:r>
          </w:p>
        </w:tc>
        <w:tc>
          <w:tcPr>
            <w:tcW w:w="179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392994" w:rsidRPr="00392994" w:rsidRDefault="006975EF" w:rsidP="00392994">
            <w:pPr>
              <w:spacing w:after="0" w:line="240" w:lineRule="auto"/>
              <w:jc w:val="center"/>
              <w:rPr>
                <w:rFonts w:ascii="Times New Roman" w:eastAsia="Times New Roman" w:hAnsi="Times New Roman"/>
                <w:sz w:val="24"/>
                <w:szCs w:val="24"/>
                <w:lang w:val="en-US"/>
              </w:rPr>
            </w:pPr>
            <w:r>
              <w:rPr>
                <w:rFonts w:ascii="Times New Roman" w:eastAsia="Times New Roman" w:hAnsi="Times New Roman"/>
                <w:sz w:val="24"/>
                <w:szCs w:val="24"/>
                <w:lang w:val="en-US"/>
              </w:rPr>
              <w:t>According to experiment</w:t>
            </w:r>
          </w:p>
        </w:tc>
      </w:tr>
      <w:tr w:rsidR="00392994" w:rsidRPr="00392994" w:rsidTr="00392994">
        <w:tc>
          <w:tcPr>
            <w:tcW w:w="64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392994" w:rsidRPr="00392994" w:rsidRDefault="00392994" w:rsidP="00392994">
            <w:pPr>
              <w:spacing w:after="0" w:line="240" w:lineRule="auto"/>
              <w:jc w:val="center"/>
              <w:rPr>
                <w:rFonts w:ascii="Times New Roman" w:eastAsia="Times New Roman" w:hAnsi="Times New Roman"/>
                <w:sz w:val="24"/>
                <w:szCs w:val="24"/>
                <w:lang w:val="en-US"/>
              </w:rPr>
            </w:pPr>
            <w:r w:rsidRPr="00392994">
              <w:rPr>
                <w:rFonts w:ascii="Times New Roman" w:eastAsia="Times New Roman" w:hAnsi="Times New Roman"/>
                <w:sz w:val="24"/>
                <w:szCs w:val="24"/>
                <w:lang w:val="en-US"/>
              </w:rPr>
              <w:t>1</w:t>
            </w:r>
          </w:p>
        </w:tc>
        <w:tc>
          <w:tcPr>
            <w:tcW w:w="45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392994" w:rsidRPr="00392994" w:rsidRDefault="000E2AF3" w:rsidP="001222E9">
            <w:pPr>
              <w:spacing w:after="0" w:line="240" w:lineRule="auto"/>
              <w:jc w:val="center"/>
              <w:rPr>
                <w:rFonts w:ascii="Times New Roman" w:eastAsia="Times New Roman" w:hAnsi="Times New Roman"/>
                <w:sz w:val="24"/>
                <w:szCs w:val="24"/>
                <w:lang w:val="en-US"/>
              </w:rPr>
            </w:pPr>
            <w:r>
              <w:rPr>
                <w:rFonts w:ascii="Times New Roman" w:eastAsia="Times New Roman" w:hAnsi="Times New Roman"/>
                <w:sz w:val="24"/>
                <w:szCs w:val="24"/>
                <w:lang w:val="en-US"/>
              </w:rPr>
              <w:t>Work shift</w:t>
            </w:r>
            <w:r w:rsidR="00392994" w:rsidRPr="00392994">
              <w:rPr>
                <w:rFonts w:ascii="Times New Roman" w:eastAsia="Times New Roman" w:hAnsi="Times New Roman"/>
                <w:sz w:val="24"/>
                <w:szCs w:val="24"/>
                <w:lang w:val="en-US"/>
              </w:rPr>
              <w:t xml:space="preserve"> </w:t>
            </w:r>
            <w:r w:rsidR="001222E9" w:rsidRPr="00392994">
              <w:rPr>
                <w:rFonts w:ascii="Times New Roman" w:eastAsia="Times New Roman" w:hAnsi="Times New Roman"/>
                <w:sz w:val="24"/>
                <w:szCs w:val="24"/>
                <w:lang w:val="en-US"/>
              </w:rPr>
              <w:t>performance</w:t>
            </w:r>
            <w:r w:rsidR="00392994" w:rsidRPr="00392994">
              <w:rPr>
                <w:rFonts w:ascii="Times New Roman" w:eastAsia="Times New Roman" w:hAnsi="Times New Roman"/>
                <w:sz w:val="24"/>
                <w:szCs w:val="24"/>
                <w:lang w:val="en-US"/>
              </w:rPr>
              <w:t>,</w:t>
            </w:r>
          </w:p>
        </w:tc>
        <w:tc>
          <w:tcPr>
            <w:tcW w:w="110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392994" w:rsidRPr="00392994" w:rsidRDefault="00392994" w:rsidP="00392994">
            <w:pPr>
              <w:spacing w:after="0" w:line="240" w:lineRule="auto"/>
              <w:jc w:val="center"/>
              <w:rPr>
                <w:rFonts w:ascii="Times New Roman" w:eastAsia="Times New Roman" w:hAnsi="Times New Roman"/>
                <w:sz w:val="24"/>
                <w:szCs w:val="24"/>
                <w:lang w:val="en-US"/>
              </w:rPr>
            </w:pPr>
            <w:r w:rsidRPr="00392994">
              <w:rPr>
                <w:rFonts w:ascii="Times New Roman" w:eastAsia="Times New Roman" w:hAnsi="Times New Roman"/>
                <w:sz w:val="24"/>
                <w:szCs w:val="24"/>
                <w:lang w:val="en-US"/>
              </w:rPr>
              <w:t>heads</w:t>
            </w:r>
          </w:p>
        </w:tc>
        <w:tc>
          <w:tcPr>
            <w:tcW w:w="150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392994" w:rsidRPr="00392994" w:rsidRDefault="00392994" w:rsidP="00392994">
            <w:pPr>
              <w:spacing w:after="0" w:line="240" w:lineRule="auto"/>
              <w:jc w:val="center"/>
              <w:rPr>
                <w:rFonts w:ascii="Times New Roman" w:eastAsia="Times New Roman" w:hAnsi="Times New Roman"/>
                <w:sz w:val="24"/>
                <w:szCs w:val="24"/>
                <w:lang w:val="en-US"/>
              </w:rPr>
            </w:pPr>
            <w:r w:rsidRPr="00392994">
              <w:rPr>
                <w:rFonts w:ascii="Times New Roman" w:eastAsia="Times New Roman" w:hAnsi="Times New Roman"/>
                <w:sz w:val="24"/>
                <w:szCs w:val="24"/>
                <w:lang w:val="en-US"/>
              </w:rPr>
              <w:t>up to 30</w:t>
            </w:r>
          </w:p>
        </w:tc>
        <w:tc>
          <w:tcPr>
            <w:tcW w:w="179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392994" w:rsidRPr="00392994" w:rsidRDefault="00392994" w:rsidP="00392994">
            <w:pPr>
              <w:spacing w:after="0" w:line="240" w:lineRule="auto"/>
              <w:jc w:val="center"/>
              <w:rPr>
                <w:rFonts w:ascii="Times New Roman" w:eastAsia="Times New Roman" w:hAnsi="Times New Roman"/>
                <w:sz w:val="24"/>
                <w:szCs w:val="24"/>
                <w:lang w:val="en-US"/>
              </w:rPr>
            </w:pPr>
            <w:r w:rsidRPr="00392994">
              <w:rPr>
                <w:rFonts w:ascii="Times New Roman" w:eastAsia="Times New Roman" w:hAnsi="Times New Roman"/>
                <w:sz w:val="24"/>
                <w:szCs w:val="24"/>
                <w:lang w:val="en-US"/>
              </w:rPr>
              <w:t>26-28</w:t>
            </w:r>
          </w:p>
        </w:tc>
      </w:tr>
      <w:tr w:rsidR="00392994" w:rsidRPr="00392994" w:rsidTr="00392994">
        <w:tc>
          <w:tcPr>
            <w:tcW w:w="64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392994" w:rsidRPr="00392994" w:rsidRDefault="00392994" w:rsidP="00392994">
            <w:pPr>
              <w:spacing w:after="0" w:line="240" w:lineRule="auto"/>
              <w:jc w:val="center"/>
              <w:rPr>
                <w:rFonts w:ascii="Times New Roman" w:eastAsia="Times New Roman" w:hAnsi="Times New Roman"/>
                <w:sz w:val="24"/>
                <w:szCs w:val="24"/>
                <w:lang w:val="en-US"/>
              </w:rPr>
            </w:pPr>
            <w:r w:rsidRPr="00392994">
              <w:rPr>
                <w:rFonts w:ascii="Times New Roman" w:eastAsia="Times New Roman" w:hAnsi="Times New Roman"/>
                <w:sz w:val="24"/>
                <w:szCs w:val="24"/>
                <w:lang w:val="en-US"/>
              </w:rPr>
              <w:t>2</w:t>
            </w:r>
          </w:p>
        </w:tc>
        <w:tc>
          <w:tcPr>
            <w:tcW w:w="45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392994" w:rsidRPr="00392994" w:rsidRDefault="00392994" w:rsidP="00392994">
            <w:pPr>
              <w:spacing w:after="0" w:line="240" w:lineRule="auto"/>
              <w:jc w:val="center"/>
              <w:rPr>
                <w:rFonts w:ascii="Times New Roman" w:eastAsia="Times New Roman" w:hAnsi="Times New Roman"/>
                <w:sz w:val="24"/>
                <w:szCs w:val="24"/>
                <w:lang w:val="en-US"/>
              </w:rPr>
            </w:pPr>
            <w:r w:rsidRPr="00392994">
              <w:rPr>
                <w:rFonts w:ascii="Times New Roman" w:eastAsia="Times New Roman" w:hAnsi="Times New Roman"/>
                <w:sz w:val="24"/>
                <w:szCs w:val="24"/>
                <w:lang w:val="en-US"/>
              </w:rPr>
              <w:t>Seasonal performance,</w:t>
            </w:r>
          </w:p>
        </w:tc>
        <w:tc>
          <w:tcPr>
            <w:tcW w:w="110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392994" w:rsidRPr="00392994" w:rsidRDefault="00392994" w:rsidP="00392994">
            <w:pPr>
              <w:spacing w:after="0" w:line="240" w:lineRule="auto"/>
              <w:jc w:val="center"/>
              <w:rPr>
                <w:rFonts w:ascii="Times New Roman" w:eastAsia="Times New Roman" w:hAnsi="Times New Roman"/>
                <w:sz w:val="24"/>
                <w:szCs w:val="24"/>
                <w:lang w:val="en-US"/>
              </w:rPr>
            </w:pPr>
            <w:r w:rsidRPr="00392994">
              <w:rPr>
                <w:rFonts w:ascii="Times New Roman" w:eastAsia="Times New Roman" w:hAnsi="Times New Roman"/>
                <w:sz w:val="24"/>
                <w:szCs w:val="24"/>
                <w:lang w:val="en-US"/>
              </w:rPr>
              <w:t>heads</w:t>
            </w:r>
          </w:p>
        </w:tc>
        <w:tc>
          <w:tcPr>
            <w:tcW w:w="150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392994" w:rsidRPr="00392994" w:rsidRDefault="00392994" w:rsidP="00392994">
            <w:pPr>
              <w:spacing w:after="0" w:line="240" w:lineRule="auto"/>
              <w:jc w:val="center"/>
              <w:rPr>
                <w:rFonts w:ascii="Times New Roman" w:eastAsia="Times New Roman" w:hAnsi="Times New Roman"/>
                <w:sz w:val="24"/>
                <w:szCs w:val="24"/>
                <w:lang w:val="en-US"/>
              </w:rPr>
            </w:pPr>
            <w:r w:rsidRPr="00392994">
              <w:rPr>
                <w:rFonts w:ascii="Times New Roman" w:eastAsia="Times New Roman" w:hAnsi="Times New Roman"/>
                <w:sz w:val="24"/>
                <w:szCs w:val="24"/>
                <w:lang w:val="en-US"/>
              </w:rPr>
              <w:t>500-1000</w:t>
            </w:r>
          </w:p>
        </w:tc>
        <w:tc>
          <w:tcPr>
            <w:tcW w:w="179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392994" w:rsidRPr="00392994" w:rsidRDefault="00392994" w:rsidP="00392994">
            <w:pPr>
              <w:spacing w:after="0" w:line="240" w:lineRule="auto"/>
              <w:jc w:val="center"/>
              <w:rPr>
                <w:rFonts w:ascii="Times New Roman" w:eastAsia="Times New Roman" w:hAnsi="Times New Roman"/>
                <w:sz w:val="24"/>
                <w:szCs w:val="24"/>
                <w:lang w:val="en-US"/>
              </w:rPr>
            </w:pPr>
            <w:r w:rsidRPr="00392994">
              <w:rPr>
                <w:rFonts w:ascii="Times New Roman" w:eastAsia="Times New Roman" w:hAnsi="Times New Roman"/>
                <w:sz w:val="24"/>
                <w:szCs w:val="24"/>
                <w:lang w:val="en-US"/>
              </w:rPr>
              <w:t>561</w:t>
            </w:r>
          </w:p>
        </w:tc>
      </w:tr>
      <w:tr w:rsidR="00392994" w:rsidRPr="00392994" w:rsidTr="00392994">
        <w:tc>
          <w:tcPr>
            <w:tcW w:w="64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392994" w:rsidRPr="00392994" w:rsidRDefault="00392994" w:rsidP="00392994">
            <w:pPr>
              <w:spacing w:after="0" w:line="240" w:lineRule="auto"/>
              <w:jc w:val="center"/>
              <w:rPr>
                <w:rFonts w:ascii="Times New Roman" w:eastAsia="Times New Roman" w:hAnsi="Times New Roman"/>
                <w:sz w:val="24"/>
                <w:szCs w:val="24"/>
                <w:lang w:val="en-US"/>
              </w:rPr>
            </w:pPr>
            <w:r w:rsidRPr="00392994">
              <w:rPr>
                <w:rFonts w:ascii="Times New Roman" w:eastAsia="Times New Roman" w:hAnsi="Times New Roman"/>
                <w:sz w:val="24"/>
                <w:szCs w:val="24"/>
                <w:lang w:val="en-US"/>
              </w:rPr>
              <w:t>3</w:t>
            </w:r>
          </w:p>
        </w:tc>
        <w:tc>
          <w:tcPr>
            <w:tcW w:w="45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392994" w:rsidRPr="00392994" w:rsidRDefault="00392994" w:rsidP="00392994">
            <w:pPr>
              <w:spacing w:after="0" w:line="240" w:lineRule="auto"/>
              <w:jc w:val="center"/>
              <w:rPr>
                <w:rFonts w:ascii="Times New Roman" w:eastAsia="Times New Roman" w:hAnsi="Times New Roman"/>
                <w:sz w:val="24"/>
                <w:szCs w:val="24"/>
                <w:lang w:val="en-US"/>
              </w:rPr>
            </w:pPr>
            <w:r w:rsidRPr="00392994">
              <w:rPr>
                <w:rFonts w:ascii="Times New Roman" w:eastAsia="Times New Roman" w:hAnsi="Times New Roman"/>
                <w:sz w:val="24"/>
                <w:szCs w:val="24"/>
                <w:lang w:val="en-US"/>
              </w:rPr>
              <w:t>Insemination room temperature</w:t>
            </w:r>
          </w:p>
        </w:tc>
        <w:tc>
          <w:tcPr>
            <w:tcW w:w="110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392994" w:rsidRPr="00392994" w:rsidRDefault="00392994" w:rsidP="00392994">
            <w:pPr>
              <w:spacing w:after="0" w:line="240" w:lineRule="auto"/>
              <w:jc w:val="center"/>
              <w:rPr>
                <w:rFonts w:ascii="Times New Roman" w:eastAsia="Times New Roman" w:hAnsi="Times New Roman"/>
                <w:sz w:val="24"/>
                <w:szCs w:val="24"/>
                <w:lang w:val="en-US"/>
              </w:rPr>
            </w:pPr>
            <w:r w:rsidRPr="00392994">
              <w:rPr>
                <w:rFonts w:ascii="Times New Roman" w:eastAsia="Times New Roman" w:hAnsi="Times New Roman"/>
                <w:sz w:val="24"/>
                <w:szCs w:val="24"/>
                <w:lang w:val="en-US"/>
              </w:rPr>
              <w:t>° C</w:t>
            </w:r>
          </w:p>
        </w:tc>
        <w:tc>
          <w:tcPr>
            <w:tcW w:w="150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392994" w:rsidRPr="00392994" w:rsidRDefault="00392994" w:rsidP="00392994">
            <w:pPr>
              <w:spacing w:after="0" w:line="240" w:lineRule="auto"/>
              <w:jc w:val="center"/>
              <w:rPr>
                <w:rFonts w:ascii="Times New Roman" w:eastAsia="Times New Roman" w:hAnsi="Times New Roman"/>
                <w:sz w:val="24"/>
                <w:szCs w:val="24"/>
                <w:lang w:val="en-US"/>
              </w:rPr>
            </w:pPr>
            <w:r w:rsidRPr="00392994">
              <w:rPr>
                <w:rFonts w:ascii="Times New Roman" w:eastAsia="Times New Roman" w:hAnsi="Times New Roman"/>
                <w:sz w:val="24"/>
                <w:szCs w:val="24"/>
                <w:lang w:val="en-US"/>
              </w:rPr>
              <w:t>15-20</w:t>
            </w:r>
          </w:p>
        </w:tc>
        <w:tc>
          <w:tcPr>
            <w:tcW w:w="179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392994" w:rsidRPr="00392994" w:rsidRDefault="00392994" w:rsidP="00392994">
            <w:pPr>
              <w:spacing w:after="0" w:line="240" w:lineRule="auto"/>
              <w:jc w:val="center"/>
              <w:rPr>
                <w:rFonts w:ascii="Times New Roman" w:eastAsia="Times New Roman" w:hAnsi="Times New Roman"/>
                <w:sz w:val="24"/>
                <w:szCs w:val="24"/>
                <w:lang w:val="en-US"/>
              </w:rPr>
            </w:pPr>
            <w:r w:rsidRPr="00392994">
              <w:rPr>
                <w:rFonts w:ascii="Times New Roman" w:eastAsia="Times New Roman" w:hAnsi="Times New Roman"/>
                <w:sz w:val="24"/>
                <w:szCs w:val="24"/>
                <w:lang w:val="en-US"/>
              </w:rPr>
              <w:t>18-25</w:t>
            </w:r>
          </w:p>
        </w:tc>
      </w:tr>
      <w:tr w:rsidR="00392994" w:rsidRPr="00392994" w:rsidTr="00392994">
        <w:tc>
          <w:tcPr>
            <w:tcW w:w="64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392994" w:rsidRPr="00392994" w:rsidRDefault="00392994" w:rsidP="00392994">
            <w:pPr>
              <w:spacing w:after="0" w:line="240" w:lineRule="auto"/>
              <w:jc w:val="center"/>
              <w:rPr>
                <w:rFonts w:ascii="Times New Roman" w:eastAsia="Times New Roman" w:hAnsi="Times New Roman"/>
                <w:sz w:val="24"/>
                <w:szCs w:val="24"/>
                <w:lang w:val="en-US"/>
              </w:rPr>
            </w:pPr>
            <w:r w:rsidRPr="00392994">
              <w:rPr>
                <w:rFonts w:ascii="Times New Roman" w:eastAsia="Times New Roman" w:hAnsi="Times New Roman"/>
                <w:sz w:val="24"/>
                <w:szCs w:val="24"/>
                <w:lang w:val="en-US"/>
              </w:rPr>
              <w:t>4</w:t>
            </w:r>
          </w:p>
        </w:tc>
        <w:tc>
          <w:tcPr>
            <w:tcW w:w="45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392994" w:rsidRPr="00392994" w:rsidRDefault="00392994" w:rsidP="00392994">
            <w:pPr>
              <w:spacing w:after="0" w:line="240" w:lineRule="auto"/>
              <w:jc w:val="center"/>
              <w:rPr>
                <w:rFonts w:ascii="Times New Roman" w:eastAsia="Times New Roman" w:hAnsi="Times New Roman"/>
                <w:sz w:val="24"/>
                <w:szCs w:val="24"/>
                <w:lang w:val="en-US"/>
              </w:rPr>
            </w:pPr>
            <w:r w:rsidRPr="00392994">
              <w:rPr>
                <w:rFonts w:ascii="Times New Roman" w:eastAsia="Times New Roman" w:hAnsi="Times New Roman"/>
                <w:sz w:val="24"/>
                <w:szCs w:val="24"/>
                <w:lang w:val="en-US"/>
              </w:rPr>
              <w:t>Maximum relative humidity of the insemination room</w:t>
            </w:r>
          </w:p>
        </w:tc>
        <w:tc>
          <w:tcPr>
            <w:tcW w:w="110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392994" w:rsidRPr="00392994" w:rsidRDefault="00392994" w:rsidP="00392994">
            <w:pPr>
              <w:spacing w:after="0" w:line="240" w:lineRule="auto"/>
              <w:jc w:val="center"/>
              <w:rPr>
                <w:rFonts w:ascii="Times New Roman" w:eastAsia="Times New Roman" w:hAnsi="Times New Roman"/>
                <w:sz w:val="24"/>
                <w:szCs w:val="24"/>
                <w:lang w:val="en-US"/>
              </w:rPr>
            </w:pPr>
            <w:r w:rsidRPr="00392994">
              <w:rPr>
                <w:rFonts w:ascii="Times New Roman" w:eastAsia="Times New Roman" w:hAnsi="Times New Roman"/>
                <w:sz w:val="24"/>
                <w:szCs w:val="24"/>
                <w:lang w:val="en-US"/>
              </w:rPr>
              <w:t>%</w:t>
            </w:r>
          </w:p>
        </w:tc>
        <w:tc>
          <w:tcPr>
            <w:tcW w:w="150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392994" w:rsidRPr="00392994" w:rsidRDefault="00392994" w:rsidP="00392994">
            <w:pPr>
              <w:spacing w:after="0" w:line="240" w:lineRule="auto"/>
              <w:jc w:val="center"/>
              <w:rPr>
                <w:rFonts w:ascii="Times New Roman" w:eastAsia="Times New Roman" w:hAnsi="Times New Roman"/>
                <w:sz w:val="24"/>
                <w:szCs w:val="24"/>
                <w:lang w:val="en-US"/>
              </w:rPr>
            </w:pPr>
            <w:r w:rsidRPr="00392994">
              <w:rPr>
                <w:rFonts w:ascii="Times New Roman" w:eastAsia="Times New Roman" w:hAnsi="Times New Roman"/>
                <w:sz w:val="24"/>
                <w:szCs w:val="24"/>
                <w:lang w:val="en-US"/>
              </w:rPr>
              <w:t>70</w:t>
            </w:r>
          </w:p>
        </w:tc>
        <w:tc>
          <w:tcPr>
            <w:tcW w:w="179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392994" w:rsidRPr="00392994" w:rsidRDefault="00392994" w:rsidP="00392994">
            <w:pPr>
              <w:spacing w:after="0" w:line="240" w:lineRule="auto"/>
              <w:jc w:val="center"/>
              <w:rPr>
                <w:rFonts w:ascii="Times New Roman" w:eastAsia="Times New Roman" w:hAnsi="Times New Roman"/>
                <w:sz w:val="24"/>
                <w:szCs w:val="24"/>
                <w:lang w:val="en-US"/>
              </w:rPr>
            </w:pPr>
            <w:r w:rsidRPr="00392994">
              <w:rPr>
                <w:rFonts w:ascii="Times New Roman" w:eastAsia="Times New Roman" w:hAnsi="Times New Roman"/>
                <w:sz w:val="24"/>
                <w:szCs w:val="24"/>
                <w:lang w:val="en-US"/>
              </w:rPr>
              <w:t>35-52</w:t>
            </w:r>
          </w:p>
        </w:tc>
      </w:tr>
      <w:tr w:rsidR="00392994" w:rsidRPr="00392994" w:rsidTr="00392994">
        <w:tc>
          <w:tcPr>
            <w:tcW w:w="64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392994" w:rsidRPr="00392994" w:rsidRDefault="00392994" w:rsidP="00392994">
            <w:pPr>
              <w:spacing w:after="0" w:line="240" w:lineRule="auto"/>
              <w:jc w:val="center"/>
              <w:rPr>
                <w:rFonts w:ascii="Times New Roman" w:eastAsia="Times New Roman" w:hAnsi="Times New Roman"/>
                <w:sz w:val="24"/>
                <w:szCs w:val="24"/>
                <w:lang w:val="en-US"/>
              </w:rPr>
            </w:pPr>
            <w:r w:rsidRPr="00392994">
              <w:rPr>
                <w:rFonts w:ascii="Times New Roman" w:eastAsia="Times New Roman" w:hAnsi="Times New Roman"/>
                <w:sz w:val="24"/>
                <w:szCs w:val="24"/>
                <w:lang w:val="en-US"/>
              </w:rPr>
              <w:t>4</w:t>
            </w:r>
          </w:p>
        </w:tc>
        <w:tc>
          <w:tcPr>
            <w:tcW w:w="45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392994" w:rsidRPr="00392994" w:rsidRDefault="00392994" w:rsidP="00392994">
            <w:pPr>
              <w:spacing w:after="0" w:line="240" w:lineRule="auto"/>
              <w:jc w:val="center"/>
              <w:rPr>
                <w:rFonts w:ascii="Times New Roman" w:eastAsia="Times New Roman" w:hAnsi="Times New Roman"/>
                <w:sz w:val="24"/>
                <w:szCs w:val="24"/>
                <w:lang w:val="en-US"/>
              </w:rPr>
            </w:pPr>
            <w:r w:rsidRPr="00392994">
              <w:rPr>
                <w:rFonts w:ascii="Times New Roman" w:eastAsia="Times New Roman" w:hAnsi="Times New Roman"/>
                <w:sz w:val="24"/>
                <w:szCs w:val="24"/>
                <w:lang w:val="en-US"/>
              </w:rPr>
              <w:t>Insemination machine dimensions</w:t>
            </w:r>
          </w:p>
        </w:tc>
        <w:tc>
          <w:tcPr>
            <w:tcW w:w="110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392994" w:rsidRPr="00392994" w:rsidRDefault="00392994" w:rsidP="00392994">
            <w:pPr>
              <w:spacing w:after="0" w:line="240" w:lineRule="auto"/>
              <w:jc w:val="center"/>
              <w:rPr>
                <w:rFonts w:ascii="Times New Roman" w:eastAsia="Times New Roman" w:hAnsi="Times New Roman"/>
                <w:sz w:val="24"/>
                <w:szCs w:val="24"/>
                <w:lang w:val="en-US"/>
              </w:rPr>
            </w:pPr>
            <w:r w:rsidRPr="00392994">
              <w:rPr>
                <w:rFonts w:ascii="Times New Roman" w:eastAsia="Times New Roman" w:hAnsi="Times New Roman"/>
                <w:sz w:val="24"/>
                <w:szCs w:val="24"/>
                <w:lang w:val="en-US"/>
              </w:rPr>
              <w:t>m</w:t>
            </w:r>
          </w:p>
        </w:tc>
        <w:tc>
          <w:tcPr>
            <w:tcW w:w="150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392994" w:rsidRPr="00392994" w:rsidRDefault="00392994" w:rsidP="00392994">
            <w:pPr>
              <w:spacing w:after="0" w:line="240" w:lineRule="auto"/>
              <w:jc w:val="center"/>
              <w:rPr>
                <w:rFonts w:ascii="Times New Roman" w:eastAsia="Times New Roman" w:hAnsi="Times New Roman"/>
                <w:sz w:val="24"/>
                <w:szCs w:val="24"/>
                <w:lang w:val="en-US"/>
              </w:rPr>
            </w:pPr>
            <w:r w:rsidRPr="00392994">
              <w:rPr>
                <w:rFonts w:ascii="Times New Roman" w:eastAsia="Times New Roman" w:hAnsi="Times New Roman"/>
                <w:sz w:val="24"/>
                <w:szCs w:val="24"/>
                <w:lang w:val="en-US"/>
              </w:rPr>
              <w:t>1.0x 0.7x0.9</w:t>
            </w:r>
          </w:p>
        </w:tc>
        <w:tc>
          <w:tcPr>
            <w:tcW w:w="179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392994" w:rsidRPr="00392994" w:rsidRDefault="00392994" w:rsidP="00392994">
            <w:pPr>
              <w:spacing w:after="0" w:line="240" w:lineRule="auto"/>
              <w:jc w:val="center"/>
              <w:rPr>
                <w:rFonts w:ascii="Times New Roman" w:eastAsia="Times New Roman" w:hAnsi="Times New Roman"/>
                <w:sz w:val="24"/>
                <w:szCs w:val="24"/>
                <w:lang w:val="en-US"/>
              </w:rPr>
            </w:pPr>
            <w:r w:rsidRPr="00392994">
              <w:rPr>
                <w:rFonts w:ascii="Times New Roman" w:eastAsia="Times New Roman" w:hAnsi="Times New Roman"/>
                <w:sz w:val="24"/>
                <w:szCs w:val="24"/>
                <w:lang w:val="en-US"/>
              </w:rPr>
              <w:t>1.0x 0.7x0.9</w:t>
            </w:r>
          </w:p>
        </w:tc>
      </w:tr>
      <w:tr w:rsidR="00392994" w:rsidRPr="00392994" w:rsidTr="00392994">
        <w:tc>
          <w:tcPr>
            <w:tcW w:w="64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392994" w:rsidRPr="00392994" w:rsidRDefault="00392994" w:rsidP="00392994">
            <w:pPr>
              <w:spacing w:after="0" w:line="240" w:lineRule="auto"/>
              <w:jc w:val="center"/>
              <w:rPr>
                <w:rFonts w:ascii="Times New Roman" w:eastAsia="Times New Roman" w:hAnsi="Times New Roman"/>
                <w:sz w:val="24"/>
                <w:szCs w:val="24"/>
                <w:lang w:val="en-US"/>
              </w:rPr>
            </w:pPr>
            <w:r w:rsidRPr="00392994">
              <w:rPr>
                <w:rFonts w:ascii="Times New Roman" w:eastAsia="Times New Roman" w:hAnsi="Times New Roman"/>
                <w:sz w:val="24"/>
                <w:szCs w:val="24"/>
                <w:lang w:val="en-US"/>
              </w:rPr>
              <w:t>five</w:t>
            </w:r>
          </w:p>
        </w:tc>
        <w:tc>
          <w:tcPr>
            <w:tcW w:w="45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392994" w:rsidRPr="00392994" w:rsidRDefault="00392994" w:rsidP="00392994">
            <w:pPr>
              <w:spacing w:after="0" w:line="240" w:lineRule="auto"/>
              <w:jc w:val="center"/>
              <w:rPr>
                <w:rFonts w:ascii="Times New Roman" w:eastAsia="Times New Roman" w:hAnsi="Times New Roman"/>
                <w:sz w:val="24"/>
                <w:szCs w:val="24"/>
                <w:lang w:val="en-US"/>
              </w:rPr>
            </w:pPr>
            <w:r w:rsidRPr="00392994">
              <w:rPr>
                <w:rFonts w:ascii="Times New Roman" w:eastAsia="Times New Roman" w:hAnsi="Times New Roman"/>
                <w:sz w:val="24"/>
                <w:szCs w:val="24"/>
                <w:lang w:val="en-US"/>
              </w:rPr>
              <w:t>Trailer cabin dimensions</w:t>
            </w:r>
          </w:p>
        </w:tc>
        <w:tc>
          <w:tcPr>
            <w:tcW w:w="110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392994" w:rsidRPr="00392994" w:rsidRDefault="00392994" w:rsidP="00392994">
            <w:pPr>
              <w:spacing w:after="0" w:line="240" w:lineRule="auto"/>
              <w:jc w:val="center"/>
              <w:rPr>
                <w:rFonts w:ascii="Times New Roman" w:eastAsia="Times New Roman" w:hAnsi="Times New Roman"/>
                <w:sz w:val="24"/>
                <w:szCs w:val="24"/>
                <w:lang w:val="en-US"/>
              </w:rPr>
            </w:pPr>
            <w:r w:rsidRPr="00392994">
              <w:rPr>
                <w:rFonts w:ascii="Times New Roman" w:eastAsia="Times New Roman" w:hAnsi="Times New Roman"/>
                <w:sz w:val="24"/>
                <w:szCs w:val="24"/>
                <w:lang w:val="en-US"/>
              </w:rPr>
              <w:t>m</w:t>
            </w:r>
          </w:p>
        </w:tc>
        <w:tc>
          <w:tcPr>
            <w:tcW w:w="150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392994" w:rsidRPr="00392994" w:rsidRDefault="00392994" w:rsidP="00392994">
            <w:pPr>
              <w:spacing w:after="0" w:line="240" w:lineRule="auto"/>
              <w:jc w:val="center"/>
              <w:rPr>
                <w:rFonts w:ascii="Times New Roman" w:eastAsia="Times New Roman" w:hAnsi="Times New Roman"/>
                <w:sz w:val="24"/>
                <w:szCs w:val="24"/>
                <w:lang w:val="en-US"/>
              </w:rPr>
            </w:pPr>
            <w:r w:rsidRPr="00392994">
              <w:rPr>
                <w:rFonts w:ascii="Times New Roman" w:eastAsia="Times New Roman" w:hAnsi="Times New Roman"/>
                <w:sz w:val="24"/>
                <w:szCs w:val="24"/>
                <w:lang w:val="en-US"/>
              </w:rPr>
              <w:t>3.0 x 2.0 x 2.0</w:t>
            </w:r>
          </w:p>
        </w:tc>
        <w:tc>
          <w:tcPr>
            <w:tcW w:w="179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392994" w:rsidRPr="00392994" w:rsidRDefault="00392994" w:rsidP="00392994">
            <w:pPr>
              <w:spacing w:after="0" w:line="240" w:lineRule="auto"/>
              <w:jc w:val="center"/>
              <w:rPr>
                <w:rFonts w:ascii="Times New Roman" w:eastAsia="Times New Roman" w:hAnsi="Times New Roman"/>
                <w:sz w:val="24"/>
                <w:szCs w:val="24"/>
                <w:lang w:val="en-US"/>
              </w:rPr>
            </w:pPr>
            <w:r w:rsidRPr="00392994">
              <w:rPr>
                <w:rFonts w:ascii="Times New Roman" w:eastAsia="Times New Roman" w:hAnsi="Times New Roman"/>
                <w:sz w:val="24"/>
                <w:szCs w:val="24"/>
                <w:lang w:val="en-US"/>
              </w:rPr>
              <w:t>3.0 x 2.0 x 2.0</w:t>
            </w:r>
          </w:p>
        </w:tc>
      </w:tr>
      <w:tr w:rsidR="00392994" w:rsidRPr="00392994" w:rsidTr="00392994">
        <w:tc>
          <w:tcPr>
            <w:tcW w:w="64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392994" w:rsidRPr="00392994" w:rsidRDefault="00392994" w:rsidP="00392994">
            <w:pPr>
              <w:spacing w:after="0" w:line="240" w:lineRule="auto"/>
              <w:jc w:val="center"/>
              <w:rPr>
                <w:rFonts w:ascii="Times New Roman" w:eastAsia="Times New Roman" w:hAnsi="Times New Roman"/>
                <w:sz w:val="24"/>
                <w:szCs w:val="24"/>
                <w:lang w:val="en-US"/>
              </w:rPr>
            </w:pPr>
            <w:r w:rsidRPr="00392994">
              <w:rPr>
                <w:rFonts w:ascii="Times New Roman" w:eastAsia="Times New Roman" w:hAnsi="Times New Roman"/>
                <w:sz w:val="24"/>
                <w:szCs w:val="24"/>
                <w:lang w:val="en-US"/>
              </w:rPr>
              <w:t>6</w:t>
            </w:r>
          </w:p>
        </w:tc>
        <w:tc>
          <w:tcPr>
            <w:tcW w:w="45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392994" w:rsidRPr="00392994" w:rsidRDefault="00392994" w:rsidP="00392994">
            <w:pPr>
              <w:spacing w:after="0" w:line="240" w:lineRule="auto"/>
              <w:jc w:val="center"/>
              <w:rPr>
                <w:rFonts w:ascii="Times New Roman" w:eastAsia="Times New Roman" w:hAnsi="Times New Roman"/>
                <w:sz w:val="24"/>
                <w:szCs w:val="24"/>
                <w:lang w:val="en-US"/>
              </w:rPr>
            </w:pPr>
            <w:r w:rsidRPr="00392994">
              <w:rPr>
                <w:rFonts w:ascii="Times New Roman" w:eastAsia="Times New Roman" w:hAnsi="Times New Roman"/>
                <w:sz w:val="24"/>
                <w:szCs w:val="24"/>
                <w:lang w:val="en-US"/>
              </w:rPr>
              <w:t>Equipment weight</w:t>
            </w:r>
          </w:p>
        </w:tc>
        <w:tc>
          <w:tcPr>
            <w:tcW w:w="110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392994" w:rsidRPr="00392994" w:rsidRDefault="00392994" w:rsidP="00392994">
            <w:pPr>
              <w:spacing w:after="0" w:line="240" w:lineRule="auto"/>
              <w:jc w:val="center"/>
              <w:rPr>
                <w:rFonts w:ascii="Times New Roman" w:eastAsia="Times New Roman" w:hAnsi="Times New Roman"/>
                <w:sz w:val="24"/>
                <w:szCs w:val="24"/>
                <w:lang w:val="en-US"/>
              </w:rPr>
            </w:pPr>
            <w:r w:rsidRPr="00392994">
              <w:rPr>
                <w:rFonts w:ascii="Times New Roman" w:eastAsia="Times New Roman" w:hAnsi="Times New Roman"/>
                <w:sz w:val="24"/>
                <w:szCs w:val="24"/>
                <w:lang w:val="en-US"/>
              </w:rPr>
              <w:t>t</w:t>
            </w:r>
          </w:p>
        </w:tc>
        <w:tc>
          <w:tcPr>
            <w:tcW w:w="150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392994" w:rsidRPr="00392994" w:rsidRDefault="00392994" w:rsidP="00392994">
            <w:pPr>
              <w:spacing w:after="0" w:line="240" w:lineRule="auto"/>
              <w:jc w:val="center"/>
              <w:rPr>
                <w:rFonts w:ascii="Times New Roman" w:eastAsia="Times New Roman" w:hAnsi="Times New Roman"/>
                <w:sz w:val="24"/>
                <w:szCs w:val="24"/>
                <w:lang w:val="en-US"/>
              </w:rPr>
            </w:pPr>
            <w:r w:rsidRPr="00392994">
              <w:rPr>
                <w:rFonts w:ascii="Times New Roman" w:eastAsia="Times New Roman" w:hAnsi="Times New Roman"/>
                <w:sz w:val="24"/>
                <w:szCs w:val="24"/>
                <w:lang w:val="en-US"/>
              </w:rPr>
              <w:t>up to 1.5</w:t>
            </w:r>
          </w:p>
        </w:tc>
        <w:tc>
          <w:tcPr>
            <w:tcW w:w="179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392994" w:rsidRPr="00392994" w:rsidRDefault="00392994" w:rsidP="00392994">
            <w:pPr>
              <w:spacing w:after="0" w:line="240" w:lineRule="auto"/>
              <w:jc w:val="center"/>
              <w:rPr>
                <w:rFonts w:ascii="Times New Roman" w:eastAsia="Times New Roman" w:hAnsi="Times New Roman"/>
                <w:sz w:val="24"/>
                <w:szCs w:val="24"/>
                <w:lang w:val="en-US"/>
              </w:rPr>
            </w:pPr>
            <w:r w:rsidRPr="00392994">
              <w:rPr>
                <w:rFonts w:ascii="Times New Roman" w:eastAsia="Times New Roman" w:hAnsi="Times New Roman"/>
                <w:sz w:val="24"/>
                <w:szCs w:val="24"/>
                <w:lang w:val="en-US"/>
              </w:rPr>
              <w:t>1.46</w:t>
            </w:r>
          </w:p>
        </w:tc>
      </w:tr>
      <w:tr w:rsidR="00392994" w:rsidRPr="00392994" w:rsidTr="00392994">
        <w:tc>
          <w:tcPr>
            <w:tcW w:w="64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392994" w:rsidRPr="00392994" w:rsidRDefault="00392994" w:rsidP="00392994">
            <w:pPr>
              <w:spacing w:after="0" w:line="240" w:lineRule="auto"/>
              <w:jc w:val="center"/>
              <w:rPr>
                <w:rFonts w:ascii="Times New Roman" w:eastAsia="Times New Roman" w:hAnsi="Times New Roman"/>
                <w:sz w:val="24"/>
                <w:szCs w:val="24"/>
                <w:lang w:val="en-US"/>
              </w:rPr>
            </w:pPr>
            <w:r w:rsidRPr="00392994">
              <w:rPr>
                <w:rFonts w:ascii="Times New Roman" w:eastAsia="Times New Roman" w:hAnsi="Times New Roman"/>
                <w:sz w:val="24"/>
                <w:szCs w:val="24"/>
                <w:lang w:val="en-US"/>
              </w:rPr>
              <w:t>7</w:t>
            </w:r>
          </w:p>
        </w:tc>
        <w:tc>
          <w:tcPr>
            <w:tcW w:w="45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392994" w:rsidRPr="00392994" w:rsidRDefault="0016412E" w:rsidP="00392994">
            <w:pPr>
              <w:spacing w:after="0" w:line="240" w:lineRule="auto"/>
              <w:jc w:val="center"/>
              <w:rPr>
                <w:rFonts w:ascii="Times New Roman" w:eastAsia="Times New Roman" w:hAnsi="Times New Roman"/>
                <w:sz w:val="24"/>
                <w:szCs w:val="24"/>
                <w:lang w:val="en-US"/>
              </w:rPr>
            </w:pPr>
            <w:r>
              <w:rPr>
                <w:rFonts w:ascii="Times New Roman" w:eastAsia="Times New Roman" w:hAnsi="Times New Roman"/>
                <w:sz w:val="24"/>
                <w:szCs w:val="24"/>
                <w:lang w:val="en-US"/>
              </w:rPr>
              <w:t>SPS</w:t>
            </w:r>
            <w:r w:rsidR="00392994" w:rsidRPr="00392994">
              <w:rPr>
                <w:rFonts w:ascii="Times New Roman" w:eastAsia="Times New Roman" w:hAnsi="Times New Roman"/>
                <w:sz w:val="24"/>
                <w:szCs w:val="24"/>
                <w:lang w:val="en-US"/>
              </w:rPr>
              <w:t xml:space="preserve"> rated power</w:t>
            </w:r>
          </w:p>
        </w:tc>
        <w:tc>
          <w:tcPr>
            <w:tcW w:w="110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392994" w:rsidRPr="00392994" w:rsidRDefault="00392994" w:rsidP="00392994">
            <w:pPr>
              <w:spacing w:after="0" w:line="240" w:lineRule="auto"/>
              <w:jc w:val="center"/>
              <w:rPr>
                <w:rFonts w:ascii="Times New Roman" w:eastAsia="Times New Roman" w:hAnsi="Times New Roman"/>
                <w:sz w:val="24"/>
                <w:szCs w:val="24"/>
                <w:lang w:val="en-US"/>
              </w:rPr>
            </w:pPr>
            <w:r w:rsidRPr="00392994">
              <w:rPr>
                <w:rFonts w:ascii="Times New Roman" w:eastAsia="Times New Roman" w:hAnsi="Times New Roman"/>
                <w:sz w:val="24"/>
                <w:szCs w:val="24"/>
                <w:lang w:val="en-US"/>
              </w:rPr>
              <w:t>W</w:t>
            </w:r>
          </w:p>
        </w:tc>
        <w:tc>
          <w:tcPr>
            <w:tcW w:w="150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392994" w:rsidRPr="00392994" w:rsidRDefault="00392994" w:rsidP="00392994">
            <w:pPr>
              <w:spacing w:after="0" w:line="240" w:lineRule="auto"/>
              <w:jc w:val="center"/>
              <w:rPr>
                <w:rFonts w:ascii="Times New Roman" w:eastAsia="Times New Roman" w:hAnsi="Times New Roman"/>
                <w:sz w:val="24"/>
                <w:szCs w:val="24"/>
                <w:lang w:val="en-US"/>
              </w:rPr>
            </w:pPr>
            <w:r w:rsidRPr="00392994">
              <w:rPr>
                <w:rFonts w:ascii="Times New Roman" w:eastAsia="Times New Roman" w:hAnsi="Times New Roman"/>
                <w:sz w:val="24"/>
                <w:szCs w:val="24"/>
                <w:lang w:val="en-US"/>
              </w:rPr>
              <w:t>400</w:t>
            </w:r>
          </w:p>
        </w:tc>
        <w:tc>
          <w:tcPr>
            <w:tcW w:w="179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392994" w:rsidRPr="00392994" w:rsidRDefault="00392994" w:rsidP="00392994">
            <w:pPr>
              <w:spacing w:after="0" w:line="240" w:lineRule="auto"/>
              <w:jc w:val="center"/>
              <w:rPr>
                <w:rFonts w:ascii="Times New Roman" w:eastAsia="Times New Roman" w:hAnsi="Times New Roman"/>
                <w:sz w:val="24"/>
                <w:szCs w:val="24"/>
                <w:lang w:val="en-US"/>
              </w:rPr>
            </w:pPr>
            <w:r w:rsidRPr="00392994">
              <w:rPr>
                <w:rFonts w:ascii="Times New Roman" w:eastAsia="Times New Roman" w:hAnsi="Times New Roman"/>
                <w:sz w:val="24"/>
                <w:szCs w:val="24"/>
                <w:lang w:val="en-US"/>
              </w:rPr>
              <w:t>450</w:t>
            </w:r>
          </w:p>
        </w:tc>
      </w:tr>
      <w:tr w:rsidR="00392994" w:rsidRPr="00392994" w:rsidTr="00392994">
        <w:tc>
          <w:tcPr>
            <w:tcW w:w="64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392994" w:rsidRPr="00392994" w:rsidRDefault="00392994" w:rsidP="00392994">
            <w:pPr>
              <w:spacing w:after="0" w:line="240" w:lineRule="auto"/>
              <w:jc w:val="center"/>
              <w:rPr>
                <w:rFonts w:ascii="Times New Roman" w:eastAsia="Times New Roman" w:hAnsi="Times New Roman"/>
                <w:sz w:val="24"/>
                <w:szCs w:val="24"/>
                <w:lang w:val="en-US"/>
              </w:rPr>
            </w:pPr>
            <w:r w:rsidRPr="00392994">
              <w:rPr>
                <w:rFonts w:ascii="Times New Roman" w:eastAsia="Times New Roman" w:hAnsi="Times New Roman"/>
                <w:sz w:val="24"/>
                <w:szCs w:val="24"/>
                <w:lang w:val="en-US"/>
              </w:rPr>
              <w:t>8</w:t>
            </w:r>
          </w:p>
        </w:tc>
        <w:tc>
          <w:tcPr>
            <w:tcW w:w="45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392994" w:rsidRPr="00392994" w:rsidRDefault="00392994" w:rsidP="00392994">
            <w:pPr>
              <w:spacing w:after="0" w:line="240" w:lineRule="auto"/>
              <w:jc w:val="center"/>
              <w:rPr>
                <w:rFonts w:ascii="Times New Roman" w:eastAsia="Times New Roman" w:hAnsi="Times New Roman"/>
                <w:sz w:val="24"/>
                <w:szCs w:val="24"/>
                <w:lang w:val="en-US"/>
              </w:rPr>
            </w:pPr>
            <w:r w:rsidRPr="00392994">
              <w:rPr>
                <w:rFonts w:ascii="Times New Roman" w:eastAsia="Times New Roman" w:hAnsi="Times New Roman"/>
                <w:sz w:val="24"/>
                <w:szCs w:val="24"/>
                <w:lang w:val="en-US"/>
              </w:rPr>
              <w:t>Battery capacity</w:t>
            </w:r>
          </w:p>
        </w:tc>
        <w:tc>
          <w:tcPr>
            <w:tcW w:w="110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392994" w:rsidRPr="00392994" w:rsidRDefault="00392994" w:rsidP="00392994">
            <w:pPr>
              <w:spacing w:after="0" w:line="240" w:lineRule="auto"/>
              <w:jc w:val="center"/>
              <w:rPr>
                <w:rFonts w:ascii="Times New Roman" w:eastAsia="Times New Roman" w:hAnsi="Times New Roman"/>
                <w:sz w:val="24"/>
                <w:szCs w:val="24"/>
                <w:lang w:val="en-US"/>
              </w:rPr>
            </w:pPr>
            <w:r w:rsidRPr="00392994">
              <w:rPr>
                <w:rFonts w:ascii="Times New Roman" w:eastAsia="Times New Roman" w:hAnsi="Times New Roman"/>
                <w:sz w:val="24"/>
                <w:szCs w:val="24"/>
                <w:lang w:val="en-US"/>
              </w:rPr>
              <w:t>Ah</w:t>
            </w:r>
          </w:p>
        </w:tc>
        <w:tc>
          <w:tcPr>
            <w:tcW w:w="150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392994" w:rsidRPr="00392994" w:rsidRDefault="00392994" w:rsidP="00392994">
            <w:pPr>
              <w:spacing w:after="0" w:line="240" w:lineRule="auto"/>
              <w:jc w:val="center"/>
              <w:rPr>
                <w:rFonts w:ascii="Times New Roman" w:eastAsia="Times New Roman" w:hAnsi="Times New Roman"/>
                <w:sz w:val="24"/>
                <w:szCs w:val="24"/>
                <w:lang w:val="en-US"/>
              </w:rPr>
            </w:pPr>
            <w:r w:rsidRPr="00392994">
              <w:rPr>
                <w:rFonts w:ascii="Times New Roman" w:eastAsia="Times New Roman" w:hAnsi="Times New Roman"/>
                <w:sz w:val="24"/>
                <w:szCs w:val="24"/>
                <w:lang w:val="en-US"/>
              </w:rPr>
              <w:t>80</w:t>
            </w:r>
          </w:p>
        </w:tc>
        <w:tc>
          <w:tcPr>
            <w:tcW w:w="179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392994" w:rsidRPr="00392994" w:rsidRDefault="00392994" w:rsidP="00392994">
            <w:pPr>
              <w:spacing w:after="0" w:line="240" w:lineRule="auto"/>
              <w:jc w:val="center"/>
              <w:rPr>
                <w:rFonts w:ascii="Times New Roman" w:eastAsia="Times New Roman" w:hAnsi="Times New Roman"/>
                <w:sz w:val="24"/>
                <w:szCs w:val="24"/>
                <w:lang w:val="en-US"/>
              </w:rPr>
            </w:pPr>
            <w:r w:rsidRPr="00392994">
              <w:rPr>
                <w:rFonts w:ascii="Times New Roman" w:eastAsia="Times New Roman" w:hAnsi="Times New Roman"/>
                <w:sz w:val="24"/>
                <w:szCs w:val="24"/>
                <w:lang w:val="en-US"/>
              </w:rPr>
              <w:t>80</w:t>
            </w:r>
          </w:p>
        </w:tc>
      </w:tr>
      <w:tr w:rsidR="00392994" w:rsidRPr="00392994" w:rsidTr="00392994">
        <w:tc>
          <w:tcPr>
            <w:tcW w:w="64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392994" w:rsidRPr="00392994" w:rsidRDefault="00392994" w:rsidP="00392994">
            <w:pPr>
              <w:spacing w:after="0" w:line="240" w:lineRule="auto"/>
              <w:jc w:val="center"/>
              <w:rPr>
                <w:rFonts w:ascii="Times New Roman" w:eastAsia="Times New Roman" w:hAnsi="Times New Roman"/>
                <w:sz w:val="24"/>
                <w:szCs w:val="24"/>
                <w:lang w:val="en-US"/>
              </w:rPr>
            </w:pPr>
            <w:r w:rsidRPr="00392994">
              <w:rPr>
                <w:rFonts w:ascii="Times New Roman" w:eastAsia="Times New Roman" w:hAnsi="Times New Roman"/>
                <w:sz w:val="24"/>
                <w:szCs w:val="24"/>
                <w:lang w:val="en-US"/>
              </w:rPr>
              <w:t>nine</w:t>
            </w:r>
          </w:p>
        </w:tc>
        <w:tc>
          <w:tcPr>
            <w:tcW w:w="45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392994" w:rsidRPr="00392994" w:rsidRDefault="00392994" w:rsidP="00392994">
            <w:pPr>
              <w:spacing w:after="0" w:line="240" w:lineRule="auto"/>
              <w:jc w:val="center"/>
              <w:rPr>
                <w:rFonts w:ascii="Times New Roman" w:eastAsia="Times New Roman" w:hAnsi="Times New Roman"/>
                <w:sz w:val="24"/>
                <w:szCs w:val="24"/>
                <w:lang w:val="en-US"/>
              </w:rPr>
            </w:pPr>
            <w:r w:rsidRPr="00392994">
              <w:rPr>
                <w:rFonts w:ascii="Times New Roman" w:eastAsia="Times New Roman" w:hAnsi="Times New Roman"/>
                <w:sz w:val="24"/>
                <w:szCs w:val="24"/>
                <w:lang w:val="en-US"/>
              </w:rPr>
              <w:t>Inverter rated power</w:t>
            </w:r>
          </w:p>
        </w:tc>
        <w:tc>
          <w:tcPr>
            <w:tcW w:w="110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392994" w:rsidRPr="00392994" w:rsidRDefault="00392994" w:rsidP="00392994">
            <w:pPr>
              <w:spacing w:after="0" w:line="240" w:lineRule="auto"/>
              <w:jc w:val="center"/>
              <w:rPr>
                <w:rFonts w:ascii="Times New Roman" w:eastAsia="Times New Roman" w:hAnsi="Times New Roman"/>
                <w:sz w:val="24"/>
                <w:szCs w:val="24"/>
                <w:lang w:val="en-US"/>
              </w:rPr>
            </w:pPr>
            <w:r w:rsidRPr="00392994">
              <w:rPr>
                <w:rFonts w:ascii="Times New Roman" w:eastAsia="Times New Roman" w:hAnsi="Times New Roman"/>
                <w:sz w:val="24"/>
                <w:szCs w:val="24"/>
                <w:lang w:val="en-US"/>
              </w:rPr>
              <w:t>W</w:t>
            </w:r>
          </w:p>
        </w:tc>
        <w:tc>
          <w:tcPr>
            <w:tcW w:w="150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392994" w:rsidRPr="00392994" w:rsidRDefault="00392994" w:rsidP="00392994">
            <w:pPr>
              <w:spacing w:after="0" w:line="240" w:lineRule="auto"/>
              <w:jc w:val="center"/>
              <w:rPr>
                <w:rFonts w:ascii="Times New Roman" w:eastAsia="Times New Roman" w:hAnsi="Times New Roman"/>
                <w:sz w:val="24"/>
                <w:szCs w:val="24"/>
                <w:lang w:val="en-US"/>
              </w:rPr>
            </w:pPr>
            <w:r w:rsidRPr="00392994">
              <w:rPr>
                <w:rFonts w:ascii="Times New Roman" w:eastAsia="Times New Roman" w:hAnsi="Times New Roman"/>
                <w:sz w:val="24"/>
                <w:szCs w:val="24"/>
                <w:lang w:val="en-US"/>
              </w:rPr>
              <w:t>500</w:t>
            </w:r>
          </w:p>
        </w:tc>
        <w:tc>
          <w:tcPr>
            <w:tcW w:w="179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392994" w:rsidRPr="00392994" w:rsidRDefault="00392994" w:rsidP="00392994">
            <w:pPr>
              <w:spacing w:after="0" w:line="240" w:lineRule="auto"/>
              <w:jc w:val="center"/>
              <w:rPr>
                <w:rFonts w:ascii="Times New Roman" w:eastAsia="Times New Roman" w:hAnsi="Times New Roman"/>
                <w:sz w:val="24"/>
                <w:szCs w:val="24"/>
                <w:lang w:val="en-US"/>
              </w:rPr>
            </w:pPr>
            <w:r w:rsidRPr="00392994">
              <w:rPr>
                <w:rFonts w:ascii="Times New Roman" w:eastAsia="Times New Roman" w:hAnsi="Times New Roman"/>
                <w:sz w:val="24"/>
                <w:szCs w:val="24"/>
                <w:lang w:val="en-US"/>
              </w:rPr>
              <w:t>1000</w:t>
            </w:r>
          </w:p>
        </w:tc>
      </w:tr>
      <w:tr w:rsidR="00392994" w:rsidRPr="00392994" w:rsidTr="00392994">
        <w:tc>
          <w:tcPr>
            <w:tcW w:w="64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392994" w:rsidRPr="00392994" w:rsidRDefault="00392994" w:rsidP="00392994">
            <w:pPr>
              <w:spacing w:after="0" w:line="240" w:lineRule="auto"/>
              <w:jc w:val="center"/>
              <w:rPr>
                <w:rFonts w:ascii="Times New Roman" w:eastAsia="Times New Roman" w:hAnsi="Times New Roman"/>
                <w:sz w:val="24"/>
                <w:szCs w:val="24"/>
                <w:lang w:val="en-US"/>
              </w:rPr>
            </w:pPr>
            <w:r w:rsidRPr="00392994">
              <w:rPr>
                <w:rFonts w:ascii="Times New Roman" w:eastAsia="Times New Roman" w:hAnsi="Times New Roman"/>
                <w:sz w:val="24"/>
                <w:szCs w:val="24"/>
                <w:lang w:val="en-US"/>
              </w:rPr>
              <w:t>17</w:t>
            </w:r>
          </w:p>
        </w:tc>
        <w:tc>
          <w:tcPr>
            <w:tcW w:w="45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392994" w:rsidRPr="00392994" w:rsidRDefault="00392994" w:rsidP="00392994">
            <w:pPr>
              <w:spacing w:after="0" w:line="240" w:lineRule="auto"/>
              <w:jc w:val="center"/>
              <w:rPr>
                <w:rFonts w:ascii="Times New Roman" w:eastAsia="Times New Roman" w:hAnsi="Times New Roman"/>
                <w:sz w:val="24"/>
                <w:szCs w:val="24"/>
                <w:lang w:val="en-US"/>
              </w:rPr>
            </w:pPr>
            <w:r w:rsidRPr="00392994">
              <w:rPr>
                <w:rFonts w:ascii="Times New Roman" w:eastAsia="Times New Roman" w:hAnsi="Times New Roman"/>
                <w:sz w:val="24"/>
                <w:szCs w:val="24"/>
                <w:lang w:val="en-US"/>
              </w:rPr>
              <w:t>Labor intensity of installation</w:t>
            </w:r>
          </w:p>
        </w:tc>
        <w:tc>
          <w:tcPr>
            <w:tcW w:w="110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392994" w:rsidRPr="00392994" w:rsidRDefault="00392994" w:rsidP="00392994">
            <w:pPr>
              <w:spacing w:after="0" w:line="240" w:lineRule="auto"/>
              <w:jc w:val="center"/>
              <w:rPr>
                <w:rFonts w:ascii="Times New Roman" w:eastAsia="Times New Roman" w:hAnsi="Times New Roman"/>
                <w:sz w:val="24"/>
                <w:szCs w:val="24"/>
                <w:lang w:val="en-US"/>
              </w:rPr>
            </w:pPr>
            <w:r w:rsidRPr="00392994">
              <w:rPr>
                <w:rFonts w:ascii="Times New Roman" w:eastAsia="Times New Roman" w:hAnsi="Times New Roman"/>
                <w:sz w:val="24"/>
                <w:szCs w:val="24"/>
                <w:lang w:val="en-US"/>
              </w:rPr>
              <w:t>person-h</w:t>
            </w:r>
          </w:p>
        </w:tc>
        <w:tc>
          <w:tcPr>
            <w:tcW w:w="150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392994" w:rsidRPr="00392994" w:rsidRDefault="00392994" w:rsidP="00392994">
            <w:pPr>
              <w:spacing w:after="0" w:line="240" w:lineRule="auto"/>
              <w:jc w:val="center"/>
              <w:rPr>
                <w:rFonts w:ascii="Times New Roman" w:eastAsia="Times New Roman" w:hAnsi="Times New Roman"/>
                <w:sz w:val="24"/>
                <w:szCs w:val="24"/>
                <w:lang w:val="en-US"/>
              </w:rPr>
            </w:pPr>
            <w:r w:rsidRPr="00392994">
              <w:rPr>
                <w:rFonts w:ascii="Times New Roman" w:eastAsia="Times New Roman" w:hAnsi="Times New Roman"/>
                <w:sz w:val="24"/>
                <w:szCs w:val="24"/>
                <w:lang w:val="en-US"/>
              </w:rPr>
              <w:t>No more than 6</w:t>
            </w:r>
          </w:p>
        </w:tc>
        <w:tc>
          <w:tcPr>
            <w:tcW w:w="179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392994" w:rsidRPr="00392994" w:rsidRDefault="00C20590" w:rsidP="00392994">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5</w:t>
            </w:r>
          </w:p>
        </w:tc>
      </w:tr>
    </w:tbl>
    <w:p w:rsidR="00392994" w:rsidRDefault="00392994" w:rsidP="002C6687">
      <w:pPr>
        <w:suppressAutoHyphens/>
        <w:spacing w:after="0" w:line="240" w:lineRule="auto"/>
        <w:jc w:val="both"/>
        <w:rPr>
          <w:rFonts w:ascii="Times New Roman" w:eastAsia="Times New Roman" w:hAnsi="Times New Roman"/>
          <w:color w:val="222222"/>
          <w:sz w:val="28"/>
          <w:szCs w:val="28"/>
          <w:lang w:val="en-US" w:eastAsia="ru-RU"/>
        </w:rPr>
      </w:pPr>
    </w:p>
    <w:p w:rsidR="00DA14B7" w:rsidRDefault="00DA14B7" w:rsidP="00DA14B7">
      <w:pPr>
        <w:suppressAutoHyphens/>
        <w:spacing w:after="0" w:line="240" w:lineRule="auto"/>
        <w:ind w:firstLine="708"/>
        <w:jc w:val="both"/>
        <w:rPr>
          <w:rFonts w:ascii="Times New Roman" w:eastAsia="Times New Roman" w:hAnsi="Times New Roman"/>
          <w:color w:val="222222"/>
          <w:sz w:val="28"/>
          <w:szCs w:val="28"/>
          <w:lang w:val="en-US" w:eastAsia="ru-RU"/>
        </w:rPr>
      </w:pPr>
      <w:r w:rsidRPr="00DA14B7">
        <w:rPr>
          <w:rFonts w:ascii="Times New Roman" w:eastAsia="Times New Roman" w:hAnsi="Times New Roman"/>
          <w:color w:val="222222"/>
          <w:sz w:val="28"/>
          <w:szCs w:val="28"/>
          <w:lang w:val="en-US" w:eastAsia="ru-RU"/>
        </w:rPr>
        <w:t xml:space="preserve">Comparative tests of an experimental sample </w:t>
      </w:r>
      <w:r w:rsidRPr="00CD74F1">
        <w:rPr>
          <w:rFonts w:ascii="Times New Roman" w:eastAsia="Times New Roman" w:hAnsi="Times New Roman"/>
          <w:color w:val="222222"/>
          <w:sz w:val="28"/>
          <w:szCs w:val="28"/>
          <w:lang w:val="en-US" w:eastAsia="ru-RU"/>
        </w:rPr>
        <w:t xml:space="preserve">of </w:t>
      </w:r>
      <w:r w:rsidR="00BD38BB" w:rsidRPr="00CD74F1">
        <w:rPr>
          <w:rFonts w:ascii="Times New Roman" w:eastAsia="Times New Roman" w:hAnsi="Times New Roman"/>
          <w:color w:val="222222"/>
          <w:sz w:val="28"/>
          <w:szCs w:val="28"/>
          <w:lang w:val="en-US" w:eastAsia="ru-RU"/>
        </w:rPr>
        <w:t>MAIS</w:t>
      </w:r>
      <w:r w:rsidRPr="00CD74F1">
        <w:rPr>
          <w:rFonts w:ascii="Times New Roman" w:eastAsia="Times New Roman" w:hAnsi="Times New Roman"/>
          <w:color w:val="222222"/>
          <w:sz w:val="28"/>
          <w:szCs w:val="28"/>
          <w:lang w:val="en-US" w:eastAsia="ru-RU"/>
        </w:rPr>
        <w:t xml:space="preserve"> and a stationary point of artificial insemination of sheep were carried out during the</w:t>
      </w:r>
      <w:r w:rsidRPr="00DA14B7">
        <w:rPr>
          <w:rFonts w:ascii="Times New Roman" w:eastAsia="Times New Roman" w:hAnsi="Times New Roman"/>
          <w:color w:val="222222"/>
          <w:sz w:val="28"/>
          <w:szCs w:val="28"/>
          <w:lang w:val="en-US" w:eastAsia="ru-RU"/>
        </w:rPr>
        <w:t xml:space="preserve"> period of the breeding company, from October 30 to November 28, at the kurozek and Kashara No. 1 sheepfolds of the experimental base of the Kazakh Research Institute of Livestock and Forage Production LLP, in which a level playing field was created.</w:t>
      </w:r>
    </w:p>
    <w:p w:rsidR="004279DF" w:rsidRDefault="004279DF" w:rsidP="00DA14B7">
      <w:pPr>
        <w:suppressAutoHyphens/>
        <w:spacing w:after="0" w:line="240" w:lineRule="auto"/>
        <w:ind w:firstLine="708"/>
        <w:jc w:val="both"/>
        <w:rPr>
          <w:rFonts w:ascii="Times New Roman" w:eastAsia="Times New Roman" w:hAnsi="Times New Roman"/>
          <w:color w:val="222222"/>
          <w:sz w:val="28"/>
          <w:szCs w:val="28"/>
          <w:lang w:val="en-US" w:eastAsia="ru-RU"/>
        </w:rPr>
      </w:pPr>
      <w:r w:rsidRPr="004279DF">
        <w:rPr>
          <w:rFonts w:ascii="Times New Roman" w:eastAsia="Times New Roman" w:hAnsi="Times New Roman"/>
          <w:color w:val="222222"/>
          <w:sz w:val="28"/>
          <w:szCs w:val="28"/>
          <w:lang w:val="en-US" w:eastAsia="ru-RU"/>
        </w:rPr>
        <w:t>The reproductive abilities of the sheep of both points were assessed according to: fertility of ewes from the first and second inseminations, the intensity of the arrival of ewes "into the hunt" and passing of the lambing company, the number and proportion of inseminated and unseminated sheep, the yield of lambs per 100 lambing and inseminated queens.</w:t>
      </w:r>
    </w:p>
    <w:p w:rsidR="00C138D6" w:rsidRDefault="00C138D6" w:rsidP="00DA14B7">
      <w:pPr>
        <w:suppressAutoHyphens/>
        <w:spacing w:after="0" w:line="240" w:lineRule="auto"/>
        <w:ind w:firstLine="708"/>
        <w:jc w:val="both"/>
        <w:rPr>
          <w:rFonts w:ascii="Times New Roman" w:eastAsia="Times New Roman" w:hAnsi="Times New Roman"/>
          <w:color w:val="222222"/>
          <w:sz w:val="28"/>
          <w:szCs w:val="28"/>
          <w:lang w:val="en-US" w:eastAsia="ru-RU"/>
        </w:rPr>
      </w:pPr>
      <w:r w:rsidRPr="00C138D6">
        <w:rPr>
          <w:rFonts w:ascii="Times New Roman" w:eastAsia="Times New Roman" w:hAnsi="Times New Roman"/>
          <w:color w:val="222222"/>
          <w:sz w:val="28"/>
          <w:szCs w:val="28"/>
          <w:lang w:val="en-US" w:eastAsia="ru-RU"/>
        </w:rPr>
        <w:t>On the site "Kurozek" for 24 days, out of 561 heads of bright, 554 heads (98.75%) were fruitfully inseminated, while in "Kashar No. 1", where the stationary point worked, the process lasted 6 days more, where 604 were fruitfully inseminated. (98.69%).</w:t>
      </w:r>
    </w:p>
    <w:p w:rsidR="00822708" w:rsidRDefault="00822708" w:rsidP="00DA14B7">
      <w:pPr>
        <w:suppressAutoHyphens/>
        <w:spacing w:after="0" w:line="240" w:lineRule="auto"/>
        <w:ind w:firstLine="708"/>
        <w:jc w:val="both"/>
        <w:rPr>
          <w:rFonts w:ascii="Times New Roman" w:eastAsia="Times New Roman" w:hAnsi="Times New Roman"/>
          <w:color w:val="222222"/>
          <w:sz w:val="28"/>
          <w:szCs w:val="28"/>
          <w:lang w:val="en-US" w:eastAsia="ru-RU"/>
        </w:rPr>
      </w:pPr>
      <w:r w:rsidRPr="006B0D95">
        <w:rPr>
          <w:rFonts w:ascii="Times New Roman" w:eastAsia="Times New Roman" w:hAnsi="Times New Roman"/>
          <w:color w:val="222222"/>
          <w:sz w:val="28"/>
          <w:szCs w:val="28"/>
          <w:lang w:val="en-US" w:eastAsia="ru-RU"/>
        </w:rPr>
        <w:t xml:space="preserve">Comparative dynamics of insemination of bright birds in the context of the day on </w:t>
      </w:r>
      <w:r w:rsidR="00BD38BB" w:rsidRPr="006B0D95">
        <w:rPr>
          <w:rFonts w:ascii="Times New Roman" w:eastAsia="Times New Roman" w:hAnsi="Times New Roman"/>
          <w:color w:val="222222"/>
          <w:sz w:val="28"/>
          <w:szCs w:val="28"/>
          <w:lang w:val="en-US" w:eastAsia="ru-RU"/>
        </w:rPr>
        <w:t>MAIS</w:t>
      </w:r>
      <w:r w:rsidRPr="006B0D95">
        <w:rPr>
          <w:rFonts w:ascii="Times New Roman" w:eastAsia="Times New Roman" w:hAnsi="Times New Roman"/>
          <w:color w:val="222222"/>
          <w:sz w:val="28"/>
          <w:szCs w:val="28"/>
          <w:lang w:val="en-US" w:eastAsia="ru-RU"/>
        </w:rPr>
        <w:t xml:space="preserve"> and </w:t>
      </w:r>
      <w:r w:rsidR="006C3CCD" w:rsidRPr="006B0D95">
        <w:rPr>
          <w:rFonts w:ascii="Times New Roman" w:eastAsia="Times New Roman" w:hAnsi="Times New Roman"/>
          <w:color w:val="222222"/>
          <w:sz w:val="28"/>
          <w:szCs w:val="28"/>
          <w:lang w:val="en-US" w:eastAsia="ru-RU"/>
        </w:rPr>
        <w:t>SAIS</w:t>
      </w:r>
      <w:r w:rsidRPr="006B0D95">
        <w:rPr>
          <w:rFonts w:ascii="Times New Roman" w:eastAsia="Times New Roman" w:hAnsi="Times New Roman"/>
          <w:color w:val="222222"/>
          <w:sz w:val="28"/>
          <w:szCs w:val="28"/>
          <w:lang w:val="en-US" w:eastAsia="ru-RU"/>
        </w:rPr>
        <w:t xml:space="preserve"> is shown in the diagram shown in Figure </w:t>
      </w:r>
      <w:r w:rsidR="00E84125" w:rsidRPr="006B0D95">
        <w:rPr>
          <w:rFonts w:ascii="Times New Roman" w:eastAsia="Times New Roman" w:hAnsi="Times New Roman"/>
          <w:color w:val="222222"/>
          <w:sz w:val="28"/>
          <w:szCs w:val="28"/>
          <w:lang w:val="en-US" w:eastAsia="ru-RU"/>
        </w:rPr>
        <w:t>1</w:t>
      </w:r>
      <w:r w:rsidR="00D00ACF">
        <w:rPr>
          <w:rFonts w:ascii="Times New Roman" w:eastAsia="Times New Roman" w:hAnsi="Times New Roman"/>
          <w:color w:val="222222"/>
          <w:sz w:val="28"/>
          <w:szCs w:val="28"/>
          <w:lang w:val="en-US" w:eastAsia="ru-RU"/>
        </w:rPr>
        <w:t>2</w:t>
      </w:r>
      <w:r w:rsidRPr="006B0D95">
        <w:rPr>
          <w:rFonts w:ascii="Times New Roman" w:eastAsia="Times New Roman" w:hAnsi="Times New Roman"/>
          <w:color w:val="222222"/>
          <w:sz w:val="28"/>
          <w:szCs w:val="28"/>
          <w:lang w:val="en-US" w:eastAsia="ru-RU"/>
        </w:rPr>
        <w:t>.</w:t>
      </w:r>
    </w:p>
    <w:p w:rsidR="006816B9" w:rsidRDefault="009D3F05" w:rsidP="001F77D8">
      <w:pPr>
        <w:suppressAutoHyphens/>
        <w:spacing w:after="0" w:line="240" w:lineRule="auto"/>
        <w:jc w:val="center"/>
        <w:rPr>
          <w:rFonts w:ascii="Times New Roman" w:eastAsia="Times New Roman" w:hAnsi="Times New Roman"/>
          <w:color w:val="222222"/>
          <w:sz w:val="28"/>
          <w:szCs w:val="28"/>
          <w:lang w:val="en-US" w:eastAsia="ru-RU"/>
        </w:rPr>
      </w:pPr>
      <w:r w:rsidRPr="006816B9">
        <w:rPr>
          <w:rFonts w:ascii="Times New Roman" w:eastAsia="Times New Roman" w:hAnsi="Times New Roman"/>
          <w:noProof/>
          <w:color w:val="222222"/>
          <w:sz w:val="28"/>
          <w:szCs w:val="28"/>
          <w:lang w:val="en-US"/>
        </w:rPr>
        <w:lastRenderedPageBreak/>
        <w:drawing>
          <wp:inline distT="0" distB="0" distL="0" distR="0">
            <wp:extent cx="5512435" cy="2579370"/>
            <wp:effectExtent l="0" t="0" r="0" b="0"/>
            <wp:docPr id="49" name="Picture 49" descr="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00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512435" cy="2579370"/>
                    </a:xfrm>
                    <a:prstGeom prst="rect">
                      <a:avLst/>
                    </a:prstGeom>
                    <a:noFill/>
                    <a:ln>
                      <a:noFill/>
                    </a:ln>
                  </pic:spPr>
                </pic:pic>
              </a:graphicData>
            </a:graphic>
          </wp:inline>
        </w:drawing>
      </w:r>
    </w:p>
    <w:p w:rsidR="006816B9" w:rsidRDefault="006816B9" w:rsidP="006816B9">
      <w:pPr>
        <w:suppressAutoHyphens/>
        <w:spacing w:after="0" w:line="240" w:lineRule="auto"/>
        <w:ind w:firstLine="708"/>
        <w:jc w:val="center"/>
        <w:rPr>
          <w:rFonts w:ascii="Times New Roman" w:eastAsia="Times New Roman" w:hAnsi="Times New Roman"/>
          <w:color w:val="222222"/>
          <w:sz w:val="28"/>
          <w:szCs w:val="28"/>
          <w:lang w:val="en-US" w:eastAsia="ru-RU"/>
        </w:rPr>
      </w:pPr>
    </w:p>
    <w:p w:rsidR="006816B9" w:rsidRDefault="006816B9" w:rsidP="006816B9">
      <w:pPr>
        <w:suppressAutoHyphens/>
        <w:spacing w:after="0" w:line="240" w:lineRule="auto"/>
        <w:ind w:firstLine="708"/>
        <w:jc w:val="center"/>
        <w:rPr>
          <w:rFonts w:ascii="Times New Roman" w:eastAsia="Times New Roman" w:hAnsi="Times New Roman"/>
          <w:color w:val="222222"/>
          <w:sz w:val="28"/>
          <w:szCs w:val="28"/>
          <w:lang w:val="en-US" w:eastAsia="ru-RU"/>
        </w:rPr>
      </w:pPr>
      <w:r w:rsidRPr="006816B9">
        <w:rPr>
          <w:rFonts w:ascii="Times New Roman" w:eastAsia="Times New Roman" w:hAnsi="Times New Roman"/>
          <w:color w:val="222222"/>
          <w:sz w:val="28"/>
          <w:szCs w:val="28"/>
          <w:lang w:val="en-US" w:eastAsia="ru-RU"/>
        </w:rPr>
        <w:t xml:space="preserve">Figure </w:t>
      </w:r>
      <w:r w:rsidR="006B0D95">
        <w:rPr>
          <w:rFonts w:ascii="Times New Roman" w:eastAsia="Times New Roman" w:hAnsi="Times New Roman"/>
          <w:color w:val="222222"/>
          <w:sz w:val="28"/>
          <w:szCs w:val="28"/>
          <w:lang w:val="en-US" w:eastAsia="ru-RU"/>
        </w:rPr>
        <w:t>1</w:t>
      </w:r>
      <w:r w:rsidR="00D00ACF">
        <w:rPr>
          <w:rFonts w:ascii="Times New Roman" w:eastAsia="Times New Roman" w:hAnsi="Times New Roman"/>
          <w:color w:val="222222"/>
          <w:sz w:val="28"/>
          <w:szCs w:val="28"/>
          <w:lang w:val="en-US" w:eastAsia="ru-RU"/>
        </w:rPr>
        <w:t>2</w:t>
      </w:r>
      <w:r w:rsidRPr="006816B9">
        <w:rPr>
          <w:rFonts w:ascii="Times New Roman" w:eastAsia="Times New Roman" w:hAnsi="Times New Roman"/>
          <w:color w:val="222222"/>
          <w:sz w:val="28"/>
          <w:szCs w:val="28"/>
          <w:lang w:val="en-US" w:eastAsia="ru-RU"/>
        </w:rPr>
        <w:t xml:space="preserve"> - Comparative dynamics of sheep insemination by day</w:t>
      </w:r>
    </w:p>
    <w:p w:rsidR="004C3BF9" w:rsidRDefault="004C3BF9" w:rsidP="006816B9">
      <w:pPr>
        <w:suppressAutoHyphens/>
        <w:spacing w:after="0" w:line="240" w:lineRule="auto"/>
        <w:ind w:firstLine="708"/>
        <w:jc w:val="center"/>
        <w:rPr>
          <w:rFonts w:ascii="Times New Roman" w:eastAsia="Times New Roman" w:hAnsi="Times New Roman"/>
          <w:color w:val="222222"/>
          <w:sz w:val="28"/>
          <w:szCs w:val="28"/>
          <w:lang w:val="en-US" w:eastAsia="ru-RU"/>
        </w:rPr>
      </w:pPr>
    </w:p>
    <w:p w:rsidR="004C3BF9" w:rsidRDefault="004C3BF9" w:rsidP="004C3BF9">
      <w:pPr>
        <w:suppressAutoHyphens/>
        <w:spacing w:after="0" w:line="240" w:lineRule="auto"/>
        <w:ind w:firstLine="708"/>
        <w:jc w:val="both"/>
        <w:rPr>
          <w:rFonts w:ascii="Times New Roman" w:eastAsia="Times New Roman" w:hAnsi="Times New Roman"/>
          <w:color w:val="222222"/>
          <w:sz w:val="28"/>
          <w:szCs w:val="28"/>
          <w:lang w:val="en-US" w:eastAsia="ru-RU"/>
        </w:rPr>
      </w:pPr>
      <w:r w:rsidRPr="004C3BF9">
        <w:rPr>
          <w:rFonts w:ascii="Times New Roman" w:eastAsia="Times New Roman" w:hAnsi="Times New Roman"/>
          <w:color w:val="222222"/>
          <w:sz w:val="28"/>
          <w:szCs w:val="28"/>
          <w:lang w:val="en-US" w:eastAsia="ru-RU"/>
        </w:rPr>
        <w:t xml:space="preserve">Comparative dynamics of lambing of bright birds </w:t>
      </w:r>
      <w:r w:rsidRPr="00451BD2">
        <w:rPr>
          <w:rFonts w:ascii="Times New Roman" w:eastAsia="Times New Roman" w:hAnsi="Times New Roman"/>
          <w:color w:val="222222"/>
          <w:sz w:val="28"/>
          <w:szCs w:val="28"/>
          <w:lang w:val="en-US" w:eastAsia="ru-RU"/>
        </w:rPr>
        <w:t xml:space="preserve">inseminated on </w:t>
      </w:r>
      <w:r w:rsidR="00BD38BB" w:rsidRPr="00451BD2">
        <w:rPr>
          <w:rFonts w:ascii="Times New Roman" w:eastAsia="Times New Roman" w:hAnsi="Times New Roman"/>
          <w:color w:val="222222"/>
          <w:sz w:val="28"/>
          <w:szCs w:val="28"/>
          <w:lang w:val="en-US" w:eastAsia="ru-RU"/>
        </w:rPr>
        <w:t>MAIS</w:t>
      </w:r>
      <w:r w:rsidRPr="00451BD2">
        <w:rPr>
          <w:rFonts w:ascii="Times New Roman" w:eastAsia="Times New Roman" w:hAnsi="Times New Roman"/>
          <w:color w:val="222222"/>
          <w:sz w:val="28"/>
          <w:szCs w:val="28"/>
          <w:lang w:val="en-US" w:eastAsia="ru-RU"/>
        </w:rPr>
        <w:t xml:space="preserve"> and </w:t>
      </w:r>
      <w:r w:rsidR="006C3CCD" w:rsidRPr="00451BD2">
        <w:rPr>
          <w:rFonts w:ascii="Times New Roman" w:eastAsia="Times New Roman" w:hAnsi="Times New Roman"/>
          <w:color w:val="222222"/>
          <w:sz w:val="28"/>
          <w:szCs w:val="28"/>
          <w:lang w:val="en-US" w:eastAsia="ru-RU"/>
        </w:rPr>
        <w:t>SAIS</w:t>
      </w:r>
      <w:r w:rsidRPr="00451BD2">
        <w:rPr>
          <w:rFonts w:ascii="Times New Roman" w:eastAsia="Times New Roman" w:hAnsi="Times New Roman"/>
          <w:color w:val="222222"/>
          <w:sz w:val="28"/>
          <w:szCs w:val="28"/>
          <w:lang w:val="en-US" w:eastAsia="ru-RU"/>
        </w:rPr>
        <w:t xml:space="preserve"> in the context of days is shown in the diagram shown in Figure </w:t>
      </w:r>
      <w:r w:rsidR="008911EC" w:rsidRPr="00451BD2">
        <w:rPr>
          <w:rFonts w:ascii="Times New Roman" w:eastAsia="Times New Roman" w:hAnsi="Times New Roman"/>
          <w:color w:val="222222"/>
          <w:sz w:val="28"/>
          <w:szCs w:val="28"/>
          <w:lang w:val="en-US" w:eastAsia="ru-RU"/>
        </w:rPr>
        <w:t>1</w:t>
      </w:r>
      <w:r w:rsidR="00D00ACF">
        <w:rPr>
          <w:rFonts w:ascii="Times New Roman" w:eastAsia="Times New Roman" w:hAnsi="Times New Roman"/>
          <w:color w:val="222222"/>
          <w:sz w:val="28"/>
          <w:szCs w:val="28"/>
          <w:lang w:val="en-US" w:eastAsia="ru-RU"/>
        </w:rPr>
        <w:t>3</w:t>
      </w:r>
      <w:r w:rsidRPr="00451BD2">
        <w:rPr>
          <w:rFonts w:ascii="Times New Roman" w:eastAsia="Times New Roman" w:hAnsi="Times New Roman"/>
          <w:color w:val="222222"/>
          <w:sz w:val="28"/>
          <w:szCs w:val="28"/>
          <w:lang w:val="en-US" w:eastAsia="ru-RU"/>
        </w:rPr>
        <w:t>.</w:t>
      </w:r>
    </w:p>
    <w:p w:rsidR="00014634" w:rsidRDefault="00014634" w:rsidP="004C3BF9">
      <w:pPr>
        <w:suppressAutoHyphens/>
        <w:spacing w:after="0" w:line="240" w:lineRule="auto"/>
        <w:ind w:firstLine="708"/>
        <w:jc w:val="both"/>
        <w:rPr>
          <w:rFonts w:ascii="Times New Roman" w:eastAsia="Times New Roman" w:hAnsi="Times New Roman"/>
          <w:color w:val="222222"/>
          <w:sz w:val="28"/>
          <w:szCs w:val="28"/>
          <w:lang w:val="en-US" w:eastAsia="ru-RU"/>
        </w:rPr>
      </w:pPr>
    </w:p>
    <w:p w:rsidR="00014634" w:rsidRDefault="009D3F05" w:rsidP="001F77D8">
      <w:pPr>
        <w:suppressAutoHyphens/>
        <w:spacing w:after="0" w:line="240" w:lineRule="auto"/>
        <w:jc w:val="center"/>
        <w:rPr>
          <w:rFonts w:ascii="Times New Roman" w:eastAsia="Times New Roman" w:hAnsi="Times New Roman"/>
          <w:color w:val="222222"/>
          <w:sz w:val="28"/>
          <w:szCs w:val="28"/>
          <w:lang w:val="en-US" w:eastAsia="ru-RU"/>
        </w:rPr>
      </w:pPr>
      <w:r w:rsidRPr="00014634">
        <w:rPr>
          <w:rFonts w:ascii="Times New Roman" w:eastAsia="Times New Roman" w:hAnsi="Times New Roman"/>
          <w:noProof/>
          <w:color w:val="222222"/>
          <w:sz w:val="28"/>
          <w:szCs w:val="28"/>
          <w:lang w:val="en-US"/>
        </w:rPr>
        <w:drawing>
          <wp:inline distT="0" distB="0" distL="0" distR="0">
            <wp:extent cx="5219065" cy="2406650"/>
            <wp:effectExtent l="0" t="0" r="0" b="0"/>
            <wp:docPr id="50" name="Picture 50" descr="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00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19065" cy="2406650"/>
                    </a:xfrm>
                    <a:prstGeom prst="rect">
                      <a:avLst/>
                    </a:prstGeom>
                    <a:noFill/>
                    <a:ln>
                      <a:noFill/>
                    </a:ln>
                  </pic:spPr>
                </pic:pic>
              </a:graphicData>
            </a:graphic>
          </wp:inline>
        </w:drawing>
      </w:r>
    </w:p>
    <w:p w:rsidR="002E6955" w:rsidRDefault="002E6955" w:rsidP="004C3BF9">
      <w:pPr>
        <w:suppressAutoHyphens/>
        <w:spacing w:after="0" w:line="240" w:lineRule="auto"/>
        <w:ind w:firstLine="708"/>
        <w:jc w:val="both"/>
        <w:rPr>
          <w:rFonts w:ascii="Times New Roman" w:eastAsia="Times New Roman" w:hAnsi="Times New Roman"/>
          <w:color w:val="222222"/>
          <w:sz w:val="28"/>
          <w:szCs w:val="28"/>
          <w:lang w:val="en-US" w:eastAsia="ru-RU"/>
        </w:rPr>
      </w:pPr>
    </w:p>
    <w:p w:rsidR="002E6955" w:rsidRDefault="002E6955" w:rsidP="002E6955">
      <w:pPr>
        <w:suppressAutoHyphens/>
        <w:spacing w:after="0" w:line="240" w:lineRule="auto"/>
        <w:ind w:firstLine="708"/>
        <w:jc w:val="center"/>
        <w:rPr>
          <w:rFonts w:ascii="Times New Roman" w:eastAsia="Times New Roman" w:hAnsi="Times New Roman"/>
          <w:color w:val="222222"/>
          <w:sz w:val="28"/>
          <w:szCs w:val="28"/>
          <w:lang w:val="en-US" w:eastAsia="ru-RU"/>
        </w:rPr>
      </w:pPr>
      <w:r w:rsidRPr="00BF1939">
        <w:rPr>
          <w:rFonts w:ascii="Times New Roman" w:eastAsia="Times New Roman" w:hAnsi="Times New Roman"/>
          <w:color w:val="222222"/>
          <w:sz w:val="28"/>
          <w:szCs w:val="28"/>
          <w:lang w:val="en-US" w:eastAsia="ru-RU"/>
        </w:rPr>
        <w:t>Figure</w:t>
      </w:r>
      <w:r w:rsidR="00451BD2" w:rsidRPr="00BF1939">
        <w:rPr>
          <w:rFonts w:ascii="Times New Roman" w:eastAsia="Times New Roman" w:hAnsi="Times New Roman"/>
          <w:color w:val="222222"/>
          <w:sz w:val="28"/>
          <w:szCs w:val="28"/>
          <w:lang w:val="en-US" w:eastAsia="ru-RU"/>
        </w:rPr>
        <w:t xml:space="preserve"> 1</w:t>
      </w:r>
      <w:r w:rsidR="00D00ACF">
        <w:rPr>
          <w:rFonts w:ascii="Times New Roman" w:eastAsia="Times New Roman" w:hAnsi="Times New Roman"/>
          <w:color w:val="222222"/>
          <w:sz w:val="28"/>
          <w:szCs w:val="28"/>
          <w:lang w:val="en-US" w:eastAsia="ru-RU"/>
        </w:rPr>
        <w:t>3</w:t>
      </w:r>
      <w:r w:rsidRPr="00BF1939">
        <w:rPr>
          <w:rFonts w:ascii="Times New Roman" w:eastAsia="Times New Roman" w:hAnsi="Times New Roman"/>
          <w:color w:val="222222"/>
          <w:sz w:val="28"/>
          <w:szCs w:val="28"/>
          <w:lang w:val="en-US" w:eastAsia="ru-RU"/>
        </w:rPr>
        <w:t xml:space="preserve"> - Comparative dynamics of the results of lambing is bright in the</w:t>
      </w:r>
      <w:r w:rsidRPr="002E6955">
        <w:rPr>
          <w:rFonts w:ascii="Times New Roman" w:eastAsia="Times New Roman" w:hAnsi="Times New Roman"/>
          <w:color w:val="222222"/>
          <w:sz w:val="28"/>
          <w:szCs w:val="28"/>
          <w:lang w:val="en-US" w:eastAsia="ru-RU"/>
        </w:rPr>
        <w:t xml:space="preserve"> context of the day.</w:t>
      </w:r>
    </w:p>
    <w:p w:rsidR="002E6955" w:rsidRDefault="002E6955" w:rsidP="002E6955">
      <w:pPr>
        <w:suppressAutoHyphens/>
        <w:spacing w:after="0" w:line="240" w:lineRule="auto"/>
        <w:ind w:firstLine="708"/>
        <w:jc w:val="center"/>
        <w:rPr>
          <w:rFonts w:ascii="Times New Roman" w:eastAsia="Times New Roman" w:hAnsi="Times New Roman"/>
          <w:color w:val="222222"/>
          <w:sz w:val="28"/>
          <w:szCs w:val="28"/>
          <w:lang w:val="en-US" w:eastAsia="ru-RU"/>
        </w:rPr>
      </w:pPr>
    </w:p>
    <w:p w:rsidR="002E6955" w:rsidRDefault="002E6955" w:rsidP="002E6955">
      <w:pPr>
        <w:suppressAutoHyphens/>
        <w:spacing w:after="0" w:line="240" w:lineRule="auto"/>
        <w:ind w:firstLine="708"/>
        <w:jc w:val="both"/>
        <w:rPr>
          <w:rFonts w:ascii="Times New Roman" w:eastAsia="Times New Roman" w:hAnsi="Times New Roman"/>
          <w:color w:val="222222"/>
          <w:sz w:val="28"/>
          <w:szCs w:val="28"/>
          <w:lang w:val="en-US" w:eastAsia="ru-RU"/>
        </w:rPr>
      </w:pPr>
      <w:r w:rsidRPr="002E6955">
        <w:rPr>
          <w:rFonts w:ascii="Times New Roman" w:eastAsia="Times New Roman" w:hAnsi="Times New Roman"/>
          <w:color w:val="222222"/>
          <w:sz w:val="28"/>
          <w:szCs w:val="28"/>
          <w:lang w:val="en-US" w:eastAsia="ru-RU"/>
        </w:rPr>
        <w:t xml:space="preserve">In general, at both points, there was a high proportion of sheep that came “to hunt”. In the first 4 five days of mating, the insemination process went through intensively, which, in general, indicates a fairly high preparedness of the sheep for the breeding season and their </w:t>
      </w:r>
      <w:r w:rsidRPr="0043436B">
        <w:rPr>
          <w:rFonts w:ascii="Times New Roman" w:eastAsia="Times New Roman" w:hAnsi="Times New Roman"/>
          <w:color w:val="222222"/>
          <w:sz w:val="28"/>
          <w:szCs w:val="28"/>
          <w:lang w:val="en-US" w:eastAsia="ru-RU"/>
        </w:rPr>
        <w:t xml:space="preserve">good fatness. Comparison of the results of the study of the performance indicators of the </w:t>
      </w:r>
      <w:r w:rsidR="00BD38BB" w:rsidRPr="0043436B">
        <w:rPr>
          <w:rFonts w:ascii="Times New Roman" w:eastAsia="Times New Roman" w:hAnsi="Times New Roman"/>
          <w:color w:val="222222"/>
          <w:sz w:val="28"/>
          <w:szCs w:val="28"/>
          <w:lang w:val="en-US" w:eastAsia="ru-RU"/>
        </w:rPr>
        <w:t>MAIS</w:t>
      </w:r>
      <w:r w:rsidRPr="0043436B">
        <w:rPr>
          <w:rFonts w:ascii="Times New Roman" w:eastAsia="Times New Roman" w:hAnsi="Times New Roman"/>
          <w:color w:val="222222"/>
          <w:sz w:val="28"/>
          <w:szCs w:val="28"/>
          <w:lang w:val="en-US" w:eastAsia="ru-RU"/>
        </w:rPr>
        <w:t xml:space="preserve"> and the </w:t>
      </w:r>
      <w:r w:rsidR="006C3CCD" w:rsidRPr="0043436B">
        <w:rPr>
          <w:rFonts w:ascii="Times New Roman" w:eastAsia="Times New Roman" w:hAnsi="Times New Roman"/>
          <w:color w:val="222222"/>
          <w:sz w:val="28"/>
          <w:szCs w:val="28"/>
          <w:lang w:val="en-US" w:eastAsia="ru-RU"/>
        </w:rPr>
        <w:t>SAIS</w:t>
      </w:r>
      <w:r w:rsidRPr="0043436B">
        <w:rPr>
          <w:rFonts w:ascii="Times New Roman" w:eastAsia="Times New Roman" w:hAnsi="Times New Roman"/>
          <w:color w:val="222222"/>
          <w:sz w:val="28"/>
          <w:szCs w:val="28"/>
          <w:lang w:val="en-US" w:eastAsia="ru-RU"/>
        </w:rPr>
        <w:t xml:space="preserve"> are</w:t>
      </w:r>
      <w:r w:rsidRPr="002E6955">
        <w:rPr>
          <w:rFonts w:ascii="Times New Roman" w:eastAsia="Times New Roman" w:hAnsi="Times New Roman"/>
          <w:color w:val="222222"/>
          <w:sz w:val="28"/>
          <w:szCs w:val="28"/>
          <w:lang w:val="en-US" w:eastAsia="ru-RU"/>
        </w:rPr>
        <w:t xml:space="preserve"> given </w:t>
      </w:r>
      <w:r w:rsidRPr="00BF1939">
        <w:rPr>
          <w:rFonts w:ascii="Times New Roman" w:eastAsia="Times New Roman" w:hAnsi="Times New Roman"/>
          <w:color w:val="222222"/>
          <w:sz w:val="28"/>
          <w:szCs w:val="28"/>
          <w:lang w:val="en-US" w:eastAsia="ru-RU"/>
        </w:rPr>
        <w:t>in Table 3.</w:t>
      </w:r>
    </w:p>
    <w:p w:rsidR="00A95D14" w:rsidRDefault="00A95D14" w:rsidP="002E6955">
      <w:pPr>
        <w:suppressAutoHyphens/>
        <w:spacing w:after="0" w:line="240" w:lineRule="auto"/>
        <w:ind w:firstLine="708"/>
        <w:jc w:val="both"/>
        <w:rPr>
          <w:rFonts w:ascii="Times New Roman" w:eastAsia="Times New Roman" w:hAnsi="Times New Roman"/>
          <w:color w:val="222222"/>
          <w:sz w:val="28"/>
          <w:szCs w:val="28"/>
          <w:lang w:val="en-US" w:eastAsia="ru-RU"/>
        </w:rPr>
      </w:pPr>
    </w:p>
    <w:p w:rsidR="00A95D14" w:rsidRDefault="00A95D14" w:rsidP="00A95D14">
      <w:pPr>
        <w:suppressAutoHyphens/>
        <w:spacing w:after="0" w:line="240" w:lineRule="auto"/>
        <w:jc w:val="both"/>
        <w:rPr>
          <w:rFonts w:ascii="Times New Roman" w:eastAsia="Times New Roman" w:hAnsi="Times New Roman"/>
          <w:color w:val="222222"/>
          <w:sz w:val="28"/>
          <w:szCs w:val="28"/>
          <w:lang w:val="en-US" w:eastAsia="ru-RU"/>
        </w:rPr>
      </w:pPr>
      <w:r w:rsidRPr="00A95D14">
        <w:rPr>
          <w:rFonts w:ascii="Times New Roman" w:eastAsia="Times New Roman" w:hAnsi="Times New Roman"/>
          <w:color w:val="222222"/>
          <w:sz w:val="28"/>
          <w:szCs w:val="28"/>
          <w:lang w:val="en-US" w:eastAsia="ru-RU"/>
        </w:rPr>
        <w:t xml:space="preserve">Table 3 - Comparative indicators based on the results of the work of the </w:t>
      </w:r>
      <w:r w:rsidR="00D3542A">
        <w:rPr>
          <w:rFonts w:ascii="Times New Roman" w:eastAsia="Times New Roman" w:hAnsi="Times New Roman"/>
          <w:color w:val="222222"/>
          <w:sz w:val="28"/>
          <w:szCs w:val="28"/>
          <w:lang w:val="en-US" w:eastAsia="ru-RU"/>
        </w:rPr>
        <w:t>AI</w:t>
      </w:r>
      <w:r w:rsidRPr="00A95D14">
        <w:rPr>
          <w:rFonts w:ascii="Times New Roman" w:eastAsia="Times New Roman" w:hAnsi="Times New Roman"/>
          <w:color w:val="222222"/>
          <w:sz w:val="28"/>
          <w:szCs w:val="28"/>
          <w:lang w:val="en-US" w:eastAsia="ru-RU"/>
        </w:rPr>
        <w:t xml:space="preserve"> points</w:t>
      </w:r>
    </w:p>
    <w:tbl>
      <w:tblPr>
        <w:tblW w:w="5000" w:type="pct"/>
        <w:tblCellMar>
          <w:left w:w="0" w:type="dxa"/>
          <w:right w:w="0" w:type="dxa"/>
        </w:tblCellMar>
        <w:tblLook w:val="04A0" w:firstRow="1" w:lastRow="0" w:firstColumn="1" w:lastColumn="0" w:noHBand="0" w:noVBand="1"/>
      </w:tblPr>
      <w:tblGrid>
        <w:gridCol w:w="5232"/>
        <w:gridCol w:w="1044"/>
        <w:gridCol w:w="1186"/>
        <w:gridCol w:w="878"/>
        <w:gridCol w:w="999"/>
      </w:tblGrid>
      <w:tr w:rsidR="00092317" w:rsidRPr="00092317" w:rsidTr="00B52F2E">
        <w:trPr>
          <w:trHeight w:val="162"/>
        </w:trPr>
        <w:tc>
          <w:tcPr>
            <w:tcW w:w="2801" w:type="pct"/>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92317" w:rsidRPr="001F6D90" w:rsidRDefault="00092317" w:rsidP="00092317">
            <w:pPr>
              <w:spacing w:after="0" w:line="240" w:lineRule="auto"/>
              <w:jc w:val="center"/>
              <w:rPr>
                <w:rFonts w:ascii="Times New Roman" w:eastAsia="Times New Roman" w:hAnsi="Times New Roman"/>
                <w:sz w:val="24"/>
                <w:szCs w:val="24"/>
                <w:lang w:val="en-US"/>
              </w:rPr>
            </w:pPr>
            <w:r w:rsidRPr="001F6D90">
              <w:rPr>
                <w:rFonts w:ascii="Times New Roman" w:eastAsia="Times New Roman" w:hAnsi="Times New Roman"/>
                <w:bCs/>
                <w:sz w:val="24"/>
                <w:szCs w:val="24"/>
                <w:lang w:val="en-US"/>
              </w:rPr>
              <w:t>Indicators</w:t>
            </w:r>
          </w:p>
        </w:tc>
        <w:tc>
          <w:tcPr>
            <w:tcW w:w="1194" w:type="pct"/>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92317" w:rsidRPr="001F6D90" w:rsidRDefault="00BD38BB" w:rsidP="00092317">
            <w:pPr>
              <w:spacing w:after="0" w:line="240" w:lineRule="auto"/>
              <w:jc w:val="center"/>
              <w:rPr>
                <w:rFonts w:ascii="Times New Roman" w:eastAsia="Times New Roman" w:hAnsi="Times New Roman"/>
                <w:sz w:val="24"/>
                <w:szCs w:val="24"/>
                <w:lang w:val="en-US"/>
              </w:rPr>
            </w:pPr>
            <w:r w:rsidRPr="001F6D90">
              <w:rPr>
                <w:rFonts w:ascii="Times New Roman" w:eastAsia="Times New Roman" w:hAnsi="Times New Roman"/>
                <w:bCs/>
                <w:sz w:val="24"/>
                <w:szCs w:val="24"/>
                <w:lang w:val="en-US"/>
              </w:rPr>
              <w:t>MAIS</w:t>
            </w:r>
          </w:p>
        </w:tc>
        <w:tc>
          <w:tcPr>
            <w:tcW w:w="1005" w:type="pct"/>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92317" w:rsidRPr="001F6D90" w:rsidRDefault="006C3CCD" w:rsidP="00092317">
            <w:pPr>
              <w:spacing w:after="0" w:line="240" w:lineRule="auto"/>
              <w:jc w:val="center"/>
              <w:rPr>
                <w:rFonts w:ascii="Times New Roman" w:eastAsia="Times New Roman" w:hAnsi="Times New Roman"/>
                <w:sz w:val="24"/>
                <w:szCs w:val="24"/>
                <w:lang w:val="en-US"/>
              </w:rPr>
            </w:pPr>
            <w:r w:rsidRPr="001F6D90">
              <w:rPr>
                <w:rFonts w:ascii="Times New Roman" w:eastAsia="Times New Roman" w:hAnsi="Times New Roman"/>
                <w:bCs/>
                <w:sz w:val="24"/>
                <w:szCs w:val="24"/>
                <w:lang w:val="en-US"/>
              </w:rPr>
              <w:t>SAIS</w:t>
            </w:r>
          </w:p>
        </w:tc>
      </w:tr>
      <w:tr w:rsidR="00092317" w:rsidRPr="00092317" w:rsidTr="00B52F2E">
        <w:trPr>
          <w:trHeight w:val="162"/>
        </w:trPr>
        <w:tc>
          <w:tcPr>
            <w:tcW w:w="2801" w:type="pct"/>
            <w:vMerge/>
            <w:tcBorders>
              <w:top w:val="single" w:sz="6" w:space="0" w:color="000000"/>
              <w:left w:val="single" w:sz="6" w:space="0" w:color="000000"/>
              <w:bottom w:val="single" w:sz="6" w:space="0" w:color="000000"/>
              <w:right w:val="single" w:sz="6" w:space="0" w:color="000000"/>
            </w:tcBorders>
            <w:vAlign w:val="center"/>
            <w:hideMark/>
          </w:tcPr>
          <w:p w:rsidR="00092317" w:rsidRPr="001F6D90" w:rsidRDefault="00092317" w:rsidP="00092317">
            <w:pPr>
              <w:spacing w:after="0" w:line="240" w:lineRule="auto"/>
              <w:rPr>
                <w:rFonts w:ascii="Times New Roman" w:eastAsia="Times New Roman" w:hAnsi="Times New Roman"/>
                <w:sz w:val="24"/>
                <w:szCs w:val="24"/>
                <w:lang w:val="en-US"/>
              </w:rPr>
            </w:pPr>
          </w:p>
        </w:tc>
        <w:tc>
          <w:tcPr>
            <w:tcW w:w="559"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92317" w:rsidRPr="001F6D90" w:rsidRDefault="00D07AF2" w:rsidP="00D07AF2">
            <w:pPr>
              <w:spacing w:after="0" w:line="240" w:lineRule="auto"/>
              <w:jc w:val="center"/>
              <w:rPr>
                <w:rFonts w:ascii="Times New Roman" w:eastAsia="Times New Roman" w:hAnsi="Times New Roman"/>
                <w:sz w:val="24"/>
                <w:szCs w:val="24"/>
                <w:lang w:val="en-US"/>
              </w:rPr>
            </w:pPr>
            <w:r w:rsidRPr="001F6D90">
              <w:rPr>
                <w:rFonts w:ascii="Times New Roman" w:eastAsia="Times New Roman" w:hAnsi="Times New Roman"/>
                <w:bCs/>
                <w:sz w:val="24"/>
                <w:szCs w:val="24"/>
                <w:lang w:val="en-US"/>
              </w:rPr>
              <w:t>heads</w:t>
            </w:r>
          </w:p>
        </w:tc>
        <w:tc>
          <w:tcPr>
            <w:tcW w:w="635"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92317" w:rsidRPr="001F6D90" w:rsidRDefault="00092317" w:rsidP="00092317">
            <w:pPr>
              <w:spacing w:after="0" w:line="240" w:lineRule="auto"/>
              <w:jc w:val="center"/>
              <w:rPr>
                <w:rFonts w:ascii="Times New Roman" w:eastAsia="Times New Roman" w:hAnsi="Times New Roman"/>
                <w:sz w:val="24"/>
                <w:szCs w:val="24"/>
                <w:lang w:val="en-US"/>
              </w:rPr>
            </w:pPr>
            <w:r w:rsidRPr="001F6D90">
              <w:rPr>
                <w:rFonts w:ascii="Times New Roman" w:eastAsia="Times New Roman" w:hAnsi="Times New Roman"/>
                <w:bCs/>
                <w:sz w:val="24"/>
                <w:szCs w:val="24"/>
                <w:lang w:val="en-US"/>
              </w:rPr>
              <w:t>%</w:t>
            </w:r>
          </w:p>
        </w:tc>
        <w:tc>
          <w:tcPr>
            <w:tcW w:w="470"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92317" w:rsidRPr="001F6D90" w:rsidRDefault="00367746" w:rsidP="00092317">
            <w:pPr>
              <w:spacing w:after="0" w:line="240" w:lineRule="auto"/>
              <w:jc w:val="center"/>
              <w:rPr>
                <w:rFonts w:ascii="Times New Roman" w:eastAsia="Times New Roman" w:hAnsi="Times New Roman"/>
                <w:sz w:val="24"/>
                <w:szCs w:val="24"/>
                <w:lang w:val="en-US"/>
              </w:rPr>
            </w:pPr>
            <w:r w:rsidRPr="001F6D90">
              <w:rPr>
                <w:rFonts w:ascii="Times New Roman" w:eastAsia="Times New Roman" w:hAnsi="Times New Roman"/>
                <w:bCs/>
                <w:sz w:val="24"/>
                <w:szCs w:val="24"/>
                <w:lang w:val="en-US"/>
              </w:rPr>
              <w:t>heads</w:t>
            </w:r>
          </w:p>
        </w:tc>
        <w:tc>
          <w:tcPr>
            <w:tcW w:w="535"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92317" w:rsidRPr="001F6D90" w:rsidRDefault="00092317" w:rsidP="00092317">
            <w:pPr>
              <w:spacing w:after="0" w:line="240" w:lineRule="auto"/>
              <w:jc w:val="center"/>
              <w:rPr>
                <w:rFonts w:ascii="Times New Roman" w:eastAsia="Times New Roman" w:hAnsi="Times New Roman"/>
                <w:sz w:val="24"/>
                <w:szCs w:val="24"/>
                <w:lang w:val="en-US"/>
              </w:rPr>
            </w:pPr>
            <w:r w:rsidRPr="001F6D90">
              <w:rPr>
                <w:rFonts w:ascii="Times New Roman" w:eastAsia="Times New Roman" w:hAnsi="Times New Roman"/>
                <w:bCs/>
                <w:sz w:val="24"/>
                <w:szCs w:val="24"/>
                <w:lang w:val="en-US"/>
              </w:rPr>
              <w:t>%</w:t>
            </w:r>
          </w:p>
        </w:tc>
      </w:tr>
      <w:tr w:rsidR="00092317" w:rsidRPr="00092317" w:rsidTr="00B52F2E">
        <w:trPr>
          <w:trHeight w:val="162"/>
        </w:trPr>
        <w:tc>
          <w:tcPr>
            <w:tcW w:w="2801"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92317" w:rsidRPr="00092317" w:rsidRDefault="00092317" w:rsidP="00367746">
            <w:pPr>
              <w:spacing w:after="0" w:line="240" w:lineRule="auto"/>
              <w:jc w:val="both"/>
              <w:rPr>
                <w:rFonts w:ascii="Times New Roman" w:eastAsia="Times New Roman" w:hAnsi="Times New Roman"/>
                <w:sz w:val="24"/>
                <w:szCs w:val="24"/>
                <w:lang w:val="en-US"/>
              </w:rPr>
            </w:pPr>
            <w:r w:rsidRPr="00092317">
              <w:rPr>
                <w:rFonts w:ascii="Times New Roman" w:eastAsia="Times New Roman" w:hAnsi="Times New Roman"/>
                <w:sz w:val="24"/>
                <w:szCs w:val="24"/>
                <w:lang w:val="en-US"/>
              </w:rPr>
              <w:t>Number of </w:t>
            </w:r>
            <w:r w:rsidR="00367746">
              <w:rPr>
                <w:rFonts w:ascii="Times New Roman" w:eastAsia="Times New Roman" w:hAnsi="Times New Roman"/>
                <w:sz w:val="24"/>
                <w:szCs w:val="24"/>
                <w:lang w:val="en-US"/>
              </w:rPr>
              <w:t>sheeps</w:t>
            </w:r>
            <w:r w:rsidRPr="00092317">
              <w:rPr>
                <w:rFonts w:ascii="Times New Roman" w:eastAsia="Times New Roman" w:hAnsi="Times New Roman"/>
                <w:sz w:val="24"/>
                <w:szCs w:val="24"/>
                <w:lang w:val="en-US"/>
              </w:rPr>
              <w:t> at the beginning of mating</w:t>
            </w:r>
          </w:p>
        </w:tc>
        <w:tc>
          <w:tcPr>
            <w:tcW w:w="559"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92317" w:rsidRPr="00092317" w:rsidRDefault="00092317" w:rsidP="00092317">
            <w:pPr>
              <w:spacing w:after="0" w:line="240" w:lineRule="auto"/>
              <w:jc w:val="center"/>
              <w:rPr>
                <w:rFonts w:ascii="Times New Roman" w:eastAsia="Times New Roman" w:hAnsi="Times New Roman"/>
                <w:sz w:val="24"/>
                <w:szCs w:val="24"/>
                <w:lang w:val="en-US"/>
              </w:rPr>
            </w:pPr>
            <w:r w:rsidRPr="00092317">
              <w:rPr>
                <w:rFonts w:ascii="Times New Roman" w:eastAsia="Times New Roman" w:hAnsi="Times New Roman"/>
                <w:sz w:val="24"/>
                <w:szCs w:val="24"/>
                <w:lang w:val="en-US"/>
              </w:rPr>
              <w:t>561</w:t>
            </w:r>
          </w:p>
        </w:tc>
        <w:tc>
          <w:tcPr>
            <w:tcW w:w="635"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92317" w:rsidRPr="00092317" w:rsidRDefault="00092317" w:rsidP="00092317">
            <w:pPr>
              <w:spacing w:after="0" w:line="240" w:lineRule="auto"/>
              <w:jc w:val="center"/>
              <w:rPr>
                <w:rFonts w:ascii="Times New Roman" w:eastAsia="Times New Roman" w:hAnsi="Times New Roman"/>
                <w:sz w:val="24"/>
                <w:szCs w:val="24"/>
                <w:lang w:val="en-US"/>
              </w:rPr>
            </w:pPr>
            <w:r w:rsidRPr="00092317">
              <w:rPr>
                <w:rFonts w:ascii="Times New Roman" w:eastAsia="Times New Roman" w:hAnsi="Times New Roman"/>
                <w:sz w:val="24"/>
                <w:szCs w:val="24"/>
                <w:lang w:val="en-US"/>
              </w:rPr>
              <w:t>100</w:t>
            </w:r>
          </w:p>
        </w:tc>
        <w:tc>
          <w:tcPr>
            <w:tcW w:w="470"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92317" w:rsidRPr="00092317" w:rsidRDefault="00092317" w:rsidP="00092317">
            <w:pPr>
              <w:spacing w:after="0" w:line="240" w:lineRule="auto"/>
              <w:jc w:val="center"/>
              <w:rPr>
                <w:rFonts w:ascii="Times New Roman" w:eastAsia="Times New Roman" w:hAnsi="Times New Roman"/>
                <w:sz w:val="24"/>
                <w:szCs w:val="24"/>
                <w:lang w:val="en-US"/>
              </w:rPr>
            </w:pPr>
            <w:r w:rsidRPr="00092317">
              <w:rPr>
                <w:rFonts w:ascii="Times New Roman" w:eastAsia="Times New Roman" w:hAnsi="Times New Roman"/>
                <w:sz w:val="24"/>
                <w:szCs w:val="24"/>
                <w:lang w:val="en-US"/>
              </w:rPr>
              <w:t>612</w:t>
            </w:r>
          </w:p>
        </w:tc>
        <w:tc>
          <w:tcPr>
            <w:tcW w:w="535"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92317" w:rsidRPr="00092317" w:rsidRDefault="00092317" w:rsidP="00092317">
            <w:pPr>
              <w:spacing w:after="0" w:line="240" w:lineRule="auto"/>
              <w:jc w:val="center"/>
              <w:rPr>
                <w:rFonts w:ascii="Times New Roman" w:eastAsia="Times New Roman" w:hAnsi="Times New Roman"/>
                <w:sz w:val="24"/>
                <w:szCs w:val="24"/>
                <w:lang w:val="en-US"/>
              </w:rPr>
            </w:pPr>
            <w:r w:rsidRPr="00092317">
              <w:rPr>
                <w:rFonts w:ascii="Times New Roman" w:eastAsia="Times New Roman" w:hAnsi="Times New Roman"/>
                <w:sz w:val="24"/>
                <w:szCs w:val="24"/>
                <w:lang w:val="en-US"/>
              </w:rPr>
              <w:t>100</w:t>
            </w:r>
          </w:p>
        </w:tc>
      </w:tr>
      <w:tr w:rsidR="00092317" w:rsidRPr="00092317" w:rsidTr="00B52F2E">
        <w:trPr>
          <w:trHeight w:val="162"/>
        </w:trPr>
        <w:tc>
          <w:tcPr>
            <w:tcW w:w="2801"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92317" w:rsidRPr="00092317" w:rsidRDefault="0095133F" w:rsidP="00092317">
            <w:pPr>
              <w:spacing w:after="0" w:line="240" w:lineRule="auto"/>
              <w:jc w:val="both"/>
              <w:rPr>
                <w:rFonts w:ascii="Times New Roman" w:eastAsia="Times New Roman" w:hAnsi="Times New Roman"/>
                <w:sz w:val="24"/>
                <w:szCs w:val="24"/>
                <w:lang w:val="en-US"/>
              </w:rPr>
            </w:pPr>
            <w:r w:rsidRPr="0095133F">
              <w:rPr>
                <w:rFonts w:ascii="Times New Roman" w:eastAsia="Times New Roman" w:hAnsi="Times New Roman"/>
                <w:sz w:val="24"/>
                <w:szCs w:val="24"/>
                <w:lang w:val="en-US"/>
              </w:rPr>
              <w:t>Inseminated</w:t>
            </w:r>
            <w:r>
              <w:rPr>
                <w:rFonts w:ascii="Times New Roman" w:eastAsia="Times New Roman" w:hAnsi="Times New Roman"/>
                <w:sz w:val="24"/>
                <w:szCs w:val="24"/>
                <w:lang w:val="en-US"/>
              </w:rPr>
              <w:t xml:space="preserve"> total</w:t>
            </w:r>
            <w:r w:rsidR="00092317" w:rsidRPr="00092317">
              <w:rPr>
                <w:rFonts w:ascii="Times New Roman" w:eastAsia="Times New Roman" w:hAnsi="Times New Roman"/>
                <w:sz w:val="24"/>
                <w:szCs w:val="24"/>
                <w:lang w:val="en-US"/>
              </w:rPr>
              <w:t> , including:</w:t>
            </w:r>
          </w:p>
        </w:tc>
        <w:tc>
          <w:tcPr>
            <w:tcW w:w="559"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92317" w:rsidRPr="00092317" w:rsidRDefault="00092317" w:rsidP="00092317">
            <w:pPr>
              <w:spacing w:after="0" w:line="240" w:lineRule="auto"/>
              <w:jc w:val="center"/>
              <w:rPr>
                <w:rFonts w:ascii="Times New Roman" w:eastAsia="Times New Roman" w:hAnsi="Times New Roman"/>
                <w:sz w:val="24"/>
                <w:szCs w:val="24"/>
                <w:lang w:val="en-US"/>
              </w:rPr>
            </w:pPr>
            <w:r w:rsidRPr="00092317">
              <w:rPr>
                <w:rFonts w:ascii="Times New Roman" w:eastAsia="Times New Roman" w:hAnsi="Times New Roman"/>
                <w:sz w:val="24"/>
                <w:szCs w:val="24"/>
                <w:lang w:val="en-US"/>
              </w:rPr>
              <w:t>554</w:t>
            </w:r>
          </w:p>
        </w:tc>
        <w:tc>
          <w:tcPr>
            <w:tcW w:w="635"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92317" w:rsidRPr="00092317" w:rsidRDefault="00092317" w:rsidP="00092317">
            <w:pPr>
              <w:spacing w:after="0" w:line="240" w:lineRule="auto"/>
              <w:jc w:val="center"/>
              <w:rPr>
                <w:rFonts w:ascii="Times New Roman" w:eastAsia="Times New Roman" w:hAnsi="Times New Roman"/>
                <w:sz w:val="24"/>
                <w:szCs w:val="24"/>
                <w:lang w:val="en-US"/>
              </w:rPr>
            </w:pPr>
            <w:r w:rsidRPr="00092317">
              <w:rPr>
                <w:rFonts w:ascii="Times New Roman" w:eastAsia="Times New Roman" w:hAnsi="Times New Roman"/>
                <w:sz w:val="24"/>
                <w:szCs w:val="24"/>
                <w:lang w:val="en-US"/>
              </w:rPr>
              <w:t>98.75</w:t>
            </w:r>
          </w:p>
        </w:tc>
        <w:tc>
          <w:tcPr>
            <w:tcW w:w="470"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92317" w:rsidRPr="00092317" w:rsidRDefault="00092317" w:rsidP="00092317">
            <w:pPr>
              <w:spacing w:after="0" w:line="240" w:lineRule="auto"/>
              <w:jc w:val="center"/>
              <w:rPr>
                <w:rFonts w:ascii="Times New Roman" w:eastAsia="Times New Roman" w:hAnsi="Times New Roman"/>
                <w:sz w:val="24"/>
                <w:szCs w:val="24"/>
                <w:lang w:val="en-US"/>
              </w:rPr>
            </w:pPr>
            <w:r w:rsidRPr="00092317">
              <w:rPr>
                <w:rFonts w:ascii="Times New Roman" w:eastAsia="Times New Roman" w:hAnsi="Times New Roman"/>
                <w:sz w:val="24"/>
                <w:szCs w:val="24"/>
                <w:lang w:val="en-US"/>
              </w:rPr>
              <w:t>604</w:t>
            </w:r>
          </w:p>
        </w:tc>
        <w:tc>
          <w:tcPr>
            <w:tcW w:w="535"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92317" w:rsidRPr="00092317" w:rsidRDefault="00092317" w:rsidP="00092317">
            <w:pPr>
              <w:spacing w:after="0" w:line="240" w:lineRule="auto"/>
              <w:jc w:val="center"/>
              <w:rPr>
                <w:rFonts w:ascii="Times New Roman" w:eastAsia="Times New Roman" w:hAnsi="Times New Roman"/>
                <w:sz w:val="24"/>
                <w:szCs w:val="24"/>
                <w:lang w:val="en-US"/>
              </w:rPr>
            </w:pPr>
            <w:r w:rsidRPr="00092317">
              <w:rPr>
                <w:rFonts w:ascii="Times New Roman" w:eastAsia="Times New Roman" w:hAnsi="Times New Roman"/>
                <w:sz w:val="24"/>
                <w:szCs w:val="24"/>
                <w:lang w:val="en-US"/>
              </w:rPr>
              <w:t>98.69</w:t>
            </w:r>
          </w:p>
        </w:tc>
      </w:tr>
    </w:tbl>
    <w:p w:rsidR="004E3055" w:rsidRPr="004E3055" w:rsidRDefault="004E3055" w:rsidP="004E3055">
      <w:pPr>
        <w:spacing w:after="0" w:line="240" w:lineRule="auto"/>
        <w:rPr>
          <w:rFonts w:ascii="Times New Roman" w:hAnsi="Times New Roman"/>
          <w:sz w:val="28"/>
          <w:szCs w:val="28"/>
        </w:rPr>
      </w:pPr>
      <w:r w:rsidRPr="004E3055">
        <w:rPr>
          <w:rFonts w:ascii="Times New Roman" w:hAnsi="Times New Roman"/>
          <w:sz w:val="28"/>
          <w:szCs w:val="28"/>
        </w:rPr>
        <w:lastRenderedPageBreak/>
        <w:t>Table 3 continuation</w:t>
      </w:r>
    </w:p>
    <w:tbl>
      <w:tblPr>
        <w:tblW w:w="5000" w:type="pct"/>
        <w:tblCellMar>
          <w:left w:w="0" w:type="dxa"/>
          <w:right w:w="0" w:type="dxa"/>
        </w:tblCellMar>
        <w:tblLook w:val="04A0" w:firstRow="1" w:lastRow="0" w:firstColumn="1" w:lastColumn="0" w:noHBand="0" w:noVBand="1"/>
      </w:tblPr>
      <w:tblGrid>
        <w:gridCol w:w="5232"/>
        <w:gridCol w:w="1044"/>
        <w:gridCol w:w="1186"/>
        <w:gridCol w:w="878"/>
        <w:gridCol w:w="999"/>
      </w:tblGrid>
      <w:tr w:rsidR="00092317" w:rsidRPr="00092317" w:rsidTr="00B52F2E">
        <w:trPr>
          <w:trHeight w:val="162"/>
        </w:trPr>
        <w:tc>
          <w:tcPr>
            <w:tcW w:w="2801"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92317" w:rsidRPr="00092317" w:rsidRDefault="00092317" w:rsidP="00092317">
            <w:pPr>
              <w:spacing w:after="0" w:line="240" w:lineRule="auto"/>
              <w:jc w:val="right"/>
              <w:rPr>
                <w:rFonts w:ascii="Times New Roman" w:eastAsia="Times New Roman" w:hAnsi="Times New Roman"/>
                <w:sz w:val="24"/>
                <w:szCs w:val="24"/>
                <w:lang w:val="en-US"/>
              </w:rPr>
            </w:pPr>
            <w:r w:rsidRPr="00092317">
              <w:rPr>
                <w:rFonts w:ascii="Times New Roman" w:eastAsia="Times New Roman" w:hAnsi="Times New Roman"/>
                <w:sz w:val="24"/>
                <w:szCs w:val="24"/>
                <w:lang w:val="en-US"/>
              </w:rPr>
              <w:t>from primary insemination</w:t>
            </w:r>
          </w:p>
        </w:tc>
        <w:tc>
          <w:tcPr>
            <w:tcW w:w="559"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92317" w:rsidRPr="00092317" w:rsidRDefault="00092317" w:rsidP="00092317">
            <w:pPr>
              <w:spacing w:after="0" w:line="240" w:lineRule="auto"/>
              <w:jc w:val="center"/>
              <w:rPr>
                <w:rFonts w:ascii="Times New Roman" w:eastAsia="Times New Roman" w:hAnsi="Times New Roman"/>
                <w:sz w:val="24"/>
                <w:szCs w:val="24"/>
                <w:lang w:val="en-US"/>
              </w:rPr>
            </w:pPr>
            <w:r w:rsidRPr="00092317">
              <w:rPr>
                <w:rFonts w:ascii="Times New Roman" w:eastAsia="Times New Roman" w:hAnsi="Times New Roman"/>
                <w:sz w:val="24"/>
                <w:szCs w:val="24"/>
                <w:lang w:val="en-US"/>
              </w:rPr>
              <w:t>531</w:t>
            </w:r>
          </w:p>
        </w:tc>
        <w:tc>
          <w:tcPr>
            <w:tcW w:w="635"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92317" w:rsidRPr="00092317" w:rsidRDefault="00092317" w:rsidP="00092317">
            <w:pPr>
              <w:spacing w:after="0" w:line="240" w:lineRule="auto"/>
              <w:jc w:val="center"/>
              <w:rPr>
                <w:rFonts w:ascii="Times New Roman" w:eastAsia="Times New Roman" w:hAnsi="Times New Roman"/>
                <w:sz w:val="24"/>
                <w:szCs w:val="24"/>
                <w:lang w:val="en-US"/>
              </w:rPr>
            </w:pPr>
            <w:r w:rsidRPr="00092317">
              <w:rPr>
                <w:rFonts w:ascii="Times New Roman" w:eastAsia="Times New Roman" w:hAnsi="Times New Roman"/>
                <w:sz w:val="24"/>
                <w:szCs w:val="24"/>
                <w:lang w:val="en-US"/>
              </w:rPr>
              <w:t>94.65</w:t>
            </w:r>
          </w:p>
        </w:tc>
        <w:tc>
          <w:tcPr>
            <w:tcW w:w="470"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92317" w:rsidRPr="00092317" w:rsidRDefault="00092317" w:rsidP="00092317">
            <w:pPr>
              <w:spacing w:after="0" w:line="240" w:lineRule="auto"/>
              <w:jc w:val="center"/>
              <w:rPr>
                <w:rFonts w:ascii="Times New Roman" w:eastAsia="Times New Roman" w:hAnsi="Times New Roman"/>
                <w:sz w:val="24"/>
                <w:szCs w:val="24"/>
                <w:lang w:val="en-US"/>
              </w:rPr>
            </w:pPr>
            <w:r w:rsidRPr="00092317">
              <w:rPr>
                <w:rFonts w:ascii="Times New Roman" w:eastAsia="Times New Roman" w:hAnsi="Times New Roman"/>
                <w:sz w:val="24"/>
                <w:szCs w:val="24"/>
                <w:lang w:val="en-US"/>
              </w:rPr>
              <w:t>578</w:t>
            </w:r>
          </w:p>
        </w:tc>
        <w:tc>
          <w:tcPr>
            <w:tcW w:w="535"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92317" w:rsidRPr="00092317" w:rsidRDefault="00092317" w:rsidP="00092317">
            <w:pPr>
              <w:spacing w:after="0" w:line="240" w:lineRule="auto"/>
              <w:jc w:val="center"/>
              <w:rPr>
                <w:rFonts w:ascii="Times New Roman" w:eastAsia="Times New Roman" w:hAnsi="Times New Roman"/>
                <w:sz w:val="24"/>
                <w:szCs w:val="24"/>
                <w:lang w:val="en-US"/>
              </w:rPr>
            </w:pPr>
            <w:r w:rsidRPr="00092317">
              <w:rPr>
                <w:rFonts w:ascii="Times New Roman" w:eastAsia="Times New Roman" w:hAnsi="Times New Roman"/>
                <w:sz w:val="24"/>
                <w:szCs w:val="24"/>
                <w:lang w:val="en-US"/>
              </w:rPr>
              <w:t>94.45</w:t>
            </w:r>
          </w:p>
        </w:tc>
      </w:tr>
      <w:tr w:rsidR="00092317" w:rsidRPr="00092317" w:rsidTr="00B52F2E">
        <w:trPr>
          <w:trHeight w:val="162"/>
        </w:trPr>
        <w:tc>
          <w:tcPr>
            <w:tcW w:w="2801"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92317" w:rsidRPr="00092317" w:rsidRDefault="00092317" w:rsidP="00092317">
            <w:pPr>
              <w:spacing w:after="0" w:line="240" w:lineRule="auto"/>
              <w:jc w:val="right"/>
              <w:rPr>
                <w:rFonts w:ascii="Times New Roman" w:eastAsia="Times New Roman" w:hAnsi="Times New Roman"/>
                <w:sz w:val="24"/>
                <w:szCs w:val="24"/>
                <w:lang w:val="en-US"/>
              </w:rPr>
            </w:pPr>
            <w:r w:rsidRPr="00092317">
              <w:rPr>
                <w:rFonts w:ascii="Times New Roman" w:eastAsia="Times New Roman" w:hAnsi="Times New Roman"/>
                <w:sz w:val="24"/>
                <w:szCs w:val="24"/>
                <w:lang w:val="en-US"/>
              </w:rPr>
              <w:t>from re-insemination</w:t>
            </w:r>
          </w:p>
        </w:tc>
        <w:tc>
          <w:tcPr>
            <w:tcW w:w="559"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92317" w:rsidRPr="00092317" w:rsidRDefault="00092317" w:rsidP="00092317">
            <w:pPr>
              <w:spacing w:after="0" w:line="240" w:lineRule="auto"/>
              <w:jc w:val="center"/>
              <w:rPr>
                <w:rFonts w:ascii="Times New Roman" w:eastAsia="Times New Roman" w:hAnsi="Times New Roman"/>
                <w:sz w:val="24"/>
                <w:szCs w:val="24"/>
                <w:lang w:val="en-US"/>
              </w:rPr>
            </w:pPr>
            <w:r w:rsidRPr="00092317">
              <w:rPr>
                <w:rFonts w:ascii="Times New Roman" w:eastAsia="Times New Roman" w:hAnsi="Times New Roman"/>
                <w:sz w:val="24"/>
                <w:szCs w:val="24"/>
                <w:lang w:val="en-US"/>
              </w:rPr>
              <w:t>23</w:t>
            </w:r>
          </w:p>
        </w:tc>
        <w:tc>
          <w:tcPr>
            <w:tcW w:w="635"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92317" w:rsidRPr="00092317" w:rsidRDefault="00092317" w:rsidP="00092317">
            <w:pPr>
              <w:spacing w:after="0" w:line="240" w:lineRule="auto"/>
              <w:jc w:val="center"/>
              <w:rPr>
                <w:rFonts w:ascii="Times New Roman" w:eastAsia="Times New Roman" w:hAnsi="Times New Roman"/>
                <w:sz w:val="24"/>
                <w:szCs w:val="24"/>
                <w:lang w:val="en-US"/>
              </w:rPr>
            </w:pPr>
            <w:r w:rsidRPr="00092317">
              <w:rPr>
                <w:rFonts w:ascii="Times New Roman" w:eastAsia="Times New Roman" w:hAnsi="Times New Roman"/>
                <w:sz w:val="24"/>
                <w:szCs w:val="24"/>
                <w:lang w:val="en-US"/>
              </w:rPr>
              <w:t>4.10</w:t>
            </w:r>
          </w:p>
        </w:tc>
        <w:tc>
          <w:tcPr>
            <w:tcW w:w="470"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92317" w:rsidRPr="00092317" w:rsidRDefault="00092317" w:rsidP="00092317">
            <w:pPr>
              <w:spacing w:after="0" w:line="240" w:lineRule="auto"/>
              <w:jc w:val="center"/>
              <w:rPr>
                <w:rFonts w:ascii="Times New Roman" w:eastAsia="Times New Roman" w:hAnsi="Times New Roman"/>
                <w:sz w:val="24"/>
                <w:szCs w:val="24"/>
                <w:lang w:val="en-US"/>
              </w:rPr>
            </w:pPr>
            <w:r w:rsidRPr="00092317">
              <w:rPr>
                <w:rFonts w:ascii="Times New Roman" w:eastAsia="Times New Roman" w:hAnsi="Times New Roman"/>
                <w:sz w:val="24"/>
                <w:szCs w:val="24"/>
                <w:lang w:val="en-US"/>
              </w:rPr>
              <w:t>26</w:t>
            </w:r>
          </w:p>
        </w:tc>
        <w:tc>
          <w:tcPr>
            <w:tcW w:w="535"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92317" w:rsidRPr="00092317" w:rsidRDefault="00092317" w:rsidP="00092317">
            <w:pPr>
              <w:spacing w:after="0" w:line="240" w:lineRule="auto"/>
              <w:jc w:val="center"/>
              <w:rPr>
                <w:rFonts w:ascii="Times New Roman" w:eastAsia="Times New Roman" w:hAnsi="Times New Roman"/>
                <w:sz w:val="24"/>
                <w:szCs w:val="24"/>
                <w:lang w:val="en-US"/>
              </w:rPr>
            </w:pPr>
            <w:r w:rsidRPr="00092317">
              <w:rPr>
                <w:rFonts w:ascii="Times New Roman" w:eastAsia="Times New Roman" w:hAnsi="Times New Roman"/>
                <w:sz w:val="24"/>
                <w:szCs w:val="24"/>
                <w:lang w:val="en-US"/>
              </w:rPr>
              <w:t>4.25</w:t>
            </w:r>
          </w:p>
        </w:tc>
      </w:tr>
      <w:tr w:rsidR="00092317" w:rsidRPr="00092317" w:rsidTr="00B52F2E">
        <w:trPr>
          <w:trHeight w:val="162"/>
        </w:trPr>
        <w:tc>
          <w:tcPr>
            <w:tcW w:w="2801"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92317" w:rsidRPr="00092317" w:rsidRDefault="00092317" w:rsidP="00092317">
            <w:pPr>
              <w:spacing w:after="0" w:line="240" w:lineRule="auto"/>
              <w:jc w:val="both"/>
              <w:rPr>
                <w:rFonts w:ascii="Times New Roman" w:eastAsia="Times New Roman" w:hAnsi="Times New Roman"/>
                <w:sz w:val="24"/>
                <w:szCs w:val="24"/>
                <w:lang w:val="en-US"/>
              </w:rPr>
            </w:pPr>
            <w:r w:rsidRPr="00092317">
              <w:rPr>
                <w:rFonts w:ascii="Times New Roman" w:eastAsia="Times New Roman" w:hAnsi="Times New Roman"/>
                <w:sz w:val="24"/>
                <w:szCs w:val="24"/>
                <w:lang w:val="en-US"/>
              </w:rPr>
              <w:t>Non-seeded (barn) remained</w:t>
            </w:r>
          </w:p>
        </w:tc>
        <w:tc>
          <w:tcPr>
            <w:tcW w:w="559"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92317" w:rsidRPr="00092317" w:rsidRDefault="00092317" w:rsidP="00092317">
            <w:pPr>
              <w:spacing w:after="0" w:line="240" w:lineRule="auto"/>
              <w:jc w:val="center"/>
              <w:rPr>
                <w:rFonts w:ascii="Times New Roman" w:eastAsia="Times New Roman" w:hAnsi="Times New Roman"/>
                <w:sz w:val="24"/>
                <w:szCs w:val="24"/>
                <w:lang w:val="en-US"/>
              </w:rPr>
            </w:pPr>
            <w:r w:rsidRPr="00092317">
              <w:rPr>
                <w:rFonts w:ascii="Times New Roman" w:eastAsia="Times New Roman" w:hAnsi="Times New Roman"/>
                <w:sz w:val="24"/>
                <w:szCs w:val="24"/>
                <w:lang w:val="en-US"/>
              </w:rPr>
              <w:t>7</w:t>
            </w:r>
          </w:p>
        </w:tc>
        <w:tc>
          <w:tcPr>
            <w:tcW w:w="635"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92317" w:rsidRPr="00092317" w:rsidRDefault="00092317" w:rsidP="00092317">
            <w:pPr>
              <w:spacing w:after="0" w:line="240" w:lineRule="auto"/>
              <w:jc w:val="center"/>
              <w:rPr>
                <w:rFonts w:ascii="Times New Roman" w:eastAsia="Times New Roman" w:hAnsi="Times New Roman"/>
                <w:sz w:val="24"/>
                <w:szCs w:val="24"/>
                <w:lang w:val="en-US"/>
              </w:rPr>
            </w:pPr>
            <w:r w:rsidRPr="00092317">
              <w:rPr>
                <w:rFonts w:ascii="Times New Roman" w:eastAsia="Times New Roman" w:hAnsi="Times New Roman"/>
                <w:sz w:val="24"/>
                <w:szCs w:val="24"/>
                <w:lang w:val="en-US"/>
              </w:rPr>
              <w:t>1.25</w:t>
            </w:r>
          </w:p>
        </w:tc>
        <w:tc>
          <w:tcPr>
            <w:tcW w:w="470"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92317" w:rsidRPr="00092317" w:rsidRDefault="00092317" w:rsidP="00092317">
            <w:pPr>
              <w:spacing w:after="0" w:line="240" w:lineRule="auto"/>
              <w:jc w:val="center"/>
              <w:rPr>
                <w:rFonts w:ascii="Times New Roman" w:eastAsia="Times New Roman" w:hAnsi="Times New Roman"/>
                <w:sz w:val="24"/>
                <w:szCs w:val="24"/>
                <w:lang w:val="en-US"/>
              </w:rPr>
            </w:pPr>
            <w:r w:rsidRPr="00092317">
              <w:rPr>
                <w:rFonts w:ascii="Times New Roman" w:eastAsia="Times New Roman" w:hAnsi="Times New Roman"/>
                <w:sz w:val="24"/>
                <w:szCs w:val="24"/>
                <w:lang w:val="en-US"/>
              </w:rPr>
              <w:t>8</w:t>
            </w:r>
          </w:p>
        </w:tc>
        <w:tc>
          <w:tcPr>
            <w:tcW w:w="535"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92317" w:rsidRPr="00092317" w:rsidRDefault="00092317" w:rsidP="00092317">
            <w:pPr>
              <w:spacing w:after="0" w:line="240" w:lineRule="auto"/>
              <w:jc w:val="center"/>
              <w:rPr>
                <w:rFonts w:ascii="Times New Roman" w:eastAsia="Times New Roman" w:hAnsi="Times New Roman"/>
                <w:sz w:val="24"/>
                <w:szCs w:val="24"/>
                <w:lang w:val="en-US"/>
              </w:rPr>
            </w:pPr>
            <w:r w:rsidRPr="00092317">
              <w:rPr>
                <w:rFonts w:ascii="Times New Roman" w:eastAsia="Times New Roman" w:hAnsi="Times New Roman"/>
                <w:sz w:val="24"/>
                <w:szCs w:val="24"/>
                <w:lang w:val="en-US"/>
              </w:rPr>
              <w:t>1.30</w:t>
            </w:r>
          </w:p>
        </w:tc>
      </w:tr>
      <w:tr w:rsidR="00092317" w:rsidRPr="00092317" w:rsidTr="00B52F2E">
        <w:trPr>
          <w:trHeight w:val="162"/>
        </w:trPr>
        <w:tc>
          <w:tcPr>
            <w:tcW w:w="2801"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92317" w:rsidRPr="00092317" w:rsidRDefault="00092317" w:rsidP="00092317">
            <w:pPr>
              <w:spacing w:after="0" w:line="240" w:lineRule="auto"/>
              <w:jc w:val="both"/>
              <w:rPr>
                <w:rFonts w:ascii="Times New Roman" w:eastAsia="Times New Roman" w:hAnsi="Times New Roman"/>
                <w:sz w:val="24"/>
                <w:szCs w:val="24"/>
                <w:lang w:val="en-US"/>
              </w:rPr>
            </w:pPr>
            <w:r w:rsidRPr="00092317">
              <w:rPr>
                <w:rFonts w:ascii="Times New Roman" w:eastAsia="Times New Roman" w:hAnsi="Times New Roman"/>
                <w:sz w:val="24"/>
                <w:szCs w:val="24"/>
                <w:lang w:val="en-US"/>
              </w:rPr>
              <w:t>Did not lamb among the inseminated</w:t>
            </w:r>
          </w:p>
        </w:tc>
        <w:tc>
          <w:tcPr>
            <w:tcW w:w="559"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92317" w:rsidRPr="00092317" w:rsidRDefault="00092317" w:rsidP="00092317">
            <w:pPr>
              <w:spacing w:after="0" w:line="240" w:lineRule="auto"/>
              <w:jc w:val="center"/>
              <w:rPr>
                <w:rFonts w:ascii="Times New Roman" w:eastAsia="Times New Roman" w:hAnsi="Times New Roman"/>
                <w:sz w:val="24"/>
                <w:szCs w:val="24"/>
                <w:lang w:val="en-US"/>
              </w:rPr>
            </w:pPr>
            <w:r w:rsidRPr="00092317">
              <w:rPr>
                <w:rFonts w:ascii="Times New Roman" w:eastAsia="Times New Roman" w:hAnsi="Times New Roman"/>
                <w:sz w:val="24"/>
                <w:szCs w:val="24"/>
                <w:lang w:val="en-US"/>
              </w:rPr>
              <w:t>8</w:t>
            </w:r>
          </w:p>
        </w:tc>
        <w:tc>
          <w:tcPr>
            <w:tcW w:w="635"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92317" w:rsidRPr="00092317" w:rsidRDefault="00092317" w:rsidP="00092317">
            <w:pPr>
              <w:spacing w:after="0" w:line="240" w:lineRule="auto"/>
              <w:jc w:val="center"/>
              <w:rPr>
                <w:rFonts w:ascii="Times New Roman" w:eastAsia="Times New Roman" w:hAnsi="Times New Roman"/>
                <w:sz w:val="24"/>
                <w:szCs w:val="24"/>
                <w:lang w:val="en-US"/>
              </w:rPr>
            </w:pPr>
            <w:r w:rsidRPr="00092317">
              <w:rPr>
                <w:rFonts w:ascii="Times New Roman" w:eastAsia="Times New Roman" w:hAnsi="Times New Roman"/>
                <w:sz w:val="24"/>
                <w:szCs w:val="24"/>
                <w:lang w:val="en-US"/>
              </w:rPr>
              <w:t>1.44</w:t>
            </w:r>
          </w:p>
        </w:tc>
        <w:tc>
          <w:tcPr>
            <w:tcW w:w="470"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92317" w:rsidRPr="00092317" w:rsidRDefault="00092317" w:rsidP="00092317">
            <w:pPr>
              <w:spacing w:after="0" w:line="240" w:lineRule="auto"/>
              <w:jc w:val="center"/>
              <w:rPr>
                <w:rFonts w:ascii="Times New Roman" w:eastAsia="Times New Roman" w:hAnsi="Times New Roman"/>
                <w:sz w:val="24"/>
                <w:szCs w:val="24"/>
                <w:lang w:val="en-US"/>
              </w:rPr>
            </w:pPr>
            <w:r w:rsidRPr="00092317">
              <w:rPr>
                <w:rFonts w:ascii="Times New Roman" w:eastAsia="Times New Roman" w:hAnsi="Times New Roman"/>
                <w:sz w:val="24"/>
                <w:szCs w:val="24"/>
                <w:lang w:val="en-US"/>
              </w:rPr>
              <w:t>12</w:t>
            </w:r>
          </w:p>
        </w:tc>
        <w:tc>
          <w:tcPr>
            <w:tcW w:w="535"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92317" w:rsidRPr="00092317" w:rsidRDefault="00092317" w:rsidP="00092317">
            <w:pPr>
              <w:spacing w:after="0" w:line="240" w:lineRule="auto"/>
              <w:jc w:val="center"/>
              <w:rPr>
                <w:rFonts w:ascii="Times New Roman" w:eastAsia="Times New Roman" w:hAnsi="Times New Roman"/>
                <w:sz w:val="24"/>
                <w:szCs w:val="24"/>
                <w:lang w:val="en-US"/>
              </w:rPr>
            </w:pPr>
            <w:r w:rsidRPr="00092317">
              <w:rPr>
                <w:rFonts w:ascii="Times New Roman" w:eastAsia="Times New Roman" w:hAnsi="Times New Roman"/>
                <w:sz w:val="24"/>
                <w:szCs w:val="24"/>
                <w:lang w:val="en-US"/>
              </w:rPr>
              <w:t>1.99</w:t>
            </w:r>
          </w:p>
        </w:tc>
      </w:tr>
      <w:tr w:rsidR="00092317" w:rsidRPr="00092317" w:rsidTr="00B52F2E">
        <w:trPr>
          <w:trHeight w:val="162"/>
        </w:trPr>
        <w:tc>
          <w:tcPr>
            <w:tcW w:w="2801"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92317" w:rsidRPr="00092317" w:rsidRDefault="00092317" w:rsidP="00092317">
            <w:pPr>
              <w:spacing w:after="0" w:line="240" w:lineRule="auto"/>
              <w:jc w:val="both"/>
              <w:rPr>
                <w:rFonts w:ascii="Times New Roman" w:eastAsia="Times New Roman" w:hAnsi="Times New Roman"/>
                <w:sz w:val="24"/>
                <w:szCs w:val="24"/>
                <w:lang w:val="en-US"/>
              </w:rPr>
            </w:pPr>
            <w:r w:rsidRPr="00092317">
              <w:rPr>
                <w:rFonts w:ascii="Times New Roman" w:eastAsia="Times New Roman" w:hAnsi="Times New Roman"/>
                <w:sz w:val="24"/>
                <w:szCs w:val="24"/>
                <w:lang w:val="en-US"/>
              </w:rPr>
              <w:t>Sheep died from mating to lambing</w:t>
            </w:r>
          </w:p>
        </w:tc>
        <w:tc>
          <w:tcPr>
            <w:tcW w:w="559"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92317" w:rsidRPr="00092317" w:rsidRDefault="004777E5" w:rsidP="00092317">
            <w:pPr>
              <w:spacing w:after="0" w:line="240" w:lineRule="auto"/>
              <w:jc w:val="center"/>
              <w:rPr>
                <w:rFonts w:ascii="Times New Roman" w:eastAsia="Times New Roman" w:hAnsi="Times New Roman"/>
                <w:sz w:val="24"/>
                <w:szCs w:val="24"/>
                <w:lang w:val="en-US"/>
              </w:rPr>
            </w:pPr>
            <w:r>
              <w:rPr>
                <w:rFonts w:ascii="Times New Roman" w:eastAsia="Times New Roman" w:hAnsi="Times New Roman"/>
                <w:sz w:val="24"/>
                <w:szCs w:val="24"/>
                <w:lang w:val="en-US"/>
              </w:rPr>
              <w:t>5</w:t>
            </w:r>
          </w:p>
        </w:tc>
        <w:tc>
          <w:tcPr>
            <w:tcW w:w="635"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92317" w:rsidRPr="00092317" w:rsidRDefault="00092317" w:rsidP="00092317">
            <w:pPr>
              <w:spacing w:after="0" w:line="240" w:lineRule="auto"/>
              <w:jc w:val="center"/>
              <w:rPr>
                <w:rFonts w:ascii="Times New Roman" w:eastAsia="Times New Roman" w:hAnsi="Times New Roman"/>
                <w:sz w:val="24"/>
                <w:szCs w:val="24"/>
                <w:lang w:val="en-US"/>
              </w:rPr>
            </w:pPr>
            <w:r w:rsidRPr="00092317">
              <w:rPr>
                <w:rFonts w:ascii="Times New Roman" w:eastAsia="Times New Roman" w:hAnsi="Times New Roman"/>
                <w:sz w:val="24"/>
                <w:szCs w:val="24"/>
                <w:lang w:val="en-US"/>
              </w:rPr>
              <w:t>0.89</w:t>
            </w:r>
          </w:p>
        </w:tc>
        <w:tc>
          <w:tcPr>
            <w:tcW w:w="470"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92317" w:rsidRPr="00092317" w:rsidRDefault="00092317" w:rsidP="00092317">
            <w:pPr>
              <w:spacing w:after="0" w:line="240" w:lineRule="auto"/>
              <w:jc w:val="center"/>
              <w:rPr>
                <w:rFonts w:ascii="Times New Roman" w:eastAsia="Times New Roman" w:hAnsi="Times New Roman"/>
                <w:sz w:val="24"/>
                <w:szCs w:val="24"/>
                <w:lang w:val="en-US"/>
              </w:rPr>
            </w:pPr>
            <w:r w:rsidRPr="00092317">
              <w:rPr>
                <w:rFonts w:ascii="Times New Roman" w:eastAsia="Times New Roman" w:hAnsi="Times New Roman"/>
                <w:sz w:val="24"/>
                <w:szCs w:val="24"/>
                <w:lang w:val="en-US"/>
              </w:rPr>
              <w:t>7</w:t>
            </w:r>
          </w:p>
        </w:tc>
        <w:tc>
          <w:tcPr>
            <w:tcW w:w="535"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92317" w:rsidRPr="00092317" w:rsidRDefault="00092317" w:rsidP="00092317">
            <w:pPr>
              <w:spacing w:after="0" w:line="240" w:lineRule="auto"/>
              <w:jc w:val="center"/>
              <w:rPr>
                <w:rFonts w:ascii="Times New Roman" w:eastAsia="Times New Roman" w:hAnsi="Times New Roman"/>
                <w:sz w:val="24"/>
                <w:szCs w:val="24"/>
                <w:lang w:val="en-US"/>
              </w:rPr>
            </w:pPr>
            <w:r w:rsidRPr="00092317">
              <w:rPr>
                <w:rFonts w:ascii="Times New Roman" w:eastAsia="Times New Roman" w:hAnsi="Times New Roman"/>
                <w:sz w:val="24"/>
                <w:szCs w:val="24"/>
                <w:lang w:val="en-US"/>
              </w:rPr>
              <w:t>1.14</w:t>
            </w:r>
          </w:p>
        </w:tc>
      </w:tr>
      <w:tr w:rsidR="00092317" w:rsidRPr="00092317" w:rsidTr="00B52F2E">
        <w:trPr>
          <w:trHeight w:val="162"/>
        </w:trPr>
        <w:tc>
          <w:tcPr>
            <w:tcW w:w="2801"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92317" w:rsidRPr="00092317" w:rsidRDefault="00092317" w:rsidP="00092317">
            <w:pPr>
              <w:spacing w:after="0" w:line="240" w:lineRule="auto"/>
              <w:jc w:val="both"/>
              <w:rPr>
                <w:rFonts w:ascii="Times New Roman" w:eastAsia="Times New Roman" w:hAnsi="Times New Roman"/>
                <w:sz w:val="24"/>
                <w:szCs w:val="24"/>
                <w:lang w:val="en-US"/>
              </w:rPr>
            </w:pPr>
            <w:r w:rsidRPr="00092317">
              <w:rPr>
                <w:rFonts w:ascii="Times New Roman" w:eastAsia="Times New Roman" w:hAnsi="Times New Roman"/>
                <w:sz w:val="24"/>
                <w:szCs w:val="24"/>
                <w:lang w:val="en-US"/>
              </w:rPr>
              <w:t>Have sworn</w:t>
            </w:r>
          </w:p>
        </w:tc>
        <w:tc>
          <w:tcPr>
            <w:tcW w:w="559"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92317" w:rsidRPr="00092317" w:rsidRDefault="00092317" w:rsidP="00092317">
            <w:pPr>
              <w:spacing w:after="0" w:line="240" w:lineRule="auto"/>
              <w:jc w:val="center"/>
              <w:rPr>
                <w:rFonts w:ascii="Times New Roman" w:eastAsia="Times New Roman" w:hAnsi="Times New Roman"/>
                <w:sz w:val="24"/>
                <w:szCs w:val="24"/>
                <w:lang w:val="en-US"/>
              </w:rPr>
            </w:pPr>
            <w:r w:rsidRPr="00092317">
              <w:rPr>
                <w:rFonts w:ascii="Times New Roman" w:eastAsia="Times New Roman" w:hAnsi="Times New Roman"/>
                <w:sz w:val="24"/>
                <w:szCs w:val="24"/>
                <w:lang w:val="en-US"/>
              </w:rPr>
              <w:t>546</w:t>
            </w:r>
          </w:p>
        </w:tc>
        <w:tc>
          <w:tcPr>
            <w:tcW w:w="635"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92317" w:rsidRPr="00092317" w:rsidRDefault="00092317" w:rsidP="00092317">
            <w:pPr>
              <w:spacing w:after="0" w:line="240" w:lineRule="auto"/>
              <w:jc w:val="center"/>
              <w:rPr>
                <w:rFonts w:ascii="Times New Roman" w:eastAsia="Times New Roman" w:hAnsi="Times New Roman"/>
                <w:sz w:val="24"/>
                <w:szCs w:val="24"/>
                <w:lang w:val="en-US"/>
              </w:rPr>
            </w:pPr>
            <w:r w:rsidRPr="00092317">
              <w:rPr>
                <w:rFonts w:ascii="Times New Roman" w:eastAsia="Times New Roman" w:hAnsi="Times New Roman"/>
                <w:sz w:val="24"/>
                <w:szCs w:val="24"/>
                <w:lang w:val="en-US"/>
              </w:rPr>
              <w:t>98.55</w:t>
            </w:r>
          </w:p>
        </w:tc>
        <w:tc>
          <w:tcPr>
            <w:tcW w:w="470"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92317" w:rsidRPr="00092317" w:rsidRDefault="00092317" w:rsidP="00092317">
            <w:pPr>
              <w:spacing w:after="0" w:line="240" w:lineRule="auto"/>
              <w:jc w:val="center"/>
              <w:rPr>
                <w:rFonts w:ascii="Times New Roman" w:eastAsia="Times New Roman" w:hAnsi="Times New Roman"/>
                <w:sz w:val="24"/>
                <w:szCs w:val="24"/>
                <w:lang w:val="en-US"/>
              </w:rPr>
            </w:pPr>
            <w:r w:rsidRPr="00092317">
              <w:rPr>
                <w:rFonts w:ascii="Times New Roman" w:eastAsia="Times New Roman" w:hAnsi="Times New Roman"/>
                <w:sz w:val="24"/>
                <w:szCs w:val="24"/>
                <w:lang w:val="en-US"/>
              </w:rPr>
              <w:t>592</w:t>
            </w:r>
          </w:p>
        </w:tc>
        <w:tc>
          <w:tcPr>
            <w:tcW w:w="535"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92317" w:rsidRPr="00092317" w:rsidRDefault="00092317" w:rsidP="00092317">
            <w:pPr>
              <w:spacing w:after="0" w:line="240" w:lineRule="auto"/>
              <w:jc w:val="center"/>
              <w:rPr>
                <w:rFonts w:ascii="Times New Roman" w:eastAsia="Times New Roman" w:hAnsi="Times New Roman"/>
                <w:sz w:val="24"/>
                <w:szCs w:val="24"/>
                <w:lang w:val="en-US"/>
              </w:rPr>
            </w:pPr>
            <w:r w:rsidRPr="00092317">
              <w:rPr>
                <w:rFonts w:ascii="Times New Roman" w:eastAsia="Times New Roman" w:hAnsi="Times New Roman"/>
                <w:sz w:val="24"/>
                <w:szCs w:val="24"/>
                <w:lang w:val="en-US"/>
              </w:rPr>
              <w:t>98.01</w:t>
            </w:r>
          </w:p>
        </w:tc>
      </w:tr>
      <w:tr w:rsidR="00092317" w:rsidRPr="00092317" w:rsidTr="00B52F2E">
        <w:trPr>
          <w:trHeight w:val="162"/>
        </w:trPr>
        <w:tc>
          <w:tcPr>
            <w:tcW w:w="2801"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92317" w:rsidRPr="00092317" w:rsidRDefault="00092317" w:rsidP="00092317">
            <w:pPr>
              <w:spacing w:after="0" w:line="240" w:lineRule="auto"/>
              <w:jc w:val="both"/>
              <w:rPr>
                <w:rFonts w:ascii="Times New Roman" w:eastAsia="Times New Roman" w:hAnsi="Times New Roman"/>
                <w:sz w:val="24"/>
                <w:szCs w:val="24"/>
                <w:lang w:val="en-US"/>
              </w:rPr>
            </w:pPr>
            <w:r w:rsidRPr="00092317">
              <w:rPr>
                <w:rFonts w:ascii="Times New Roman" w:eastAsia="Times New Roman" w:hAnsi="Times New Roman"/>
                <w:sz w:val="24"/>
                <w:szCs w:val="24"/>
                <w:lang w:val="en-US"/>
              </w:rPr>
              <w:t>Total lambs received</w:t>
            </w:r>
          </w:p>
        </w:tc>
        <w:tc>
          <w:tcPr>
            <w:tcW w:w="559"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92317" w:rsidRPr="00092317" w:rsidRDefault="00092317" w:rsidP="00092317">
            <w:pPr>
              <w:spacing w:after="0" w:line="240" w:lineRule="auto"/>
              <w:jc w:val="center"/>
              <w:rPr>
                <w:rFonts w:ascii="Times New Roman" w:eastAsia="Times New Roman" w:hAnsi="Times New Roman"/>
                <w:sz w:val="24"/>
                <w:szCs w:val="24"/>
                <w:lang w:val="en-US"/>
              </w:rPr>
            </w:pPr>
            <w:r w:rsidRPr="00092317">
              <w:rPr>
                <w:rFonts w:ascii="Times New Roman" w:eastAsia="Times New Roman" w:hAnsi="Times New Roman"/>
                <w:sz w:val="24"/>
                <w:szCs w:val="24"/>
                <w:lang w:val="en-US"/>
              </w:rPr>
              <w:t>584</w:t>
            </w:r>
          </w:p>
        </w:tc>
        <w:tc>
          <w:tcPr>
            <w:tcW w:w="635"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92317" w:rsidRPr="00092317" w:rsidRDefault="00092317" w:rsidP="00092317">
            <w:pPr>
              <w:spacing w:after="0" w:line="240" w:lineRule="auto"/>
              <w:jc w:val="center"/>
              <w:rPr>
                <w:rFonts w:ascii="Times New Roman" w:eastAsia="Times New Roman" w:hAnsi="Times New Roman"/>
                <w:sz w:val="24"/>
                <w:szCs w:val="24"/>
                <w:lang w:val="en-US"/>
              </w:rPr>
            </w:pPr>
            <w:r w:rsidRPr="00092317">
              <w:rPr>
                <w:rFonts w:ascii="Times New Roman" w:eastAsia="Times New Roman" w:hAnsi="Times New Roman"/>
                <w:sz w:val="24"/>
                <w:szCs w:val="24"/>
                <w:lang w:val="en-US"/>
              </w:rPr>
              <w:t>100</w:t>
            </w:r>
          </w:p>
        </w:tc>
        <w:tc>
          <w:tcPr>
            <w:tcW w:w="470"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92317" w:rsidRPr="00092317" w:rsidRDefault="00092317" w:rsidP="00092317">
            <w:pPr>
              <w:spacing w:after="0" w:line="240" w:lineRule="auto"/>
              <w:jc w:val="center"/>
              <w:rPr>
                <w:rFonts w:ascii="Times New Roman" w:eastAsia="Times New Roman" w:hAnsi="Times New Roman"/>
                <w:sz w:val="24"/>
                <w:szCs w:val="24"/>
                <w:lang w:val="en-US"/>
              </w:rPr>
            </w:pPr>
            <w:r w:rsidRPr="00092317">
              <w:rPr>
                <w:rFonts w:ascii="Times New Roman" w:eastAsia="Times New Roman" w:hAnsi="Times New Roman"/>
                <w:sz w:val="24"/>
                <w:szCs w:val="24"/>
                <w:lang w:val="en-US"/>
              </w:rPr>
              <w:t>645</w:t>
            </w:r>
          </w:p>
        </w:tc>
        <w:tc>
          <w:tcPr>
            <w:tcW w:w="535"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92317" w:rsidRPr="00092317" w:rsidRDefault="00092317" w:rsidP="00092317">
            <w:pPr>
              <w:spacing w:after="0" w:line="240" w:lineRule="auto"/>
              <w:jc w:val="center"/>
              <w:rPr>
                <w:rFonts w:ascii="Times New Roman" w:eastAsia="Times New Roman" w:hAnsi="Times New Roman"/>
                <w:sz w:val="24"/>
                <w:szCs w:val="24"/>
                <w:lang w:val="en-US"/>
              </w:rPr>
            </w:pPr>
            <w:r w:rsidRPr="00092317">
              <w:rPr>
                <w:rFonts w:ascii="Times New Roman" w:eastAsia="Times New Roman" w:hAnsi="Times New Roman"/>
                <w:sz w:val="24"/>
                <w:szCs w:val="24"/>
                <w:lang w:val="en-US"/>
              </w:rPr>
              <w:t>100</w:t>
            </w:r>
          </w:p>
        </w:tc>
      </w:tr>
      <w:tr w:rsidR="00092317" w:rsidRPr="00092317" w:rsidTr="00B52F2E">
        <w:trPr>
          <w:trHeight w:val="162"/>
        </w:trPr>
        <w:tc>
          <w:tcPr>
            <w:tcW w:w="2801"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92317" w:rsidRPr="00092317" w:rsidRDefault="00092317" w:rsidP="00092317">
            <w:pPr>
              <w:spacing w:after="0" w:line="240" w:lineRule="auto"/>
              <w:jc w:val="both"/>
              <w:rPr>
                <w:rFonts w:ascii="Times New Roman" w:eastAsia="Times New Roman" w:hAnsi="Times New Roman"/>
                <w:sz w:val="24"/>
                <w:szCs w:val="24"/>
                <w:lang w:val="en-US"/>
              </w:rPr>
            </w:pPr>
            <w:r w:rsidRPr="00092317">
              <w:rPr>
                <w:rFonts w:ascii="Times New Roman" w:eastAsia="Times New Roman" w:hAnsi="Times New Roman"/>
                <w:sz w:val="24"/>
                <w:szCs w:val="24"/>
                <w:lang w:val="en-US"/>
              </w:rPr>
              <w:t>Per 100 inseminated sheep (first born)</w:t>
            </w:r>
          </w:p>
        </w:tc>
        <w:tc>
          <w:tcPr>
            <w:tcW w:w="559"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92317" w:rsidRPr="00092317" w:rsidRDefault="00092317" w:rsidP="00092317">
            <w:pPr>
              <w:spacing w:after="0" w:line="240" w:lineRule="auto"/>
              <w:jc w:val="center"/>
              <w:rPr>
                <w:rFonts w:ascii="Times New Roman" w:eastAsia="Times New Roman" w:hAnsi="Times New Roman"/>
                <w:sz w:val="24"/>
                <w:szCs w:val="24"/>
                <w:lang w:val="en-US"/>
              </w:rPr>
            </w:pPr>
            <w:r w:rsidRPr="00092317">
              <w:rPr>
                <w:rFonts w:ascii="Times New Roman" w:eastAsia="Times New Roman" w:hAnsi="Times New Roman"/>
                <w:sz w:val="24"/>
                <w:szCs w:val="24"/>
                <w:lang w:val="en-US"/>
              </w:rPr>
              <w:t>-</w:t>
            </w:r>
          </w:p>
        </w:tc>
        <w:tc>
          <w:tcPr>
            <w:tcW w:w="635"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92317" w:rsidRPr="00092317" w:rsidRDefault="00092317" w:rsidP="00092317">
            <w:pPr>
              <w:spacing w:after="0" w:line="240" w:lineRule="auto"/>
              <w:jc w:val="center"/>
              <w:rPr>
                <w:rFonts w:ascii="Times New Roman" w:eastAsia="Times New Roman" w:hAnsi="Times New Roman"/>
                <w:sz w:val="24"/>
                <w:szCs w:val="24"/>
                <w:lang w:val="en-US"/>
              </w:rPr>
            </w:pPr>
            <w:r w:rsidRPr="00092317">
              <w:rPr>
                <w:rFonts w:ascii="Times New Roman" w:eastAsia="Times New Roman" w:hAnsi="Times New Roman"/>
                <w:sz w:val="24"/>
                <w:szCs w:val="24"/>
                <w:lang w:val="en-US"/>
              </w:rPr>
              <w:t>105.42</w:t>
            </w:r>
          </w:p>
        </w:tc>
        <w:tc>
          <w:tcPr>
            <w:tcW w:w="470"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92317" w:rsidRPr="00092317" w:rsidRDefault="00092317" w:rsidP="00092317">
            <w:pPr>
              <w:spacing w:after="0" w:line="240" w:lineRule="auto"/>
              <w:jc w:val="center"/>
              <w:rPr>
                <w:rFonts w:ascii="Times New Roman" w:eastAsia="Times New Roman" w:hAnsi="Times New Roman"/>
                <w:sz w:val="24"/>
                <w:szCs w:val="24"/>
                <w:lang w:val="en-US"/>
              </w:rPr>
            </w:pPr>
            <w:r w:rsidRPr="00092317">
              <w:rPr>
                <w:rFonts w:ascii="Times New Roman" w:eastAsia="Times New Roman" w:hAnsi="Times New Roman"/>
                <w:sz w:val="24"/>
                <w:szCs w:val="24"/>
                <w:lang w:val="en-US"/>
              </w:rPr>
              <w:t>-</w:t>
            </w:r>
          </w:p>
        </w:tc>
        <w:tc>
          <w:tcPr>
            <w:tcW w:w="535"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92317" w:rsidRPr="00092317" w:rsidRDefault="00092317" w:rsidP="00092317">
            <w:pPr>
              <w:spacing w:after="0" w:line="240" w:lineRule="auto"/>
              <w:jc w:val="center"/>
              <w:rPr>
                <w:rFonts w:ascii="Times New Roman" w:eastAsia="Times New Roman" w:hAnsi="Times New Roman"/>
                <w:sz w:val="24"/>
                <w:szCs w:val="24"/>
                <w:lang w:val="en-US"/>
              </w:rPr>
            </w:pPr>
            <w:r w:rsidRPr="00092317">
              <w:rPr>
                <w:rFonts w:ascii="Times New Roman" w:eastAsia="Times New Roman" w:hAnsi="Times New Roman"/>
                <w:sz w:val="24"/>
                <w:szCs w:val="24"/>
                <w:lang w:val="en-US"/>
              </w:rPr>
              <w:t>106.79</w:t>
            </w:r>
          </w:p>
        </w:tc>
      </w:tr>
      <w:tr w:rsidR="00092317" w:rsidRPr="00092317" w:rsidTr="00B52F2E">
        <w:trPr>
          <w:trHeight w:val="162"/>
        </w:trPr>
        <w:tc>
          <w:tcPr>
            <w:tcW w:w="2801"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92317" w:rsidRPr="00092317" w:rsidRDefault="00092317" w:rsidP="00092317">
            <w:pPr>
              <w:spacing w:after="0" w:line="240" w:lineRule="auto"/>
              <w:jc w:val="both"/>
              <w:rPr>
                <w:rFonts w:ascii="Times New Roman" w:eastAsia="Times New Roman" w:hAnsi="Times New Roman"/>
                <w:sz w:val="24"/>
                <w:szCs w:val="24"/>
                <w:lang w:val="en-US"/>
              </w:rPr>
            </w:pPr>
            <w:r w:rsidRPr="00092317">
              <w:rPr>
                <w:rFonts w:ascii="Times New Roman" w:eastAsia="Times New Roman" w:hAnsi="Times New Roman"/>
                <w:sz w:val="24"/>
                <w:szCs w:val="24"/>
                <w:lang w:val="en-US"/>
              </w:rPr>
              <w:t>Per 100 breech sheep (fertility)</w:t>
            </w:r>
          </w:p>
        </w:tc>
        <w:tc>
          <w:tcPr>
            <w:tcW w:w="559"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92317" w:rsidRPr="00092317" w:rsidRDefault="00092317" w:rsidP="00092317">
            <w:pPr>
              <w:spacing w:after="0" w:line="240" w:lineRule="auto"/>
              <w:jc w:val="center"/>
              <w:rPr>
                <w:rFonts w:ascii="Times New Roman" w:eastAsia="Times New Roman" w:hAnsi="Times New Roman"/>
                <w:sz w:val="24"/>
                <w:szCs w:val="24"/>
                <w:lang w:val="en-US"/>
              </w:rPr>
            </w:pPr>
            <w:r w:rsidRPr="00092317">
              <w:rPr>
                <w:rFonts w:ascii="Times New Roman" w:eastAsia="Times New Roman" w:hAnsi="Times New Roman"/>
                <w:sz w:val="24"/>
                <w:szCs w:val="24"/>
                <w:lang w:val="en-US"/>
              </w:rPr>
              <w:t>-</w:t>
            </w:r>
          </w:p>
        </w:tc>
        <w:tc>
          <w:tcPr>
            <w:tcW w:w="635"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92317" w:rsidRPr="00092317" w:rsidRDefault="00092317" w:rsidP="00092317">
            <w:pPr>
              <w:spacing w:after="0" w:line="240" w:lineRule="auto"/>
              <w:jc w:val="center"/>
              <w:rPr>
                <w:rFonts w:ascii="Times New Roman" w:eastAsia="Times New Roman" w:hAnsi="Times New Roman"/>
                <w:sz w:val="24"/>
                <w:szCs w:val="24"/>
                <w:lang w:val="en-US"/>
              </w:rPr>
            </w:pPr>
            <w:r w:rsidRPr="00092317">
              <w:rPr>
                <w:rFonts w:ascii="Times New Roman" w:eastAsia="Times New Roman" w:hAnsi="Times New Roman"/>
                <w:sz w:val="24"/>
                <w:szCs w:val="24"/>
                <w:lang w:val="en-US"/>
              </w:rPr>
              <w:t>106.96</w:t>
            </w:r>
          </w:p>
        </w:tc>
        <w:tc>
          <w:tcPr>
            <w:tcW w:w="470"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92317" w:rsidRPr="00092317" w:rsidRDefault="00092317" w:rsidP="00092317">
            <w:pPr>
              <w:spacing w:after="0" w:line="240" w:lineRule="auto"/>
              <w:jc w:val="center"/>
              <w:rPr>
                <w:rFonts w:ascii="Times New Roman" w:eastAsia="Times New Roman" w:hAnsi="Times New Roman"/>
                <w:sz w:val="24"/>
                <w:szCs w:val="24"/>
                <w:lang w:val="en-US"/>
              </w:rPr>
            </w:pPr>
            <w:r w:rsidRPr="00092317">
              <w:rPr>
                <w:rFonts w:ascii="Times New Roman" w:eastAsia="Times New Roman" w:hAnsi="Times New Roman"/>
                <w:sz w:val="24"/>
                <w:szCs w:val="24"/>
                <w:lang w:val="en-US"/>
              </w:rPr>
              <w:t>-</w:t>
            </w:r>
          </w:p>
        </w:tc>
        <w:tc>
          <w:tcPr>
            <w:tcW w:w="535"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92317" w:rsidRPr="00092317" w:rsidRDefault="00092317" w:rsidP="00092317">
            <w:pPr>
              <w:spacing w:after="0" w:line="240" w:lineRule="auto"/>
              <w:jc w:val="center"/>
              <w:rPr>
                <w:rFonts w:ascii="Times New Roman" w:eastAsia="Times New Roman" w:hAnsi="Times New Roman"/>
                <w:sz w:val="24"/>
                <w:szCs w:val="24"/>
                <w:lang w:val="en-US"/>
              </w:rPr>
            </w:pPr>
            <w:r w:rsidRPr="00092317">
              <w:rPr>
                <w:rFonts w:ascii="Times New Roman" w:eastAsia="Times New Roman" w:hAnsi="Times New Roman"/>
                <w:sz w:val="24"/>
                <w:szCs w:val="24"/>
                <w:lang w:val="en-US"/>
              </w:rPr>
              <w:t>108.95</w:t>
            </w:r>
          </w:p>
        </w:tc>
      </w:tr>
    </w:tbl>
    <w:p w:rsidR="00092317" w:rsidRDefault="00092317" w:rsidP="00A95D14">
      <w:pPr>
        <w:suppressAutoHyphens/>
        <w:spacing w:after="0" w:line="240" w:lineRule="auto"/>
        <w:jc w:val="both"/>
        <w:rPr>
          <w:rFonts w:ascii="Times New Roman" w:eastAsia="Times New Roman" w:hAnsi="Times New Roman"/>
          <w:color w:val="222222"/>
          <w:sz w:val="28"/>
          <w:szCs w:val="28"/>
          <w:lang w:val="en-US" w:eastAsia="ru-RU"/>
        </w:rPr>
      </w:pPr>
    </w:p>
    <w:p w:rsidR="003A4294" w:rsidRDefault="003A4294" w:rsidP="003A4294">
      <w:pPr>
        <w:suppressAutoHyphens/>
        <w:spacing w:after="0" w:line="240" w:lineRule="auto"/>
        <w:ind w:firstLine="708"/>
        <w:jc w:val="both"/>
        <w:rPr>
          <w:rFonts w:ascii="Times New Roman" w:eastAsia="Times New Roman" w:hAnsi="Times New Roman"/>
          <w:color w:val="222222"/>
          <w:sz w:val="28"/>
          <w:szCs w:val="28"/>
          <w:lang w:val="en-US" w:eastAsia="ru-RU"/>
        </w:rPr>
      </w:pPr>
      <w:r w:rsidRPr="003A4294">
        <w:rPr>
          <w:rFonts w:ascii="Times New Roman" w:eastAsia="Times New Roman" w:hAnsi="Times New Roman"/>
          <w:color w:val="222222"/>
          <w:sz w:val="28"/>
          <w:szCs w:val="28"/>
          <w:lang w:val="en-US" w:eastAsia="ru-RU"/>
        </w:rPr>
        <w:t>7 heads (1.25%) remained non-</w:t>
      </w:r>
      <w:r w:rsidRPr="0043436B">
        <w:rPr>
          <w:rFonts w:ascii="Times New Roman" w:eastAsia="Times New Roman" w:hAnsi="Times New Roman"/>
          <w:color w:val="222222"/>
          <w:sz w:val="28"/>
          <w:szCs w:val="28"/>
          <w:lang w:val="en-US" w:eastAsia="ru-RU"/>
        </w:rPr>
        <w:t xml:space="preserve">coincidental in terms of </w:t>
      </w:r>
      <w:r w:rsidR="00BD38BB" w:rsidRPr="0043436B">
        <w:rPr>
          <w:rFonts w:ascii="Times New Roman" w:eastAsia="Times New Roman" w:hAnsi="Times New Roman"/>
          <w:color w:val="222222"/>
          <w:sz w:val="28"/>
          <w:szCs w:val="28"/>
          <w:lang w:val="en-US" w:eastAsia="ru-RU"/>
        </w:rPr>
        <w:t>MAIS</w:t>
      </w:r>
      <w:r w:rsidRPr="0043436B">
        <w:rPr>
          <w:rFonts w:ascii="Times New Roman" w:eastAsia="Times New Roman" w:hAnsi="Times New Roman"/>
          <w:color w:val="222222"/>
          <w:sz w:val="28"/>
          <w:szCs w:val="28"/>
          <w:lang w:val="en-US" w:eastAsia="ru-RU"/>
        </w:rPr>
        <w:t xml:space="preserve">, 8 heads (1.31%) in terms of </w:t>
      </w:r>
      <w:r w:rsidR="006C3CCD" w:rsidRPr="0043436B">
        <w:rPr>
          <w:rFonts w:ascii="Times New Roman" w:eastAsia="Times New Roman" w:hAnsi="Times New Roman"/>
          <w:color w:val="222222"/>
          <w:sz w:val="28"/>
          <w:szCs w:val="28"/>
          <w:lang w:val="en-US" w:eastAsia="ru-RU"/>
        </w:rPr>
        <w:t>SAIS</w:t>
      </w:r>
      <w:r w:rsidRPr="0043436B">
        <w:rPr>
          <w:rFonts w:ascii="Times New Roman" w:eastAsia="Times New Roman" w:hAnsi="Times New Roman"/>
          <w:color w:val="222222"/>
          <w:sz w:val="28"/>
          <w:szCs w:val="28"/>
          <w:lang w:val="en-US" w:eastAsia="ru-RU"/>
        </w:rPr>
        <w:t xml:space="preserve">, due to the individual characteristics of the organism. High fertility rates were obtained (98.75% - </w:t>
      </w:r>
      <w:r w:rsidR="00BD38BB" w:rsidRPr="0043436B">
        <w:rPr>
          <w:rFonts w:ascii="Times New Roman" w:eastAsia="Times New Roman" w:hAnsi="Times New Roman"/>
          <w:color w:val="222222"/>
          <w:sz w:val="28"/>
          <w:szCs w:val="28"/>
          <w:lang w:val="en-US" w:eastAsia="ru-RU"/>
        </w:rPr>
        <w:t>MAIS</w:t>
      </w:r>
      <w:r w:rsidRPr="0043436B">
        <w:rPr>
          <w:rFonts w:ascii="Times New Roman" w:eastAsia="Times New Roman" w:hAnsi="Times New Roman"/>
          <w:color w:val="222222"/>
          <w:sz w:val="28"/>
          <w:szCs w:val="28"/>
          <w:lang w:val="en-US" w:eastAsia="ru-RU"/>
        </w:rPr>
        <w:t xml:space="preserve">, 98.69% - </w:t>
      </w:r>
      <w:r w:rsidR="006C3CCD" w:rsidRPr="0043436B">
        <w:rPr>
          <w:rFonts w:ascii="Times New Roman" w:eastAsia="Times New Roman" w:hAnsi="Times New Roman"/>
          <w:color w:val="222222"/>
          <w:sz w:val="28"/>
          <w:szCs w:val="28"/>
          <w:lang w:val="en-US" w:eastAsia="ru-RU"/>
        </w:rPr>
        <w:t>SAIS</w:t>
      </w:r>
      <w:r w:rsidRPr="0043436B">
        <w:rPr>
          <w:rFonts w:ascii="Times New Roman" w:eastAsia="Times New Roman" w:hAnsi="Times New Roman"/>
          <w:color w:val="222222"/>
          <w:sz w:val="28"/>
          <w:szCs w:val="28"/>
          <w:lang w:val="en-US" w:eastAsia="ru-RU"/>
        </w:rPr>
        <w:t>) for both</w:t>
      </w:r>
      <w:r w:rsidRPr="003A4294">
        <w:rPr>
          <w:rFonts w:ascii="Times New Roman" w:eastAsia="Times New Roman" w:hAnsi="Times New Roman"/>
          <w:color w:val="222222"/>
          <w:sz w:val="28"/>
          <w:szCs w:val="28"/>
          <w:lang w:val="en-US" w:eastAsia="ru-RU"/>
        </w:rPr>
        <w:t xml:space="preserve"> points of IO of sheep, which is at the level of indicators of breeding farms where artificial insemination of sheep is systematically carried out. The intensity and synchronicity of insemination and brood of sheep indicate a high fertilization rate of ewes from the first insemination, and in general, a fairly high quality of organization and conduct of breeding and lambing campaigns. The fertility of first-born ewes was 105.42-106.79 %%, which also indicates the correct organization and implementation of breeding and lambing campaigns using mobile and stationary artificial insemination stations for sheep.</w:t>
      </w:r>
    </w:p>
    <w:p w:rsidR="00C63B87" w:rsidRDefault="00C63B87" w:rsidP="003A4294">
      <w:pPr>
        <w:suppressAutoHyphens/>
        <w:spacing w:after="0" w:line="240" w:lineRule="auto"/>
        <w:ind w:firstLine="708"/>
        <w:jc w:val="both"/>
        <w:rPr>
          <w:rFonts w:ascii="Times New Roman" w:eastAsia="Times New Roman" w:hAnsi="Times New Roman"/>
          <w:color w:val="222222"/>
          <w:sz w:val="28"/>
          <w:szCs w:val="28"/>
          <w:lang w:val="en-US" w:eastAsia="ru-RU"/>
        </w:rPr>
      </w:pPr>
    </w:p>
    <w:p w:rsidR="00C63B87" w:rsidRPr="00C16288" w:rsidRDefault="00C63B87" w:rsidP="003A4294">
      <w:pPr>
        <w:suppressAutoHyphens/>
        <w:spacing w:after="0" w:line="240" w:lineRule="auto"/>
        <w:ind w:firstLine="708"/>
        <w:jc w:val="both"/>
        <w:rPr>
          <w:rFonts w:ascii="Times New Roman" w:eastAsia="Times New Roman" w:hAnsi="Times New Roman"/>
          <w:b/>
          <w:color w:val="000000"/>
          <w:sz w:val="28"/>
          <w:szCs w:val="28"/>
          <w:lang w:val="en-US" w:eastAsia="ru-RU"/>
        </w:rPr>
      </w:pPr>
      <w:r w:rsidRPr="00C16288">
        <w:rPr>
          <w:rFonts w:ascii="Times New Roman" w:eastAsia="Times New Roman" w:hAnsi="Times New Roman"/>
          <w:b/>
          <w:color w:val="000000"/>
          <w:sz w:val="28"/>
          <w:szCs w:val="28"/>
          <w:lang w:val="en-US" w:eastAsia="ru-RU"/>
        </w:rPr>
        <w:t>3.1.6 Analysis and conclusion of test results</w:t>
      </w:r>
    </w:p>
    <w:p w:rsidR="001F6D90" w:rsidRDefault="001F6D90" w:rsidP="003A4294">
      <w:pPr>
        <w:suppressAutoHyphens/>
        <w:spacing w:after="0" w:line="240" w:lineRule="auto"/>
        <w:ind w:firstLine="708"/>
        <w:jc w:val="both"/>
        <w:rPr>
          <w:rFonts w:ascii="Times New Roman" w:eastAsia="Times New Roman" w:hAnsi="Times New Roman"/>
          <w:color w:val="000000"/>
          <w:sz w:val="28"/>
          <w:szCs w:val="28"/>
          <w:lang w:val="en-US" w:eastAsia="ru-RU"/>
        </w:rPr>
      </w:pPr>
    </w:p>
    <w:p w:rsidR="00621081" w:rsidRPr="0043436B" w:rsidRDefault="00621081" w:rsidP="003A4294">
      <w:pPr>
        <w:suppressAutoHyphens/>
        <w:spacing w:after="0" w:line="240" w:lineRule="auto"/>
        <w:ind w:firstLine="708"/>
        <w:jc w:val="both"/>
        <w:rPr>
          <w:rFonts w:ascii="Times New Roman" w:eastAsia="Times New Roman" w:hAnsi="Times New Roman"/>
          <w:color w:val="222222"/>
          <w:sz w:val="28"/>
          <w:szCs w:val="28"/>
          <w:lang w:val="en-US" w:eastAsia="ru-RU"/>
        </w:rPr>
      </w:pPr>
      <w:r w:rsidRPr="00621081">
        <w:rPr>
          <w:rFonts w:ascii="Times New Roman" w:eastAsia="Times New Roman" w:hAnsi="Times New Roman"/>
          <w:color w:val="222222"/>
          <w:sz w:val="28"/>
          <w:szCs w:val="28"/>
          <w:lang w:val="en-US" w:eastAsia="ru-RU"/>
        </w:rPr>
        <w:t xml:space="preserve">1. </w:t>
      </w:r>
      <w:r w:rsidRPr="0043436B">
        <w:rPr>
          <w:rFonts w:ascii="Times New Roman" w:eastAsia="Times New Roman" w:hAnsi="Times New Roman"/>
          <w:color w:val="222222"/>
          <w:sz w:val="28"/>
          <w:szCs w:val="28"/>
          <w:lang w:val="en-US" w:eastAsia="ru-RU"/>
        </w:rPr>
        <w:t xml:space="preserve">Comparative tests of </w:t>
      </w:r>
      <w:r w:rsidR="00BD38BB" w:rsidRPr="0043436B">
        <w:rPr>
          <w:rFonts w:ascii="Times New Roman" w:eastAsia="Times New Roman" w:hAnsi="Times New Roman"/>
          <w:color w:val="222222"/>
          <w:sz w:val="28"/>
          <w:szCs w:val="28"/>
          <w:lang w:val="en-US" w:eastAsia="ru-RU"/>
        </w:rPr>
        <w:t>MAIS</w:t>
      </w:r>
      <w:r w:rsidRPr="0043436B">
        <w:rPr>
          <w:rFonts w:ascii="Times New Roman" w:eastAsia="Times New Roman" w:hAnsi="Times New Roman"/>
          <w:color w:val="222222"/>
          <w:sz w:val="28"/>
          <w:szCs w:val="28"/>
          <w:lang w:val="en-US" w:eastAsia="ru-RU"/>
        </w:rPr>
        <w:t xml:space="preserve"> on a pasture, where there is no stationary artificial insemination station, provided the results of insemination and lambing comparable to the results obtained at the stationary station. The intensity and synchronicity of insemination and brood of sheep according to the results of artificial insemination indicate a high fertility of ewes from the first insemination, and in general, rather high quality of organization and conduct of breeding and lambing campaigns and the consistency of using a mobile artificial insemination station for sheep reproduction.</w:t>
      </w:r>
    </w:p>
    <w:p w:rsidR="00371C69" w:rsidRPr="0043436B" w:rsidRDefault="00371C69" w:rsidP="003A4294">
      <w:pPr>
        <w:suppressAutoHyphens/>
        <w:spacing w:after="0" w:line="240" w:lineRule="auto"/>
        <w:ind w:firstLine="708"/>
        <w:jc w:val="both"/>
        <w:rPr>
          <w:rFonts w:ascii="Times New Roman" w:eastAsia="Times New Roman" w:hAnsi="Times New Roman"/>
          <w:color w:val="222222"/>
          <w:sz w:val="28"/>
          <w:szCs w:val="28"/>
          <w:lang w:val="en-US" w:eastAsia="ru-RU"/>
        </w:rPr>
      </w:pPr>
      <w:r w:rsidRPr="0043436B">
        <w:rPr>
          <w:rFonts w:ascii="Times New Roman" w:eastAsia="Times New Roman" w:hAnsi="Times New Roman"/>
          <w:color w:val="222222"/>
          <w:sz w:val="28"/>
          <w:szCs w:val="28"/>
          <w:lang w:val="en-US" w:eastAsia="ru-RU"/>
        </w:rPr>
        <w:t>2. Tests have shown that the completeness of the mobile station for artificial insemination of sheep meets the zoohygienic requirements in the conditions of pastoral sheep breeding. Technological and technical parameters of the equipment of the mobile station for artificial insemination of sheep ensure the implementation of artificial insemination of sheep in personal and farms of distant-pasture sheep breeding with departure to flocks.</w:t>
      </w:r>
    </w:p>
    <w:p w:rsidR="00CA4651" w:rsidRPr="0043436B" w:rsidRDefault="00CA4651" w:rsidP="003A4294">
      <w:pPr>
        <w:suppressAutoHyphens/>
        <w:spacing w:after="0" w:line="240" w:lineRule="auto"/>
        <w:ind w:firstLine="708"/>
        <w:jc w:val="both"/>
        <w:rPr>
          <w:rFonts w:ascii="Times New Roman" w:eastAsia="Times New Roman" w:hAnsi="Times New Roman"/>
          <w:color w:val="222222"/>
          <w:sz w:val="28"/>
          <w:szCs w:val="28"/>
          <w:lang w:val="en-US" w:eastAsia="ru-RU"/>
        </w:rPr>
      </w:pPr>
      <w:r w:rsidRPr="0043436B">
        <w:rPr>
          <w:rFonts w:ascii="Times New Roman" w:eastAsia="Times New Roman" w:hAnsi="Times New Roman"/>
          <w:color w:val="222222"/>
          <w:sz w:val="28"/>
          <w:szCs w:val="28"/>
          <w:lang w:val="en-US" w:eastAsia="ru-RU"/>
        </w:rPr>
        <w:t xml:space="preserve">3. The use of technology and equipment </w:t>
      </w:r>
      <w:r w:rsidR="00BD38BB" w:rsidRPr="0043436B">
        <w:rPr>
          <w:rFonts w:ascii="Times New Roman" w:eastAsia="Times New Roman" w:hAnsi="Times New Roman"/>
          <w:color w:val="222222"/>
          <w:sz w:val="28"/>
          <w:szCs w:val="28"/>
          <w:lang w:val="en-US" w:eastAsia="ru-RU"/>
        </w:rPr>
        <w:t>MAIS</w:t>
      </w:r>
      <w:r w:rsidRPr="0043436B">
        <w:rPr>
          <w:rFonts w:ascii="Times New Roman" w:eastAsia="Times New Roman" w:hAnsi="Times New Roman"/>
          <w:color w:val="222222"/>
          <w:sz w:val="28"/>
          <w:szCs w:val="28"/>
          <w:lang w:val="en-US" w:eastAsia="ru-RU"/>
        </w:rPr>
        <w:t xml:space="preserve"> provides the necessary zooveterinary conditions for the technical and technological modernization of pasture sheep breeding, improving the breed of the herd by artificial insemination with sperm of high-yielding sheep in distant sheep breeding and allows to reduce the unit operating costs by 20-25 percent compared with artificial insemination of sheep at a stationary point.</w:t>
      </w:r>
    </w:p>
    <w:p w:rsidR="00CA4651" w:rsidRDefault="00CA4651" w:rsidP="003A4294">
      <w:pPr>
        <w:suppressAutoHyphens/>
        <w:spacing w:after="0" w:line="240" w:lineRule="auto"/>
        <w:ind w:firstLine="708"/>
        <w:jc w:val="both"/>
        <w:rPr>
          <w:rFonts w:ascii="Times New Roman" w:eastAsia="Times New Roman" w:hAnsi="Times New Roman"/>
          <w:color w:val="222222"/>
          <w:sz w:val="28"/>
          <w:szCs w:val="28"/>
          <w:lang w:val="en-US" w:eastAsia="ru-RU"/>
        </w:rPr>
      </w:pPr>
      <w:r w:rsidRPr="0043436B">
        <w:rPr>
          <w:rFonts w:ascii="Times New Roman" w:eastAsia="Times New Roman" w:hAnsi="Times New Roman"/>
          <w:color w:val="222222"/>
          <w:sz w:val="28"/>
          <w:szCs w:val="28"/>
          <w:lang w:val="en-US" w:eastAsia="ru-RU"/>
        </w:rPr>
        <w:lastRenderedPageBreak/>
        <w:t xml:space="preserve">4. The developed simulation model makes it possible to study changes in the heat balance in the </w:t>
      </w:r>
      <w:r w:rsidR="00BD38BB" w:rsidRPr="0043436B">
        <w:rPr>
          <w:rFonts w:ascii="Times New Roman" w:eastAsia="Times New Roman" w:hAnsi="Times New Roman"/>
          <w:color w:val="222222"/>
          <w:sz w:val="28"/>
          <w:szCs w:val="28"/>
          <w:lang w:val="en-US" w:eastAsia="ru-RU"/>
        </w:rPr>
        <w:t>MAIS</w:t>
      </w:r>
      <w:r w:rsidRPr="0043436B">
        <w:rPr>
          <w:rFonts w:ascii="Times New Roman" w:eastAsia="Times New Roman" w:hAnsi="Times New Roman"/>
          <w:color w:val="222222"/>
          <w:sz w:val="28"/>
          <w:szCs w:val="28"/>
          <w:lang w:val="en-US" w:eastAsia="ru-RU"/>
        </w:rPr>
        <w:t xml:space="preserve"> per day, depending on changes in the ambient temperature and the presence of additional heat sources in</w:t>
      </w:r>
      <w:r w:rsidRPr="00CA4651">
        <w:rPr>
          <w:rFonts w:ascii="Times New Roman" w:eastAsia="Times New Roman" w:hAnsi="Times New Roman"/>
          <w:color w:val="222222"/>
          <w:sz w:val="28"/>
          <w:szCs w:val="28"/>
          <w:lang w:val="en-US" w:eastAsia="ru-RU"/>
        </w:rPr>
        <w:t xml:space="preserve"> the room with an hourly interval, which allows you to adjust the operating mode of the heating and ventilation system of the point to ensure the required conditions in the room. Comparative analysis of the data obtained on the model and the data obtained as a result of experimental studies practically coincide, therefore, the developed simulation model gives adequate results and can be used to simulate thermal processes in similar premises built on the basis of a yurt.</w:t>
      </w:r>
    </w:p>
    <w:p w:rsidR="00CA4651" w:rsidRDefault="00CA4651" w:rsidP="003A4294">
      <w:pPr>
        <w:suppressAutoHyphens/>
        <w:spacing w:after="0" w:line="240" w:lineRule="auto"/>
        <w:ind w:firstLine="708"/>
        <w:jc w:val="both"/>
        <w:rPr>
          <w:rFonts w:ascii="Times New Roman" w:eastAsia="Times New Roman" w:hAnsi="Times New Roman"/>
          <w:color w:val="222222"/>
          <w:sz w:val="28"/>
          <w:szCs w:val="28"/>
          <w:lang w:val="en-US" w:eastAsia="ru-RU"/>
        </w:rPr>
      </w:pPr>
    </w:p>
    <w:p w:rsidR="00CA4651" w:rsidRPr="00C16288" w:rsidRDefault="00CA4651" w:rsidP="003A4294">
      <w:pPr>
        <w:suppressAutoHyphens/>
        <w:spacing w:after="0" w:line="240" w:lineRule="auto"/>
        <w:ind w:firstLine="708"/>
        <w:jc w:val="both"/>
        <w:rPr>
          <w:rFonts w:ascii="Times New Roman" w:eastAsia="Times New Roman" w:hAnsi="Times New Roman"/>
          <w:b/>
          <w:color w:val="000000"/>
          <w:sz w:val="28"/>
          <w:szCs w:val="28"/>
          <w:lang w:val="en-US" w:eastAsia="ru-RU"/>
        </w:rPr>
      </w:pPr>
      <w:r w:rsidRPr="00C16288">
        <w:rPr>
          <w:rFonts w:ascii="Times New Roman" w:eastAsia="Times New Roman" w:hAnsi="Times New Roman"/>
          <w:b/>
          <w:color w:val="000000"/>
          <w:sz w:val="28"/>
          <w:szCs w:val="28"/>
          <w:lang w:val="en-US" w:eastAsia="ru-RU"/>
        </w:rPr>
        <w:t>3.2 Research and development of a mobile shearing station</w:t>
      </w:r>
    </w:p>
    <w:p w:rsidR="00C578A9" w:rsidRPr="00C16288" w:rsidRDefault="00C578A9" w:rsidP="00C578A9">
      <w:pPr>
        <w:spacing w:after="0" w:line="240" w:lineRule="auto"/>
        <w:ind w:firstLine="708"/>
        <w:jc w:val="both"/>
        <w:rPr>
          <w:rFonts w:ascii="Times New Roman" w:eastAsia="Times New Roman" w:hAnsi="Times New Roman"/>
          <w:b/>
          <w:color w:val="000000"/>
          <w:sz w:val="28"/>
          <w:szCs w:val="28"/>
          <w:lang w:val="en-US" w:eastAsia="ru-RU"/>
        </w:rPr>
      </w:pPr>
      <w:r w:rsidRPr="00C16288">
        <w:rPr>
          <w:rFonts w:ascii="Times New Roman" w:eastAsia="Times New Roman" w:hAnsi="Times New Roman"/>
          <w:b/>
          <w:color w:val="000000"/>
          <w:sz w:val="28"/>
          <w:szCs w:val="28"/>
          <w:lang w:val="en-US" w:eastAsia="ru-RU"/>
        </w:rPr>
        <w:t>3.2.1 Literature review, justification of technology and technical solution</w:t>
      </w:r>
    </w:p>
    <w:p w:rsidR="00DC3897" w:rsidRDefault="00DC3897" w:rsidP="00C578A9">
      <w:pPr>
        <w:spacing w:after="0" w:line="240" w:lineRule="auto"/>
        <w:ind w:firstLine="708"/>
        <w:jc w:val="both"/>
        <w:rPr>
          <w:rFonts w:ascii="Times New Roman" w:eastAsia="Times New Roman" w:hAnsi="Times New Roman"/>
          <w:color w:val="000000"/>
          <w:sz w:val="28"/>
          <w:szCs w:val="28"/>
          <w:lang w:val="en-US" w:eastAsia="ru-RU"/>
        </w:rPr>
      </w:pPr>
    </w:p>
    <w:p w:rsidR="00DC3897" w:rsidRPr="00F16924" w:rsidRDefault="00DC3897" w:rsidP="00C578A9">
      <w:pPr>
        <w:spacing w:after="0" w:line="240" w:lineRule="auto"/>
        <w:ind w:firstLine="708"/>
        <w:jc w:val="both"/>
        <w:rPr>
          <w:rFonts w:ascii="Times New Roman" w:eastAsia="Times New Roman" w:hAnsi="Times New Roman"/>
          <w:color w:val="000000"/>
          <w:sz w:val="28"/>
          <w:szCs w:val="28"/>
          <w:highlight w:val="yellow"/>
          <w:lang w:val="en-US" w:eastAsia="ru-RU"/>
        </w:rPr>
      </w:pPr>
      <w:r w:rsidRPr="00DC3897">
        <w:rPr>
          <w:rFonts w:ascii="Times New Roman" w:eastAsia="Times New Roman" w:hAnsi="Times New Roman"/>
          <w:color w:val="000000"/>
          <w:sz w:val="28"/>
          <w:szCs w:val="28"/>
          <w:lang w:val="en-US" w:eastAsia="ru-RU"/>
        </w:rPr>
        <w:t xml:space="preserve">The results of the literature review, the choice of the direction of research and the rationale for </w:t>
      </w:r>
      <w:r w:rsidRPr="0043436B">
        <w:rPr>
          <w:rFonts w:ascii="Times New Roman" w:eastAsia="Times New Roman" w:hAnsi="Times New Roman"/>
          <w:color w:val="000000"/>
          <w:sz w:val="28"/>
          <w:szCs w:val="28"/>
          <w:lang w:val="en-US" w:eastAsia="ru-RU"/>
        </w:rPr>
        <w:t xml:space="preserve">the constructive and technological solution and the principles of the functioning of the </w:t>
      </w:r>
      <w:r w:rsidR="001F0174" w:rsidRPr="0043436B">
        <w:rPr>
          <w:rFonts w:ascii="Times New Roman" w:eastAsia="Times New Roman" w:hAnsi="Times New Roman"/>
          <w:color w:val="000000"/>
          <w:sz w:val="28"/>
          <w:szCs w:val="28"/>
          <w:lang w:val="en-US" w:eastAsia="ru-RU"/>
        </w:rPr>
        <w:t>MSS</w:t>
      </w:r>
      <w:r w:rsidRPr="0043436B">
        <w:rPr>
          <w:rFonts w:ascii="Times New Roman" w:eastAsia="Times New Roman" w:hAnsi="Times New Roman"/>
          <w:color w:val="000000"/>
          <w:sz w:val="28"/>
          <w:szCs w:val="28"/>
          <w:lang w:val="en-US" w:eastAsia="ru-RU"/>
        </w:rPr>
        <w:t xml:space="preserve"> were detailed</w:t>
      </w:r>
      <w:r w:rsidRPr="00DC3897">
        <w:rPr>
          <w:rFonts w:ascii="Times New Roman" w:eastAsia="Times New Roman" w:hAnsi="Times New Roman"/>
          <w:color w:val="000000"/>
          <w:sz w:val="28"/>
          <w:szCs w:val="28"/>
          <w:lang w:val="en-US" w:eastAsia="ru-RU"/>
        </w:rPr>
        <w:t xml:space="preserve"> in the interim R&amp;D report for 2018 [21].</w:t>
      </w:r>
    </w:p>
    <w:p w:rsidR="00C578A9" w:rsidRDefault="00DC3897" w:rsidP="003A4294">
      <w:pPr>
        <w:suppressAutoHyphens/>
        <w:spacing w:after="0" w:line="240" w:lineRule="auto"/>
        <w:ind w:firstLine="708"/>
        <w:jc w:val="both"/>
        <w:rPr>
          <w:rFonts w:ascii="Times New Roman" w:eastAsia="Times New Roman" w:hAnsi="Times New Roman"/>
          <w:color w:val="222222"/>
          <w:sz w:val="28"/>
          <w:szCs w:val="28"/>
          <w:lang w:val="en-US" w:eastAsia="ru-RU"/>
        </w:rPr>
      </w:pPr>
      <w:r w:rsidRPr="00DC3897">
        <w:rPr>
          <w:rFonts w:ascii="Times New Roman" w:eastAsia="Times New Roman" w:hAnsi="Times New Roman"/>
          <w:color w:val="222222"/>
          <w:sz w:val="28"/>
          <w:szCs w:val="28"/>
          <w:lang w:val="en-US" w:eastAsia="ru-RU"/>
        </w:rPr>
        <w:t xml:space="preserve">The development of the optimal circuit and design of the device, experimental research, measurements of parameters and the establishment of the sought regularities were carried out by processing and interpreting the data. The results obtained were used to develop technical </w:t>
      </w:r>
      <w:r w:rsidRPr="0043436B">
        <w:rPr>
          <w:rFonts w:ascii="Times New Roman" w:eastAsia="Times New Roman" w:hAnsi="Times New Roman"/>
          <w:color w:val="222222"/>
          <w:sz w:val="28"/>
          <w:szCs w:val="28"/>
          <w:lang w:val="en-US" w:eastAsia="ru-RU"/>
        </w:rPr>
        <w:t>requirements (</w:t>
      </w:r>
      <w:r w:rsidR="00A47E99" w:rsidRPr="0043436B">
        <w:rPr>
          <w:rFonts w:ascii="Times New Roman" w:eastAsia="Times New Roman" w:hAnsi="Times New Roman"/>
          <w:color w:val="222222"/>
          <w:sz w:val="28"/>
          <w:szCs w:val="28"/>
          <w:lang w:val="en-US" w:eastAsia="ru-RU"/>
        </w:rPr>
        <w:t>TR</w:t>
      </w:r>
      <w:r w:rsidRPr="0043436B">
        <w:rPr>
          <w:rFonts w:ascii="Times New Roman" w:eastAsia="Times New Roman" w:hAnsi="Times New Roman"/>
          <w:color w:val="222222"/>
          <w:sz w:val="28"/>
          <w:szCs w:val="28"/>
          <w:lang w:val="en-US" w:eastAsia="ru-RU"/>
        </w:rPr>
        <w:t>)</w:t>
      </w:r>
      <w:r w:rsidRPr="00DC3897">
        <w:rPr>
          <w:rFonts w:ascii="Times New Roman" w:eastAsia="Times New Roman" w:hAnsi="Times New Roman"/>
          <w:color w:val="222222"/>
          <w:sz w:val="28"/>
          <w:szCs w:val="28"/>
          <w:lang w:val="en-US" w:eastAsia="ru-RU"/>
        </w:rPr>
        <w:t xml:space="preserve"> for the projected sample of the mobile station.</w:t>
      </w:r>
    </w:p>
    <w:p w:rsidR="00DC3897" w:rsidRDefault="00DC3897" w:rsidP="003A4294">
      <w:pPr>
        <w:suppressAutoHyphens/>
        <w:spacing w:after="0" w:line="240" w:lineRule="auto"/>
        <w:ind w:firstLine="708"/>
        <w:jc w:val="both"/>
        <w:rPr>
          <w:rFonts w:ascii="Times New Roman" w:eastAsia="Times New Roman" w:hAnsi="Times New Roman"/>
          <w:color w:val="222222"/>
          <w:sz w:val="28"/>
          <w:szCs w:val="28"/>
          <w:lang w:val="en-US" w:eastAsia="ru-RU"/>
        </w:rPr>
      </w:pPr>
      <w:r w:rsidRPr="00DC3897">
        <w:rPr>
          <w:rFonts w:ascii="Times New Roman" w:eastAsia="Times New Roman" w:hAnsi="Times New Roman"/>
          <w:color w:val="222222"/>
          <w:sz w:val="28"/>
          <w:szCs w:val="28"/>
          <w:lang w:val="en-US" w:eastAsia="ru-RU"/>
        </w:rPr>
        <w:t>The step-by-step manufacture and study of laboratory, prototype and experimental samples pursued the goal of finding fundamental (constructive, schematic, etc.) product solutions that would give a general idea of the product design and principles and optimal operating modes. At the stage of development of the draft design, the options of its component parts were considered, which were necessary to ensure the requirements for the product and allow to establish fundamental solutions.</w:t>
      </w:r>
    </w:p>
    <w:p w:rsidR="008828EE" w:rsidRDefault="008828EE" w:rsidP="003A4294">
      <w:pPr>
        <w:suppressAutoHyphens/>
        <w:spacing w:after="0" w:line="240" w:lineRule="auto"/>
        <w:ind w:firstLine="708"/>
        <w:jc w:val="both"/>
        <w:rPr>
          <w:rFonts w:ascii="Times New Roman" w:eastAsia="Times New Roman" w:hAnsi="Times New Roman"/>
          <w:color w:val="222222"/>
          <w:sz w:val="28"/>
          <w:szCs w:val="28"/>
          <w:lang w:val="en-US" w:eastAsia="ru-RU"/>
        </w:rPr>
      </w:pPr>
      <w:r w:rsidRPr="008828EE">
        <w:rPr>
          <w:rFonts w:ascii="Times New Roman" w:eastAsia="Times New Roman" w:hAnsi="Times New Roman"/>
          <w:color w:val="222222"/>
          <w:sz w:val="28"/>
          <w:szCs w:val="28"/>
          <w:lang w:val="en-US" w:eastAsia="ru-RU"/>
        </w:rPr>
        <w:t>The acquisition and manufacture of the experimental sample was carried out according to the developed drawing documentation. The economic tests were carried out according to the developed program and methodology, where the design, operational, technological and economic indicators were assessed and their compliance with the approved technical specifications.</w:t>
      </w:r>
    </w:p>
    <w:p w:rsidR="008828EE" w:rsidRDefault="008828EE" w:rsidP="003A4294">
      <w:pPr>
        <w:suppressAutoHyphens/>
        <w:spacing w:after="0" w:line="240" w:lineRule="auto"/>
        <w:ind w:firstLine="708"/>
        <w:jc w:val="both"/>
        <w:rPr>
          <w:rFonts w:ascii="Times New Roman" w:eastAsia="Times New Roman" w:hAnsi="Times New Roman"/>
          <w:color w:val="222222"/>
          <w:sz w:val="28"/>
          <w:szCs w:val="28"/>
          <w:lang w:val="en-US" w:eastAsia="ru-RU"/>
        </w:rPr>
      </w:pPr>
      <w:r w:rsidRPr="008828EE">
        <w:rPr>
          <w:rFonts w:ascii="Times New Roman" w:eastAsia="Times New Roman" w:hAnsi="Times New Roman"/>
          <w:color w:val="222222"/>
          <w:sz w:val="28"/>
          <w:szCs w:val="28"/>
          <w:lang w:val="en-US" w:eastAsia="ru-RU"/>
        </w:rPr>
        <w:t>Analysis of scientific research, recommendations, traditional technologies and technical means of machine shearing of sheep, as well as work on promising technologies in these areas shows that the previously widely used and produced serial technological equipment for machine shearing of sheep is currently not in demand for a number of reasons. The R&amp;D review for 2018 covered more than 300 literary sources, patent materials. Ten technologies and devices were identified as the closest analogs and prototypes [21].</w:t>
      </w:r>
    </w:p>
    <w:p w:rsidR="00C578A9" w:rsidRDefault="00C578A9" w:rsidP="003A4294">
      <w:pPr>
        <w:suppressAutoHyphens/>
        <w:spacing w:after="0" w:line="240" w:lineRule="auto"/>
        <w:ind w:firstLine="708"/>
        <w:jc w:val="both"/>
        <w:rPr>
          <w:rFonts w:ascii="Times New Roman" w:eastAsia="Times New Roman" w:hAnsi="Times New Roman"/>
          <w:color w:val="222222"/>
          <w:sz w:val="28"/>
          <w:szCs w:val="28"/>
          <w:lang w:val="en-US" w:eastAsia="ru-RU"/>
        </w:rPr>
      </w:pPr>
    </w:p>
    <w:p w:rsidR="00F02008" w:rsidRPr="00C16288" w:rsidRDefault="00F02008" w:rsidP="00F02008">
      <w:pPr>
        <w:spacing w:after="0" w:line="240" w:lineRule="auto"/>
        <w:ind w:firstLine="708"/>
        <w:jc w:val="both"/>
        <w:rPr>
          <w:rFonts w:ascii="Times New Roman" w:eastAsia="Times New Roman" w:hAnsi="Times New Roman"/>
          <w:b/>
          <w:color w:val="000000"/>
          <w:sz w:val="28"/>
          <w:szCs w:val="28"/>
          <w:lang w:val="en-US" w:eastAsia="ru-RU"/>
        </w:rPr>
      </w:pPr>
      <w:r w:rsidRPr="00C16288">
        <w:rPr>
          <w:rFonts w:ascii="Times New Roman" w:eastAsia="Times New Roman" w:hAnsi="Times New Roman"/>
          <w:b/>
          <w:color w:val="000000"/>
          <w:sz w:val="28"/>
          <w:szCs w:val="28"/>
          <w:lang w:val="en-US" w:eastAsia="ru-RU"/>
        </w:rPr>
        <w:t xml:space="preserve">3.2.2 Results of research and testing of </w:t>
      </w:r>
      <w:r w:rsidR="001F0174" w:rsidRPr="00C16288">
        <w:rPr>
          <w:rFonts w:ascii="Times New Roman" w:eastAsia="Times New Roman" w:hAnsi="Times New Roman"/>
          <w:b/>
          <w:color w:val="000000"/>
          <w:sz w:val="28"/>
          <w:szCs w:val="28"/>
          <w:lang w:val="en-US" w:eastAsia="ru-RU"/>
        </w:rPr>
        <w:t>MSS</w:t>
      </w:r>
    </w:p>
    <w:p w:rsidR="001F6D90" w:rsidRPr="0043436B" w:rsidRDefault="001F6D90" w:rsidP="00F02008">
      <w:pPr>
        <w:spacing w:after="0" w:line="240" w:lineRule="auto"/>
        <w:ind w:firstLine="708"/>
        <w:jc w:val="both"/>
        <w:rPr>
          <w:rFonts w:ascii="Times New Roman" w:eastAsia="Times New Roman" w:hAnsi="Times New Roman"/>
          <w:color w:val="000000"/>
          <w:sz w:val="28"/>
          <w:szCs w:val="28"/>
          <w:lang w:val="en-US" w:eastAsia="ru-RU"/>
        </w:rPr>
      </w:pPr>
    </w:p>
    <w:p w:rsidR="00D85173" w:rsidRDefault="00D85173" w:rsidP="00F02008">
      <w:pPr>
        <w:spacing w:after="0" w:line="240" w:lineRule="auto"/>
        <w:ind w:firstLine="708"/>
        <w:jc w:val="both"/>
        <w:rPr>
          <w:rFonts w:ascii="Times New Roman" w:eastAsia="Times New Roman" w:hAnsi="Times New Roman"/>
          <w:color w:val="000000"/>
          <w:sz w:val="28"/>
          <w:szCs w:val="28"/>
          <w:lang w:val="en-US" w:eastAsia="ru-RU"/>
        </w:rPr>
      </w:pPr>
      <w:r w:rsidRPr="0043436B">
        <w:rPr>
          <w:rFonts w:ascii="Times New Roman" w:eastAsia="Times New Roman" w:hAnsi="Times New Roman"/>
          <w:color w:val="000000"/>
          <w:sz w:val="28"/>
          <w:szCs w:val="28"/>
          <w:lang w:val="en-US" w:eastAsia="ru-RU"/>
        </w:rPr>
        <w:t xml:space="preserve">When designing the </w:t>
      </w:r>
      <w:r w:rsidR="001F0174" w:rsidRPr="0043436B">
        <w:rPr>
          <w:rFonts w:ascii="Times New Roman" w:eastAsia="Times New Roman" w:hAnsi="Times New Roman"/>
          <w:color w:val="000000"/>
          <w:sz w:val="28"/>
          <w:szCs w:val="28"/>
          <w:lang w:val="en-US" w:eastAsia="ru-RU"/>
        </w:rPr>
        <w:t>MSS</w:t>
      </w:r>
      <w:r w:rsidRPr="0043436B">
        <w:rPr>
          <w:rFonts w:ascii="Times New Roman" w:eastAsia="Times New Roman" w:hAnsi="Times New Roman"/>
          <w:color w:val="000000"/>
          <w:sz w:val="28"/>
          <w:szCs w:val="28"/>
          <w:lang w:val="en-US" w:eastAsia="ru-RU"/>
        </w:rPr>
        <w:t>, the following</w:t>
      </w:r>
      <w:r w:rsidRPr="00D85173">
        <w:rPr>
          <w:rFonts w:ascii="Times New Roman" w:eastAsia="Times New Roman" w:hAnsi="Times New Roman"/>
          <w:color w:val="000000"/>
          <w:sz w:val="28"/>
          <w:szCs w:val="28"/>
          <w:lang w:val="en-US" w:eastAsia="ru-RU"/>
        </w:rPr>
        <w:t xml:space="preserve"> requirements were taken into account: to divide the flock received for shearing into groups according to wool </w:t>
      </w:r>
      <w:r w:rsidRPr="00D85173">
        <w:rPr>
          <w:rFonts w:ascii="Times New Roman" w:eastAsia="Times New Roman" w:hAnsi="Times New Roman"/>
          <w:color w:val="000000"/>
          <w:sz w:val="28"/>
          <w:szCs w:val="28"/>
          <w:lang w:val="en-US" w:eastAsia="ru-RU"/>
        </w:rPr>
        <w:lastRenderedPageBreak/>
        <w:t>quality, first shearing sheep with less quality wool; place wool of different groups in separate bales. At the same time, the following tasks are solved:</w:t>
      </w:r>
    </w:p>
    <w:p w:rsidR="00D85173" w:rsidRPr="004D4AD9" w:rsidRDefault="00D85173" w:rsidP="00D85173">
      <w:pPr>
        <w:spacing w:after="0" w:line="240" w:lineRule="auto"/>
        <w:ind w:firstLine="708"/>
        <w:jc w:val="both"/>
        <w:rPr>
          <w:rFonts w:ascii="Times New Roman" w:eastAsia="Times New Roman" w:hAnsi="Times New Roman"/>
          <w:color w:val="000000"/>
          <w:sz w:val="28"/>
          <w:szCs w:val="28"/>
          <w:lang w:val="en-US" w:eastAsia="ru-RU"/>
        </w:rPr>
      </w:pPr>
      <w:r w:rsidRPr="00D85173">
        <w:rPr>
          <w:rFonts w:ascii="Times New Roman" w:eastAsia="Times New Roman" w:hAnsi="Times New Roman"/>
          <w:color w:val="000000"/>
          <w:sz w:val="28"/>
          <w:szCs w:val="28"/>
          <w:lang w:val="en-US" w:eastAsia="ru-RU"/>
        </w:rPr>
        <w:t xml:space="preserve">- by shearing, first of all, sheep with a lower quality wool, the shearer and auxiliary personnel are able to restore their working tone. Sharpeners of cutting pairs of shearing machines enter the rhythm, since the performance of the shearer depends on the high-quality sharpening of the knife and comb and the correct setting of the machines. Manages to get a rune safe and sound. The cut of the wool is smoother and lower, avoiding areas with highly clipped wool, which reduces clipping </w:t>
      </w:r>
      <w:r w:rsidRPr="004D4AD9">
        <w:rPr>
          <w:rFonts w:ascii="Times New Roman" w:eastAsia="Times New Roman" w:hAnsi="Times New Roman"/>
          <w:color w:val="000000"/>
          <w:sz w:val="28"/>
          <w:szCs w:val="28"/>
          <w:lang w:val="en-US" w:eastAsia="ru-RU"/>
        </w:rPr>
        <w:t>and reduces the quantity and quality of the fiber due to its shorter length;</w:t>
      </w:r>
    </w:p>
    <w:p w:rsidR="00D85173" w:rsidRPr="004D4AD9" w:rsidRDefault="00D85173" w:rsidP="00D85173">
      <w:pPr>
        <w:spacing w:after="0" w:line="240" w:lineRule="auto"/>
        <w:ind w:firstLine="708"/>
        <w:jc w:val="both"/>
        <w:rPr>
          <w:rFonts w:ascii="Times New Roman" w:eastAsia="Times New Roman" w:hAnsi="Times New Roman"/>
          <w:color w:val="000000"/>
          <w:sz w:val="28"/>
          <w:szCs w:val="28"/>
          <w:lang w:val="en-US" w:eastAsia="ru-RU"/>
        </w:rPr>
      </w:pPr>
      <w:r w:rsidRPr="004D4AD9">
        <w:rPr>
          <w:rFonts w:ascii="Times New Roman" w:eastAsia="Times New Roman" w:hAnsi="Times New Roman"/>
          <w:color w:val="000000"/>
          <w:sz w:val="28"/>
          <w:szCs w:val="28"/>
          <w:lang w:val="en-US" w:eastAsia="ru-RU"/>
        </w:rPr>
        <w:t>- varietal mixing of wool is excluded, since wool of different groups falls into separate bales.</w:t>
      </w:r>
    </w:p>
    <w:p w:rsidR="00B33018" w:rsidRPr="004D4AD9" w:rsidRDefault="00B33018" w:rsidP="00D85173">
      <w:pPr>
        <w:spacing w:after="0" w:line="240" w:lineRule="auto"/>
        <w:ind w:firstLine="708"/>
        <w:jc w:val="both"/>
        <w:rPr>
          <w:rFonts w:ascii="Times New Roman" w:eastAsia="Times New Roman" w:hAnsi="Times New Roman"/>
          <w:color w:val="000000"/>
          <w:sz w:val="28"/>
          <w:szCs w:val="28"/>
          <w:lang w:val="en-US" w:eastAsia="ru-RU"/>
        </w:rPr>
      </w:pPr>
      <w:r w:rsidRPr="004D4AD9">
        <w:rPr>
          <w:rFonts w:ascii="Times New Roman" w:eastAsia="Times New Roman" w:hAnsi="Times New Roman"/>
          <w:color w:val="000000"/>
          <w:sz w:val="28"/>
          <w:szCs w:val="28"/>
          <w:lang w:val="en-US" w:eastAsia="ru-RU"/>
        </w:rPr>
        <w:t>The layout of the proposed mobile shearing station (</w:t>
      </w:r>
      <w:r w:rsidR="001F0174" w:rsidRPr="004D4AD9">
        <w:rPr>
          <w:rFonts w:ascii="Times New Roman" w:eastAsia="Times New Roman" w:hAnsi="Times New Roman"/>
          <w:color w:val="000000"/>
          <w:sz w:val="28"/>
          <w:szCs w:val="28"/>
          <w:lang w:val="en-US" w:eastAsia="ru-RU"/>
        </w:rPr>
        <w:t>MSS</w:t>
      </w:r>
      <w:r w:rsidRPr="004D4AD9">
        <w:rPr>
          <w:rFonts w:ascii="Times New Roman" w:eastAsia="Times New Roman" w:hAnsi="Times New Roman"/>
          <w:color w:val="000000"/>
          <w:sz w:val="28"/>
          <w:szCs w:val="28"/>
          <w:lang w:val="en-US" w:eastAsia="ru-RU"/>
        </w:rPr>
        <w:t>) is shown in Figure</w:t>
      </w:r>
      <w:r w:rsidR="00BF1939" w:rsidRPr="004D4AD9">
        <w:rPr>
          <w:rFonts w:ascii="Times New Roman" w:eastAsia="Times New Roman" w:hAnsi="Times New Roman"/>
          <w:color w:val="000000"/>
          <w:sz w:val="28"/>
          <w:szCs w:val="28"/>
          <w:lang w:val="en-US" w:eastAsia="ru-RU"/>
        </w:rPr>
        <w:t xml:space="preserve"> 1</w:t>
      </w:r>
      <w:r w:rsidR="00D00ACF">
        <w:rPr>
          <w:rFonts w:ascii="Times New Roman" w:eastAsia="Times New Roman" w:hAnsi="Times New Roman"/>
          <w:color w:val="000000"/>
          <w:sz w:val="28"/>
          <w:szCs w:val="28"/>
          <w:lang w:val="en-US" w:eastAsia="ru-RU"/>
        </w:rPr>
        <w:t>4</w:t>
      </w:r>
      <w:r w:rsidRPr="004D4AD9">
        <w:rPr>
          <w:rFonts w:ascii="Times New Roman" w:eastAsia="Times New Roman" w:hAnsi="Times New Roman"/>
          <w:color w:val="000000"/>
          <w:sz w:val="28"/>
          <w:szCs w:val="28"/>
          <w:lang w:val="en-US" w:eastAsia="ru-RU"/>
        </w:rPr>
        <w:t>.</w:t>
      </w:r>
    </w:p>
    <w:p w:rsidR="00F02008" w:rsidRPr="004D4AD9" w:rsidRDefault="009D3F05" w:rsidP="00F827E4">
      <w:pPr>
        <w:suppressAutoHyphens/>
        <w:spacing w:after="0" w:line="240" w:lineRule="auto"/>
        <w:jc w:val="center"/>
        <w:rPr>
          <w:rFonts w:ascii="Times New Roman" w:hAnsi="Times New Roman"/>
          <w:noProof/>
          <w:sz w:val="28"/>
          <w:szCs w:val="28"/>
          <w:lang w:val="en-US"/>
        </w:rPr>
      </w:pPr>
      <w:r w:rsidRPr="004D4AD9">
        <w:rPr>
          <w:rFonts w:ascii="Times New Roman" w:hAnsi="Times New Roman"/>
          <w:noProof/>
          <w:sz w:val="28"/>
          <w:szCs w:val="28"/>
          <w:lang w:val="en-US"/>
        </w:rPr>
        <w:drawing>
          <wp:inline distT="0" distB="0" distL="0" distR="0">
            <wp:extent cx="5831205" cy="3303905"/>
            <wp:effectExtent l="0" t="0" r="0" b="0"/>
            <wp:docPr id="5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67">
                      <a:extLst>
                        <a:ext uri="{28A0092B-C50C-407E-A947-70E740481C1C}">
                          <a14:useLocalDpi xmlns:a14="http://schemas.microsoft.com/office/drawing/2010/main" val="0"/>
                        </a:ext>
                      </a:extLst>
                    </a:blip>
                    <a:srcRect l="45502" t="31210" r="8640" b="22610"/>
                    <a:stretch>
                      <a:fillRect/>
                    </a:stretch>
                  </pic:blipFill>
                  <pic:spPr bwMode="auto">
                    <a:xfrm>
                      <a:off x="0" y="0"/>
                      <a:ext cx="5831205" cy="3303905"/>
                    </a:xfrm>
                    <a:prstGeom prst="rect">
                      <a:avLst/>
                    </a:prstGeom>
                    <a:noFill/>
                    <a:ln>
                      <a:noFill/>
                    </a:ln>
                  </pic:spPr>
                </pic:pic>
              </a:graphicData>
            </a:graphic>
          </wp:inline>
        </w:drawing>
      </w:r>
    </w:p>
    <w:p w:rsidR="00D37C73" w:rsidRPr="004D4AD9" w:rsidRDefault="00D37C73" w:rsidP="00D37C73">
      <w:pPr>
        <w:suppressAutoHyphens/>
        <w:spacing w:after="0" w:line="240" w:lineRule="auto"/>
        <w:ind w:firstLine="708"/>
        <w:jc w:val="center"/>
        <w:rPr>
          <w:rFonts w:ascii="Times New Roman" w:hAnsi="Times New Roman"/>
          <w:noProof/>
          <w:sz w:val="28"/>
          <w:szCs w:val="28"/>
          <w:lang w:val="en-US"/>
        </w:rPr>
      </w:pPr>
    </w:p>
    <w:p w:rsidR="00D37C73" w:rsidRPr="004D4AD9" w:rsidRDefault="00D37C73" w:rsidP="001A4373">
      <w:pPr>
        <w:suppressAutoHyphens/>
        <w:spacing w:after="0" w:line="240" w:lineRule="auto"/>
        <w:ind w:firstLine="708"/>
        <w:jc w:val="center"/>
        <w:rPr>
          <w:rFonts w:ascii="Times New Roman" w:eastAsia="Times New Roman" w:hAnsi="Times New Roman"/>
          <w:color w:val="222222"/>
          <w:sz w:val="28"/>
          <w:szCs w:val="28"/>
          <w:lang w:val="en-US" w:eastAsia="ru-RU"/>
        </w:rPr>
      </w:pPr>
      <w:r w:rsidRPr="004D4AD9">
        <w:rPr>
          <w:rFonts w:ascii="Times New Roman" w:eastAsia="Times New Roman" w:hAnsi="Times New Roman"/>
          <w:color w:val="222222"/>
          <w:sz w:val="28"/>
          <w:szCs w:val="28"/>
          <w:lang w:val="en-US" w:eastAsia="ru-RU"/>
        </w:rPr>
        <w:t>Figure</w:t>
      </w:r>
      <w:r w:rsidR="005B5895" w:rsidRPr="004D4AD9">
        <w:rPr>
          <w:rFonts w:ascii="Times New Roman" w:eastAsia="Times New Roman" w:hAnsi="Times New Roman"/>
          <w:color w:val="222222"/>
          <w:sz w:val="28"/>
          <w:szCs w:val="28"/>
          <w:lang w:val="en-US" w:eastAsia="ru-RU"/>
        </w:rPr>
        <w:t xml:space="preserve"> 1</w:t>
      </w:r>
      <w:r w:rsidR="00D00ACF">
        <w:rPr>
          <w:rFonts w:ascii="Times New Roman" w:eastAsia="Times New Roman" w:hAnsi="Times New Roman"/>
          <w:color w:val="222222"/>
          <w:sz w:val="28"/>
          <w:szCs w:val="28"/>
          <w:lang w:val="en-US" w:eastAsia="ru-RU"/>
        </w:rPr>
        <w:t>4</w:t>
      </w:r>
      <w:r w:rsidRPr="004D4AD9">
        <w:rPr>
          <w:rFonts w:ascii="Times New Roman" w:eastAsia="Times New Roman" w:hAnsi="Times New Roman"/>
          <w:color w:val="222222"/>
          <w:sz w:val="28"/>
          <w:szCs w:val="28"/>
          <w:lang w:val="en-US" w:eastAsia="ru-RU"/>
        </w:rPr>
        <w:t xml:space="preserve"> - Scheme of a mobile shearing station</w:t>
      </w:r>
    </w:p>
    <w:p w:rsidR="001A4373" w:rsidRPr="004D4AD9" w:rsidRDefault="001A4373" w:rsidP="001A4373">
      <w:pPr>
        <w:suppressAutoHyphens/>
        <w:spacing w:after="0" w:line="240" w:lineRule="auto"/>
        <w:ind w:firstLine="708"/>
        <w:jc w:val="center"/>
        <w:rPr>
          <w:rFonts w:ascii="Times New Roman" w:eastAsia="Times New Roman" w:hAnsi="Times New Roman"/>
          <w:color w:val="222222"/>
          <w:sz w:val="28"/>
          <w:szCs w:val="28"/>
          <w:lang w:val="en-US" w:eastAsia="ru-RU"/>
        </w:rPr>
      </w:pPr>
    </w:p>
    <w:p w:rsidR="001A4373" w:rsidRDefault="001A4373" w:rsidP="001A4373">
      <w:pPr>
        <w:suppressAutoHyphens/>
        <w:spacing w:after="0" w:line="240" w:lineRule="auto"/>
        <w:ind w:firstLine="708"/>
        <w:jc w:val="both"/>
        <w:rPr>
          <w:rFonts w:ascii="Times New Roman" w:eastAsia="Times New Roman" w:hAnsi="Times New Roman"/>
          <w:color w:val="222222"/>
          <w:sz w:val="28"/>
          <w:szCs w:val="28"/>
          <w:lang w:val="en-US" w:eastAsia="ru-RU"/>
        </w:rPr>
      </w:pPr>
      <w:r w:rsidRPr="004D4AD9">
        <w:rPr>
          <w:rFonts w:ascii="Times New Roman" w:eastAsia="Times New Roman" w:hAnsi="Times New Roman"/>
          <w:color w:val="222222"/>
          <w:sz w:val="28"/>
          <w:szCs w:val="28"/>
          <w:lang w:val="en-US" w:eastAsia="ru-RU"/>
        </w:rPr>
        <w:t>The mobile shearing station consists of the following main parts: collapsible fences forming sections 1, 2, 3 and 4 for</w:t>
      </w:r>
      <w:r w:rsidRPr="001A4373">
        <w:rPr>
          <w:rFonts w:ascii="Times New Roman" w:eastAsia="Times New Roman" w:hAnsi="Times New Roman"/>
          <w:color w:val="222222"/>
          <w:sz w:val="28"/>
          <w:szCs w:val="28"/>
          <w:lang w:val="en-US" w:eastAsia="ru-RU"/>
        </w:rPr>
        <w:t xml:space="preserve"> the separate keeping of groups of sheep, with entrance 5 and internal gates 6 for moving animals, splits 7 for the organized movement of animals for shearing, and also a transformable container 8 and a container for loading and removing bales of wool 9.</w:t>
      </w:r>
    </w:p>
    <w:p w:rsidR="00FA6A4C" w:rsidRDefault="00FA6A4C" w:rsidP="001A4373">
      <w:pPr>
        <w:suppressAutoHyphens/>
        <w:spacing w:after="0" w:line="240" w:lineRule="auto"/>
        <w:ind w:firstLine="708"/>
        <w:jc w:val="both"/>
        <w:rPr>
          <w:rFonts w:ascii="Times New Roman" w:eastAsia="Times New Roman" w:hAnsi="Times New Roman"/>
          <w:color w:val="222222"/>
          <w:sz w:val="28"/>
          <w:szCs w:val="28"/>
          <w:lang w:val="en-US" w:eastAsia="ru-RU"/>
        </w:rPr>
      </w:pPr>
      <w:r w:rsidRPr="00FA6A4C">
        <w:rPr>
          <w:rFonts w:ascii="Times New Roman" w:eastAsia="Times New Roman" w:hAnsi="Times New Roman"/>
          <w:color w:val="222222"/>
          <w:sz w:val="28"/>
          <w:szCs w:val="28"/>
          <w:lang w:val="en-US" w:eastAsia="ru-RU"/>
        </w:rPr>
        <w:t xml:space="preserve">Sheep received for shearing are divided into groups and kept in separate sections of the corral. The first to be sheared are sheep from section 2, with a lower quality wool, the second - from section 1, following in wool quality. Then from section 3 and the last from section 4, with the highest quality wool. In the process of moving inside the corrals, the sheep are passed through the inner gate 6 and are brought to the shearers in an organized manner through the splits-passages 7. For the convenience of the movement of animals, section 2 has a wedge-shaped shape so that the sheep can be guided and fall into the split-passages 7. And the splits </w:t>
      </w:r>
      <w:r w:rsidRPr="00FA6A4C">
        <w:rPr>
          <w:rFonts w:ascii="Times New Roman" w:eastAsia="Times New Roman" w:hAnsi="Times New Roman"/>
          <w:color w:val="222222"/>
          <w:sz w:val="28"/>
          <w:szCs w:val="28"/>
          <w:lang w:val="en-US" w:eastAsia="ru-RU"/>
        </w:rPr>
        <w:lastRenderedPageBreak/>
        <w:t>having a width of 0 , 4 ... 0.5 m, allow you to line up the sheep in one row one after another.</w:t>
      </w:r>
    </w:p>
    <w:p w:rsidR="00E33FDB" w:rsidRDefault="009D3F05" w:rsidP="00F827E4">
      <w:pPr>
        <w:suppressAutoHyphens/>
        <w:spacing w:after="0" w:line="240" w:lineRule="auto"/>
        <w:jc w:val="center"/>
        <w:rPr>
          <w:rFonts w:ascii="Times New Roman" w:hAnsi="Times New Roman"/>
          <w:noProof/>
          <w:sz w:val="28"/>
          <w:szCs w:val="28"/>
          <w:lang w:val="en-US"/>
        </w:rPr>
      </w:pPr>
      <w:r w:rsidRPr="00E33FDB">
        <w:rPr>
          <w:rFonts w:ascii="Times New Roman" w:hAnsi="Times New Roman"/>
          <w:noProof/>
          <w:sz w:val="28"/>
          <w:szCs w:val="28"/>
          <w:lang w:val="en-US"/>
        </w:rPr>
        <w:drawing>
          <wp:inline distT="0" distB="0" distL="0" distR="0">
            <wp:extent cx="5667375" cy="3597275"/>
            <wp:effectExtent l="0" t="0" r="0" b="0"/>
            <wp:docPr id="5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68">
                      <a:extLst>
                        <a:ext uri="{28A0092B-C50C-407E-A947-70E740481C1C}">
                          <a14:useLocalDpi xmlns:a14="http://schemas.microsoft.com/office/drawing/2010/main" val="0"/>
                        </a:ext>
                      </a:extLst>
                    </a:blip>
                    <a:srcRect l="48242" t="34164" r="8920" b="17438"/>
                    <a:stretch>
                      <a:fillRect/>
                    </a:stretch>
                  </pic:blipFill>
                  <pic:spPr bwMode="auto">
                    <a:xfrm>
                      <a:off x="0" y="0"/>
                      <a:ext cx="5667375" cy="3597275"/>
                    </a:xfrm>
                    <a:prstGeom prst="rect">
                      <a:avLst/>
                    </a:prstGeom>
                    <a:noFill/>
                    <a:ln>
                      <a:noFill/>
                    </a:ln>
                  </pic:spPr>
                </pic:pic>
              </a:graphicData>
            </a:graphic>
          </wp:inline>
        </w:drawing>
      </w:r>
    </w:p>
    <w:p w:rsidR="00E33FDB" w:rsidRPr="00544724" w:rsidRDefault="00E33FDB" w:rsidP="00E33FDB">
      <w:pPr>
        <w:suppressAutoHyphens/>
        <w:spacing w:after="0" w:line="240" w:lineRule="auto"/>
        <w:ind w:firstLine="708"/>
        <w:jc w:val="center"/>
        <w:rPr>
          <w:rFonts w:ascii="Times New Roman" w:eastAsia="Times New Roman" w:hAnsi="Times New Roman"/>
          <w:color w:val="222222"/>
          <w:sz w:val="28"/>
          <w:szCs w:val="28"/>
          <w:lang w:val="en-US" w:eastAsia="ru-RU"/>
        </w:rPr>
      </w:pPr>
      <w:r w:rsidRPr="00544724">
        <w:rPr>
          <w:rFonts w:ascii="Times New Roman" w:eastAsia="Times New Roman" w:hAnsi="Times New Roman"/>
          <w:color w:val="222222"/>
          <w:sz w:val="28"/>
          <w:szCs w:val="28"/>
          <w:lang w:val="en-US" w:eastAsia="ru-RU"/>
        </w:rPr>
        <w:t>Figure</w:t>
      </w:r>
      <w:r w:rsidR="001F6D90">
        <w:rPr>
          <w:rFonts w:ascii="Times New Roman" w:eastAsia="Times New Roman" w:hAnsi="Times New Roman"/>
          <w:color w:val="222222"/>
          <w:sz w:val="28"/>
          <w:szCs w:val="28"/>
          <w:lang w:val="en-US" w:eastAsia="ru-RU"/>
        </w:rPr>
        <w:t xml:space="preserve"> 1</w:t>
      </w:r>
      <w:r w:rsidR="00D00ACF">
        <w:rPr>
          <w:rFonts w:ascii="Times New Roman" w:eastAsia="Times New Roman" w:hAnsi="Times New Roman"/>
          <w:color w:val="222222"/>
          <w:sz w:val="28"/>
          <w:szCs w:val="28"/>
          <w:lang w:val="en-US" w:eastAsia="ru-RU"/>
        </w:rPr>
        <w:t>4</w:t>
      </w:r>
      <w:r w:rsidRPr="00544724">
        <w:rPr>
          <w:rFonts w:ascii="Times New Roman" w:eastAsia="Times New Roman" w:hAnsi="Times New Roman"/>
          <w:color w:val="222222"/>
          <w:sz w:val="28"/>
          <w:szCs w:val="28"/>
          <w:lang w:val="en-US" w:eastAsia="ru-RU"/>
        </w:rPr>
        <w:t>a - Scheme of the main site</w:t>
      </w:r>
    </w:p>
    <w:p w:rsidR="00CC7C9E" w:rsidRPr="00544724" w:rsidRDefault="00CC7C9E" w:rsidP="00E33FDB">
      <w:pPr>
        <w:suppressAutoHyphens/>
        <w:spacing w:after="0" w:line="240" w:lineRule="auto"/>
        <w:ind w:firstLine="708"/>
        <w:jc w:val="center"/>
        <w:rPr>
          <w:rFonts w:ascii="Times New Roman" w:eastAsia="Times New Roman" w:hAnsi="Times New Roman"/>
          <w:color w:val="222222"/>
          <w:sz w:val="28"/>
          <w:szCs w:val="28"/>
          <w:lang w:val="en-US" w:eastAsia="ru-RU"/>
        </w:rPr>
      </w:pPr>
    </w:p>
    <w:p w:rsidR="00CC7C9E" w:rsidRPr="00544724" w:rsidRDefault="00CC7C9E" w:rsidP="00CC7C9E">
      <w:pPr>
        <w:suppressAutoHyphens/>
        <w:spacing w:after="0" w:line="240" w:lineRule="auto"/>
        <w:ind w:firstLine="708"/>
        <w:jc w:val="both"/>
        <w:rPr>
          <w:rFonts w:ascii="Times New Roman" w:eastAsia="Times New Roman" w:hAnsi="Times New Roman"/>
          <w:color w:val="222222"/>
          <w:sz w:val="28"/>
          <w:szCs w:val="28"/>
          <w:lang w:val="en-US" w:eastAsia="ru-RU"/>
        </w:rPr>
      </w:pPr>
      <w:r w:rsidRPr="00544724">
        <w:rPr>
          <w:rFonts w:ascii="Times New Roman" w:eastAsia="Times New Roman" w:hAnsi="Times New Roman"/>
          <w:color w:val="222222"/>
          <w:sz w:val="28"/>
          <w:szCs w:val="28"/>
          <w:lang w:val="en-US" w:eastAsia="ru-RU"/>
        </w:rPr>
        <w:t>Along each side of the transformable container 8 there are work stations of shearers 10. They are equipped for the simultaneous operation of ten shearers, five on each side, as shown in auxiliary figure 1</w:t>
      </w:r>
      <w:r w:rsidR="00D00ACF">
        <w:rPr>
          <w:rFonts w:ascii="Times New Roman" w:eastAsia="Times New Roman" w:hAnsi="Times New Roman"/>
          <w:color w:val="222222"/>
          <w:sz w:val="28"/>
          <w:szCs w:val="28"/>
          <w:lang w:val="en-US" w:eastAsia="ru-RU"/>
        </w:rPr>
        <w:t>4</w:t>
      </w:r>
      <w:r w:rsidRPr="00544724">
        <w:rPr>
          <w:rFonts w:ascii="Times New Roman" w:eastAsia="Times New Roman" w:hAnsi="Times New Roman"/>
          <w:color w:val="222222"/>
          <w:sz w:val="28"/>
          <w:szCs w:val="28"/>
          <w:lang w:val="en-US" w:eastAsia="ru-RU"/>
        </w:rPr>
        <w:t>a. The clippers are powered by an autonomous power plant 13, which also supplies electricity to lighting fixtures.</w:t>
      </w:r>
    </w:p>
    <w:p w:rsidR="005327BA" w:rsidRDefault="005327BA" w:rsidP="00CC7C9E">
      <w:pPr>
        <w:suppressAutoHyphens/>
        <w:spacing w:after="0" w:line="240" w:lineRule="auto"/>
        <w:ind w:firstLine="708"/>
        <w:jc w:val="both"/>
        <w:rPr>
          <w:rFonts w:ascii="Times New Roman" w:eastAsia="Times New Roman" w:hAnsi="Times New Roman"/>
          <w:color w:val="222222"/>
          <w:sz w:val="28"/>
          <w:szCs w:val="28"/>
          <w:lang w:val="en-US" w:eastAsia="ru-RU"/>
        </w:rPr>
      </w:pPr>
      <w:r w:rsidRPr="00544724">
        <w:rPr>
          <w:rFonts w:ascii="Times New Roman" w:eastAsia="Times New Roman" w:hAnsi="Times New Roman"/>
          <w:color w:val="222222"/>
          <w:sz w:val="28"/>
          <w:szCs w:val="28"/>
          <w:lang w:val="en-US" w:eastAsia="ru-RU"/>
        </w:rPr>
        <w:t>When the sheep reach workplaces 10 (Figure 1</w:t>
      </w:r>
      <w:r w:rsidR="00D00ACF">
        <w:rPr>
          <w:rFonts w:ascii="Times New Roman" w:eastAsia="Times New Roman" w:hAnsi="Times New Roman"/>
          <w:color w:val="222222"/>
          <w:sz w:val="28"/>
          <w:szCs w:val="28"/>
          <w:lang w:val="en-US" w:eastAsia="ru-RU"/>
        </w:rPr>
        <w:t>4</w:t>
      </w:r>
      <w:r w:rsidRPr="00544724">
        <w:rPr>
          <w:rFonts w:ascii="Times New Roman" w:eastAsia="Times New Roman" w:hAnsi="Times New Roman"/>
          <w:color w:val="222222"/>
          <w:sz w:val="28"/>
          <w:szCs w:val="28"/>
          <w:lang w:val="en-US" w:eastAsia="ru-RU"/>
        </w:rPr>
        <w:t>a), they shear through the gates 11, which are installed opposite each shear, they bring out the next sheep, shear it and release it into the space under the shearing platform. The trimmed fleece is transferred to the main platform 12. Classification,</w:t>
      </w:r>
      <w:r w:rsidRPr="005327BA">
        <w:rPr>
          <w:rFonts w:ascii="Times New Roman" w:eastAsia="Times New Roman" w:hAnsi="Times New Roman"/>
          <w:color w:val="222222"/>
          <w:sz w:val="28"/>
          <w:szCs w:val="28"/>
          <w:lang w:val="en-US" w:eastAsia="ru-RU"/>
        </w:rPr>
        <w:t xml:space="preserve"> pressing and marking of wool bales are carried out here. Further, the finished bales are loaded into container 9 using a special stacker trolley.</w:t>
      </w:r>
    </w:p>
    <w:p w:rsidR="005327BA" w:rsidRDefault="005327BA" w:rsidP="00CC7C9E">
      <w:pPr>
        <w:suppressAutoHyphens/>
        <w:spacing w:after="0" w:line="240" w:lineRule="auto"/>
        <w:ind w:firstLine="708"/>
        <w:jc w:val="both"/>
        <w:rPr>
          <w:rFonts w:ascii="Times New Roman" w:eastAsia="Times New Roman" w:hAnsi="Times New Roman"/>
          <w:color w:val="222222"/>
          <w:sz w:val="28"/>
          <w:szCs w:val="28"/>
          <w:lang w:val="en-US" w:eastAsia="ru-RU"/>
        </w:rPr>
      </w:pPr>
      <w:r w:rsidRPr="005327BA">
        <w:rPr>
          <w:rFonts w:ascii="Times New Roman" w:eastAsia="Times New Roman" w:hAnsi="Times New Roman"/>
          <w:color w:val="222222"/>
          <w:sz w:val="28"/>
          <w:szCs w:val="28"/>
          <w:lang w:val="en-US" w:eastAsia="ru-RU"/>
        </w:rPr>
        <w:t xml:space="preserve">The main site is formed by transforming the container. To do this, its side walls, folded and fixed in the transport position vertically, as shown </w:t>
      </w:r>
      <w:r w:rsidRPr="00544724">
        <w:rPr>
          <w:rFonts w:ascii="Times New Roman" w:eastAsia="Times New Roman" w:hAnsi="Times New Roman"/>
          <w:color w:val="222222"/>
          <w:sz w:val="28"/>
          <w:szCs w:val="28"/>
          <w:lang w:val="en-US" w:eastAsia="ru-RU"/>
        </w:rPr>
        <w:t>in Figure 1</w:t>
      </w:r>
      <w:r w:rsidR="00D00ACF">
        <w:rPr>
          <w:rFonts w:ascii="Times New Roman" w:eastAsia="Times New Roman" w:hAnsi="Times New Roman"/>
          <w:color w:val="222222"/>
          <w:sz w:val="28"/>
          <w:szCs w:val="28"/>
          <w:lang w:val="en-US" w:eastAsia="ru-RU"/>
        </w:rPr>
        <w:t>5</w:t>
      </w:r>
      <w:r w:rsidRPr="00544724">
        <w:rPr>
          <w:rFonts w:ascii="Times New Roman" w:eastAsia="Times New Roman" w:hAnsi="Times New Roman"/>
          <w:color w:val="222222"/>
          <w:sz w:val="28"/>
          <w:szCs w:val="28"/>
          <w:lang w:val="en-US" w:eastAsia="ru-RU"/>
        </w:rPr>
        <w:t>, are unfolded upon arrival at the destination. For this, the outer wall 1 pivotally</w:t>
      </w:r>
      <w:r w:rsidRPr="005327BA">
        <w:rPr>
          <w:rFonts w:ascii="Times New Roman" w:eastAsia="Times New Roman" w:hAnsi="Times New Roman"/>
          <w:color w:val="222222"/>
          <w:sz w:val="28"/>
          <w:szCs w:val="28"/>
          <w:lang w:val="en-US" w:eastAsia="ru-RU"/>
        </w:rPr>
        <w:t xml:space="preserve"> rises up around the axis 2, forming a canopy over the platform. The inner wall 3 pivotally lowers down around the axis 4 to a horizontal position, forming an extension of the container floor. In the transport position, the side walls are folded and brought to their original position.</w:t>
      </w:r>
    </w:p>
    <w:p w:rsidR="005327BA" w:rsidRDefault="009D3F05" w:rsidP="005327BA">
      <w:pPr>
        <w:suppressAutoHyphens/>
        <w:spacing w:after="0" w:line="240" w:lineRule="auto"/>
        <w:ind w:firstLine="708"/>
        <w:jc w:val="center"/>
      </w:pPr>
      <w:r>
        <w:rPr>
          <w:noProof/>
          <w:lang w:val="en-US"/>
        </w:rPr>
        <w:lastRenderedPageBreak/>
        <w:drawing>
          <wp:inline distT="0" distB="0" distL="0" distR="0">
            <wp:extent cx="1328420" cy="3597275"/>
            <wp:effectExtent l="0" t="0" r="0" b="0"/>
            <wp:docPr id="5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69">
                      <a:extLst>
                        <a:ext uri="{28A0092B-C50C-407E-A947-70E740481C1C}">
                          <a14:useLocalDpi xmlns:a14="http://schemas.microsoft.com/office/drawing/2010/main" val="0"/>
                        </a:ext>
                      </a:extLst>
                    </a:blip>
                    <a:srcRect l="31526" t="25778" r="56323" b="14345"/>
                    <a:stretch>
                      <a:fillRect/>
                    </a:stretch>
                  </pic:blipFill>
                  <pic:spPr bwMode="auto">
                    <a:xfrm>
                      <a:off x="0" y="0"/>
                      <a:ext cx="1328420" cy="3597275"/>
                    </a:xfrm>
                    <a:prstGeom prst="rect">
                      <a:avLst/>
                    </a:prstGeom>
                    <a:noFill/>
                    <a:ln>
                      <a:noFill/>
                    </a:ln>
                  </pic:spPr>
                </pic:pic>
              </a:graphicData>
            </a:graphic>
          </wp:inline>
        </w:drawing>
      </w:r>
    </w:p>
    <w:p w:rsidR="00863ECC" w:rsidRDefault="000767F6" w:rsidP="005327BA">
      <w:pPr>
        <w:suppressAutoHyphens/>
        <w:spacing w:after="0" w:line="240" w:lineRule="auto"/>
        <w:ind w:firstLine="708"/>
        <w:jc w:val="center"/>
        <w:rPr>
          <w:rFonts w:ascii="Times New Roman" w:eastAsia="Times New Roman" w:hAnsi="Times New Roman"/>
          <w:color w:val="222222"/>
          <w:sz w:val="28"/>
          <w:szCs w:val="28"/>
          <w:lang w:val="en-US" w:eastAsia="ru-RU"/>
        </w:rPr>
      </w:pPr>
      <w:r>
        <w:rPr>
          <w:rFonts w:ascii="Times New Roman" w:eastAsia="Times New Roman" w:hAnsi="Times New Roman"/>
          <w:color w:val="222222"/>
          <w:sz w:val="28"/>
          <w:szCs w:val="28"/>
          <w:lang w:val="en-US" w:eastAsia="ru-RU"/>
        </w:rPr>
        <w:t>Figure 1</w:t>
      </w:r>
      <w:r w:rsidR="00D00ACF">
        <w:rPr>
          <w:rFonts w:ascii="Times New Roman" w:eastAsia="Times New Roman" w:hAnsi="Times New Roman"/>
          <w:color w:val="222222"/>
          <w:sz w:val="28"/>
          <w:szCs w:val="28"/>
          <w:lang w:val="en-US" w:eastAsia="ru-RU"/>
        </w:rPr>
        <w:t>5</w:t>
      </w:r>
      <w:r w:rsidR="00863ECC" w:rsidRPr="00863ECC">
        <w:rPr>
          <w:rFonts w:ascii="Times New Roman" w:eastAsia="Times New Roman" w:hAnsi="Times New Roman"/>
          <w:color w:val="222222"/>
          <w:sz w:val="28"/>
          <w:szCs w:val="28"/>
          <w:lang w:val="en-US" w:eastAsia="ru-RU"/>
        </w:rPr>
        <w:t xml:space="preserve"> - Layout of side walls in transport position</w:t>
      </w:r>
    </w:p>
    <w:p w:rsidR="00FF3D4D" w:rsidRDefault="00FF3D4D" w:rsidP="005327BA">
      <w:pPr>
        <w:suppressAutoHyphens/>
        <w:spacing w:after="0" w:line="240" w:lineRule="auto"/>
        <w:ind w:firstLine="708"/>
        <w:jc w:val="center"/>
        <w:rPr>
          <w:rFonts w:ascii="Times New Roman" w:eastAsia="Times New Roman" w:hAnsi="Times New Roman"/>
          <w:color w:val="222222"/>
          <w:sz w:val="28"/>
          <w:szCs w:val="28"/>
          <w:lang w:val="en-US" w:eastAsia="ru-RU"/>
        </w:rPr>
      </w:pPr>
    </w:p>
    <w:p w:rsidR="00FF3D4D" w:rsidRDefault="00FF3D4D" w:rsidP="00FF3D4D">
      <w:pPr>
        <w:suppressAutoHyphens/>
        <w:spacing w:after="0" w:line="240" w:lineRule="auto"/>
        <w:ind w:firstLine="708"/>
        <w:jc w:val="both"/>
        <w:rPr>
          <w:rFonts w:ascii="Times New Roman" w:eastAsia="Times New Roman" w:hAnsi="Times New Roman"/>
          <w:color w:val="222222"/>
          <w:sz w:val="28"/>
          <w:szCs w:val="28"/>
          <w:lang w:val="en-US" w:eastAsia="ru-RU"/>
        </w:rPr>
      </w:pPr>
      <w:r w:rsidRPr="00FF3D4D">
        <w:rPr>
          <w:rFonts w:ascii="Times New Roman" w:eastAsia="Times New Roman" w:hAnsi="Times New Roman"/>
          <w:color w:val="222222"/>
          <w:sz w:val="28"/>
          <w:szCs w:val="28"/>
          <w:lang w:val="en-US" w:eastAsia="ru-RU"/>
        </w:rPr>
        <w:t xml:space="preserve">The processes of lifting and lowering the side walls are carried out using one manual cable </w:t>
      </w:r>
      <w:r w:rsidRPr="005A4CC0">
        <w:rPr>
          <w:rFonts w:ascii="Times New Roman" w:eastAsia="Times New Roman" w:hAnsi="Times New Roman"/>
          <w:color w:val="222222"/>
          <w:sz w:val="28"/>
          <w:szCs w:val="28"/>
          <w:lang w:val="en-US" w:eastAsia="ru-RU"/>
        </w:rPr>
        <w:t>winch 1 (</w:t>
      </w:r>
      <w:r w:rsidR="00416F1A" w:rsidRPr="005A4CC0">
        <w:rPr>
          <w:rFonts w:ascii="Times New Roman" w:eastAsia="Times New Roman" w:hAnsi="Times New Roman"/>
          <w:color w:val="222222"/>
          <w:sz w:val="28"/>
          <w:szCs w:val="28"/>
          <w:lang w:val="en-US" w:eastAsia="ru-RU"/>
        </w:rPr>
        <w:t>Figure 1</w:t>
      </w:r>
      <w:r w:rsidR="00D00ACF">
        <w:rPr>
          <w:rFonts w:ascii="Times New Roman" w:eastAsia="Times New Roman" w:hAnsi="Times New Roman"/>
          <w:color w:val="222222"/>
          <w:sz w:val="28"/>
          <w:szCs w:val="28"/>
          <w:lang w:val="en-US" w:eastAsia="ru-RU"/>
        </w:rPr>
        <w:t>6</w:t>
      </w:r>
      <w:r w:rsidRPr="005A4CC0">
        <w:rPr>
          <w:rFonts w:ascii="Times New Roman" w:eastAsia="Times New Roman" w:hAnsi="Times New Roman"/>
          <w:color w:val="222222"/>
          <w:sz w:val="28"/>
          <w:szCs w:val="28"/>
          <w:lang w:val="en-US" w:eastAsia="ru-RU"/>
        </w:rPr>
        <w:t>).</w:t>
      </w:r>
    </w:p>
    <w:p w:rsidR="00963B62" w:rsidRDefault="00963B62" w:rsidP="00FF3D4D">
      <w:pPr>
        <w:suppressAutoHyphens/>
        <w:spacing w:after="0" w:line="240" w:lineRule="auto"/>
        <w:ind w:firstLine="708"/>
        <w:jc w:val="both"/>
        <w:rPr>
          <w:rFonts w:ascii="Times New Roman" w:eastAsia="Times New Roman" w:hAnsi="Times New Roman"/>
          <w:color w:val="222222"/>
          <w:sz w:val="28"/>
          <w:szCs w:val="28"/>
          <w:lang w:val="en-US" w:eastAsia="ru-RU"/>
        </w:rPr>
      </w:pPr>
      <w:r w:rsidRPr="00963B62">
        <w:rPr>
          <w:rFonts w:ascii="Times New Roman" w:eastAsia="Times New Roman" w:hAnsi="Times New Roman"/>
          <w:color w:val="222222"/>
          <w:sz w:val="28"/>
          <w:szCs w:val="28"/>
          <w:lang w:val="en-US" w:eastAsia="ru-RU"/>
        </w:rPr>
        <w:t>To raise or lower the lower wall, the winch hook is hooked onto the lower load eye 2, and to raise the upper wall, the hook is hooked onto the upper eye 3.</w:t>
      </w:r>
    </w:p>
    <w:p w:rsidR="00507677" w:rsidRDefault="00507677" w:rsidP="00FF3D4D">
      <w:pPr>
        <w:suppressAutoHyphens/>
        <w:spacing w:after="0" w:line="240" w:lineRule="auto"/>
        <w:ind w:firstLine="708"/>
        <w:jc w:val="both"/>
        <w:rPr>
          <w:rFonts w:ascii="Times New Roman" w:eastAsia="Times New Roman" w:hAnsi="Times New Roman"/>
          <w:color w:val="222222"/>
          <w:sz w:val="28"/>
          <w:szCs w:val="28"/>
          <w:lang w:val="en-US" w:eastAsia="ru-RU"/>
        </w:rPr>
      </w:pPr>
    </w:p>
    <w:p w:rsidR="00507677" w:rsidRDefault="009D3F05" w:rsidP="00507677">
      <w:pPr>
        <w:suppressAutoHyphens/>
        <w:spacing w:after="0" w:line="240" w:lineRule="auto"/>
        <w:ind w:firstLine="708"/>
        <w:jc w:val="center"/>
        <w:rPr>
          <w:rFonts w:ascii="Times New Roman" w:hAnsi="Times New Roman"/>
          <w:noProof/>
          <w:sz w:val="28"/>
          <w:szCs w:val="28"/>
          <w:lang w:val="en-US"/>
        </w:rPr>
      </w:pPr>
      <w:r w:rsidRPr="00507677">
        <w:rPr>
          <w:rFonts w:ascii="Times New Roman" w:hAnsi="Times New Roman"/>
          <w:noProof/>
          <w:sz w:val="28"/>
          <w:szCs w:val="28"/>
          <w:lang w:val="en-US"/>
        </w:rPr>
        <w:drawing>
          <wp:inline distT="0" distB="0" distL="0" distR="0">
            <wp:extent cx="4278630" cy="3407410"/>
            <wp:effectExtent l="0" t="0" r="0" b="0"/>
            <wp:docPr id="5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70">
                      <a:extLst>
                        <a:ext uri="{28A0092B-C50C-407E-A947-70E740481C1C}">
                          <a14:useLocalDpi xmlns:a14="http://schemas.microsoft.com/office/drawing/2010/main" val="0"/>
                        </a:ext>
                      </a:extLst>
                    </a:blip>
                    <a:srcRect l="65457" t="32858" r="4810" b="25000"/>
                    <a:stretch>
                      <a:fillRect/>
                    </a:stretch>
                  </pic:blipFill>
                  <pic:spPr bwMode="auto">
                    <a:xfrm>
                      <a:off x="0" y="0"/>
                      <a:ext cx="4278630" cy="3407410"/>
                    </a:xfrm>
                    <a:prstGeom prst="rect">
                      <a:avLst/>
                    </a:prstGeom>
                    <a:noFill/>
                    <a:ln>
                      <a:noFill/>
                    </a:ln>
                  </pic:spPr>
                </pic:pic>
              </a:graphicData>
            </a:graphic>
          </wp:inline>
        </w:drawing>
      </w:r>
    </w:p>
    <w:p w:rsidR="00507677" w:rsidRDefault="00507677" w:rsidP="00507677">
      <w:pPr>
        <w:suppressAutoHyphens/>
        <w:spacing w:after="0" w:line="240" w:lineRule="auto"/>
        <w:ind w:firstLine="708"/>
        <w:jc w:val="center"/>
        <w:rPr>
          <w:rFonts w:ascii="Times New Roman" w:eastAsia="Times New Roman" w:hAnsi="Times New Roman"/>
          <w:color w:val="222222"/>
          <w:sz w:val="28"/>
          <w:szCs w:val="28"/>
          <w:lang w:val="en-US" w:eastAsia="ru-RU"/>
        </w:rPr>
      </w:pPr>
      <w:r w:rsidRPr="0070391E">
        <w:rPr>
          <w:rFonts w:ascii="Times New Roman" w:eastAsia="Times New Roman" w:hAnsi="Times New Roman"/>
          <w:color w:val="222222"/>
          <w:sz w:val="28"/>
          <w:szCs w:val="28"/>
          <w:lang w:val="en-US" w:eastAsia="ru-RU"/>
        </w:rPr>
        <w:t>Figure</w:t>
      </w:r>
      <w:r w:rsidR="005A4CC0" w:rsidRPr="0070391E">
        <w:rPr>
          <w:rFonts w:ascii="Times New Roman" w:eastAsia="Times New Roman" w:hAnsi="Times New Roman"/>
          <w:color w:val="222222"/>
          <w:sz w:val="28"/>
          <w:szCs w:val="28"/>
          <w:lang w:val="en-US" w:eastAsia="ru-RU"/>
        </w:rPr>
        <w:t xml:space="preserve"> 1</w:t>
      </w:r>
      <w:r w:rsidR="00D00ACF">
        <w:rPr>
          <w:rFonts w:ascii="Times New Roman" w:eastAsia="Times New Roman" w:hAnsi="Times New Roman"/>
          <w:color w:val="222222"/>
          <w:sz w:val="28"/>
          <w:szCs w:val="28"/>
          <w:lang w:val="en-US" w:eastAsia="ru-RU"/>
        </w:rPr>
        <w:t>6</w:t>
      </w:r>
      <w:r w:rsidRPr="0070391E">
        <w:rPr>
          <w:rFonts w:ascii="Times New Roman" w:eastAsia="Times New Roman" w:hAnsi="Times New Roman"/>
          <w:color w:val="222222"/>
          <w:sz w:val="28"/>
          <w:szCs w:val="28"/>
          <w:lang w:val="en-US" w:eastAsia="ru-RU"/>
        </w:rPr>
        <w:t xml:space="preserve"> - Scheme</w:t>
      </w:r>
      <w:r w:rsidRPr="00507677">
        <w:rPr>
          <w:rFonts w:ascii="Times New Roman" w:eastAsia="Times New Roman" w:hAnsi="Times New Roman"/>
          <w:color w:val="222222"/>
          <w:sz w:val="28"/>
          <w:szCs w:val="28"/>
          <w:lang w:val="en-US" w:eastAsia="ru-RU"/>
        </w:rPr>
        <w:t xml:space="preserve"> of the hoisting winch</w:t>
      </w:r>
    </w:p>
    <w:p w:rsidR="00507677" w:rsidRDefault="00507677" w:rsidP="00507677">
      <w:pPr>
        <w:suppressAutoHyphens/>
        <w:spacing w:after="0" w:line="240" w:lineRule="auto"/>
        <w:ind w:firstLine="708"/>
        <w:jc w:val="center"/>
        <w:rPr>
          <w:rFonts w:ascii="Times New Roman" w:eastAsia="Times New Roman" w:hAnsi="Times New Roman"/>
          <w:color w:val="222222"/>
          <w:sz w:val="28"/>
          <w:szCs w:val="28"/>
          <w:lang w:val="en-US" w:eastAsia="ru-RU"/>
        </w:rPr>
      </w:pPr>
    </w:p>
    <w:p w:rsidR="00507677" w:rsidRDefault="00507677" w:rsidP="007609B0">
      <w:pPr>
        <w:suppressAutoHyphens/>
        <w:spacing w:after="0" w:line="240" w:lineRule="auto"/>
        <w:ind w:firstLine="708"/>
        <w:jc w:val="both"/>
        <w:rPr>
          <w:rFonts w:ascii="Times New Roman" w:eastAsia="Times New Roman" w:hAnsi="Times New Roman"/>
          <w:color w:val="222222"/>
          <w:sz w:val="28"/>
          <w:szCs w:val="28"/>
          <w:lang w:val="en-US" w:eastAsia="ru-RU"/>
        </w:rPr>
      </w:pPr>
      <w:r w:rsidRPr="00507677">
        <w:rPr>
          <w:rFonts w:ascii="Times New Roman" w:eastAsia="Times New Roman" w:hAnsi="Times New Roman"/>
          <w:color w:val="222222"/>
          <w:sz w:val="28"/>
          <w:szCs w:val="28"/>
          <w:lang w:val="en-US" w:eastAsia="ru-RU"/>
        </w:rPr>
        <w:t>The work of the shearing station is carried out as follows.</w:t>
      </w:r>
    </w:p>
    <w:p w:rsidR="007609B0" w:rsidRDefault="007609B0" w:rsidP="007609B0">
      <w:pPr>
        <w:suppressAutoHyphens/>
        <w:spacing w:after="0" w:line="240" w:lineRule="auto"/>
        <w:ind w:firstLine="708"/>
        <w:jc w:val="both"/>
        <w:rPr>
          <w:rFonts w:ascii="Times New Roman" w:eastAsia="Times New Roman" w:hAnsi="Times New Roman"/>
          <w:color w:val="222222"/>
          <w:sz w:val="28"/>
          <w:szCs w:val="28"/>
          <w:lang w:val="en-US" w:eastAsia="ru-RU"/>
        </w:rPr>
      </w:pPr>
      <w:r w:rsidRPr="007609B0">
        <w:rPr>
          <w:rFonts w:ascii="Times New Roman" w:eastAsia="Times New Roman" w:hAnsi="Times New Roman"/>
          <w:color w:val="222222"/>
          <w:sz w:val="28"/>
          <w:szCs w:val="28"/>
          <w:lang w:val="en-US" w:eastAsia="ru-RU"/>
        </w:rPr>
        <w:lastRenderedPageBreak/>
        <w:t>Removable convertible container delivered to the place of deployment by car. All the necessary equipment is loaded into it: sections of a collapsible sheep pen, a bathing bath, removable fences for the working area, a wool press, shearing machines, a machine for sharpening machine knives.</w:t>
      </w:r>
    </w:p>
    <w:p w:rsidR="00D868CA" w:rsidRDefault="00D868CA" w:rsidP="007609B0">
      <w:pPr>
        <w:suppressAutoHyphens/>
        <w:spacing w:after="0" w:line="240" w:lineRule="auto"/>
        <w:ind w:firstLine="708"/>
        <w:jc w:val="both"/>
        <w:rPr>
          <w:rFonts w:ascii="Times New Roman" w:eastAsia="Times New Roman" w:hAnsi="Times New Roman"/>
          <w:color w:val="222222"/>
          <w:sz w:val="28"/>
          <w:szCs w:val="28"/>
          <w:lang w:val="en-US" w:eastAsia="ru-RU"/>
        </w:rPr>
      </w:pPr>
      <w:r w:rsidRPr="00D868CA">
        <w:rPr>
          <w:rFonts w:ascii="Times New Roman" w:eastAsia="Times New Roman" w:hAnsi="Times New Roman"/>
          <w:color w:val="222222"/>
          <w:sz w:val="28"/>
          <w:szCs w:val="28"/>
          <w:lang w:val="en-US" w:eastAsia="ru-RU"/>
        </w:rPr>
        <w:t>Upon arrival at the set point, the shearing station is deployed and brought into working condition. The side walls are removed from the latches and brought into a horizontal position. The front wall of the container body is also brought into a horizontal position and forms a ladder.</w:t>
      </w:r>
    </w:p>
    <w:p w:rsidR="008E71AD" w:rsidRDefault="008E71AD" w:rsidP="007609B0">
      <w:pPr>
        <w:suppressAutoHyphens/>
        <w:spacing w:after="0" w:line="240" w:lineRule="auto"/>
        <w:ind w:firstLine="708"/>
        <w:jc w:val="both"/>
        <w:rPr>
          <w:rFonts w:ascii="Times New Roman" w:eastAsia="Times New Roman" w:hAnsi="Times New Roman"/>
          <w:color w:val="222222"/>
          <w:sz w:val="28"/>
          <w:szCs w:val="28"/>
          <w:lang w:val="en-US" w:eastAsia="ru-RU"/>
        </w:rPr>
      </w:pPr>
      <w:r w:rsidRPr="008E71AD">
        <w:rPr>
          <w:rFonts w:ascii="Times New Roman" w:eastAsia="Times New Roman" w:hAnsi="Times New Roman"/>
          <w:color w:val="222222"/>
          <w:sz w:val="28"/>
          <w:szCs w:val="28"/>
          <w:lang w:val="en-US" w:eastAsia="ru-RU"/>
        </w:rPr>
        <w:t>Then the entire enclosing structure, the sheep pen, is installed, an autonomous power plant is installed, the wires are connected to power the shearing machines.</w:t>
      </w:r>
    </w:p>
    <w:p w:rsidR="00355878" w:rsidRDefault="00355878" w:rsidP="007609B0">
      <w:pPr>
        <w:suppressAutoHyphens/>
        <w:spacing w:after="0" w:line="240" w:lineRule="auto"/>
        <w:ind w:firstLine="708"/>
        <w:jc w:val="both"/>
        <w:rPr>
          <w:rFonts w:ascii="Times New Roman" w:eastAsia="Times New Roman" w:hAnsi="Times New Roman"/>
          <w:color w:val="222222"/>
          <w:sz w:val="28"/>
          <w:szCs w:val="28"/>
          <w:lang w:val="en-US" w:eastAsia="ru-RU"/>
        </w:rPr>
      </w:pPr>
      <w:r w:rsidRPr="00355878">
        <w:rPr>
          <w:rFonts w:ascii="Times New Roman" w:eastAsia="Times New Roman" w:hAnsi="Times New Roman"/>
          <w:color w:val="222222"/>
          <w:sz w:val="28"/>
          <w:szCs w:val="28"/>
          <w:lang w:val="en-US" w:eastAsia="ru-RU"/>
        </w:rPr>
        <w:t>According to the previously drawn up schedule, the flocks of sheep stay at the point, are driven into the corral, and they are divided into four groups according to the quality of wool. The sheared wool is picked up by balers and bales are pressed with a wool press. Finished bales of wool are loaded into container 5. After filling, container 5 is delivered by a car to the storage site.</w:t>
      </w:r>
    </w:p>
    <w:p w:rsidR="00253892" w:rsidRDefault="00253892" w:rsidP="007609B0">
      <w:pPr>
        <w:suppressAutoHyphens/>
        <w:spacing w:after="0" w:line="240" w:lineRule="auto"/>
        <w:ind w:firstLine="708"/>
        <w:jc w:val="both"/>
        <w:rPr>
          <w:rFonts w:ascii="Times New Roman" w:eastAsia="Times New Roman" w:hAnsi="Times New Roman"/>
          <w:color w:val="222222"/>
          <w:sz w:val="28"/>
          <w:szCs w:val="28"/>
          <w:lang w:val="en-US" w:eastAsia="ru-RU"/>
        </w:rPr>
      </w:pPr>
    </w:p>
    <w:p w:rsidR="00253892" w:rsidRPr="00C16288" w:rsidRDefault="00253892" w:rsidP="007609B0">
      <w:pPr>
        <w:suppressAutoHyphens/>
        <w:spacing w:after="0" w:line="240" w:lineRule="auto"/>
        <w:ind w:firstLine="708"/>
        <w:jc w:val="both"/>
        <w:rPr>
          <w:rFonts w:ascii="Times New Roman" w:eastAsia="Times New Roman" w:hAnsi="Times New Roman"/>
          <w:b/>
          <w:color w:val="000000"/>
          <w:sz w:val="28"/>
          <w:szCs w:val="28"/>
          <w:lang w:val="en-US" w:eastAsia="ru-RU"/>
        </w:rPr>
      </w:pPr>
      <w:r w:rsidRPr="00C16288">
        <w:rPr>
          <w:rFonts w:ascii="Times New Roman" w:eastAsia="Times New Roman" w:hAnsi="Times New Roman"/>
          <w:b/>
          <w:color w:val="000000"/>
          <w:sz w:val="28"/>
          <w:szCs w:val="28"/>
          <w:lang w:val="en-US" w:eastAsia="ru-RU"/>
        </w:rPr>
        <w:t>3.2.3 Description of device technology and wool press</w:t>
      </w:r>
    </w:p>
    <w:p w:rsidR="009343C3" w:rsidRDefault="009343C3" w:rsidP="007609B0">
      <w:pPr>
        <w:suppressAutoHyphens/>
        <w:spacing w:after="0" w:line="240" w:lineRule="auto"/>
        <w:ind w:firstLine="708"/>
        <w:jc w:val="both"/>
        <w:rPr>
          <w:rFonts w:ascii="Times New Roman" w:eastAsia="Times New Roman" w:hAnsi="Times New Roman"/>
          <w:color w:val="000000"/>
          <w:sz w:val="28"/>
          <w:szCs w:val="28"/>
          <w:lang w:val="en-US" w:eastAsia="ru-RU"/>
        </w:rPr>
      </w:pPr>
    </w:p>
    <w:p w:rsidR="009343C3" w:rsidRPr="0020323A" w:rsidRDefault="009343C3" w:rsidP="007609B0">
      <w:pPr>
        <w:suppressAutoHyphens/>
        <w:spacing w:after="0" w:line="240" w:lineRule="auto"/>
        <w:ind w:firstLine="708"/>
        <w:jc w:val="both"/>
        <w:rPr>
          <w:rFonts w:ascii="Times New Roman" w:eastAsia="Times New Roman" w:hAnsi="Times New Roman"/>
          <w:color w:val="222222"/>
          <w:sz w:val="28"/>
          <w:szCs w:val="28"/>
          <w:lang w:val="en-US" w:eastAsia="ru-RU"/>
        </w:rPr>
      </w:pPr>
      <w:r w:rsidRPr="00E25F1D">
        <w:rPr>
          <w:rFonts w:ascii="Times New Roman" w:eastAsia="Times New Roman" w:hAnsi="Times New Roman"/>
          <w:color w:val="222222"/>
          <w:sz w:val="28"/>
          <w:szCs w:val="28"/>
          <w:lang w:val="en-US" w:eastAsia="ru-RU"/>
        </w:rPr>
        <w:t>Figure 1</w:t>
      </w:r>
      <w:r w:rsidR="00D00ACF">
        <w:rPr>
          <w:rFonts w:ascii="Times New Roman" w:eastAsia="Times New Roman" w:hAnsi="Times New Roman"/>
          <w:color w:val="222222"/>
          <w:sz w:val="28"/>
          <w:szCs w:val="28"/>
          <w:lang w:val="en-US" w:eastAsia="ru-RU"/>
        </w:rPr>
        <w:t>7</w:t>
      </w:r>
      <w:r w:rsidRPr="00E25F1D">
        <w:rPr>
          <w:rFonts w:ascii="Times New Roman" w:eastAsia="Times New Roman" w:hAnsi="Times New Roman"/>
          <w:color w:val="222222"/>
          <w:sz w:val="28"/>
          <w:szCs w:val="28"/>
          <w:lang w:val="en-US" w:eastAsia="ru-RU"/>
        </w:rPr>
        <w:t xml:space="preserve"> shows general views (front view (a), side view (c) and general views (b, d) of an improved model of a mechanical press for wool </w:t>
      </w:r>
      <w:r w:rsidR="003E2868" w:rsidRPr="00E25F1D">
        <w:rPr>
          <w:rFonts w:ascii="Times New Roman" w:eastAsia="Times New Roman" w:hAnsi="Times New Roman"/>
          <w:color w:val="222222"/>
          <w:sz w:val="28"/>
          <w:szCs w:val="28"/>
          <w:lang w:val="en-US" w:eastAsia="ru-RU"/>
        </w:rPr>
        <w:t>WP</w:t>
      </w:r>
      <w:r w:rsidRPr="00E25F1D">
        <w:rPr>
          <w:rFonts w:ascii="Times New Roman" w:eastAsia="Times New Roman" w:hAnsi="Times New Roman"/>
          <w:color w:val="222222"/>
          <w:sz w:val="28"/>
          <w:szCs w:val="28"/>
          <w:lang w:val="en-US" w:eastAsia="ru-RU"/>
        </w:rPr>
        <w:t>-2, where: 1 - lower bale chamber, 2 - upper loading chamber, 3 - pressing plate, 4 - clamp, 5 - power handle.</w:t>
      </w:r>
    </w:p>
    <w:p w:rsidR="009343C3" w:rsidRPr="009343C3" w:rsidRDefault="009343C3" w:rsidP="009343C3">
      <w:pPr>
        <w:suppressAutoHyphens/>
        <w:spacing w:after="0" w:line="240" w:lineRule="auto"/>
        <w:ind w:firstLine="708"/>
        <w:jc w:val="both"/>
        <w:rPr>
          <w:rFonts w:ascii="Times New Roman" w:eastAsia="Times New Roman" w:hAnsi="Times New Roman"/>
          <w:color w:val="222222"/>
          <w:sz w:val="28"/>
          <w:szCs w:val="28"/>
          <w:lang w:val="en-US" w:eastAsia="ru-RU"/>
        </w:rPr>
      </w:pPr>
      <w:r w:rsidRPr="0020323A">
        <w:rPr>
          <w:rFonts w:ascii="Times New Roman" w:eastAsia="Times New Roman" w:hAnsi="Times New Roman"/>
          <w:color w:val="222222"/>
          <w:sz w:val="28"/>
          <w:szCs w:val="28"/>
          <w:lang w:val="en-US" w:eastAsia="ru-RU"/>
        </w:rPr>
        <w:t xml:space="preserve">Main technical characteristics of </w:t>
      </w:r>
      <w:r w:rsidR="003E2868" w:rsidRPr="0020323A">
        <w:rPr>
          <w:rFonts w:ascii="Times New Roman" w:eastAsia="Times New Roman" w:hAnsi="Times New Roman"/>
          <w:color w:val="222222"/>
          <w:sz w:val="28"/>
          <w:szCs w:val="28"/>
          <w:lang w:val="en-US" w:eastAsia="ru-RU"/>
        </w:rPr>
        <w:t>WP</w:t>
      </w:r>
      <w:r w:rsidRPr="0020323A">
        <w:rPr>
          <w:rFonts w:ascii="Times New Roman" w:eastAsia="Times New Roman" w:hAnsi="Times New Roman"/>
          <w:color w:val="222222"/>
          <w:sz w:val="28"/>
          <w:szCs w:val="28"/>
          <w:lang w:val="en-US" w:eastAsia="ru-RU"/>
        </w:rPr>
        <w:t>-2:</w:t>
      </w:r>
    </w:p>
    <w:p w:rsidR="009343C3" w:rsidRPr="009343C3" w:rsidRDefault="009343C3" w:rsidP="009343C3">
      <w:pPr>
        <w:suppressAutoHyphens/>
        <w:spacing w:after="0" w:line="240" w:lineRule="auto"/>
        <w:ind w:firstLine="708"/>
        <w:jc w:val="both"/>
        <w:rPr>
          <w:rFonts w:ascii="Times New Roman" w:eastAsia="Times New Roman" w:hAnsi="Times New Roman"/>
          <w:color w:val="222222"/>
          <w:sz w:val="28"/>
          <w:szCs w:val="28"/>
          <w:lang w:val="en-US" w:eastAsia="ru-RU"/>
        </w:rPr>
      </w:pPr>
      <w:r w:rsidRPr="009343C3">
        <w:rPr>
          <w:rFonts w:ascii="Times New Roman" w:eastAsia="Times New Roman" w:hAnsi="Times New Roman"/>
          <w:color w:val="222222"/>
          <w:sz w:val="28"/>
          <w:szCs w:val="28"/>
          <w:lang w:val="en-US" w:eastAsia="ru-RU"/>
        </w:rPr>
        <w:t>- press plate stroke - 785 mm;</w:t>
      </w:r>
    </w:p>
    <w:p w:rsidR="009343C3" w:rsidRPr="009343C3" w:rsidRDefault="009343C3" w:rsidP="009343C3">
      <w:pPr>
        <w:suppressAutoHyphens/>
        <w:spacing w:after="0" w:line="240" w:lineRule="auto"/>
        <w:ind w:firstLine="708"/>
        <w:jc w:val="both"/>
        <w:rPr>
          <w:rFonts w:ascii="Times New Roman" w:eastAsia="Times New Roman" w:hAnsi="Times New Roman"/>
          <w:color w:val="222222"/>
          <w:sz w:val="28"/>
          <w:szCs w:val="28"/>
          <w:lang w:val="en-US" w:eastAsia="ru-RU"/>
        </w:rPr>
      </w:pPr>
      <w:r w:rsidRPr="009343C3">
        <w:rPr>
          <w:rFonts w:ascii="Times New Roman" w:eastAsia="Times New Roman" w:hAnsi="Times New Roman"/>
          <w:color w:val="222222"/>
          <w:sz w:val="28"/>
          <w:szCs w:val="28"/>
          <w:lang w:val="en-US" w:eastAsia="ru-RU"/>
        </w:rPr>
        <w:t>- compression force of the pressing plate - 20.4 kN;</w:t>
      </w:r>
    </w:p>
    <w:p w:rsidR="009343C3" w:rsidRDefault="009343C3" w:rsidP="009343C3">
      <w:pPr>
        <w:suppressAutoHyphens/>
        <w:spacing w:after="0" w:line="240" w:lineRule="auto"/>
        <w:ind w:firstLine="708"/>
        <w:jc w:val="both"/>
        <w:rPr>
          <w:rFonts w:ascii="Times New Roman" w:eastAsia="Times New Roman" w:hAnsi="Times New Roman"/>
          <w:color w:val="222222"/>
          <w:sz w:val="28"/>
          <w:szCs w:val="28"/>
          <w:lang w:val="en-US" w:eastAsia="ru-RU"/>
        </w:rPr>
      </w:pPr>
      <w:r w:rsidRPr="009343C3">
        <w:rPr>
          <w:rFonts w:ascii="Times New Roman" w:eastAsia="Times New Roman" w:hAnsi="Times New Roman"/>
          <w:color w:val="222222"/>
          <w:sz w:val="28"/>
          <w:szCs w:val="28"/>
          <w:lang w:val="en-US" w:eastAsia="ru-RU"/>
        </w:rPr>
        <w:t>- maximum torque on the power handle - 600 Nm.</w:t>
      </w:r>
    </w:p>
    <w:p w:rsidR="00A152A0" w:rsidRDefault="00A152A0" w:rsidP="009343C3">
      <w:pPr>
        <w:suppressAutoHyphens/>
        <w:spacing w:after="0" w:line="240" w:lineRule="auto"/>
        <w:ind w:firstLine="708"/>
        <w:jc w:val="both"/>
        <w:rPr>
          <w:rFonts w:ascii="Times New Roman" w:eastAsia="Times New Roman" w:hAnsi="Times New Roman"/>
          <w:color w:val="222222"/>
          <w:sz w:val="28"/>
          <w:szCs w:val="28"/>
          <w:lang w:val="en-US" w:eastAsia="ru-RU"/>
        </w:rPr>
      </w:pPr>
      <w:r w:rsidRPr="00A152A0">
        <w:rPr>
          <w:rFonts w:ascii="Times New Roman" w:eastAsia="Times New Roman" w:hAnsi="Times New Roman"/>
          <w:color w:val="222222"/>
          <w:sz w:val="28"/>
          <w:szCs w:val="28"/>
          <w:lang w:val="en-US" w:eastAsia="ru-RU"/>
        </w:rPr>
        <w:t>Static rope "Shturm 10" used in industrial mountaineering is used as a rope for the chain hoist. Diameter - 10 mm; breaking load, 3100 kgf; elongation (50-150 kg), no more than 1.5%.</w:t>
      </w:r>
    </w:p>
    <w:p w:rsidR="00652D79" w:rsidRDefault="00652D79" w:rsidP="009343C3">
      <w:pPr>
        <w:suppressAutoHyphens/>
        <w:spacing w:after="0" w:line="240" w:lineRule="auto"/>
        <w:ind w:firstLine="708"/>
        <w:jc w:val="both"/>
        <w:rPr>
          <w:rFonts w:ascii="Times New Roman" w:eastAsia="Times New Roman" w:hAnsi="Times New Roman"/>
          <w:color w:val="222222"/>
          <w:sz w:val="28"/>
          <w:szCs w:val="28"/>
          <w:lang w:val="en-US" w:eastAsia="ru-RU"/>
        </w:rPr>
      </w:pPr>
      <w:r w:rsidRPr="00652D79">
        <w:rPr>
          <w:rFonts w:ascii="Times New Roman" w:eastAsia="Times New Roman" w:hAnsi="Times New Roman"/>
          <w:color w:val="222222"/>
          <w:sz w:val="28"/>
          <w:szCs w:val="28"/>
          <w:lang w:val="en-US" w:eastAsia="ru-RU"/>
        </w:rPr>
        <w:t>The work of the wool press is carried out as follows.</w:t>
      </w:r>
    </w:p>
    <w:p w:rsidR="00AB0C6B" w:rsidRDefault="00AB0C6B" w:rsidP="009343C3">
      <w:pPr>
        <w:suppressAutoHyphens/>
        <w:spacing w:after="0" w:line="240" w:lineRule="auto"/>
        <w:ind w:firstLine="708"/>
        <w:jc w:val="both"/>
        <w:rPr>
          <w:rFonts w:ascii="Times New Roman" w:eastAsia="Times New Roman" w:hAnsi="Times New Roman"/>
          <w:color w:val="222222"/>
          <w:sz w:val="28"/>
          <w:szCs w:val="28"/>
          <w:lang w:val="en-US" w:eastAsia="ru-RU"/>
        </w:rPr>
      </w:pPr>
      <w:r w:rsidRPr="00AB0C6B">
        <w:rPr>
          <w:rFonts w:ascii="Times New Roman" w:eastAsia="Times New Roman" w:hAnsi="Times New Roman"/>
          <w:color w:val="222222"/>
          <w:sz w:val="28"/>
          <w:szCs w:val="28"/>
          <w:lang w:val="en-US" w:eastAsia="ru-RU"/>
        </w:rPr>
        <w:t>A cover for wool is installed in the lower chamber. The four edges of the case expand and attach securely to the edge of the camera. Fastening is carried out with special rods (4pcs), with which the edges of the cover are twisted and fixed around the edge of the lower bale chamber. With the help of the power handle 5, the press plate 3, suspended on the ropes of the chain hoist, rises to the upper extreme position. The upper loading window opens, through which the wool is loaded until the lower and upper chambers are completely filled.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3"/>
        <w:gridCol w:w="4672"/>
      </w:tblGrid>
      <w:tr w:rsidR="000500FF" w:rsidRPr="00101010" w:rsidTr="001A4D3D">
        <w:tc>
          <w:tcPr>
            <w:tcW w:w="4785" w:type="dxa"/>
            <w:shd w:val="clear" w:color="auto" w:fill="auto"/>
          </w:tcPr>
          <w:p w:rsidR="000500FF" w:rsidRPr="00101010" w:rsidRDefault="009D3F05" w:rsidP="00EB3DD4">
            <w:pPr>
              <w:spacing w:after="0" w:line="240" w:lineRule="auto"/>
            </w:pPr>
            <w:r w:rsidRPr="001A4D3D">
              <w:rPr>
                <w:noProof/>
                <w:lang w:val="en-US"/>
              </w:rPr>
              <w:lastRenderedPageBreak/>
              <w:drawing>
                <wp:inline distT="0" distB="0" distL="0" distR="0">
                  <wp:extent cx="2338070" cy="3657600"/>
                  <wp:effectExtent l="0" t="0" r="0" b="0"/>
                  <wp:docPr id="55" name="Рисунок 25" descr="W:\Галиев А࢘\ПРЕСС_jpg\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W:\Галиев А࢘\ПРЕСС_jpg\01.jpg"/>
                          <pic:cNvPicPr>
                            <a:picLocks noChangeAspect="1" noChangeArrowheads="1"/>
                          </pic:cNvPicPr>
                        </pic:nvPicPr>
                        <pic:blipFill>
                          <a:blip r:embed="rId71">
                            <a:extLst>
                              <a:ext uri="{28A0092B-C50C-407E-A947-70E740481C1C}">
                                <a14:useLocalDpi xmlns:a14="http://schemas.microsoft.com/office/drawing/2010/main" val="0"/>
                              </a:ext>
                            </a:extLst>
                          </a:blip>
                          <a:srcRect l="8005" t="4099" r="65079" b="36601"/>
                          <a:stretch>
                            <a:fillRect/>
                          </a:stretch>
                        </pic:blipFill>
                        <pic:spPr bwMode="auto">
                          <a:xfrm>
                            <a:off x="0" y="0"/>
                            <a:ext cx="2338070" cy="3657600"/>
                          </a:xfrm>
                          <a:prstGeom prst="rect">
                            <a:avLst/>
                          </a:prstGeom>
                          <a:noFill/>
                          <a:ln>
                            <a:noFill/>
                          </a:ln>
                        </pic:spPr>
                      </pic:pic>
                    </a:graphicData>
                  </a:graphic>
                </wp:inline>
              </w:drawing>
            </w:r>
          </w:p>
        </w:tc>
        <w:tc>
          <w:tcPr>
            <w:tcW w:w="4786" w:type="dxa"/>
            <w:shd w:val="clear" w:color="auto" w:fill="auto"/>
          </w:tcPr>
          <w:p w:rsidR="000500FF" w:rsidRPr="00101010" w:rsidRDefault="009D3F05" w:rsidP="00EB3DD4">
            <w:pPr>
              <w:spacing w:after="0" w:line="240" w:lineRule="auto"/>
            </w:pPr>
            <w:r w:rsidRPr="001A4D3D">
              <w:rPr>
                <w:noProof/>
                <w:lang w:val="en-US"/>
              </w:rPr>
              <w:drawing>
                <wp:inline distT="0" distB="0" distL="0" distR="0">
                  <wp:extent cx="2562225" cy="3140075"/>
                  <wp:effectExtent l="0" t="0" r="0" b="0"/>
                  <wp:docPr id="5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72">
                            <a:extLst>
                              <a:ext uri="{28A0092B-C50C-407E-A947-70E740481C1C}">
                                <a14:useLocalDpi xmlns:a14="http://schemas.microsoft.com/office/drawing/2010/main" val="0"/>
                              </a:ext>
                            </a:extLst>
                          </a:blip>
                          <a:srcRect l="49937" t="14462" r="24532" b="29926"/>
                          <a:stretch>
                            <a:fillRect/>
                          </a:stretch>
                        </pic:blipFill>
                        <pic:spPr bwMode="auto">
                          <a:xfrm>
                            <a:off x="0" y="0"/>
                            <a:ext cx="2562225" cy="3140075"/>
                          </a:xfrm>
                          <a:prstGeom prst="rect">
                            <a:avLst/>
                          </a:prstGeom>
                          <a:noFill/>
                          <a:ln>
                            <a:noFill/>
                          </a:ln>
                        </pic:spPr>
                      </pic:pic>
                    </a:graphicData>
                  </a:graphic>
                </wp:inline>
              </w:drawing>
            </w:r>
          </w:p>
        </w:tc>
      </w:tr>
      <w:tr w:rsidR="000500FF" w:rsidRPr="00101010" w:rsidTr="001A4D3D">
        <w:tc>
          <w:tcPr>
            <w:tcW w:w="4785" w:type="dxa"/>
            <w:shd w:val="clear" w:color="auto" w:fill="auto"/>
          </w:tcPr>
          <w:p w:rsidR="000500FF" w:rsidRPr="00101010" w:rsidRDefault="000500FF" w:rsidP="00EB3DD4">
            <w:pPr>
              <w:spacing w:after="0" w:line="240" w:lineRule="auto"/>
              <w:rPr>
                <w:noProof/>
                <w:lang w:eastAsia="ru-RU"/>
              </w:rPr>
            </w:pPr>
            <w:r w:rsidRPr="001A4D3D">
              <w:rPr>
                <w:noProof/>
                <w:lang w:val="en-US" w:eastAsia="ru-RU"/>
              </w:rPr>
              <w:t>a</w:t>
            </w:r>
            <w:r w:rsidRPr="00101010">
              <w:rPr>
                <w:noProof/>
                <w:lang w:eastAsia="ru-RU"/>
              </w:rPr>
              <w:t>)</w:t>
            </w:r>
          </w:p>
        </w:tc>
        <w:tc>
          <w:tcPr>
            <w:tcW w:w="4786" w:type="dxa"/>
            <w:shd w:val="clear" w:color="auto" w:fill="auto"/>
          </w:tcPr>
          <w:p w:rsidR="000500FF" w:rsidRPr="00101010" w:rsidRDefault="000500FF" w:rsidP="00EB3DD4">
            <w:pPr>
              <w:spacing w:after="0" w:line="240" w:lineRule="auto"/>
              <w:rPr>
                <w:noProof/>
                <w:lang w:eastAsia="ru-RU"/>
              </w:rPr>
            </w:pPr>
            <w:r w:rsidRPr="001A4D3D">
              <w:rPr>
                <w:noProof/>
                <w:lang w:val="en-US" w:eastAsia="ru-RU"/>
              </w:rPr>
              <w:t>b</w:t>
            </w:r>
            <w:r w:rsidRPr="00101010">
              <w:rPr>
                <w:noProof/>
                <w:lang w:eastAsia="ru-RU"/>
              </w:rPr>
              <w:t>)</w:t>
            </w:r>
          </w:p>
        </w:tc>
      </w:tr>
      <w:tr w:rsidR="000500FF" w:rsidRPr="00101010" w:rsidTr="001A4D3D">
        <w:tc>
          <w:tcPr>
            <w:tcW w:w="4785" w:type="dxa"/>
            <w:shd w:val="clear" w:color="auto" w:fill="auto"/>
          </w:tcPr>
          <w:p w:rsidR="000500FF" w:rsidRPr="00101010" w:rsidRDefault="009D3F05" w:rsidP="00EB3DD4">
            <w:pPr>
              <w:spacing w:after="0" w:line="240" w:lineRule="auto"/>
              <w:rPr>
                <w:noProof/>
                <w:lang w:eastAsia="ru-RU"/>
              </w:rPr>
            </w:pPr>
            <w:r w:rsidRPr="001A4D3D">
              <w:rPr>
                <w:noProof/>
                <w:lang w:val="en-US"/>
              </w:rPr>
              <w:drawing>
                <wp:inline distT="0" distB="0" distL="0" distR="0">
                  <wp:extent cx="2570480" cy="4184015"/>
                  <wp:effectExtent l="0" t="0" r="0" b="0"/>
                  <wp:docPr id="57" name="Рисунок 27" descr="W:\Галиев А࢘\ПРЕСС_jpg\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W:\Галиев А࢘\ПРЕСС_jpg\01.jpg"/>
                          <pic:cNvPicPr>
                            <a:picLocks noChangeAspect="1" noChangeArrowheads="1"/>
                          </pic:cNvPicPr>
                        </pic:nvPicPr>
                        <pic:blipFill>
                          <a:blip r:embed="rId73">
                            <a:extLst>
                              <a:ext uri="{28A0092B-C50C-407E-A947-70E740481C1C}">
                                <a14:useLocalDpi xmlns:a14="http://schemas.microsoft.com/office/drawing/2010/main" val="0"/>
                              </a:ext>
                            </a:extLst>
                          </a:blip>
                          <a:srcRect l="35245" t="3291" r="36847" b="32658"/>
                          <a:stretch>
                            <a:fillRect/>
                          </a:stretch>
                        </pic:blipFill>
                        <pic:spPr bwMode="auto">
                          <a:xfrm>
                            <a:off x="0" y="0"/>
                            <a:ext cx="2570480" cy="4184015"/>
                          </a:xfrm>
                          <a:prstGeom prst="rect">
                            <a:avLst/>
                          </a:prstGeom>
                          <a:noFill/>
                          <a:ln>
                            <a:noFill/>
                          </a:ln>
                        </pic:spPr>
                      </pic:pic>
                    </a:graphicData>
                  </a:graphic>
                </wp:inline>
              </w:drawing>
            </w:r>
          </w:p>
        </w:tc>
        <w:tc>
          <w:tcPr>
            <w:tcW w:w="4786" w:type="dxa"/>
            <w:shd w:val="clear" w:color="auto" w:fill="auto"/>
          </w:tcPr>
          <w:p w:rsidR="000500FF" w:rsidRPr="00101010" w:rsidRDefault="009D3F05" w:rsidP="00EB3DD4">
            <w:pPr>
              <w:spacing w:after="0" w:line="240" w:lineRule="auto"/>
              <w:rPr>
                <w:noProof/>
                <w:lang w:eastAsia="ru-RU"/>
              </w:rPr>
            </w:pPr>
            <w:r w:rsidRPr="001A4D3D">
              <w:rPr>
                <w:noProof/>
                <w:lang w:val="en-US"/>
              </w:rPr>
              <w:drawing>
                <wp:inline distT="0" distB="0" distL="0" distR="0">
                  <wp:extent cx="2484120" cy="3510915"/>
                  <wp:effectExtent l="0" t="0" r="0" b="0"/>
                  <wp:docPr id="5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74">
                            <a:extLst>
                              <a:ext uri="{28A0092B-C50C-407E-A947-70E740481C1C}">
                                <a14:useLocalDpi xmlns:a14="http://schemas.microsoft.com/office/drawing/2010/main" val="0"/>
                              </a:ext>
                            </a:extLst>
                          </a:blip>
                          <a:srcRect l="52094" t="43385" r="30524" b="12923"/>
                          <a:stretch>
                            <a:fillRect/>
                          </a:stretch>
                        </pic:blipFill>
                        <pic:spPr bwMode="auto">
                          <a:xfrm>
                            <a:off x="0" y="0"/>
                            <a:ext cx="2484120" cy="3510915"/>
                          </a:xfrm>
                          <a:prstGeom prst="rect">
                            <a:avLst/>
                          </a:prstGeom>
                          <a:noFill/>
                          <a:ln>
                            <a:noFill/>
                          </a:ln>
                        </pic:spPr>
                      </pic:pic>
                    </a:graphicData>
                  </a:graphic>
                </wp:inline>
              </w:drawing>
            </w:r>
          </w:p>
        </w:tc>
      </w:tr>
      <w:tr w:rsidR="000500FF" w:rsidRPr="00101010" w:rsidTr="001A4D3D">
        <w:tc>
          <w:tcPr>
            <w:tcW w:w="4785" w:type="dxa"/>
            <w:shd w:val="clear" w:color="auto" w:fill="auto"/>
          </w:tcPr>
          <w:p w:rsidR="000500FF" w:rsidRPr="00101010" w:rsidRDefault="000500FF" w:rsidP="00EB3DD4">
            <w:pPr>
              <w:spacing w:after="0" w:line="240" w:lineRule="auto"/>
              <w:rPr>
                <w:noProof/>
                <w:lang w:eastAsia="ru-RU"/>
              </w:rPr>
            </w:pPr>
            <w:r w:rsidRPr="001A4D3D">
              <w:rPr>
                <w:noProof/>
                <w:lang w:val="en-US" w:eastAsia="ru-RU"/>
              </w:rPr>
              <w:t>c</w:t>
            </w:r>
            <w:r w:rsidRPr="00101010">
              <w:rPr>
                <w:noProof/>
                <w:lang w:eastAsia="ru-RU"/>
              </w:rPr>
              <w:t>)</w:t>
            </w:r>
          </w:p>
        </w:tc>
        <w:tc>
          <w:tcPr>
            <w:tcW w:w="4786" w:type="dxa"/>
            <w:shd w:val="clear" w:color="auto" w:fill="auto"/>
          </w:tcPr>
          <w:p w:rsidR="000500FF" w:rsidRPr="00101010" w:rsidRDefault="000500FF" w:rsidP="00EB3DD4">
            <w:pPr>
              <w:spacing w:after="0" w:line="240" w:lineRule="auto"/>
              <w:rPr>
                <w:noProof/>
                <w:lang w:eastAsia="ru-RU"/>
              </w:rPr>
            </w:pPr>
            <w:r w:rsidRPr="001A4D3D">
              <w:rPr>
                <w:noProof/>
                <w:lang w:val="en-US" w:eastAsia="ru-RU"/>
              </w:rPr>
              <w:t>d</w:t>
            </w:r>
            <w:r w:rsidRPr="00101010">
              <w:rPr>
                <w:noProof/>
                <w:lang w:eastAsia="ru-RU"/>
              </w:rPr>
              <w:t>)</w:t>
            </w:r>
          </w:p>
        </w:tc>
      </w:tr>
    </w:tbl>
    <w:p w:rsidR="00EB3DD4" w:rsidRDefault="00EB3DD4" w:rsidP="00EB3DD4">
      <w:pPr>
        <w:suppressAutoHyphens/>
        <w:spacing w:after="0" w:line="240" w:lineRule="auto"/>
        <w:ind w:firstLine="708"/>
        <w:jc w:val="center"/>
        <w:rPr>
          <w:rFonts w:ascii="Times New Roman" w:eastAsia="Times New Roman" w:hAnsi="Times New Roman"/>
          <w:color w:val="222222"/>
          <w:sz w:val="28"/>
          <w:szCs w:val="28"/>
          <w:lang w:val="en-US" w:eastAsia="ru-RU"/>
        </w:rPr>
      </w:pPr>
    </w:p>
    <w:p w:rsidR="000500FF" w:rsidRDefault="006F647A" w:rsidP="00EB3DD4">
      <w:pPr>
        <w:suppressAutoHyphens/>
        <w:spacing w:after="0" w:line="240" w:lineRule="auto"/>
        <w:ind w:firstLine="708"/>
        <w:jc w:val="center"/>
        <w:rPr>
          <w:rFonts w:ascii="Times New Roman" w:eastAsia="Times New Roman" w:hAnsi="Times New Roman"/>
          <w:color w:val="222222"/>
          <w:sz w:val="28"/>
          <w:szCs w:val="28"/>
          <w:lang w:val="en-US" w:eastAsia="ru-RU"/>
        </w:rPr>
      </w:pPr>
      <w:r w:rsidRPr="00EB3DD4">
        <w:rPr>
          <w:rFonts w:ascii="Times New Roman" w:eastAsia="Times New Roman" w:hAnsi="Times New Roman"/>
          <w:color w:val="222222"/>
          <w:sz w:val="28"/>
          <w:szCs w:val="28"/>
          <w:lang w:val="en-US" w:eastAsia="ru-RU"/>
        </w:rPr>
        <w:t>Figure</w:t>
      </w:r>
      <w:r w:rsidR="00E25F1D" w:rsidRPr="00EB3DD4">
        <w:rPr>
          <w:rFonts w:ascii="Times New Roman" w:eastAsia="Times New Roman" w:hAnsi="Times New Roman"/>
          <w:color w:val="222222"/>
          <w:sz w:val="28"/>
          <w:szCs w:val="28"/>
          <w:lang w:val="en-US" w:eastAsia="ru-RU"/>
        </w:rPr>
        <w:t xml:space="preserve"> 1</w:t>
      </w:r>
      <w:r w:rsidR="00D00ACF">
        <w:rPr>
          <w:rFonts w:ascii="Times New Roman" w:eastAsia="Times New Roman" w:hAnsi="Times New Roman"/>
          <w:color w:val="222222"/>
          <w:sz w:val="28"/>
          <w:szCs w:val="28"/>
          <w:lang w:val="en-US" w:eastAsia="ru-RU"/>
        </w:rPr>
        <w:t>7</w:t>
      </w:r>
      <w:r w:rsidRPr="00EB3DD4">
        <w:rPr>
          <w:rFonts w:ascii="Times New Roman" w:eastAsia="Times New Roman" w:hAnsi="Times New Roman"/>
          <w:color w:val="222222"/>
          <w:sz w:val="28"/>
          <w:szCs w:val="28"/>
          <w:lang w:val="en-US" w:eastAsia="ru-RU"/>
        </w:rPr>
        <w:t xml:space="preserve"> - Front</w:t>
      </w:r>
      <w:r w:rsidRPr="006F647A">
        <w:rPr>
          <w:rFonts w:ascii="Times New Roman" w:eastAsia="Times New Roman" w:hAnsi="Times New Roman"/>
          <w:color w:val="222222"/>
          <w:sz w:val="28"/>
          <w:szCs w:val="28"/>
          <w:lang w:val="en-US" w:eastAsia="ru-RU"/>
        </w:rPr>
        <w:t xml:space="preserve"> view (a), side view (c) and general views (b, d) of an improved model of a mechanical press for wool</w:t>
      </w:r>
    </w:p>
    <w:p w:rsidR="00EB3DD4" w:rsidRDefault="00EB3DD4" w:rsidP="00EB3DD4">
      <w:pPr>
        <w:suppressAutoHyphens/>
        <w:spacing w:after="0" w:line="240" w:lineRule="auto"/>
        <w:ind w:firstLine="708"/>
        <w:jc w:val="center"/>
        <w:rPr>
          <w:rFonts w:ascii="Times New Roman" w:eastAsia="Times New Roman" w:hAnsi="Times New Roman"/>
          <w:color w:val="222222"/>
          <w:sz w:val="28"/>
          <w:szCs w:val="28"/>
          <w:lang w:val="en-US" w:eastAsia="ru-RU"/>
        </w:rPr>
      </w:pPr>
    </w:p>
    <w:p w:rsidR="007838C5" w:rsidRDefault="007838C5" w:rsidP="009343C3">
      <w:pPr>
        <w:suppressAutoHyphens/>
        <w:spacing w:after="0" w:line="240" w:lineRule="auto"/>
        <w:ind w:firstLine="708"/>
        <w:jc w:val="both"/>
        <w:rPr>
          <w:rFonts w:ascii="Times New Roman" w:eastAsia="Times New Roman" w:hAnsi="Times New Roman"/>
          <w:color w:val="222222"/>
          <w:sz w:val="28"/>
          <w:szCs w:val="28"/>
          <w:lang w:val="en-US" w:eastAsia="ru-RU"/>
        </w:rPr>
      </w:pPr>
      <w:r w:rsidRPr="007838C5">
        <w:rPr>
          <w:rFonts w:ascii="Times New Roman" w:eastAsia="Times New Roman" w:hAnsi="Times New Roman"/>
          <w:color w:val="222222"/>
          <w:sz w:val="28"/>
          <w:szCs w:val="28"/>
          <w:lang w:val="en-US" w:eastAsia="ru-RU"/>
        </w:rPr>
        <w:lastRenderedPageBreak/>
        <w:t>After filling, the pressing process begins by activating the press plate, which compresses the wool to a certain density. The chambers are re-filled and re-pressed. Such actions continue until a normally compressed bale is obtained with a compression force of up to 2.0 tons.</w:t>
      </w:r>
    </w:p>
    <w:p w:rsidR="00872016" w:rsidRDefault="00872016" w:rsidP="009343C3">
      <w:pPr>
        <w:suppressAutoHyphens/>
        <w:spacing w:after="0" w:line="240" w:lineRule="auto"/>
        <w:ind w:firstLine="708"/>
        <w:jc w:val="both"/>
        <w:rPr>
          <w:rFonts w:ascii="Times New Roman" w:eastAsia="Times New Roman" w:hAnsi="Times New Roman"/>
          <w:color w:val="222222"/>
          <w:sz w:val="28"/>
          <w:szCs w:val="28"/>
          <w:lang w:val="en-US" w:eastAsia="ru-RU"/>
        </w:rPr>
      </w:pPr>
      <w:r w:rsidRPr="00872016">
        <w:rPr>
          <w:rFonts w:ascii="Times New Roman" w:eastAsia="Times New Roman" w:hAnsi="Times New Roman"/>
          <w:color w:val="222222"/>
          <w:sz w:val="28"/>
          <w:szCs w:val="28"/>
          <w:lang w:val="en-US" w:eastAsia="ru-RU"/>
        </w:rPr>
        <w:t>During operation, the rope should be laid on a power reel (200 mm diameter) and a reel for lifting the press plate in one layer. The ends are attached to the sides of the reels in place using the holes provided. Full press plate stroke (785 mm) corresponds to 5 turns of the power coil.</w:t>
      </w:r>
    </w:p>
    <w:p w:rsidR="00A50F89" w:rsidRDefault="00A50F89" w:rsidP="009343C3">
      <w:pPr>
        <w:suppressAutoHyphens/>
        <w:spacing w:after="0" w:line="240" w:lineRule="auto"/>
        <w:ind w:firstLine="708"/>
        <w:jc w:val="both"/>
        <w:rPr>
          <w:rFonts w:ascii="Times New Roman" w:eastAsia="Times New Roman" w:hAnsi="Times New Roman"/>
          <w:color w:val="222222"/>
          <w:sz w:val="28"/>
          <w:szCs w:val="28"/>
          <w:lang w:val="en-US" w:eastAsia="ru-RU"/>
        </w:rPr>
      </w:pPr>
      <w:r w:rsidRPr="00017DBC">
        <w:rPr>
          <w:rFonts w:ascii="Times New Roman" w:eastAsia="Times New Roman" w:hAnsi="Times New Roman"/>
          <w:color w:val="222222"/>
          <w:sz w:val="28"/>
          <w:szCs w:val="28"/>
          <w:lang w:val="en-US" w:eastAsia="ru-RU"/>
        </w:rPr>
        <w:t>Figure</w:t>
      </w:r>
      <w:r w:rsidR="00017DBC" w:rsidRPr="00017DBC">
        <w:rPr>
          <w:rFonts w:ascii="Times New Roman" w:eastAsia="Times New Roman" w:hAnsi="Times New Roman"/>
          <w:color w:val="222222"/>
          <w:sz w:val="28"/>
          <w:szCs w:val="28"/>
          <w:lang w:val="en-US" w:eastAsia="ru-RU"/>
        </w:rPr>
        <w:t xml:space="preserve"> 1</w:t>
      </w:r>
      <w:r w:rsidR="00D00ACF">
        <w:rPr>
          <w:rFonts w:ascii="Times New Roman" w:eastAsia="Times New Roman" w:hAnsi="Times New Roman"/>
          <w:color w:val="222222"/>
          <w:sz w:val="28"/>
          <w:szCs w:val="28"/>
          <w:lang w:val="en-US" w:eastAsia="ru-RU"/>
        </w:rPr>
        <w:t>8</w:t>
      </w:r>
      <w:r w:rsidRPr="00017DBC">
        <w:rPr>
          <w:rFonts w:ascii="Times New Roman" w:eastAsia="Times New Roman" w:hAnsi="Times New Roman"/>
          <w:color w:val="222222"/>
          <w:sz w:val="28"/>
          <w:szCs w:val="28"/>
          <w:lang w:val="en-US" w:eastAsia="ru-RU"/>
        </w:rPr>
        <w:t xml:space="preserve"> shows</w:t>
      </w:r>
      <w:r w:rsidRPr="00A50F89">
        <w:rPr>
          <w:rFonts w:ascii="Times New Roman" w:eastAsia="Times New Roman" w:hAnsi="Times New Roman"/>
          <w:color w:val="222222"/>
          <w:sz w:val="28"/>
          <w:szCs w:val="28"/>
          <w:lang w:val="en-US" w:eastAsia="ru-RU"/>
        </w:rPr>
        <w:t xml:space="preserve"> an assembly drawing of the press</w:t>
      </w:r>
    </w:p>
    <w:p w:rsidR="00A50F89" w:rsidRDefault="00A50F89" w:rsidP="009343C3">
      <w:pPr>
        <w:suppressAutoHyphens/>
        <w:spacing w:after="0" w:line="240" w:lineRule="auto"/>
        <w:ind w:firstLine="708"/>
        <w:jc w:val="both"/>
        <w:rPr>
          <w:rFonts w:ascii="Times New Roman" w:eastAsia="Times New Roman" w:hAnsi="Times New Roman"/>
          <w:color w:val="222222"/>
          <w:sz w:val="28"/>
          <w:szCs w:val="28"/>
          <w:lang w:val="en-US" w:eastAsia="ru-RU"/>
        </w:rPr>
      </w:pPr>
    </w:p>
    <w:p w:rsidR="00A50F89" w:rsidRDefault="009D3F05" w:rsidP="00A50F89">
      <w:pPr>
        <w:suppressAutoHyphens/>
        <w:spacing w:after="0" w:line="240" w:lineRule="auto"/>
        <w:jc w:val="center"/>
        <w:rPr>
          <w:noProof/>
          <w:lang w:val="en-US"/>
        </w:rPr>
      </w:pPr>
      <w:r w:rsidRPr="00A50F89">
        <w:rPr>
          <w:noProof/>
          <w:lang w:val="en-US"/>
        </w:rPr>
        <w:drawing>
          <wp:inline distT="0" distB="0" distL="0" distR="0">
            <wp:extent cx="5934710" cy="4201160"/>
            <wp:effectExtent l="0" t="0" r="0" b="0"/>
            <wp:docPr id="59" name="Рисунок 29" descr="W:\Галиев А࢘\ПРЕСС_jpg\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W:\Галиев А࢘\ПРЕСС_jpg\01.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34710" cy="4201160"/>
                    </a:xfrm>
                    <a:prstGeom prst="rect">
                      <a:avLst/>
                    </a:prstGeom>
                    <a:noFill/>
                    <a:ln>
                      <a:noFill/>
                    </a:ln>
                  </pic:spPr>
                </pic:pic>
              </a:graphicData>
            </a:graphic>
          </wp:inline>
        </w:drawing>
      </w:r>
    </w:p>
    <w:p w:rsidR="00C91A4F" w:rsidRDefault="00C91A4F" w:rsidP="00A50F89">
      <w:pPr>
        <w:suppressAutoHyphens/>
        <w:spacing w:after="0" w:line="240" w:lineRule="auto"/>
        <w:jc w:val="center"/>
        <w:rPr>
          <w:noProof/>
          <w:lang w:val="en-US"/>
        </w:rPr>
      </w:pPr>
    </w:p>
    <w:p w:rsidR="00C91A4F" w:rsidRDefault="00C91A4F" w:rsidP="00A50F89">
      <w:pPr>
        <w:suppressAutoHyphens/>
        <w:spacing w:after="0" w:line="240" w:lineRule="auto"/>
        <w:jc w:val="center"/>
        <w:rPr>
          <w:rFonts w:ascii="Times New Roman" w:eastAsia="Times New Roman" w:hAnsi="Times New Roman"/>
          <w:color w:val="222222"/>
          <w:sz w:val="28"/>
          <w:szCs w:val="28"/>
          <w:lang w:val="en-US" w:eastAsia="ru-RU"/>
        </w:rPr>
      </w:pPr>
      <w:r w:rsidRPr="00C91A4F">
        <w:rPr>
          <w:rFonts w:ascii="Times New Roman" w:eastAsia="Times New Roman" w:hAnsi="Times New Roman"/>
          <w:color w:val="222222"/>
          <w:sz w:val="28"/>
          <w:szCs w:val="28"/>
          <w:lang w:val="en-US" w:eastAsia="ru-RU"/>
        </w:rPr>
        <w:t>Figu</w:t>
      </w:r>
      <w:r w:rsidR="00017DBC">
        <w:rPr>
          <w:rFonts w:ascii="Times New Roman" w:eastAsia="Times New Roman" w:hAnsi="Times New Roman"/>
          <w:color w:val="222222"/>
          <w:sz w:val="28"/>
          <w:szCs w:val="28"/>
          <w:lang w:val="en-US" w:eastAsia="ru-RU"/>
        </w:rPr>
        <w:t>re 1</w:t>
      </w:r>
      <w:r w:rsidR="00D00ACF">
        <w:rPr>
          <w:rFonts w:ascii="Times New Roman" w:eastAsia="Times New Roman" w:hAnsi="Times New Roman"/>
          <w:color w:val="222222"/>
          <w:sz w:val="28"/>
          <w:szCs w:val="28"/>
          <w:lang w:val="en-US" w:eastAsia="ru-RU"/>
        </w:rPr>
        <w:t>8</w:t>
      </w:r>
      <w:r w:rsidRPr="00C91A4F">
        <w:rPr>
          <w:rFonts w:ascii="Times New Roman" w:eastAsia="Times New Roman" w:hAnsi="Times New Roman"/>
          <w:color w:val="222222"/>
          <w:sz w:val="28"/>
          <w:szCs w:val="28"/>
          <w:lang w:val="en-US" w:eastAsia="ru-RU"/>
        </w:rPr>
        <w:t xml:space="preserve"> - Assembly drawing of an improved sample of a mechanical press for wool</w:t>
      </w:r>
    </w:p>
    <w:p w:rsidR="00E94FA8" w:rsidRDefault="00E94FA8" w:rsidP="00A50F89">
      <w:pPr>
        <w:suppressAutoHyphens/>
        <w:spacing w:after="0" w:line="240" w:lineRule="auto"/>
        <w:jc w:val="center"/>
        <w:rPr>
          <w:rFonts w:ascii="Times New Roman" w:eastAsia="Times New Roman" w:hAnsi="Times New Roman"/>
          <w:color w:val="222222"/>
          <w:sz w:val="28"/>
          <w:szCs w:val="28"/>
          <w:lang w:val="en-US" w:eastAsia="ru-RU"/>
        </w:rPr>
      </w:pPr>
    </w:p>
    <w:p w:rsidR="00E94FA8" w:rsidRDefault="00E94FA8" w:rsidP="001C20D1">
      <w:pPr>
        <w:suppressAutoHyphens/>
        <w:spacing w:after="0" w:line="240" w:lineRule="auto"/>
        <w:ind w:firstLine="708"/>
        <w:jc w:val="both"/>
        <w:rPr>
          <w:rFonts w:ascii="Times New Roman" w:eastAsia="Times New Roman" w:hAnsi="Times New Roman"/>
          <w:color w:val="222222"/>
          <w:sz w:val="28"/>
          <w:szCs w:val="28"/>
          <w:lang w:val="en-US" w:eastAsia="ru-RU"/>
        </w:rPr>
      </w:pPr>
      <w:r w:rsidRPr="00E94FA8">
        <w:rPr>
          <w:rFonts w:ascii="Times New Roman" w:eastAsia="Times New Roman" w:hAnsi="Times New Roman"/>
          <w:color w:val="222222"/>
          <w:sz w:val="28"/>
          <w:szCs w:val="28"/>
          <w:lang w:val="en-US" w:eastAsia="ru-RU"/>
        </w:rPr>
        <w:t>During operation, the rotating blocks are periodically lubricated with industrial oil of the I-20 brand. Do not get grease on the rope.</w:t>
      </w:r>
    </w:p>
    <w:p w:rsidR="00994962" w:rsidRDefault="00994962" w:rsidP="001C20D1">
      <w:pPr>
        <w:suppressAutoHyphens/>
        <w:spacing w:after="0" w:line="240" w:lineRule="auto"/>
        <w:ind w:firstLine="708"/>
        <w:jc w:val="both"/>
        <w:rPr>
          <w:rFonts w:ascii="Times New Roman" w:eastAsia="Times New Roman" w:hAnsi="Times New Roman"/>
          <w:color w:val="222222"/>
          <w:sz w:val="28"/>
          <w:szCs w:val="28"/>
          <w:lang w:val="en-US" w:eastAsia="ru-RU"/>
        </w:rPr>
      </w:pPr>
      <w:r w:rsidRPr="00994962">
        <w:rPr>
          <w:rFonts w:ascii="Times New Roman" w:eastAsia="Times New Roman" w:hAnsi="Times New Roman"/>
          <w:color w:val="222222"/>
          <w:sz w:val="28"/>
          <w:szCs w:val="28"/>
          <w:lang w:val="en-US" w:eastAsia="ru-RU"/>
        </w:rPr>
        <w:t>After assembly, restore all damaged paintwork on metal surfaces.</w:t>
      </w:r>
    </w:p>
    <w:p w:rsidR="0029156E" w:rsidRDefault="0029156E" w:rsidP="001C20D1">
      <w:pPr>
        <w:suppressAutoHyphens/>
        <w:spacing w:after="0" w:line="240" w:lineRule="auto"/>
        <w:ind w:firstLine="708"/>
        <w:jc w:val="both"/>
        <w:rPr>
          <w:rFonts w:ascii="Times New Roman" w:eastAsia="Times New Roman" w:hAnsi="Times New Roman"/>
          <w:color w:val="222222"/>
          <w:sz w:val="28"/>
          <w:szCs w:val="28"/>
          <w:lang w:val="en-US" w:eastAsia="ru-RU"/>
        </w:rPr>
      </w:pPr>
      <w:r w:rsidRPr="0029156E">
        <w:rPr>
          <w:rFonts w:ascii="Times New Roman" w:eastAsia="Times New Roman" w:hAnsi="Times New Roman"/>
          <w:color w:val="222222"/>
          <w:sz w:val="28"/>
          <w:szCs w:val="28"/>
          <w:lang w:val="en-US" w:eastAsia="ru-RU"/>
        </w:rPr>
        <w:t>The power handle is stored and transported in a personal case. Allows to perform work from either side of the working shaft.</w:t>
      </w:r>
    </w:p>
    <w:p w:rsidR="00B24309" w:rsidRDefault="00B24309">
      <w:pPr>
        <w:spacing w:after="0" w:line="240" w:lineRule="auto"/>
        <w:rPr>
          <w:rFonts w:ascii="Times New Roman" w:eastAsia="Times New Roman" w:hAnsi="Times New Roman"/>
          <w:color w:val="222222"/>
          <w:sz w:val="28"/>
          <w:szCs w:val="28"/>
          <w:lang w:val="en-US" w:eastAsia="ru-RU"/>
        </w:rPr>
      </w:pPr>
      <w:r>
        <w:rPr>
          <w:rFonts w:ascii="Times New Roman" w:eastAsia="Times New Roman" w:hAnsi="Times New Roman"/>
          <w:color w:val="222222"/>
          <w:sz w:val="28"/>
          <w:szCs w:val="28"/>
          <w:lang w:val="en-US" w:eastAsia="ru-RU"/>
        </w:rPr>
        <w:br w:type="page"/>
      </w:r>
    </w:p>
    <w:p w:rsidR="00A91B77" w:rsidRDefault="00A91B77" w:rsidP="001C20D1">
      <w:pPr>
        <w:suppressAutoHyphens/>
        <w:spacing w:after="0" w:line="240" w:lineRule="auto"/>
        <w:ind w:firstLine="708"/>
        <w:jc w:val="both"/>
        <w:rPr>
          <w:rFonts w:ascii="Times New Roman" w:eastAsia="Times New Roman" w:hAnsi="Times New Roman"/>
          <w:color w:val="222222"/>
          <w:sz w:val="28"/>
          <w:szCs w:val="28"/>
          <w:lang w:val="en-US" w:eastAsia="ru-RU"/>
        </w:rPr>
      </w:pPr>
    </w:p>
    <w:p w:rsidR="00A91B77" w:rsidRPr="00C16288" w:rsidRDefault="00A91B77" w:rsidP="001C20D1">
      <w:pPr>
        <w:suppressAutoHyphens/>
        <w:spacing w:after="0" w:line="240" w:lineRule="auto"/>
        <w:ind w:firstLine="708"/>
        <w:jc w:val="both"/>
        <w:rPr>
          <w:rFonts w:ascii="Times New Roman" w:eastAsia="Times New Roman" w:hAnsi="Times New Roman"/>
          <w:b/>
          <w:color w:val="000000"/>
          <w:sz w:val="28"/>
          <w:szCs w:val="28"/>
          <w:lang w:val="en-US" w:eastAsia="ru-RU"/>
        </w:rPr>
      </w:pPr>
      <w:r w:rsidRPr="00C16288">
        <w:rPr>
          <w:rFonts w:ascii="Times New Roman" w:eastAsia="Times New Roman" w:hAnsi="Times New Roman"/>
          <w:b/>
          <w:color w:val="000000"/>
          <w:sz w:val="28"/>
          <w:szCs w:val="28"/>
          <w:lang w:val="en-US" w:eastAsia="ru-RU"/>
        </w:rPr>
        <w:t>3.2.4 Results and discussion</w:t>
      </w:r>
    </w:p>
    <w:p w:rsidR="00017DBC" w:rsidRDefault="00017DBC" w:rsidP="001C20D1">
      <w:pPr>
        <w:suppressAutoHyphens/>
        <w:spacing w:after="0" w:line="240" w:lineRule="auto"/>
        <w:ind w:firstLine="708"/>
        <w:jc w:val="both"/>
        <w:rPr>
          <w:rFonts w:ascii="Times New Roman" w:eastAsia="Times New Roman" w:hAnsi="Times New Roman"/>
          <w:color w:val="222222"/>
          <w:sz w:val="28"/>
          <w:szCs w:val="28"/>
          <w:lang w:val="en-US" w:eastAsia="ru-RU"/>
        </w:rPr>
      </w:pPr>
    </w:p>
    <w:p w:rsidR="00961AEC" w:rsidRDefault="00961AEC" w:rsidP="001C20D1">
      <w:pPr>
        <w:suppressAutoHyphens/>
        <w:spacing w:after="0" w:line="240" w:lineRule="auto"/>
        <w:ind w:firstLine="708"/>
        <w:jc w:val="both"/>
        <w:rPr>
          <w:rFonts w:ascii="Times New Roman" w:eastAsia="Times New Roman" w:hAnsi="Times New Roman"/>
          <w:color w:val="222222"/>
          <w:sz w:val="28"/>
          <w:szCs w:val="28"/>
          <w:lang w:val="en-US" w:eastAsia="ru-RU"/>
        </w:rPr>
      </w:pPr>
      <w:r w:rsidRPr="00961AEC">
        <w:rPr>
          <w:rFonts w:ascii="Times New Roman" w:eastAsia="Times New Roman" w:hAnsi="Times New Roman"/>
          <w:color w:val="222222"/>
          <w:sz w:val="28"/>
          <w:szCs w:val="28"/>
          <w:lang w:val="en-US" w:eastAsia="ru-RU"/>
        </w:rPr>
        <w:t xml:space="preserve">The dimensions (power), main and auxiliary </w:t>
      </w:r>
      <w:r w:rsidRPr="00542F51">
        <w:rPr>
          <w:rFonts w:ascii="Times New Roman" w:eastAsia="Times New Roman" w:hAnsi="Times New Roman"/>
          <w:color w:val="222222"/>
          <w:sz w:val="28"/>
          <w:szCs w:val="28"/>
          <w:lang w:val="en-US" w:eastAsia="ru-RU"/>
        </w:rPr>
        <w:t xml:space="preserve">equipment of the </w:t>
      </w:r>
      <w:r w:rsidR="001F0174" w:rsidRPr="00542F51">
        <w:rPr>
          <w:rFonts w:ascii="Times New Roman" w:eastAsia="Times New Roman" w:hAnsi="Times New Roman"/>
          <w:color w:val="222222"/>
          <w:sz w:val="28"/>
          <w:szCs w:val="28"/>
          <w:lang w:val="en-US" w:eastAsia="ru-RU"/>
        </w:rPr>
        <w:t>MSS</w:t>
      </w:r>
      <w:r w:rsidRPr="00961AEC">
        <w:rPr>
          <w:rFonts w:ascii="Times New Roman" w:eastAsia="Times New Roman" w:hAnsi="Times New Roman"/>
          <w:color w:val="222222"/>
          <w:sz w:val="28"/>
          <w:szCs w:val="28"/>
          <w:lang w:val="en-US" w:eastAsia="ru-RU"/>
        </w:rPr>
        <w:t xml:space="preserve"> were determined by the given initial conditions. The list of the main set of equipment for </w:t>
      </w:r>
      <w:r w:rsidR="001F0174">
        <w:rPr>
          <w:rFonts w:ascii="Times New Roman" w:eastAsia="Times New Roman" w:hAnsi="Times New Roman"/>
          <w:color w:val="222222"/>
          <w:sz w:val="28"/>
          <w:szCs w:val="28"/>
          <w:lang w:val="en-US" w:eastAsia="ru-RU"/>
        </w:rPr>
        <w:t>MSS</w:t>
      </w:r>
      <w:r w:rsidRPr="00961AEC">
        <w:rPr>
          <w:rFonts w:ascii="Times New Roman" w:eastAsia="Times New Roman" w:hAnsi="Times New Roman"/>
          <w:color w:val="222222"/>
          <w:sz w:val="28"/>
          <w:szCs w:val="28"/>
          <w:lang w:val="en-US" w:eastAsia="ru-RU"/>
        </w:rPr>
        <w:t xml:space="preserve"> used in the testing process </w:t>
      </w:r>
      <w:r w:rsidRPr="008D5F0B">
        <w:rPr>
          <w:rFonts w:ascii="Times New Roman" w:eastAsia="Times New Roman" w:hAnsi="Times New Roman"/>
          <w:color w:val="222222"/>
          <w:sz w:val="28"/>
          <w:szCs w:val="28"/>
          <w:lang w:val="en-US" w:eastAsia="ru-RU"/>
        </w:rPr>
        <w:t>is given in Table 4.</w:t>
      </w:r>
    </w:p>
    <w:p w:rsidR="00961AEC" w:rsidRDefault="00961AEC" w:rsidP="001C20D1">
      <w:pPr>
        <w:suppressAutoHyphens/>
        <w:spacing w:after="0" w:line="240" w:lineRule="auto"/>
        <w:ind w:firstLine="708"/>
        <w:jc w:val="both"/>
        <w:rPr>
          <w:rFonts w:ascii="Times New Roman" w:eastAsia="Times New Roman" w:hAnsi="Times New Roman"/>
          <w:color w:val="222222"/>
          <w:sz w:val="28"/>
          <w:szCs w:val="28"/>
          <w:lang w:val="en-US" w:eastAsia="ru-RU"/>
        </w:rPr>
      </w:pPr>
    </w:p>
    <w:p w:rsidR="00961AEC" w:rsidRPr="00542F51" w:rsidRDefault="00961AEC" w:rsidP="00961AEC">
      <w:pPr>
        <w:suppressAutoHyphens/>
        <w:spacing w:after="0" w:line="240" w:lineRule="auto"/>
        <w:jc w:val="both"/>
        <w:rPr>
          <w:rFonts w:ascii="Times New Roman" w:eastAsia="Times New Roman" w:hAnsi="Times New Roman"/>
          <w:color w:val="222222"/>
          <w:sz w:val="28"/>
          <w:szCs w:val="28"/>
          <w:lang w:val="en-US" w:eastAsia="ru-RU"/>
        </w:rPr>
      </w:pPr>
      <w:r w:rsidRPr="008D5F0B">
        <w:rPr>
          <w:rFonts w:ascii="Times New Roman" w:eastAsia="Times New Roman" w:hAnsi="Times New Roman"/>
          <w:color w:val="222222"/>
          <w:sz w:val="28"/>
          <w:szCs w:val="28"/>
          <w:lang w:val="en-US" w:eastAsia="ru-RU"/>
        </w:rPr>
        <w:t>Table 4- Set</w:t>
      </w:r>
      <w:r w:rsidRPr="00961AEC">
        <w:rPr>
          <w:rFonts w:ascii="Times New Roman" w:eastAsia="Times New Roman" w:hAnsi="Times New Roman"/>
          <w:color w:val="222222"/>
          <w:sz w:val="28"/>
          <w:szCs w:val="28"/>
          <w:lang w:val="en-US" w:eastAsia="ru-RU"/>
        </w:rPr>
        <w:t xml:space="preserve"> of equipment </w:t>
      </w:r>
      <w:r w:rsidRPr="00542F51">
        <w:rPr>
          <w:rFonts w:ascii="Times New Roman" w:eastAsia="Times New Roman" w:hAnsi="Times New Roman"/>
          <w:color w:val="222222"/>
          <w:sz w:val="28"/>
          <w:szCs w:val="28"/>
          <w:lang w:val="en-US" w:eastAsia="ru-RU"/>
        </w:rPr>
        <w:t xml:space="preserve">for </w:t>
      </w:r>
      <w:r w:rsidR="001F0174" w:rsidRPr="00542F51">
        <w:rPr>
          <w:rFonts w:ascii="Times New Roman" w:eastAsia="Times New Roman" w:hAnsi="Times New Roman"/>
          <w:color w:val="222222"/>
          <w:sz w:val="28"/>
          <w:szCs w:val="28"/>
          <w:lang w:val="en-US" w:eastAsia="ru-RU"/>
        </w:rPr>
        <w:t>MSS</w:t>
      </w:r>
    </w:p>
    <w:tbl>
      <w:tblPr>
        <w:tblW w:w="0" w:type="auto"/>
        <w:tblCellMar>
          <w:left w:w="0" w:type="dxa"/>
          <w:right w:w="0" w:type="dxa"/>
        </w:tblCellMar>
        <w:tblLook w:val="04A0" w:firstRow="1" w:lastRow="0" w:firstColumn="1" w:lastColumn="0" w:noHBand="0" w:noVBand="1"/>
      </w:tblPr>
      <w:tblGrid>
        <w:gridCol w:w="4248"/>
        <w:gridCol w:w="709"/>
        <w:gridCol w:w="3548"/>
        <w:gridCol w:w="709"/>
      </w:tblGrid>
      <w:tr w:rsidR="001E3AAD" w:rsidRPr="001E3AAD" w:rsidTr="001E3AAD">
        <w:tc>
          <w:tcPr>
            <w:tcW w:w="424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1E3AAD" w:rsidRPr="001E3AAD" w:rsidRDefault="001E3AAD" w:rsidP="001E3AAD">
            <w:pPr>
              <w:spacing w:after="0" w:line="240" w:lineRule="auto"/>
              <w:rPr>
                <w:rFonts w:ascii="Times New Roman" w:eastAsia="Times New Roman" w:hAnsi="Times New Roman"/>
                <w:sz w:val="24"/>
                <w:szCs w:val="24"/>
                <w:lang w:val="en-US"/>
              </w:rPr>
            </w:pPr>
            <w:r w:rsidRPr="001E3AAD">
              <w:rPr>
                <w:rFonts w:ascii="Times New Roman" w:eastAsia="Times New Roman" w:hAnsi="Times New Roman"/>
                <w:sz w:val="24"/>
                <w:szCs w:val="24"/>
                <w:lang w:val="en-US"/>
              </w:rPr>
              <w:t>Name and brand</w:t>
            </w:r>
          </w:p>
        </w:tc>
        <w:tc>
          <w:tcPr>
            <w:tcW w:w="7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1E3AAD" w:rsidRPr="001E3AAD" w:rsidRDefault="001E3AAD" w:rsidP="001E3AAD">
            <w:pPr>
              <w:spacing w:after="0" w:line="240" w:lineRule="auto"/>
              <w:rPr>
                <w:rFonts w:ascii="Times New Roman" w:eastAsia="Times New Roman" w:hAnsi="Times New Roman"/>
                <w:sz w:val="24"/>
                <w:szCs w:val="24"/>
                <w:lang w:val="en-US"/>
              </w:rPr>
            </w:pPr>
            <w:r w:rsidRPr="001E3AAD">
              <w:rPr>
                <w:rFonts w:ascii="Times New Roman" w:eastAsia="Times New Roman" w:hAnsi="Times New Roman"/>
                <w:sz w:val="24"/>
                <w:szCs w:val="24"/>
                <w:lang w:val="en-US"/>
              </w:rPr>
              <w:t>Qty.</w:t>
            </w:r>
          </w:p>
        </w:tc>
        <w:tc>
          <w:tcPr>
            <w:tcW w:w="354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1E3AAD" w:rsidRPr="001E3AAD" w:rsidRDefault="001E3AAD" w:rsidP="001E3AAD">
            <w:pPr>
              <w:spacing w:after="0" w:line="240" w:lineRule="auto"/>
              <w:rPr>
                <w:rFonts w:ascii="Times New Roman" w:eastAsia="Times New Roman" w:hAnsi="Times New Roman"/>
                <w:sz w:val="24"/>
                <w:szCs w:val="24"/>
                <w:lang w:val="en-US"/>
              </w:rPr>
            </w:pPr>
            <w:r w:rsidRPr="001E3AAD">
              <w:rPr>
                <w:rFonts w:ascii="Times New Roman" w:eastAsia="Times New Roman" w:hAnsi="Times New Roman"/>
                <w:sz w:val="24"/>
                <w:szCs w:val="24"/>
                <w:lang w:val="en-US"/>
              </w:rPr>
              <w:t>Name and brand</w:t>
            </w:r>
          </w:p>
        </w:tc>
        <w:tc>
          <w:tcPr>
            <w:tcW w:w="7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1E3AAD" w:rsidRPr="001E3AAD" w:rsidRDefault="001E3AAD" w:rsidP="001E3AAD">
            <w:pPr>
              <w:spacing w:after="0" w:line="240" w:lineRule="auto"/>
              <w:rPr>
                <w:rFonts w:ascii="Times New Roman" w:eastAsia="Times New Roman" w:hAnsi="Times New Roman"/>
                <w:sz w:val="24"/>
                <w:szCs w:val="24"/>
                <w:lang w:val="en-US"/>
              </w:rPr>
            </w:pPr>
            <w:r w:rsidRPr="001E3AAD">
              <w:rPr>
                <w:rFonts w:ascii="Times New Roman" w:eastAsia="Times New Roman" w:hAnsi="Times New Roman"/>
                <w:sz w:val="24"/>
                <w:szCs w:val="24"/>
                <w:lang w:val="en-US"/>
              </w:rPr>
              <w:t>Qty.</w:t>
            </w:r>
          </w:p>
        </w:tc>
      </w:tr>
      <w:tr w:rsidR="001E3AAD" w:rsidRPr="001E3AAD" w:rsidTr="001E3AAD">
        <w:tc>
          <w:tcPr>
            <w:tcW w:w="424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1E3AAD" w:rsidRPr="001E3AAD" w:rsidRDefault="001E3AAD" w:rsidP="001E3AAD">
            <w:pPr>
              <w:spacing w:after="0" w:line="240" w:lineRule="auto"/>
              <w:rPr>
                <w:rFonts w:ascii="Times New Roman" w:eastAsia="Times New Roman" w:hAnsi="Times New Roman"/>
                <w:sz w:val="24"/>
                <w:szCs w:val="24"/>
                <w:lang w:val="en-US"/>
              </w:rPr>
            </w:pPr>
            <w:r w:rsidRPr="001E3AAD">
              <w:rPr>
                <w:rFonts w:ascii="Times New Roman" w:eastAsia="Times New Roman" w:hAnsi="Times New Roman"/>
                <w:sz w:val="24"/>
                <w:szCs w:val="24"/>
                <w:lang w:val="en-US"/>
              </w:rPr>
              <w:t>Shearing machine Heiniger ONE 722-610 230 V / 300 W EU  </w:t>
            </w:r>
          </w:p>
        </w:tc>
        <w:tc>
          <w:tcPr>
            <w:tcW w:w="7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1E3AAD" w:rsidRPr="001E3AAD" w:rsidRDefault="001E3AAD" w:rsidP="001E3AAD">
            <w:pPr>
              <w:spacing w:after="0" w:line="240" w:lineRule="auto"/>
              <w:rPr>
                <w:rFonts w:ascii="Times New Roman" w:eastAsia="Times New Roman" w:hAnsi="Times New Roman"/>
                <w:sz w:val="24"/>
                <w:szCs w:val="24"/>
                <w:lang w:val="en-US"/>
              </w:rPr>
            </w:pPr>
            <w:r w:rsidRPr="001E3AAD">
              <w:rPr>
                <w:rFonts w:ascii="Times New Roman" w:eastAsia="Times New Roman" w:hAnsi="Times New Roman"/>
                <w:sz w:val="24"/>
                <w:szCs w:val="24"/>
                <w:lang w:val="en-US"/>
              </w:rPr>
              <w:t>12</w:t>
            </w:r>
          </w:p>
        </w:tc>
        <w:tc>
          <w:tcPr>
            <w:tcW w:w="354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1E3AAD" w:rsidRPr="001E3AAD" w:rsidRDefault="001E3AAD" w:rsidP="001E3AAD">
            <w:pPr>
              <w:spacing w:after="0" w:line="240" w:lineRule="auto"/>
              <w:rPr>
                <w:rFonts w:ascii="Times New Roman" w:eastAsia="Times New Roman" w:hAnsi="Times New Roman"/>
                <w:sz w:val="24"/>
                <w:szCs w:val="24"/>
                <w:lang w:val="en-US"/>
              </w:rPr>
            </w:pPr>
            <w:r w:rsidRPr="001E3AAD">
              <w:rPr>
                <w:rFonts w:ascii="Times New Roman" w:eastAsia="Times New Roman" w:hAnsi="Times New Roman"/>
                <w:sz w:val="24"/>
                <w:szCs w:val="24"/>
                <w:lang w:val="en-US"/>
              </w:rPr>
              <w:t>Autonomous power plant Honda EG5500CXS (6 kW)</w:t>
            </w:r>
          </w:p>
        </w:tc>
        <w:tc>
          <w:tcPr>
            <w:tcW w:w="7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1E3AAD" w:rsidRPr="001E3AAD" w:rsidRDefault="001E3AAD" w:rsidP="001E3AAD">
            <w:pPr>
              <w:spacing w:after="0" w:line="240" w:lineRule="auto"/>
              <w:rPr>
                <w:rFonts w:ascii="Times New Roman" w:eastAsia="Times New Roman" w:hAnsi="Times New Roman"/>
                <w:sz w:val="24"/>
                <w:szCs w:val="24"/>
                <w:lang w:val="en-US"/>
              </w:rPr>
            </w:pPr>
            <w:r w:rsidRPr="001E3AAD">
              <w:rPr>
                <w:rFonts w:ascii="Times New Roman" w:eastAsia="Times New Roman" w:hAnsi="Times New Roman"/>
                <w:sz w:val="24"/>
                <w:szCs w:val="24"/>
                <w:lang w:val="en-US"/>
              </w:rPr>
              <w:t>1</w:t>
            </w:r>
          </w:p>
        </w:tc>
      </w:tr>
      <w:tr w:rsidR="001E3AAD" w:rsidRPr="001E3AAD" w:rsidTr="001E3AAD">
        <w:tc>
          <w:tcPr>
            <w:tcW w:w="424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1E3AAD" w:rsidRPr="001E3AAD" w:rsidRDefault="001E3AAD" w:rsidP="001E3AAD">
            <w:pPr>
              <w:spacing w:after="0" w:line="240" w:lineRule="auto"/>
              <w:rPr>
                <w:rFonts w:ascii="Times New Roman" w:eastAsia="Times New Roman" w:hAnsi="Times New Roman"/>
                <w:sz w:val="24"/>
                <w:szCs w:val="24"/>
                <w:lang w:val="en-US"/>
              </w:rPr>
            </w:pPr>
            <w:r w:rsidRPr="001E3AAD">
              <w:rPr>
                <w:rFonts w:ascii="Times New Roman" w:eastAsia="Times New Roman" w:hAnsi="Times New Roman"/>
                <w:sz w:val="24"/>
                <w:szCs w:val="24"/>
                <w:lang w:val="en-US"/>
              </w:rPr>
              <w:t>Classification table STANDARD CC SRO-15 / 6STSK</w:t>
            </w:r>
          </w:p>
        </w:tc>
        <w:tc>
          <w:tcPr>
            <w:tcW w:w="7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1E3AAD" w:rsidRPr="001E3AAD" w:rsidRDefault="001E3AAD" w:rsidP="001E3AAD">
            <w:pPr>
              <w:spacing w:after="0" w:line="240" w:lineRule="auto"/>
              <w:rPr>
                <w:rFonts w:ascii="Times New Roman" w:eastAsia="Times New Roman" w:hAnsi="Times New Roman"/>
                <w:sz w:val="24"/>
                <w:szCs w:val="24"/>
                <w:lang w:val="en-US"/>
              </w:rPr>
            </w:pPr>
            <w:r w:rsidRPr="001E3AAD">
              <w:rPr>
                <w:rFonts w:ascii="Times New Roman" w:eastAsia="Times New Roman" w:hAnsi="Times New Roman"/>
                <w:sz w:val="24"/>
                <w:szCs w:val="24"/>
                <w:lang w:val="en-US"/>
              </w:rPr>
              <w:t>2</w:t>
            </w:r>
          </w:p>
        </w:tc>
        <w:tc>
          <w:tcPr>
            <w:tcW w:w="354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1E3AAD" w:rsidRPr="001E3AAD" w:rsidRDefault="001E3AAD" w:rsidP="001E3AAD">
            <w:pPr>
              <w:spacing w:after="0" w:line="240" w:lineRule="auto"/>
              <w:rPr>
                <w:rFonts w:ascii="Times New Roman" w:eastAsia="Times New Roman" w:hAnsi="Times New Roman"/>
                <w:sz w:val="24"/>
                <w:szCs w:val="24"/>
                <w:lang w:val="en-US"/>
              </w:rPr>
            </w:pPr>
            <w:r w:rsidRPr="001E3AAD">
              <w:rPr>
                <w:rFonts w:ascii="Times New Roman" w:eastAsia="Times New Roman" w:hAnsi="Times New Roman"/>
                <w:sz w:val="24"/>
                <w:szCs w:val="24"/>
                <w:lang w:val="en-US"/>
              </w:rPr>
              <w:t>Machine for sharpening knives for shearing Heiniger the Easy Grinder</w:t>
            </w:r>
          </w:p>
        </w:tc>
        <w:tc>
          <w:tcPr>
            <w:tcW w:w="7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1E3AAD" w:rsidRPr="001E3AAD" w:rsidRDefault="001E3AAD" w:rsidP="001E3AAD">
            <w:pPr>
              <w:spacing w:after="0" w:line="240" w:lineRule="auto"/>
              <w:rPr>
                <w:rFonts w:ascii="Times New Roman" w:eastAsia="Times New Roman" w:hAnsi="Times New Roman"/>
                <w:sz w:val="24"/>
                <w:szCs w:val="24"/>
                <w:lang w:val="en-US"/>
              </w:rPr>
            </w:pPr>
            <w:r w:rsidRPr="001E3AAD">
              <w:rPr>
                <w:rFonts w:ascii="Times New Roman" w:eastAsia="Times New Roman" w:hAnsi="Times New Roman"/>
                <w:sz w:val="24"/>
                <w:szCs w:val="24"/>
                <w:lang w:val="en-US"/>
              </w:rPr>
              <w:t>2</w:t>
            </w:r>
          </w:p>
        </w:tc>
      </w:tr>
      <w:tr w:rsidR="001E3AAD" w:rsidRPr="001E3AAD" w:rsidTr="001E3AAD">
        <w:tc>
          <w:tcPr>
            <w:tcW w:w="424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1E3AAD" w:rsidRPr="001E3AAD" w:rsidRDefault="001E3AAD" w:rsidP="001E3AAD">
            <w:pPr>
              <w:spacing w:after="0" w:line="240" w:lineRule="auto"/>
              <w:rPr>
                <w:rFonts w:ascii="Times New Roman" w:eastAsia="Times New Roman" w:hAnsi="Times New Roman"/>
                <w:sz w:val="24"/>
                <w:szCs w:val="24"/>
                <w:lang w:val="en-US"/>
              </w:rPr>
            </w:pPr>
            <w:r w:rsidRPr="001E3AAD">
              <w:rPr>
                <w:rFonts w:ascii="Times New Roman" w:eastAsia="Times New Roman" w:hAnsi="Times New Roman"/>
                <w:sz w:val="24"/>
                <w:szCs w:val="24"/>
                <w:lang w:val="en-US"/>
              </w:rPr>
              <w:t>Bale stacker Prolift the MS 1016</w:t>
            </w:r>
          </w:p>
        </w:tc>
        <w:tc>
          <w:tcPr>
            <w:tcW w:w="7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1E3AAD" w:rsidRPr="001E3AAD" w:rsidRDefault="001E3AAD" w:rsidP="001E3AAD">
            <w:pPr>
              <w:spacing w:after="0" w:line="240" w:lineRule="auto"/>
              <w:rPr>
                <w:rFonts w:ascii="Times New Roman" w:eastAsia="Times New Roman" w:hAnsi="Times New Roman"/>
                <w:sz w:val="24"/>
                <w:szCs w:val="24"/>
                <w:lang w:val="en-US"/>
              </w:rPr>
            </w:pPr>
            <w:r w:rsidRPr="001E3AAD">
              <w:rPr>
                <w:rFonts w:ascii="Times New Roman" w:eastAsia="Times New Roman" w:hAnsi="Times New Roman"/>
                <w:sz w:val="24"/>
                <w:szCs w:val="24"/>
                <w:lang w:val="en-US"/>
              </w:rPr>
              <w:t>1</w:t>
            </w:r>
          </w:p>
        </w:tc>
        <w:tc>
          <w:tcPr>
            <w:tcW w:w="354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1E3AAD" w:rsidRPr="001E3AAD" w:rsidRDefault="001E3AAD" w:rsidP="001E3AAD">
            <w:pPr>
              <w:spacing w:after="0" w:line="240" w:lineRule="auto"/>
              <w:rPr>
                <w:rFonts w:ascii="Times New Roman" w:eastAsia="Times New Roman" w:hAnsi="Times New Roman"/>
                <w:sz w:val="24"/>
                <w:szCs w:val="24"/>
                <w:lang w:val="en-US"/>
              </w:rPr>
            </w:pPr>
            <w:r w:rsidRPr="001E3AAD">
              <w:rPr>
                <w:rFonts w:ascii="Times New Roman" w:eastAsia="Times New Roman" w:hAnsi="Times New Roman"/>
                <w:sz w:val="24"/>
                <w:szCs w:val="24"/>
                <w:lang w:val="en-US"/>
              </w:rPr>
              <w:t>Workbench WB 120Sh + WD1</w:t>
            </w:r>
          </w:p>
        </w:tc>
        <w:tc>
          <w:tcPr>
            <w:tcW w:w="7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1E3AAD" w:rsidRPr="001E3AAD" w:rsidRDefault="001E3AAD" w:rsidP="001E3AAD">
            <w:pPr>
              <w:spacing w:after="0" w:line="240" w:lineRule="auto"/>
              <w:rPr>
                <w:rFonts w:ascii="Times New Roman" w:eastAsia="Times New Roman" w:hAnsi="Times New Roman"/>
                <w:sz w:val="24"/>
                <w:szCs w:val="24"/>
                <w:lang w:val="en-US"/>
              </w:rPr>
            </w:pPr>
            <w:r w:rsidRPr="001E3AAD">
              <w:rPr>
                <w:rFonts w:ascii="Times New Roman" w:eastAsia="Times New Roman" w:hAnsi="Times New Roman"/>
                <w:sz w:val="24"/>
                <w:szCs w:val="24"/>
                <w:lang w:val="en-US"/>
              </w:rPr>
              <w:t>1</w:t>
            </w:r>
          </w:p>
        </w:tc>
      </w:tr>
      <w:tr w:rsidR="001E3AAD" w:rsidRPr="001E3AAD" w:rsidTr="001E3AAD">
        <w:tc>
          <w:tcPr>
            <w:tcW w:w="424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1E3AAD" w:rsidRPr="001E3AAD" w:rsidRDefault="001E3AAD" w:rsidP="001E3AAD">
            <w:pPr>
              <w:spacing w:after="0" w:line="240" w:lineRule="auto"/>
              <w:rPr>
                <w:rFonts w:ascii="Times New Roman" w:eastAsia="Times New Roman" w:hAnsi="Times New Roman"/>
                <w:sz w:val="24"/>
                <w:szCs w:val="24"/>
                <w:lang w:val="en-US"/>
              </w:rPr>
            </w:pPr>
            <w:r w:rsidRPr="001E3AAD">
              <w:rPr>
                <w:rFonts w:ascii="Times New Roman" w:eastAsia="Times New Roman" w:hAnsi="Times New Roman"/>
                <w:sz w:val="24"/>
                <w:szCs w:val="24"/>
                <w:lang w:val="en-US"/>
              </w:rPr>
              <w:t>Multifunctional bench scales MK 6.2 A21</w:t>
            </w:r>
          </w:p>
        </w:tc>
        <w:tc>
          <w:tcPr>
            <w:tcW w:w="7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1E3AAD" w:rsidRPr="001E3AAD" w:rsidRDefault="001E3AAD" w:rsidP="001E3AAD">
            <w:pPr>
              <w:spacing w:after="0" w:line="240" w:lineRule="auto"/>
              <w:rPr>
                <w:rFonts w:ascii="Times New Roman" w:eastAsia="Times New Roman" w:hAnsi="Times New Roman"/>
                <w:sz w:val="24"/>
                <w:szCs w:val="24"/>
                <w:lang w:val="en-US"/>
              </w:rPr>
            </w:pPr>
            <w:r w:rsidRPr="001E3AAD">
              <w:rPr>
                <w:rFonts w:ascii="Times New Roman" w:eastAsia="Times New Roman" w:hAnsi="Times New Roman"/>
                <w:sz w:val="24"/>
                <w:szCs w:val="24"/>
                <w:lang w:val="en-US"/>
              </w:rPr>
              <w:t>1</w:t>
            </w:r>
          </w:p>
        </w:tc>
        <w:tc>
          <w:tcPr>
            <w:tcW w:w="354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1E3AAD" w:rsidRPr="001E3AAD" w:rsidRDefault="008D5F0B" w:rsidP="001E3AAD">
            <w:pPr>
              <w:spacing w:after="0" w:line="240" w:lineRule="auto"/>
              <w:rPr>
                <w:rFonts w:ascii="Times New Roman" w:eastAsia="Times New Roman" w:hAnsi="Times New Roman"/>
                <w:sz w:val="24"/>
                <w:szCs w:val="24"/>
                <w:lang w:val="en-US"/>
              </w:rPr>
            </w:pPr>
            <w:r w:rsidRPr="008D5F0B">
              <w:rPr>
                <w:rFonts w:ascii="Times New Roman" w:eastAsia="Times New Roman" w:hAnsi="Times New Roman"/>
                <w:sz w:val="24"/>
                <w:szCs w:val="24"/>
                <w:lang w:val="en-US"/>
              </w:rPr>
              <w:t>Mechanical wool press</w:t>
            </w:r>
          </w:p>
        </w:tc>
        <w:tc>
          <w:tcPr>
            <w:tcW w:w="7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1E3AAD" w:rsidRPr="001E3AAD" w:rsidRDefault="001E3AAD" w:rsidP="001E3AAD">
            <w:pPr>
              <w:spacing w:after="0" w:line="240" w:lineRule="auto"/>
              <w:rPr>
                <w:rFonts w:ascii="Times New Roman" w:eastAsia="Times New Roman" w:hAnsi="Times New Roman"/>
                <w:sz w:val="24"/>
                <w:szCs w:val="24"/>
                <w:lang w:val="en-US"/>
              </w:rPr>
            </w:pPr>
            <w:r w:rsidRPr="001E3AAD">
              <w:rPr>
                <w:rFonts w:ascii="Times New Roman" w:eastAsia="Times New Roman" w:hAnsi="Times New Roman"/>
                <w:sz w:val="24"/>
                <w:szCs w:val="24"/>
                <w:lang w:val="en-US"/>
              </w:rPr>
              <w:t>2</w:t>
            </w:r>
          </w:p>
        </w:tc>
      </w:tr>
      <w:tr w:rsidR="001E3AAD" w:rsidRPr="001E3AAD" w:rsidTr="001E3AAD">
        <w:tc>
          <w:tcPr>
            <w:tcW w:w="424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1E3AAD" w:rsidRPr="001E3AAD" w:rsidRDefault="00BE645C" w:rsidP="001E3AAD">
            <w:pPr>
              <w:spacing w:after="0" w:line="240" w:lineRule="auto"/>
              <w:rPr>
                <w:rFonts w:ascii="Times New Roman" w:eastAsia="Times New Roman" w:hAnsi="Times New Roman"/>
                <w:sz w:val="24"/>
                <w:szCs w:val="24"/>
                <w:lang w:val="en-US"/>
              </w:rPr>
            </w:pPr>
            <w:r>
              <w:rPr>
                <w:rFonts w:ascii="Times New Roman" w:eastAsia="Times New Roman" w:hAnsi="Times New Roman"/>
                <w:sz w:val="24"/>
                <w:szCs w:val="24"/>
                <w:lang w:val="en-US"/>
              </w:rPr>
              <w:t>S</w:t>
            </w:r>
            <w:r w:rsidR="001E3AAD" w:rsidRPr="001E3AAD">
              <w:rPr>
                <w:rFonts w:ascii="Times New Roman" w:eastAsia="Times New Roman" w:hAnsi="Times New Roman"/>
                <w:sz w:val="24"/>
                <w:szCs w:val="24"/>
                <w:lang w:val="en-US"/>
              </w:rPr>
              <w:t>cales Hercules 1000</w:t>
            </w:r>
          </w:p>
        </w:tc>
        <w:tc>
          <w:tcPr>
            <w:tcW w:w="7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1E3AAD" w:rsidRPr="001E3AAD" w:rsidRDefault="001E3AAD" w:rsidP="001E3AAD">
            <w:pPr>
              <w:spacing w:after="0" w:line="240" w:lineRule="auto"/>
              <w:rPr>
                <w:rFonts w:ascii="Times New Roman" w:eastAsia="Times New Roman" w:hAnsi="Times New Roman"/>
                <w:sz w:val="24"/>
                <w:szCs w:val="24"/>
                <w:lang w:val="en-US"/>
              </w:rPr>
            </w:pPr>
            <w:r w:rsidRPr="001E3AAD">
              <w:rPr>
                <w:rFonts w:ascii="Times New Roman" w:eastAsia="Times New Roman" w:hAnsi="Times New Roman"/>
                <w:sz w:val="24"/>
                <w:szCs w:val="24"/>
                <w:lang w:val="en-US"/>
              </w:rPr>
              <w:t> </w:t>
            </w:r>
          </w:p>
        </w:tc>
        <w:tc>
          <w:tcPr>
            <w:tcW w:w="354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1E3AAD" w:rsidRPr="001E3AAD" w:rsidRDefault="001E3AAD" w:rsidP="001E3AAD">
            <w:pPr>
              <w:spacing w:after="0" w:line="240" w:lineRule="auto"/>
              <w:rPr>
                <w:rFonts w:ascii="Times New Roman" w:eastAsia="Times New Roman" w:hAnsi="Times New Roman"/>
                <w:sz w:val="24"/>
                <w:szCs w:val="24"/>
                <w:lang w:val="en-US"/>
              </w:rPr>
            </w:pPr>
            <w:r w:rsidRPr="001E3AAD">
              <w:rPr>
                <w:rFonts w:ascii="Times New Roman" w:eastAsia="Times New Roman" w:hAnsi="Times New Roman"/>
                <w:sz w:val="24"/>
                <w:szCs w:val="24"/>
                <w:lang w:val="en-US"/>
              </w:rPr>
              <w:t>Collapsible Sheep Pen</w:t>
            </w:r>
          </w:p>
        </w:tc>
        <w:tc>
          <w:tcPr>
            <w:tcW w:w="7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1E3AAD" w:rsidRPr="001E3AAD" w:rsidRDefault="001E3AAD" w:rsidP="001E3AAD">
            <w:pPr>
              <w:spacing w:after="0" w:line="240" w:lineRule="auto"/>
              <w:rPr>
                <w:rFonts w:ascii="Times New Roman" w:eastAsia="Times New Roman" w:hAnsi="Times New Roman"/>
                <w:sz w:val="24"/>
                <w:szCs w:val="24"/>
                <w:lang w:val="en-US"/>
              </w:rPr>
            </w:pPr>
            <w:r w:rsidRPr="001E3AAD">
              <w:rPr>
                <w:rFonts w:ascii="Times New Roman" w:eastAsia="Times New Roman" w:hAnsi="Times New Roman"/>
                <w:sz w:val="24"/>
                <w:szCs w:val="24"/>
                <w:lang w:val="en-US"/>
              </w:rPr>
              <w:t>69</w:t>
            </w:r>
          </w:p>
        </w:tc>
      </w:tr>
    </w:tbl>
    <w:p w:rsidR="00B26949" w:rsidRDefault="00B26949" w:rsidP="00961AEC">
      <w:pPr>
        <w:suppressAutoHyphens/>
        <w:spacing w:after="0" w:line="240" w:lineRule="auto"/>
        <w:jc w:val="both"/>
        <w:rPr>
          <w:rFonts w:ascii="Times New Roman" w:eastAsia="Times New Roman" w:hAnsi="Times New Roman"/>
          <w:color w:val="222222"/>
          <w:sz w:val="28"/>
          <w:szCs w:val="28"/>
          <w:lang w:val="en-US" w:eastAsia="ru-RU"/>
        </w:rPr>
      </w:pPr>
    </w:p>
    <w:p w:rsidR="00B423BA" w:rsidRDefault="00B423BA" w:rsidP="00B26949">
      <w:pPr>
        <w:suppressAutoHyphens/>
        <w:spacing w:after="0" w:line="240" w:lineRule="auto"/>
        <w:ind w:firstLine="708"/>
        <w:jc w:val="both"/>
        <w:rPr>
          <w:rFonts w:ascii="Times New Roman" w:eastAsia="Times New Roman" w:hAnsi="Times New Roman"/>
          <w:i/>
          <w:color w:val="222222"/>
          <w:sz w:val="28"/>
          <w:szCs w:val="28"/>
          <w:lang w:val="en-US" w:eastAsia="ru-RU"/>
        </w:rPr>
      </w:pPr>
      <w:r w:rsidRPr="00B423BA">
        <w:rPr>
          <w:rFonts w:ascii="Times New Roman" w:eastAsia="Times New Roman" w:hAnsi="Times New Roman"/>
          <w:i/>
          <w:color w:val="222222"/>
          <w:sz w:val="28"/>
          <w:szCs w:val="28"/>
          <w:lang w:val="en-US" w:eastAsia="ru-RU"/>
        </w:rPr>
        <w:t>Operational and technological assessment</w:t>
      </w:r>
    </w:p>
    <w:p w:rsidR="007D39C6" w:rsidRDefault="00FB0DFC" w:rsidP="00B26949">
      <w:pPr>
        <w:suppressAutoHyphens/>
        <w:spacing w:after="0" w:line="240" w:lineRule="auto"/>
        <w:ind w:firstLine="708"/>
        <w:jc w:val="both"/>
        <w:rPr>
          <w:rFonts w:ascii="Times New Roman" w:eastAsia="Times New Roman" w:hAnsi="Times New Roman"/>
          <w:color w:val="222222"/>
          <w:sz w:val="28"/>
          <w:szCs w:val="28"/>
          <w:lang w:val="en-US" w:eastAsia="ru-RU"/>
        </w:rPr>
      </w:pPr>
      <w:r w:rsidRPr="00542F51">
        <w:rPr>
          <w:rFonts w:ascii="Times New Roman" w:eastAsia="Times New Roman" w:hAnsi="Times New Roman"/>
          <w:color w:val="222222"/>
          <w:sz w:val="28"/>
          <w:szCs w:val="28"/>
          <w:lang w:val="en-US" w:eastAsia="ru-RU"/>
        </w:rPr>
        <w:t>ES</w:t>
      </w:r>
      <w:r w:rsidR="007D39C6" w:rsidRPr="00542F51">
        <w:rPr>
          <w:rFonts w:ascii="Times New Roman" w:eastAsia="Times New Roman" w:hAnsi="Times New Roman"/>
          <w:color w:val="222222"/>
          <w:sz w:val="28"/>
          <w:szCs w:val="28"/>
          <w:lang w:val="en-US" w:eastAsia="ru-RU"/>
        </w:rPr>
        <w:t xml:space="preserve"> tests </w:t>
      </w:r>
      <w:r w:rsidR="007D39C6" w:rsidRPr="007D39C6">
        <w:rPr>
          <w:rFonts w:ascii="Times New Roman" w:eastAsia="Times New Roman" w:hAnsi="Times New Roman"/>
          <w:color w:val="222222"/>
          <w:sz w:val="28"/>
          <w:szCs w:val="28"/>
          <w:lang w:val="en-US" w:eastAsia="ru-RU"/>
        </w:rPr>
        <w:t>were carried out in economic conditions, according to the developed programs and standard test methods. The typical list of evaluations performed during testing included the determination of technical parameters (technical expertise), operational and technological, energy, ergonomic indicators, reliability and economic indicators. The test results are shown in the following tables.</w:t>
      </w:r>
    </w:p>
    <w:p w:rsidR="00F861DA" w:rsidRDefault="00F861DA" w:rsidP="00B26949">
      <w:pPr>
        <w:suppressAutoHyphens/>
        <w:spacing w:after="0" w:line="240" w:lineRule="auto"/>
        <w:ind w:firstLine="708"/>
        <w:jc w:val="both"/>
        <w:rPr>
          <w:rFonts w:ascii="Times New Roman" w:eastAsia="Times New Roman" w:hAnsi="Times New Roman"/>
          <w:color w:val="222222"/>
          <w:sz w:val="28"/>
          <w:szCs w:val="28"/>
          <w:lang w:val="en-US" w:eastAsia="ru-RU"/>
        </w:rPr>
      </w:pPr>
    </w:p>
    <w:p w:rsidR="00F861DA" w:rsidRDefault="00F861DA" w:rsidP="00F861DA">
      <w:pPr>
        <w:suppressAutoHyphens/>
        <w:spacing w:after="0" w:line="240" w:lineRule="auto"/>
        <w:jc w:val="both"/>
        <w:rPr>
          <w:rFonts w:ascii="Times New Roman" w:eastAsia="Times New Roman" w:hAnsi="Times New Roman"/>
          <w:color w:val="222222"/>
          <w:sz w:val="28"/>
          <w:szCs w:val="28"/>
          <w:lang w:val="en-US" w:eastAsia="ru-RU"/>
        </w:rPr>
      </w:pPr>
      <w:r w:rsidRPr="005F5DF8">
        <w:rPr>
          <w:rFonts w:ascii="Times New Roman" w:eastAsia="Times New Roman" w:hAnsi="Times New Roman"/>
          <w:color w:val="222222"/>
          <w:sz w:val="28"/>
          <w:szCs w:val="28"/>
          <w:lang w:val="en-US" w:eastAsia="ru-RU"/>
        </w:rPr>
        <w:t>Table 5 -</w:t>
      </w:r>
      <w:r w:rsidRPr="00F861DA">
        <w:rPr>
          <w:rFonts w:ascii="Times New Roman" w:eastAsia="Times New Roman" w:hAnsi="Times New Roman"/>
          <w:color w:val="222222"/>
          <w:sz w:val="28"/>
          <w:szCs w:val="28"/>
          <w:lang w:val="en-US" w:eastAsia="ru-RU"/>
        </w:rPr>
        <w:t xml:space="preserve"> Operational and technological indicators</w:t>
      </w:r>
    </w:p>
    <w:tbl>
      <w:tblPr>
        <w:tblW w:w="0" w:type="auto"/>
        <w:tblCellMar>
          <w:left w:w="0" w:type="dxa"/>
          <w:right w:w="0" w:type="dxa"/>
        </w:tblCellMar>
        <w:tblLook w:val="04A0" w:firstRow="1" w:lastRow="0" w:firstColumn="1" w:lastColumn="0" w:noHBand="0" w:noVBand="1"/>
      </w:tblPr>
      <w:tblGrid>
        <w:gridCol w:w="4282"/>
        <w:gridCol w:w="1256"/>
        <w:gridCol w:w="1851"/>
        <w:gridCol w:w="1848"/>
      </w:tblGrid>
      <w:tr w:rsidR="007805A3" w:rsidRPr="007805A3" w:rsidTr="007805A3">
        <w:tc>
          <w:tcPr>
            <w:tcW w:w="4282"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Indicator names</w:t>
            </w:r>
          </w:p>
        </w:tc>
        <w:tc>
          <w:tcPr>
            <w:tcW w:w="1256"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Pr>
                <w:rFonts w:ascii="Times New Roman" w:eastAsia="Times New Roman" w:hAnsi="Times New Roman"/>
                <w:sz w:val="24"/>
                <w:szCs w:val="24"/>
                <w:lang w:val="en-US"/>
              </w:rPr>
              <w:t>Units</w:t>
            </w:r>
          </w:p>
        </w:tc>
        <w:tc>
          <w:tcPr>
            <w:tcW w:w="3699" w:type="dxa"/>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0"/>
                <w:szCs w:val="20"/>
                <w:lang w:val="en-US"/>
              </w:rPr>
              <w:t>Indicator value</w:t>
            </w:r>
          </w:p>
        </w:tc>
      </w:tr>
      <w:tr w:rsidR="007805A3" w:rsidRPr="007805A3" w:rsidTr="007805A3">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7805A3" w:rsidRPr="007805A3" w:rsidRDefault="007805A3" w:rsidP="007805A3">
            <w:pPr>
              <w:spacing w:after="0" w:line="240" w:lineRule="auto"/>
              <w:rPr>
                <w:rFonts w:ascii="Times New Roman" w:eastAsia="Times New Roman" w:hAnsi="Times New Roman"/>
                <w:sz w:val="24"/>
                <w:szCs w:val="24"/>
                <w:lang w:val="en-US"/>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7805A3" w:rsidRPr="007805A3" w:rsidRDefault="007805A3" w:rsidP="007805A3">
            <w:pPr>
              <w:spacing w:after="0" w:line="240" w:lineRule="auto"/>
              <w:rPr>
                <w:rFonts w:ascii="Times New Roman" w:eastAsia="Times New Roman" w:hAnsi="Times New Roman"/>
                <w:sz w:val="24"/>
                <w:szCs w:val="24"/>
                <w:lang w:val="en-US"/>
              </w:rPr>
            </w:pPr>
          </w:p>
        </w:tc>
        <w:tc>
          <w:tcPr>
            <w:tcW w:w="1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0"/>
                <w:szCs w:val="20"/>
                <w:lang w:val="en-US"/>
              </w:rPr>
              <w:t>according to technical requirements</w:t>
            </w:r>
          </w:p>
        </w:tc>
        <w:tc>
          <w:tcPr>
            <w:tcW w:w="184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0"/>
                <w:szCs w:val="20"/>
                <w:lang w:val="en-US"/>
              </w:rPr>
              <w:t xml:space="preserve">when </w:t>
            </w:r>
            <w:r w:rsidRPr="00542F51">
              <w:rPr>
                <w:rFonts w:ascii="Times New Roman" w:eastAsia="Times New Roman" w:hAnsi="Times New Roman"/>
                <w:sz w:val="20"/>
                <w:szCs w:val="20"/>
                <w:lang w:val="en-US"/>
              </w:rPr>
              <w:t xml:space="preserve">testing </w:t>
            </w:r>
            <w:r w:rsidR="001F0174" w:rsidRPr="00542F51">
              <w:rPr>
                <w:rFonts w:ascii="Times New Roman" w:eastAsia="Times New Roman" w:hAnsi="Times New Roman"/>
                <w:sz w:val="20"/>
                <w:szCs w:val="20"/>
                <w:lang w:val="en-US"/>
              </w:rPr>
              <w:t>MSS</w:t>
            </w:r>
          </w:p>
        </w:tc>
      </w:tr>
      <w:tr w:rsidR="007805A3" w:rsidRPr="007805A3" w:rsidTr="007805A3">
        <w:tc>
          <w:tcPr>
            <w:tcW w:w="428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7805A3" w:rsidRPr="007805A3" w:rsidRDefault="007805A3" w:rsidP="00B948F7">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 xml:space="preserve">Number of days (τ) of the </w:t>
            </w:r>
            <w:r w:rsidR="00B948F7">
              <w:rPr>
                <w:rFonts w:ascii="Times New Roman" w:eastAsia="Times New Roman" w:hAnsi="Times New Roman"/>
                <w:sz w:val="24"/>
                <w:szCs w:val="24"/>
                <w:lang w:val="en-US"/>
              </w:rPr>
              <w:t>shearing</w:t>
            </w:r>
          </w:p>
        </w:tc>
        <w:tc>
          <w:tcPr>
            <w:tcW w:w="125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day</w:t>
            </w:r>
          </w:p>
        </w:tc>
        <w:tc>
          <w:tcPr>
            <w:tcW w:w="1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25-30</w:t>
            </w:r>
          </w:p>
        </w:tc>
        <w:tc>
          <w:tcPr>
            <w:tcW w:w="184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0"/>
                <w:szCs w:val="20"/>
                <w:lang w:val="en-US"/>
              </w:rPr>
              <w:t>26</w:t>
            </w:r>
          </w:p>
        </w:tc>
      </w:tr>
      <w:tr w:rsidR="007805A3" w:rsidRPr="007805A3" w:rsidTr="007805A3">
        <w:tc>
          <w:tcPr>
            <w:tcW w:w="428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Shift duration</w:t>
            </w:r>
          </w:p>
        </w:tc>
        <w:tc>
          <w:tcPr>
            <w:tcW w:w="125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h</w:t>
            </w:r>
          </w:p>
        </w:tc>
        <w:tc>
          <w:tcPr>
            <w:tcW w:w="1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8</w:t>
            </w:r>
          </w:p>
        </w:tc>
        <w:tc>
          <w:tcPr>
            <w:tcW w:w="184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8</w:t>
            </w:r>
          </w:p>
        </w:tc>
      </w:tr>
      <w:tr w:rsidR="007805A3" w:rsidRPr="007805A3" w:rsidTr="007805A3">
        <w:tc>
          <w:tcPr>
            <w:tcW w:w="428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shd w:val="clear" w:color="auto" w:fill="FFFFFF"/>
                <w:lang w:val="en-US"/>
              </w:rPr>
              <w:t>The number of simultaneously working shearers</w:t>
            </w:r>
          </w:p>
        </w:tc>
        <w:tc>
          <w:tcPr>
            <w:tcW w:w="125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people</w:t>
            </w:r>
          </w:p>
        </w:tc>
        <w:tc>
          <w:tcPr>
            <w:tcW w:w="1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 </w:t>
            </w:r>
          </w:p>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up to 12</w:t>
            </w:r>
          </w:p>
        </w:tc>
        <w:tc>
          <w:tcPr>
            <w:tcW w:w="184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 </w:t>
            </w:r>
          </w:p>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10-12</w:t>
            </w:r>
          </w:p>
        </w:tc>
      </w:tr>
      <w:tr w:rsidR="007805A3" w:rsidRPr="007805A3" w:rsidTr="007805A3">
        <w:tc>
          <w:tcPr>
            <w:tcW w:w="428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The number of sheep sheared per shift:</w:t>
            </w:r>
          </w:p>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 skilled shearer</w:t>
            </w:r>
          </w:p>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 unskilled shearer</w:t>
            </w:r>
          </w:p>
        </w:tc>
        <w:tc>
          <w:tcPr>
            <w:tcW w:w="125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7805A3" w:rsidRPr="007805A3" w:rsidRDefault="00F1598E" w:rsidP="00F1598E">
            <w:pPr>
              <w:spacing w:after="0" w:line="240" w:lineRule="auto"/>
              <w:jc w:val="center"/>
              <w:rPr>
                <w:rFonts w:ascii="Times New Roman" w:eastAsia="Times New Roman" w:hAnsi="Times New Roman"/>
                <w:sz w:val="24"/>
                <w:szCs w:val="24"/>
                <w:lang w:val="en-US"/>
              </w:rPr>
            </w:pPr>
            <w:r>
              <w:rPr>
                <w:rFonts w:ascii="Times New Roman" w:eastAsia="Times New Roman" w:hAnsi="Times New Roman"/>
                <w:sz w:val="24"/>
                <w:szCs w:val="24"/>
                <w:lang w:val="en-US"/>
              </w:rPr>
              <w:t>heads</w:t>
            </w:r>
          </w:p>
        </w:tc>
        <w:tc>
          <w:tcPr>
            <w:tcW w:w="1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 </w:t>
            </w:r>
          </w:p>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 </w:t>
            </w:r>
          </w:p>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up to 100</w:t>
            </w:r>
          </w:p>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up to 60</w:t>
            </w:r>
          </w:p>
        </w:tc>
        <w:tc>
          <w:tcPr>
            <w:tcW w:w="184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 </w:t>
            </w:r>
          </w:p>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 </w:t>
            </w:r>
          </w:p>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80-100</w:t>
            </w:r>
          </w:p>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40-50</w:t>
            </w:r>
          </w:p>
        </w:tc>
      </w:tr>
      <w:tr w:rsidR="007805A3" w:rsidRPr="007805A3" w:rsidTr="007805A3">
        <w:tc>
          <w:tcPr>
            <w:tcW w:w="428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Amount of clipped wool (Q </w:t>
            </w:r>
            <w:r w:rsidRPr="007805A3">
              <w:rPr>
                <w:rFonts w:ascii="Times New Roman" w:eastAsia="Times New Roman" w:hAnsi="Times New Roman"/>
                <w:sz w:val="16"/>
                <w:szCs w:val="16"/>
                <w:vertAlign w:val="subscript"/>
                <w:lang w:val="en-US"/>
              </w:rPr>
              <w:t>n </w:t>
            </w:r>
            <w:r w:rsidRPr="007805A3">
              <w:rPr>
                <w:rFonts w:ascii="Times New Roman" w:eastAsia="Times New Roman" w:hAnsi="Times New Roman"/>
                <w:sz w:val="24"/>
                <w:szCs w:val="24"/>
                <w:lang w:val="en-US"/>
              </w:rPr>
              <w:t>):</w:t>
            </w:r>
          </w:p>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 skilled shearer</w:t>
            </w:r>
          </w:p>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 unskilled shearer</w:t>
            </w:r>
          </w:p>
        </w:tc>
        <w:tc>
          <w:tcPr>
            <w:tcW w:w="125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kg / shift</w:t>
            </w:r>
          </w:p>
        </w:tc>
        <w:tc>
          <w:tcPr>
            <w:tcW w:w="1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 </w:t>
            </w:r>
          </w:p>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 </w:t>
            </w:r>
          </w:p>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250</w:t>
            </w:r>
          </w:p>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150</w:t>
            </w:r>
          </w:p>
        </w:tc>
        <w:tc>
          <w:tcPr>
            <w:tcW w:w="184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 </w:t>
            </w:r>
          </w:p>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 </w:t>
            </w:r>
          </w:p>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275</w:t>
            </w:r>
          </w:p>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125</w:t>
            </w:r>
          </w:p>
        </w:tc>
      </w:tr>
      <w:tr w:rsidR="007805A3" w:rsidRPr="007805A3" w:rsidTr="007805A3">
        <w:tc>
          <w:tcPr>
            <w:tcW w:w="428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Medium cut from one head</w:t>
            </w:r>
          </w:p>
        </w:tc>
        <w:tc>
          <w:tcPr>
            <w:tcW w:w="125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 </w:t>
            </w:r>
          </w:p>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kg</w:t>
            </w:r>
          </w:p>
        </w:tc>
        <w:tc>
          <w:tcPr>
            <w:tcW w:w="1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 </w:t>
            </w:r>
          </w:p>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not less than 2.5</w:t>
            </w:r>
          </w:p>
        </w:tc>
        <w:tc>
          <w:tcPr>
            <w:tcW w:w="184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 </w:t>
            </w:r>
          </w:p>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2.6</w:t>
            </w:r>
          </w:p>
        </w:tc>
      </w:tr>
      <w:tr w:rsidR="007805A3" w:rsidRPr="00537444" w:rsidTr="007805A3">
        <w:tc>
          <w:tcPr>
            <w:tcW w:w="428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The proportion of cases of skin cuts:</w:t>
            </w:r>
          </w:p>
        </w:tc>
        <w:tc>
          <w:tcPr>
            <w:tcW w:w="125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 </w:t>
            </w:r>
          </w:p>
        </w:tc>
        <w:tc>
          <w:tcPr>
            <w:tcW w:w="1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 </w:t>
            </w:r>
          </w:p>
        </w:tc>
        <w:tc>
          <w:tcPr>
            <w:tcW w:w="184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 </w:t>
            </w:r>
          </w:p>
        </w:tc>
      </w:tr>
      <w:tr w:rsidR="007805A3" w:rsidRPr="007805A3" w:rsidTr="007805A3">
        <w:tc>
          <w:tcPr>
            <w:tcW w:w="428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7805A3" w:rsidRPr="007805A3" w:rsidRDefault="00FB5103" w:rsidP="007805A3">
            <w:pPr>
              <w:spacing w:after="0" w:line="240" w:lineRule="auto"/>
              <w:jc w:val="center"/>
              <w:rPr>
                <w:rFonts w:ascii="Times New Roman" w:eastAsia="Times New Roman" w:hAnsi="Times New Roman"/>
                <w:sz w:val="24"/>
                <w:szCs w:val="24"/>
                <w:lang w:val="en-US"/>
              </w:rPr>
            </w:pPr>
            <w:r>
              <w:rPr>
                <w:rFonts w:ascii="Times New Roman" w:eastAsia="Times New Roman" w:hAnsi="Times New Roman"/>
                <w:sz w:val="24"/>
                <w:szCs w:val="24"/>
                <w:lang w:val="en-US"/>
              </w:rPr>
              <w:t>light</w:t>
            </w:r>
            <w:r w:rsidR="007805A3" w:rsidRPr="007805A3">
              <w:rPr>
                <w:rFonts w:ascii="Times New Roman" w:eastAsia="Times New Roman" w:hAnsi="Times New Roman"/>
                <w:sz w:val="24"/>
                <w:szCs w:val="24"/>
                <w:lang w:val="en-US"/>
              </w:rPr>
              <w:t>:</w:t>
            </w:r>
          </w:p>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 skilled shearer</w:t>
            </w:r>
          </w:p>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 unskilled shearer</w:t>
            </w:r>
          </w:p>
        </w:tc>
        <w:tc>
          <w:tcPr>
            <w:tcW w:w="125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w:t>
            </w:r>
          </w:p>
        </w:tc>
        <w:tc>
          <w:tcPr>
            <w:tcW w:w="1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7805A3" w:rsidRPr="007805A3" w:rsidRDefault="007805A3" w:rsidP="007805A3">
            <w:pPr>
              <w:spacing w:after="0" w:line="240" w:lineRule="auto"/>
              <w:jc w:val="both"/>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 </w:t>
            </w:r>
          </w:p>
          <w:p w:rsidR="007805A3" w:rsidRPr="007805A3" w:rsidRDefault="0042050A" w:rsidP="007805A3">
            <w:pPr>
              <w:spacing w:after="0" w:line="240" w:lineRule="auto"/>
              <w:jc w:val="center"/>
              <w:rPr>
                <w:rFonts w:ascii="Times New Roman" w:eastAsia="Times New Roman" w:hAnsi="Times New Roman"/>
                <w:sz w:val="24"/>
                <w:szCs w:val="24"/>
                <w:lang w:val="en-US"/>
              </w:rPr>
            </w:pPr>
            <w:r>
              <w:rPr>
                <w:rFonts w:ascii="Times New Roman" w:eastAsia="Times New Roman" w:hAnsi="Times New Roman"/>
                <w:sz w:val="24"/>
                <w:szCs w:val="24"/>
                <w:lang w:val="en-US"/>
              </w:rPr>
              <w:t>5</w:t>
            </w:r>
          </w:p>
          <w:p w:rsidR="007805A3" w:rsidRPr="007805A3" w:rsidRDefault="0042050A" w:rsidP="007805A3">
            <w:pPr>
              <w:spacing w:after="0" w:line="240" w:lineRule="auto"/>
              <w:jc w:val="center"/>
              <w:rPr>
                <w:rFonts w:ascii="Times New Roman" w:eastAsia="Times New Roman" w:hAnsi="Times New Roman"/>
                <w:sz w:val="24"/>
                <w:szCs w:val="24"/>
                <w:lang w:val="en-US"/>
              </w:rPr>
            </w:pPr>
            <w:r>
              <w:rPr>
                <w:rFonts w:ascii="Times New Roman" w:eastAsia="Times New Roman" w:hAnsi="Times New Roman"/>
                <w:sz w:val="24"/>
                <w:szCs w:val="24"/>
                <w:lang w:val="en-US"/>
              </w:rPr>
              <w:t>15</w:t>
            </w:r>
          </w:p>
        </w:tc>
        <w:tc>
          <w:tcPr>
            <w:tcW w:w="184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7805A3" w:rsidRPr="007805A3" w:rsidRDefault="007805A3" w:rsidP="007805A3">
            <w:pPr>
              <w:spacing w:after="0" w:line="240" w:lineRule="auto"/>
              <w:jc w:val="both"/>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 </w:t>
            </w:r>
          </w:p>
          <w:p w:rsidR="007805A3" w:rsidRPr="007805A3" w:rsidRDefault="0042050A" w:rsidP="007805A3">
            <w:pPr>
              <w:spacing w:after="0" w:line="240" w:lineRule="auto"/>
              <w:jc w:val="center"/>
              <w:rPr>
                <w:rFonts w:ascii="Times New Roman" w:eastAsia="Times New Roman" w:hAnsi="Times New Roman"/>
                <w:sz w:val="24"/>
                <w:szCs w:val="24"/>
                <w:lang w:val="en-US"/>
              </w:rPr>
            </w:pPr>
            <w:r>
              <w:rPr>
                <w:rFonts w:ascii="Times New Roman" w:eastAsia="Times New Roman" w:hAnsi="Times New Roman"/>
                <w:sz w:val="24"/>
                <w:szCs w:val="24"/>
                <w:lang w:val="en-US"/>
              </w:rPr>
              <w:t>5</w:t>
            </w:r>
          </w:p>
          <w:p w:rsidR="007805A3" w:rsidRPr="007805A3" w:rsidRDefault="0042050A" w:rsidP="007805A3">
            <w:pPr>
              <w:spacing w:after="0" w:line="240" w:lineRule="auto"/>
              <w:jc w:val="center"/>
              <w:rPr>
                <w:rFonts w:ascii="Times New Roman" w:eastAsia="Times New Roman" w:hAnsi="Times New Roman"/>
                <w:sz w:val="24"/>
                <w:szCs w:val="24"/>
                <w:lang w:val="en-US"/>
              </w:rPr>
            </w:pPr>
            <w:r>
              <w:rPr>
                <w:rFonts w:ascii="Times New Roman" w:eastAsia="Times New Roman" w:hAnsi="Times New Roman"/>
                <w:sz w:val="24"/>
                <w:szCs w:val="24"/>
                <w:lang w:val="en-US"/>
              </w:rPr>
              <w:t>15</w:t>
            </w:r>
          </w:p>
        </w:tc>
      </w:tr>
    </w:tbl>
    <w:p w:rsidR="00C16288" w:rsidRPr="00C16288" w:rsidRDefault="00C16288" w:rsidP="00C16288">
      <w:pPr>
        <w:spacing w:after="0" w:line="240" w:lineRule="auto"/>
        <w:rPr>
          <w:rFonts w:ascii="Times New Roman" w:hAnsi="Times New Roman"/>
          <w:sz w:val="28"/>
          <w:szCs w:val="28"/>
        </w:rPr>
      </w:pPr>
      <w:r w:rsidRPr="00C16288">
        <w:rPr>
          <w:rFonts w:ascii="Times New Roman" w:hAnsi="Times New Roman"/>
          <w:sz w:val="28"/>
          <w:szCs w:val="28"/>
        </w:rPr>
        <w:lastRenderedPageBreak/>
        <w:t>Table 5 continuation</w:t>
      </w:r>
    </w:p>
    <w:tbl>
      <w:tblPr>
        <w:tblW w:w="0" w:type="auto"/>
        <w:tblCellMar>
          <w:left w:w="0" w:type="dxa"/>
          <w:right w:w="0" w:type="dxa"/>
        </w:tblCellMar>
        <w:tblLook w:val="04A0" w:firstRow="1" w:lastRow="0" w:firstColumn="1" w:lastColumn="0" w:noHBand="0" w:noVBand="1"/>
      </w:tblPr>
      <w:tblGrid>
        <w:gridCol w:w="4282"/>
        <w:gridCol w:w="1256"/>
        <w:gridCol w:w="1851"/>
        <w:gridCol w:w="1848"/>
      </w:tblGrid>
      <w:tr w:rsidR="007805A3" w:rsidRPr="007805A3" w:rsidTr="007805A3">
        <w:tc>
          <w:tcPr>
            <w:tcW w:w="428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heavy:</w:t>
            </w:r>
          </w:p>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skilled shearer</w:t>
            </w:r>
          </w:p>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unskilled shearer</w:t>
            </w:r>
          </w:p>
        </w:tc>
        <w:tc>
          <w:tcPr>
            <w:tcW w:w="125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w:t>
            </w:r>
          </w:p>
        </w:tc>
        <w:tc>
          <w:tcPr>
            <w:tcW w:w="1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 </w:t>
            </w:r>
          </w:p>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0.5</w:t>
            </w:r>
          </w:p>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3</w:t>
            </w:r>
          </w:p>
        </w:tc>
        <w:tc>
          <w:tcPr>
            <w:tcW w:w="184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 </w:t>
            </w:r>
          </w:p>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0.5</w:t>
            </w:r>
          </w:p>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2.5</w:t>
            </w:r>
          </w:p>
        </w:tc>
      </w:tr>
      <w:tr w:rsidR="007805A3" w:rsidRPr="007805A3" w:rsidTr="007805A3">
        <w:tc>
          <w:tcPr>
            <w:tcW w:w="428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Cutting height of wool:</w:t>
            </w:r>
          </w:p>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 skilled shearer</w:t>
            </w:r>
          </w:p>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 unskilled shearer</w:t>
            </w:r>
          </w:p>
        </w:tc>
        <w:tc>
          <w:tcPr>
            <w:tcW w:w="125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mm</w:t>
            </w:r>
          </w:p>
        </w:tc>
        <w:tc>
          <w:tcPr>
            <w:tcW w:w="1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 </w:t>
            </w:r>
          </w:p>
          <w:p w:rsidR="007805A3" w:rsidRPr="007805A3" w:rsidRDefault="00157109" w:rsidP="007805A3">
            <w:pPr>
              <w:spacing w:after="0" w:line="240" w:lineRule="auto"/>
              <w:jc w:val="center"/>
              <w:rPr>
                <w:rFonts w:ascii="Times New Roman" w:eastAsia="Times New Roman" w:hAnsi="Times New Roman"/>
                <w:sz w:val="24"/>
                <w:szCs w:val="24"/>
                <w:lang w:val="en-US"/>
              </w:rPr>
            </w:pPr>
            <w:r>
              <w:rPr>
                <w:rFonts w:ascii="Times New Roman" w:eastAsia="Times New Roman" w:hAnsi="Times New Roman"/>
                <w:sz w:val="24"/>
                <w:szCs w:val="24"/>
                <w:lang w:val="en-US"/>
              </w:rPr>
              <w:t>5</w:t>
            </w:r>
          </w:p>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6</w:t>
            </w:r>
          </w:p>
        </w:tc>
        <w:tc>
          <w:tcPr>
            <w:tcW w:w="184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 </w:t>
            </w:r>
          </w:p>
          <w:p w:rsidR="007805A3" w:rsidRPr="007805A3" w:rsidRDefault="00157109" w:rsidP="007805A3">
            <w:pPr>
              <w:spacing w:after="0" w:line="240" w:lineRule="auto"/>
              <w:jc w:val="center"/>
              <w:rPr>
                <w:rFonts w:ascii="Times New Roman" w:eastAsia="Times New Roman" w:hAnsi="Times New Roman"/>
                <w:sz w:val="24"/>
                <w:szCs w:val="24"/>
                <w:lang w:val="en-US"/>
              </w:rPr>
            </w:pPr>
            <w:r>
              <w:rPr>
                <w:rFonts w:ascii="Times New Roman" w:eastAsia="Times New Roman" w:hAnsi="Times New Roman"/>
                <w:sz w:val="24"/>
                <w:szCs w:val="24"/>
                <w:lang w:val="en-US"/>
              </w:rPr>
              <w:t>5</w:t>
            </w:r>
          </w:p>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7</w:t>
            </w:r>
          </w:p>
        </w:tc>
      </w:tr>
      <w:tr w:rsidR="007805A3" w:rsidRPr="007805A3" w:rsidTr="007805A3">
        <w:tc>
          <w:tcPr>
            <w:tcW w:w="428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Mass fraction of cutting and re-cutting;</w:t>
            </w:r>
          </w:p>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 skilled shearer</w:t>
            </w:r>
          </w:p>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 unskilled shearer</w:t>
            </w:r>
          </w:p>
        </w:tc>
        <w:tc>
          <w:tcPr>
            <w:tcW w:w="125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 </w:t>
            </w:r>
          </w:p>
        </w:tc>
        <w:tc>
          <w:tcPr>
            <w:tcW w:w="1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 </w:t>
            </w:r>
          </w:p>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up to 5</w:t>
            </w:r>
          </w:p>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to 10</w:t>
            </w:r>
          </w:p>
        </w:tc>
        <w:tc>
          <w:tcPr>
            <w:tcW w:w="184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 </w:t>
            </w:r>
          </w:p>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4-5</w:t>
            </w:r>
          </w:p>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8-10</w:t>
            </w:r>
          </w:p>
        </w:tc>
      </w:tr>
      <w:tr w:rsidR="007805A3" w:rsidRPr="007805A3" w:rsidTr="007805A3">
        <w:tc>
          <w:tcPr>
            <w:tcW w:w="428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The number of sheep sheared with one cutting pair from sharpening to sharpening:</w:t>
            </w:r>
          </w:p>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 skilled shearer</w:t>
            </w:r>
          </w:p>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 unskilled shearer</w:t>
            </w:r>
          </w:p>
        </w:tc>
        <w:tc>
          <w:tcPr>
            <w:tcW w:w="125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7805A3" w:rsidRPr="007805A3" w:rsidRDefault="00F2708B" w:rsidP="007805A3">
            <w:pPr>
              <w:spacing w:after="0" w:line="240" w:lineRule="auto"/>
              <w:jc w:val="center"/>
              <w:rPr>
                <w:rFonts w:ascii="Times New Roman" w:eastAsia="Times New Roman" w:hAnsi="Times New Roman"/>
                <w:sz w:val="24"/>
                <w:szCs w:val="24"/>
                <w:lang w:val="en-US"/>
              </w:rPr>
            </w:pPr>
            <w:r>
              <w:rPr>
                <w:rFonts w:ascii="Times New Roman" w:eastAsia="Times New Roman" w:hAnsi="Times New Roman"/>
                <w:sz w:val="24"/>
                <w:szCs w:val="24"/>
                <w:lang w:val="en-US"/>
              </w:rPr>
              <w:t>heads</w:t>
            </w:r>
          </w:p>
        </w:tc>
        <w:tc>
          <w:tcPr>
            <w:tcW w:w="1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7805A3" w:rsidRPr="007805A3" w:rsidRDefault="007805A3" w:rsidP="007805A3">
            <w:pPr>
              <w:spacing w:after="0" w:line="240" w:lineRule="auto"/>
              <w:jc w:val="both"/>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 </w:t>
            </w:r>
          </w:p>
          <w:p w:rsidR="007805A3" w:rsidRPr="007805A3" w:rsidRDefault="007805A3" w:rsidP="007805A3">
            <w:pPr>
              <w:spacing w:after="0" w:line="240" w:lineRule="auto"/>
              <w:jc w:val="both"/>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 </w:t>
            </w:r>
          </w:p>
          <w:p w:rsidR="007805A3" w:rsidRPr="007805A3" w:rsidRDefault="007805A3" w:rsidP="007805A3">
            <w:pPr>
              <w:spacing w:after="0" w:line="240" w:lineRule="auto"/>
              <w:jc w:val="both"/>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 xml:space="preserve">            </w:t>
            </w:r>
            <w:r w:rsidR="00D836C2">
              <w:rPr>
                <w:rFonts w:ascii="Times New Roman" w:eastAsia="Times New Roman" w:hAnsi="Times New Roman"/>
                <w:sz w:val="24"/>
                <w:szCs w:val="24"/>
                <w:lang w:val="en-US"/>
              </w:rPr>
              <w:t>10</w:t>
            </w:r>
          </w:p>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12</w:t>
            </w:r>
          </w:p>
        </w:tc>
        <w:tc>
          <w:tcPr>
            <w:tcW w:w="184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 </w:t>
            </w:r>
          </w:p>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 </w:t>
            </w:r>
          </w:p>
          <w:p w:rsidR="007805A3" w:rsidRPr="007805A3" w:rsidRDefault="007805A3" w:rsidP="007805A3">
            <w:pPr>
              <w:spacing w:after="0" w:line="240" w:lineRule="auto"/>
              <w:jc w:val="both"/>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 xml:space="preserve">           </w:t>
            </w:r>
            <w:r w:rsidR="00D836C2">
              <w:rPr>
                <w:rFonts w:ascii="Times New Roman" w:eastAsia="Times New Roman" w:hAnsi="Times New Roman"/>
                <w:sz w:val="24"/>
                <w:szCs w:val="24"/>
                <w:lang w:val="en-US"/>
              </w:rPr>
              <w:t>11</w:t>
            </w:r>
          </w:p>
          <w:p w:rsidR="007805A3" w:rsidRPr="007805A3" w:rsidRDefault="00D836C2" w:rsidP="007805A3">
            <w:pPr>
              <w:spacing w:after="0" w:line="240" w:lineRule="auto"/>
              <w:jc w:val="center"/>
              <w:rPr>
                <w:rFonts w:ascii="Times New Roman" w:eastAsia="Times New Roman" w:hAnsi="Times New Roman"/>
                <w:sz w:val="24"/>
                <w:szCs w:val="24"/>
                <w:lang w:val="en-US"/>
              </w:rPr>
            </w:pPr>
            <w:r>
              <w:rPr>
                <w:rFonts w:ascii="Times New Roman" w:eastAsia="Times New Roman" w:hAnsi="Times New Roman"/>
                <w:sz w:val="24"/>
                <w:szCs w:val="24"/>
                <w:lang w:val="en-US"/>
              </w:rPr>
              <w:t>13</w:t>
            </w:r>
          </w:p>
        </w:tc>
      </w:tr>
      <w:tr w:rsidR="007805A3" w:rsidRPr="007805A3" w:rsidTr="007805A3">
        <w:tc>
          <w:tcPr>
            <w:tcW w:w="428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Wool press</w:t>
            </w:r>
          </w:p>
        </w:tc>
        <w:tc>
          <w:tcPr>
            <w:tcW w:w="125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 </w:t>
            </w:r>
          </w:p>
        </w:tc>
        <w:tc>
          <w:tcPr>
            <w:tcW w:w="1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 </w:t>
            </w:r>
          </w:p>
        </w:tc>
        <w:tc>
          <w:tcPr>
            <w:tcW w:w="184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 </w:t>
            </w:r>
          </w:p>
        </w:tc>
      </w:tr>
      <w:tr w:rsidR="007805A3" w:rsidRPr="007805A3" w:rsidTr="007805A3">
        <w:trPr>
          <w:trHeight w:val="322"/>
        </w:trPr>
        <w:tc>
          <w:tcPr>
            <w:tcW w:w="428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Bale size:</w:t>
            </w:r>
          </w:p>
        </w:tc>
        <w:tc>
          <w:tcPr>
            <w:tcW w:w="125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mm</w:t>
            </w:r>
          </w:p>
        </w:tc>
        <w:tc>
          <w:tcPr>
            <w:tcW w:w="1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7805A3" w:rsidRPr="007805A3" w:rsidRDefault="007805A3" w:rsidP="007805A3">
            <w:pPr>
              <w:spacing w:after="0" w:line="240" w:lineRule="auto"/>
              <w:jc w:val="both"/>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980x700x700</w:t>
            </w:r>
          </w:p>
        </w:tc>
        <w:tc>
          <w:tcPr>
            <w:tcW w:w="184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7805A3" w:rsidRPr="007805A3" w:rsidRDefault="007805A3" w:rsidP="007805A3">
            <w:pPr>
              <w:spacing w:after="0" w:line="240" w:lineRule="auto"/>
              <w:jc w:val="both"/>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980x700x700</w:t>
            </w:r>
          </w:p>
        </w:tc>
      </w:tr>
      <w:tr w:rsidR="007805A3" w:rsidRPr="007805A3" w:rsidTr="007805A3">
        <w:tc>
          <w:tcPr>
            <w:tcW w:w="428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Bale weight</w:t>
            </w:r>
          </w:p>
        </w:tc>
        <w:tc>
          <w:tcPr>
            <w:tcW w:w="125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kg</w:t>
            </w:r>
          </w:p>
        </w:tc>
        <w:tc>
          <w:tcPr>
            <w:tcW w:w="1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110</w:t>
            </w:r>
          </w:p>
        </w:tc>
        <w:tc>
          <w:tcPr>
            <w:tcW w:w="184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110</w:t>
            </w:r>
          </w:p>
        </w:tc>
      </w:tr>
      <w:tr w:rsidR="007805A3" w:rsidRPr="007805A3" w:rsidTr="007805A3">
        <w:tc>
          <w:tcPr>
            <w:tcW w:w="428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Bale density</w:t>
            </w:r>
          </w:p>
        </w:tc>
        <w:tc>
          <w:tcPr>
            <w:tcW w:w="125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kg / m </w:t>
            </w:r>
            <w:r w:rsidRPr="007805A3">
              <w:rPr>
                <w:rFonts w:ascii="Times New Roman" w:eastAsia="Times New Roman" w:hAnsi="Times New Roman"/>
                <w:sz w:val="16"/>
                <w:szCs w:val="16"/>
                <w:vertAlign w:val="superscript"/>
                <w:lang w:val="en-US"/>
              </w:rPr>
              <w:t>3</w:t>
            </w:r>
          </w:p>
        </w:tc>
        <w:tc>
          <w:tcPr>
            <w:tcW w:w="1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250</w:t>
            </w:r>
          </w:p>
        </w:tc>
        <w:tc>
          <w:tcPr>
            <w:tcW w:w="184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250</w:t>
            </w:r>
          </w:p>
        </w:tc>
      </w:tr>
      <w:tr w:rsidR="007805A3" w:rsidRPr="007805A3" w:rsidTr="007805A3">
        <w:tc>
          <w:tcPr>
            <w:tcW w:w="428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Press cycle time</w:t>
            </w:r>
          </w:p>
        </w:tc>
        <w:tc>
          <w:tcPr>
            <w:tcW w:w="125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min</w:t>
            </w:r>
          </w:p>
        </w:tc>
        <w:tc>
          <w:tcPr>
            <w:tcW w:w="1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28</w:t>
            </w:r>
          </w:p>
        </w:tc>
        <w:tc>
          <w:tcPr>
            <w:tcW w:w="184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25</w:t>
            </w:r>
          </w:p>
        </w:tc>
      </w:tr>
      <w:tr w:rsidR="007805A3" w:rsidRPr="007805A3" w:rsidTr="007805A3">
        <w:tc>
          <w:tcPr>
            <w:tcW w:w="428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Fabric consumption per bale</w:t>
            </w:r>
          </w:p>
        </w:tc>
        <w:tc>
          <w:tcPr>
            <w:tcW w:w="125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m </w:t>
            </w:r>
            <w:r w:rsidRPr="007805A3">
              <w:rPr>
                <w:rFonts w:ascii="Times New Roman" w:eastAsia="Times New Roman" w:hAnsi="Times New Roman"/>
                <w:sz w:val="16"/>
                <w:szCs w:val="16"/>
                <w:vertAlign w:val="superscript"/>
                <w:lang w:val="en-US"/>
              </w:rPr>
              <w:t>2</w:t>
            </w:r>
          </w:p>
        </w:tc>
        <w:tc>
          <w:tcPr>
            <w:tcW w:w="1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3.8</w:t>
            </w:r>
          </w:p>
        </w:tc>
        <w:tc>
          <w:tcPr>
            <w:tcW w:w="184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7805A3" w:rsidRPr="007805A3" w:rsidRDefault="007805A3" w:rsidP="007805A3">
            <w:pPr>
              <w:spacing w:after="0" w:line="240" w:lineRule="auto"/>
              <w:jc w:val="center"/>
              <w:rPr>
                <w:rFonts w:ascii="Times New Roman" w:eastAsia="Times New Roman" w:hAnsi="Times New Roman"/>
                <w:sz w:val="24"/>
                <w:szCs w:val="24"/>
                <w:lang w:val="en-US"/>
              </w:rPr>
            </w:pPr>
            <w:r w:rsidRPr="007805A3">
              <w:rPr>
                <w:rFonts w:ascii="Times New Roman" w:eastAsia="Times New Roman" w:hAnsi="Times New Roman"/>
                <w:sz w:val="24"/>
                <w:szCs w:val="24"/>
                <w:lang w:val="en-US"/>
              </w:rPr>
              <w:t>3.8</w:t>
            </w:r>
          </w:p>
        </w:tc>
      </w:tr>
    </w:tbl>
    <w:p w:rsidR="007805A3" w:rsidRDefault="007805A3" w:rsidP="00F861DA">
      <w:pPr>
        <w:suppressAutoHyphens/>
        <w:spacing w:after="0" w:line="240" w:lineRule="auto"/>
        <w:jc w:val="both"/>
        <w:rPr>
          <w:rFonts w:ascii="Times New Roman" w:eastAsia="Times New Roman" w:hAnsi="Times New Roman"/>
          <w:color w:val="222222"/>
          <w:sz w:val="28"/>
          <w:szCs w:val="28"/>
          <w:lang w:val="en-US"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3"/>
        <w:gridCol w:w="3164"/>
        <w:gridCol w:w="2988"/>
      </w:tblGrid>
      <w:tr w:rsidR="005F5DF8" w:rsidTr="00DE1E5F">
        <w:tc>
          <w:tcPr>
            <w:tcW w:w="3266" w:type="dxa"/>
            <w:shd w:val="clear" w:color="auto" w:fill="auto"/>
          </w:tcPr>
          <w:p w:rsidR="005F5DF8" w:rsidRPr="00DE1E5F" w:rsidRDefault="009D3F05" w:rsidP="00DE1E5F">
            <w:pPr>
              <w:spacing w:after="0" w:line="240" w:lineRule="auto"/>
              <w:jc w:val="both"/>
              <w:rPr>
                <w:rFonts w:ascii="Times New Roman" w:eastAsia="Times New Roman" w:hAnsi="Times New Roman"/>
                <w:sz w:val="24"/>
                <w:szCs w:val="24"/>
                <w:lang w:eastAsia="ru-RU"/>
              </w:rPr>
            </w:pPr>
            <w:r w:rsidRPr="00DE1E5F">
              <w:rPr>
                <w:noProof/>
                <w:lang w:val="en-US"/>
              </w:rPr>
              <w:drawing>
                <wp:inline distT="0" distB="0" distL="0" distR="0">
                  <wp:extent cx="1948491" cy="1295558"/>
                  <wp:effectExtent l="57150" t="38100" r="33020" b="19050"/>
                  <wp:docPr id="60" name="Picture 2" descr="W:\2 ЦНТП МСХ РК 2019\Отчеты\отчет годовой\Испытания ПСП\Общий вид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2" descr="W:\2 ЦНТП МСХ РК 2019\Отчеты\отчет годовой\Испытания ПСП\Общий вид 2.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rot="10800000" flipV="1">
                            <a:off x="0" y="0"/>
                            <a:ext cx="1948180" cy="1295400"/>
                          </a:xfrm>
                          <a:prstGeom prst="rect">
                            <a:avLst/>
                          </a:prstGeom>
                          <a:noFill/>
                          <a:scene3d>
                            <a:camera prst="orthographicFront">
                              <a:rot lat="10800000" lon="0" rev="0"/>
                            </a:camera>
                            <a:lightRig rig="threePt" dir="t"/>
                          </a:scene3d>
                          <a:extLst/>
                        </pic:spPr>
                      </pic:pic>
                    </a:graphicData>
                  </a:graphic>
                </wp:inline>
              </w:drawing>
            </w:r>
          </w:p>
        </w:tc>
        <w:tc>
          <w:tcPr>
            <w:tcW w:w="3238" w:type="dxa"/>
            <w:shd w:val="clear" w:color="auto" w:fill="auto"/>
          </w:tcPr>
          <w:p w:rsidR="005F5DF8" w:rsidRPr="00DE1E5F" w:rsidRDefault="009D3F05" w:rsidP="00DE1E5F">
            <w:pPr>
              <w:spacing w:after="0" w:line="240" w:lineRule="auto"/>
              <w:jc w:val="center"/>
              <w:rPr>
                <w:rFonts w:ascii="Times New Roman" w:eastAsia="Times New Roman" w:hAnsi="Times New Roman"/>
                <w:sz w:val="24"/>
                <w:szCs w:val="24"/>
                <w:lang w:eastAsia="ru-RU"/>
              </w:rPr>
            </w:pPr>
            <w:r w:rsidRPr="00DE1E5F">
              <w:rPr>
                <w:noProof/>
                <w:lang w:val="en-US"/>
              </w:rPr>
              <w:drawing>
                <wp:inline distT="0" distB="0" distL="0" distR="0">
                  <wp:extent cx="1880870" cy="1345565"/>
                  <wp:effectExtent l="0" t="0" r="0" b="0"/>
                  <wp:docPr id="61" name="Picture 3" descr="W:\2 ЦНТП МСХ РК 2019\Отчеты\отчет годовой\Испытания ПСП\комплект стригальных машинок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2 ЦНТП МСХ РК 2019\Отчеты\отчет годовой\Испытания ПСП\комплект стригальных машинок 2.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880870" cy="1345565"/>
                          </a:xfrm>
                          <a:prstGeom prst="rect">
                            <a:avLst/>
                          </a:prstGeom>
                          <a:noFill/>
                          <a:ln>
                            <a:noFill/>
                          </a:ln>
                        </pic:spPr>
                      </pic:pic>
                    </a:graphicData>
                  </a:graphic>
                </wp:inline>
              </w:drawing>
            </w:r>
          </w:p>
        </w:tc>
        <w:tc>
          <w:tcPr>
            <w:tcW w:w="3067" w:type="dxa"/>
            <w:shd w:val="clear" w:color="auto" w:fill="auto"/>
          </w:tcPr>
          <w:p w:rsidR="005F5DF8" w:rsidRPr="00DE1E5F" w:rsidRDefault="009D3F05" w:rsidP="00DE1E5F">
            <w:pPr>
              <w:spacing w:after="0" w:line="240" w:lineRule="auto"/>
              <w:jc w:val="both"/>
              <w:rPr>
                <w:rFonts w:ascii="Times New Roman" w:eastAsia="Times New Roman" w:hAnsi="Times New Roman"/>
                <w:sz w:val="24"/>
                <w:szCs w:val="24"/>
                <w:lang w:eastAsia="ru-RU"/>
              </w:rPr>
            </w:pPr>
            <w:r w:rsidRPr="00DE1E5F">
              <w:rPr>
                <w:noProof/>
                <w:lang w:val="en-US"/>
              </w:rPr>
              <w:drawing>
                <wp:inline distT="0" distB="0" distL="0" distR="0">
                  <wp:extent cx="1811655" cy="1354455"/>
                  <wp:effectExtent l="0" t="0" r="0" b="0"/>
                  <wp:docPr id="62" name="Рисунок 70" descr="W:\2 ЦНТП МСХ РК 2019\Отчеты\отчет годовой\Испытания ПСП\фрагмент стрижки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W:\2 ЦНТП МСХ РК 2019\Отчеты\отчет годовой\Испытания ПСП\фрагмент стрижки 10.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811655" cy="1354455"/>
                          </a:xfrm>
                          <a:prstGeom prst="rect">
                            <a:avLst/>
                          </a:prstGeom>
                          <a:noFill/>
                          <a:ln>
                            <a:noFill/>
                          </a:ln>
                        </pic:spPr>
                      </pic:pic>
                    </a:graphicData>
                  </a:graphic>
                </wp:inline>
              </w:drawing>
            </w:r>
          </w:p>
        </w:tc>
      </w:tr>
      <w:tr w:rsidR="005F5DF8" w:rsidTr="00DE1E5F">
        <w:tc>
          <w:tcPr>
            <w:tcW w:w="9571" w:type="dxa"/>
            <w:gridSpan w:val="3"/>
            <w:shd w:val="clear" w:color="auto" w:fill="auto"/>
          </w:tcPr>
          <w:p w:rsidR="005F5DF8" w:rsidRPr="00DE1E5F" w:rsidRDefault="005F5DF8" w:rsidP="00DE1E5F">
            <w:pPr>
              <w:spacing w:after="0" w:line="240" w:lineRule="auto"/>
              <w:jc w:val="center"/>
              <w:rPr>
                <w:rFonts w:ascii="Times New Roman" w:hAnsi="Times New Roman"/>
                <w:noProof/>
                <w:sz w:val="24"/>
                <w:szCs w:val="24"/>
                <w:lang w:eastAsia="ru-RU"/>
              </w:rPr>
            </w:pPr>
            <w:r w:rsidRPr="00DE1E5F">
              <w:rPr>
                <w:rFonts w:ascii="Times New Roman" w:hAnsi="Times New Roman"/>
                <w:noProof/>
                <w:sz w:val="24"/>
                <w:szCs w:val="24"/>
                <w:lang w:eastAsia="ru-RU"/>
              </w:rPr>
              <w:t>Fragments of sheep shearing</w:t>
            </w:r>
          </w:p>
        </w:tc>
      </w:tr>
      <w:tr w:rsidR="005F5DF8" w:rsidTr="00DE1E5F">
        <w:tc>
          <w:tcPr>
            <w:tcW w:w="3266" w:type="dxa"/>
            <w:shd w:val="clear" w:color="auto" w:fill="auto"/>
          </w:tcPr>
          <w:p w:rsidR="005F5DF8" w:rsidRPr="00DE1E5F" w:rsidRDefault="009D3F05" w:rsidP="00DE1E5F">
            <w:pPr>
              <w:spacing w:after="0" w:line="240" w:lineRule="auto"/>
              <w:jc w:val="center"/>
              <w:rPr>
                <w:rFonts w:ascii="Times New Roman" w:eastAsia="Times New Roman" w:hAnsi="Times New Roman"/>
                <w:sz w:val="24"/>
                <w:szCs w:val="24"/>
                <w:lang w:eastAsia="ru-RU"/>
              </w:rPr>
            </w:pPr>
            <w:r w:rsidRPr="00DE1E5F">
              <w:rPr>
                <w:rFonts w:eastAsia="Times New Roman"/>
                <w:noProof/>
                <w:lang w:val="en-US"/>
              </w:rPr>
              <w:drawing>
                <wp:inline distT="0" distB="0" distL="0" distR="0">
                  <wp:extent cx="1949450" cy="1544320"/>
                  <wp:effectExtent l="0" t="0" r="0" b="0"/>
                  <wp:docPr id="63" name="Рисунок 71" descr="W:\2 ЦНТП МСХ РК 2019\Отчеты\отчет годовой\Испытания шерстопресс\Загрузка верхней камеры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descr="W:\2 ЦНТП МСХ РК 2019\Отчеты\отчет годовой\Испытания шерстопресс\Загрузка верхней камеры 3.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949450" cy="1544320"/>
                          </a:xfrm>
                          <a:prstGeom prst="rect">
                            <a:avLst/>
                          </a:prstGeom>
                          <a:noFill/>
                          <a:ln>
                            <a:noFill/>
                          </a:ln>
                        </pic:spPr>
                      </pic:pic>
                    </a:graphicData>
                  </a:graphic>
                </wp:inline>
              </w:drawing>
            </w:r>
          </w:p>
        </w:tc>
        <w:tc>
          <w:tcPr>
            <w:tcW w:w="3238" w:type="dxa"/>
            <w:shd w:val="clear" w:color="auto" w:fill="auto"/>
          </w:tcPr>
          <w:p w:rsidR="005F5DF8" w:rsidRPr="00DE1E5F" w:rsidRDefault="009D3F05" w:rsidP="00DE1E5F">
            <w:pPr>
              <w:spacing w:after="0" w:line="240" w:lineRule="auto"/>
              <w:jc w:val="center"/>
              <w:rPr>
                <w:rFonts w:ascii="Times New Roman" w:eastAsia="Times New Roman" w:hAnsi="Times New Roman"/>
                <w:sz w:val="24"/>
                <w:szCs w:val="24"/>
                <w:lang w:eastAsia="ru-RU"/>
              </w:rPr>
            </w:pPr>
            <w:r w:rsidRPr="00DE1E5F">
              <w:rPr>
                <w:noProof/>
                <w:lang w:val="en-US"/>
              </w:rPr>
              <w:drawing>
                <wp:inline distT="0" distB="0" distL="0" distR="0">
                  <wp:extent cx="2018665" cy="1544320"/>
                  <wp:effectExtent l="0" t="0" r="0" b="0"/>
                  <wp:docPr id="64" name="Рисунок 74" descr="W:\2 ЦНТП МСХ РК 2019\Отчеты\отчет годовой\Испытания шерстопресс\фиксация тю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W:\2 ЦНТП МСХ РК 2019\Отчеты\отчет годовой\Испытания шерстопресс\фиксация тюка.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018665" cy="1544320"/>
                          </a:xfrm>
                          <a:prstGeom prst="rect">
                            <a:avLst/>
                          </a:prstGeom>
                          <a:noFill/>
                          <a:ln>
                            <a:noFill/>
                          </a:ln>
                        </pic:spPr>
                      </pic:pic>
                    </a:graphicData>
                  </a:graphic>
                </wp:inline>
              </w:drawing>
            </w:r>
          </w:p>
        </w:tc>
        <w:tc>
          <w:tcPr>
            <w:tcW w:w="3067" w:type="dxa"/>
            <w:shd w:val="clear" w:color="auto" w:fill="auto"/>
          </w:tcPr>
          <w:p w:rsidR="005F5DF8" w:rsidRPr="00DE1E5F" w:rsidRDefault="009D3F05" w:rsidP="00DE1E5F">
            <w:pPr>
              <w:spacing w:after="0" w:line="240" w:lineRule="auto"/>
              <w:jc w:val="both"/>
              <w:rPr>
                <w:rFonts w:ascii="Times New Roman" w:eastAsia="Times New Roman" w:hAnsi="Times New Roman"/>
                <w:sz w:val="24"/>
                <w:szCs w:val="24"/>
                <w:lang w:eastAsia="ru-RU"/>
              </w:rPr>
            </w:pPr>
            <w:r w:rsidRPr="00DE1E5F">
              <w:rPr>
                <w:noProof/>
                <w:lang w:val="en-US"/>
              </w:rPr>
              <w:drawing>
                <wp:inline distT="0" distB="0" distL="0" distR="0">
                  <wp:extent cx="1898015" cy="1544320"/>
                  <wp:effectExtent l="0" t="0" r="0" b="0"/>
                  <wp:docPr id="65" name="Picture 3" descr="W:\2 ЦНТП МСХ РК 2019\Отчеты\отчет годовой\Испытания шерстопресс\упаковка тюка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2 ЦНТП МСХ РК 2019\Отчеты\отчет годовой\Испытания шерстопресс\упаковка тюка 5.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898015" cy="1544320"/>
                          </a:xfrm>
                          <a:prstGeom prst="rect">
                            <a:avLst/>
                          </a:prstGeom>
                          <a:noFill/>
                          <a:ln>
                            <a:noFill/>
                          </a:ln>
                        </pic:spPr>
                      </pic:pic>
                    </a:graphicData>
                  </a:graphic>
                </wp:inline>
              </w:drawing>
            </w:r>
          </w:p>
        </w:tc>
      </w:tr>
      <w:tr w:rsidR="005F5DF8" w:rsidRPr="00537444" w:rsidTr="00DE1E5F">
        <w:tc>
          <w:tcPr>
            <w:tcW w:w="9571" w:type="dxa"/>
            <w:gridSpan w:val="3"/>
            <w:shd w:val="clear" w:color="auto" w:fill="auto"/>
          </w:tcPr>
          <w:p w:rsidR="005F5DF8" w:rsidRPr="00DE1E5F" w:rsidRDefault="005F5DF8" w:rsidP="00DE1E5F">
            <w:pPr>
              <w:spacing w:after="0" w:line="240" w:lineRule="auto"/>
              <w:jc w:val="center"/>
              <w:rPr>
                <w:rFonts w:ascii="Times New Roman" w:hAnsi="Times New Roman"/>
                <w:noProof/>
                <w:sz w:val="24"/>
                <w:szCs w:val="24"/>
                <w:lang w:val="en-US" w:eastAsia="ru-RU"/>
              </w:rPr>
            </w:pPr>
            <w:r w:rsidRPr="00DE1E5F">
              <w:rPr>
                <w:rFonts w:ascii="Times New Roman" w:hAnsi="Times New Roman"/>
                <w:noProof/>
                <w:sz w:val="24"/>
                <w:szCs w:val="24"/>
                <w:lang w:val="en-US" w:eastAsia="ru-RU"/>
              </w:rPr>
              <w:t>Fragments of wool pressing and bale formation</w:t>
            </w:r>
          </w:p>
        </w:tc>
      </w:tr>
    </w:tbl>
    <w:p w:rsidR="005F5DF8" w:rsidRDefault="005F5DF8" w:rsidP="00F861DA">
      <w:pPr>
        <w:suppressAutoHyphens/>
        <w:spacing w:after="0" w:line="240" w:lineRule="auto"/>
        <w:jc w:val="both"/>
        <w:rPr>
          <w:rFonts w:ascii="Times New Roman" w:eastAsia="Times New Roman" w:hAnsi="Times New Roman"/>
          <w:color w:val="222222"/>
          <w:sz w:val="28"/>
          <w:szCs w:val="28"/>
          <w:lang w:val="en-US" w:eastAsia="ru-RU"/>
        </w:rPr>
      </w:pPr>
    </w:p>
    <w:p w:rsidR="005F5DF8" w:rsidRDefault="005F5DF8" w:rsidP="005F5DF8">
      <w:pPr>
        <w:suppressAutoHyphens/>
        <w:spacing w:after="0" w:line="240" w:lineRule="auto"/>
        <w:jc w:val="center"/>
        <w:rPr>
          <w:rFonts w:ascii="Times New Roman" w:eastAsia="Times New Roman" w:hAnsi="Times New Roman"/>
          <w:color w:val="222222"/>
          <w:sz w:val="28"/>
          <w:szCs w:val="28"/>
          <w:lang w:val="en-US" w:eastAsia="ru-RU"/>
        </w:rPr>
      </w:pPr>
      <w:r w:rsidRPr="005F5DF8">
        <w:rPr>
          <w:rFonts w:ascii="Times New Roman" w:eastAsia="Times New Roman" w:hAnsi="Times New Roman"/>
          <w:color w:val="222222"/>
          <w:sz w:val="28"/>
          <w:szCs w:val="28"/>
          <w:lang w:val="en-US" w:eastAsia="ru-RU"/>
        </w:rPr>
        <w:t>Figure 1</w:t>
      </w:r>
      <w:r w:rsidR="00D00ACF">
        <w:rPr>
          <w:rFonts w:ascii="Times New Roman" w:eastAsia="Times New Roman" w:hAnsi="Times New Roman"/>
          <w:color w:val="222222"/>
          <w:sz w:val="28"/>
          <w:szCs w:val="28"/>
          <w:lang w:val="en-US" w:eastAsia="ru-RU"/>
        </w:rPr>
        <w:t>9</w:t>
      </w:r>
      <w:r w:rsidRPr="005F5DF8">
        <w:rPr>
          <w:rFonts w:ascii="Times New Roman" w:eastAsia="Times New Roman" w:hAnsi="Times New Roman"/>
          <w:color w:val="222222"/>
          <w:sz w:val="28"/>
          <w:szCs w:val="28"/>
          <w:lang w:val="en-US" w:eastAsia="ru-RU"/>
        </w:rPr>
        <w:t xml:space="preserve"> - Fragments of </w:t>
      </w:r>
      <w:r w:rsidR="00D551D6" w:rsidRPr="009B1E68">
        <w:rPr>
          <w:rFonts w:ascii="Times New Roman" w:eastAsia="Times New Roman" w:hAnsi="Times New Roman"/>
          <w:spacing w:val="2"/>
          <w:sz w:val="28"/>
          <w:szCs w:val="28"/>
          <w:lang w:val="en-US" w:eastAsia="ar-SA"/>
        </w:rPr>
        <w:t xml:space="preserve">MSS </w:t>
      </w:r>
      <w:r w:rsidRPr="005F5DF8">
        <w:rPr>
          <w:rFonts w:ascii="Times New Roman" w:eastAsia="Times New Roman" w:hAnsi="Times New Roman"/>
          <w:color w:val="222222"/>
          <w:sz w:val="28"/>
          <w:szCs w:val="28"/>
          <w:lang w:val="en-US" w:eastAsia="ru-RU"/>
        </w:rPr>
        <w:t>tests</w:t>
      </w:r>
    </w:p>
    <w:p w:rsidR="005F5DF8" w:rsidRPr="005F5DF8" w:rsidRDefault="005F5DF8" w:rsidP="005F5DF8">
      <w:pPr>
        <w:suppressAutoHyphens/>
        <w:spacing w:after="0" w:line="240" w:lineRule="auto"/>
        <w:jc w:val="center"/>
        <w:rPr>
          <w:rFonts w:ascii="Times New Roman" w:eastAsia="Times New Roman" w:hAnsi="Times New Roman"/>
          <w:color w:val="222222"/>
          <w:sz w:val="28"/>
          <w:szCs w:val="28"/>
          <w:lang w:val="en-US" w:eastAsia="ru-RU"/>
        </w:rPr>
      </w:pPr>
    </w:p>
    <w:p w:rsidR="00A90109" w:rsidRDefault="00A90109" w:rsidP="00C340F9">
      <w:pPr>
        <w:suppressAutoHyphens/>
        <w:spacing w:after="0" w:line="240" w:lineRule="auto"/>
        <w:ind w:firstLine="708"/>
        <w:jc w:val="both"/>
        <w:rPr>
          <w:rFonts w:ascii="Times New Roman" w:eastAsia="Times New Roman" w:hAnsi="Times New Roman"/>
          <w:color w:val="222222"/>
          <w:sz w:val="28"/>
          <w:szCs w:val="28"/>
          <w:lang w:val="en-US" w:eastAsia="ru-RU"/>
        </w:rPr>
      </w:pPr>
      <w:r w:rsidRPr="00A90109">
        <w:rPr>
          <w:rFonts w:ascii="Times New Roman" w:eastAsia="Times New Roman" w:hAnsi="Times New Roman"/>
          <w:color w:val="222222"/>
          <w:sz w:val="28"/>
          <w:szCs w:val="28"/>
          <w:lang w:val="en-US" w:eastAsia="ru-RU"/>
        </w:rPr>
        <w:t>The main processes that determine the productivity of the station are: fitting, feeding sheep for shearing, shearing, grading, wool pressing, packaging, weight measurement, electronic registration of quality, weight of wool in a bale, applying an electronic barcode on bales, transportation, loading and stacking bales into a shipping container.</w:t>
      </w:r>
    </w:p>
    <w:p w:rsidR="00114B01" w:rsidRDefault="00114B01" w:rsidP="00C340F9">
      <w:pPr>
        <w:suppressAutoHyphens/>
        <w:spacing w:after="0" w:line="240" w:lineRule="auto"/>
        <w:ind w:firstLine="708"/>
        <w:jc w:val="both"/>
        <w:rPr>
          <w:rFonts w:ascii="Times New Roman" w:eastAsia="Times New Roman" w:hAnsi="Times New Roman"/>
          <w:color w:val="222222"/>
          <w:sz w:val="28"/>
          <w:szCs w:val="28"/>
          <w:lang w:val="en-US" w:eastAsia="ru-RU"/>
        </w:rPr>
      </w:pPr>
      <w:r w:rsidRPr="00114B01">
        <w:rPr>
          <w:rFonts w:ascii="Times New Roman" w:eastAsia="Times New Roman" w:hAnsi="Times New Roman"/>
          <w:color w:val="222222"/>
          <w:sz w:val="28"/>
          <w:szCs w:val="28"/>
          <w:lang w:val="en-US" w:eastAsia="ru-RU"/>
        </w:rPr>
        <w:lastRenderedPageBreak/>
        <w:t xml:space="preserve">Auxiliary processes are: sharpening and adjustment of shearing knives, installation, dismantling, operation of </w:t>
      </w:r>
      <w:r w:rsidRPr="00542F51">
        <w:rPr>
          <w:rFonts w:ascii="Times New Roman" w:eastAsia="Times New Roman" w:hAnsi="Times New Roman"/>
          <w:color w:val="222222"/>
          <w:sz w:val="28"/>
          <w:szCs w:val="28"/>
          <w:lang w:val="en-US" w:eastAsia="ru-RU"/>
        </w:rPr>
        <w:t xml:space="preserve">the </w:t>
      </w:r>
      <w:r w:rsidR="001F0174" w:rsidRPr="00542F51">
        <w:rPr>
          <w:rFonts w:ascii="Times New Roman" w:eastAsia="Times New Roman" w:hAnsi="Times New Roman"/>
          <w:color w:val="222222"/>
          <w:sz w:val="28"/>
          <w:szCs w:val="28"/>
          <w:lang w:val="en-US" w:eastAsia="ru-RU"/>
        </w:rPr>
        <w:t>MSS</w:t>
      </w:r>
      <w:r w:rsidRPr="00542F51">
        <w:rPr>
          <w:rFonts w:ascii="Times New Roman" w:eastAsia="Times New Roman" w:hAnsi="Times New Roman"/>
          <w:color w:val="222222"/>
          <w:sz w:val="28"/>
          <w:szCs w:val="28"/>
          <w:lang w:val="en-US" w:eastAsia="ru-RU"/>
        </w:rPr>
        <w:t xml:space="preserve">, fencing </w:t>
      </w:r>
      <w:r w:rsidRPr="00114B01">
        <w:rPr>
          <w:rFonts w:ascii="Times New Roman" w:eastAsia="Times New Roman" w:hAnsi="Times New Roman"/>
          <w:color w:val="222222"/>
          <w:sz w:val="28"/>
          <w:szCs w:val="28"/>
          <w:lang w:val="en-US" w:eastAsia="ru-RU"/>
        </w:rPr>
        <w:t>of corrals, electrical equipment.</w:t>
      </w:r>
    </w:p>
    <w:p w:rsidR="00114B01" w:rsidRDefault="00114B01" w:rsidP="00C340F9">
      <w:pPr>
        <w:suppressAutoHyphens/>
        <w:spacing w:after="0" w:line="240" w:lineRule="auto"/>
        <w:ind w:firstLine="708"/>
        <w:jc w:val="both"/>
        <w:rPr>
          <w:rFonts w:ascii="Times New Roman" w:eastAsia="Times New Roman" w:hAnsi="Times New Roman"/>
          <w:color w:val="222222"/>
          <w:sz w:val="28"/>
          <w:szCs w:val="28"/>
          <w:lang w:val="en-US" w:eastAsia="ru-RU"/>
        </w:rPr>
      </w:pPr>
      <w:r w:rsidRPr="00114B01">
        <w:rPr>
          <w:rFonts w:ascii="Times New Roman" w:eastAsia="Times New Roman" w:hAnsi="Times New Roman"/>
          <w:color w:val="222222"/>
          <w:sz w:val="28"/>
          <w:szCs w:val="28"/>
          <w:lang w:val="en-US" w:eastAsia="ru-RU"/>
        </w:rPr>
        <w:t>Additional measures: labor protection, safety measures, accommodation, meals and rest of staff.</w:t>
      </w:r>
    </w:p>
    <w:p w:rsidR="00563966" w:rsidRDefault="00563966" w:rsidP="00C340F9">
      <w:pPr>
        <w:suppressAutoHyphens/>
        <w:spacing w:after="0" w:line="240" w:lineRule="auto"/>
        <w:ind w:firstLine="708"/>
        <w:jc w:val="both"/>
        <w:rPr>
          <w:rFonts w:ascii="Times New Roman" w:eastAsia="Times New Roman" w:hAnsi="Times New Roman"/>
          <w:color w:val="222222"/>
          <w:sz w:val="28"/>
          <w:szCs w:val="28"/>
          <w:lang w:val="en-US" w:eastAsia="ru-RU"/>
        </w:rPr>
      </w:pPr>
      <w:r w:rsidRPr="00563966">
        <w:rPr>
          <w:rFonts w:ascii="Times New Roman" w:eastAsia="Times New Roman" w:hAnsi="Times New Roman"/>
          <w:color w:val="222222"/>
          <w:sz w:val="28"/>
          <w:szCs w:val="28"/>
          <w:lang w:val="en-US" w:eastAsia="ru-RU"/>
        </w:rPr>
        <w:t>The shear performance (</w:t>
      </w:r>
      <w:r w:rsidRPr="00D554D9">
        <w:rPr>
          <w:rFonts w:ascii="Times New Roman" w:eastAsia="Lucida Sans Unicode" w:hAnsi="Times New Roman"/>
          <w:i/>
          <w:color w:val="000000"/>
          <w:sz w:val="28"/>
          <w:szCs w:val="28"/>
          <w:shd w:val="clear" w:color="auto" w:fill="FFFFFF"/>
          <w:lang w:val="en-US"/>
        </w:rPr>
        <w:t>n</w:t>
      </w:r>
      <w:r w:rsidRPr="00101010">
        <w:rPr>
          <w:rFonts w:ascii="Times New Roman" w:eastAsia="Lucida Sans Unicode" w:hAnsi="Times New Roman"/>
          <w:i/>
          <w:color w:val="000000"/>
          <w:sz w:val="28"/>
          <w:szCs w:val="28"/>
          <w:shd w:val="clear" w:color="auto" w:fill="FFFFFF"/>
          <w:vertAlign w:val="subscript"/>
        </w:rPr>
        <w:t>гол</w:t>
      </w:r>
      <w:r w:rsidRPr="00563966">
        <w:rPr>
          <w:rFonts w:ascii="Times New Roman" w:eastAsia="Times New Roman" w:hAnsi="Times New Roman"/>
          <w:color w:val="222222"/>
          <w:sz w:val="28"/>
          <w:szCs w:val="28"/>
          <w:lang w:val="en-US" w:eastAsia="ru-RU"/>
        </w:rPr>
        <w:t>), which depends on the degree of perfection of the cutting methods and techniques, as well as the level of its qualifications, is characterized by the following performance indicators:</w:t>
      </w:r>
    </w:p>
    <w:p w:rsidR="00D554D9" w:rsidRDefault="007016B3" w:rsidP="00C340F9">
      <w:pPr>
        <w:suppressAutoHyphens/>
        <w:spacing w:after="0" w:line="240" w:lineRule="auto"/>
        <w:ind w:firstLine="708"/>
        <w:jc w:val="both"/>
        <w:rPr>
          <w:rFonts w:ascii="Times New Roman" w:eastAsia="Times New Roman" w:hAnsi="Times New Roman"/>
          <w:color w:val="222222"/>
          <w:sz w:val="28"/>
          <w:szCs w:val="28"/>
          <w:lang w:val="en-US" w:eastAsia="ru-RU"/>
        </w:rPr>
      </w:pPr>
      <m:oMath>
        <m:sSub>
          <m:sSubPr>
            <m:ctrlPr>
              <w:rPr>
                <w:rFonts w:ascii="Cambria Math" w:eastAsia="Lucida Sans Unicode" w:hAnsi="Cambria Math"/>
                <w:i/>
                <w:sz w:val="28"/>
                <w:szCs w:val="28"/>
                <w:lang w:eastAsia="ru-RU"/>
              </w:rPr>
            </m:ctrlPr>
          </m:sSubPr>
          <m:e>
            <m:r>
              <m:rPr>
                <m:sty m:val="p"/>
              </m:rPr>
              <w:rPr>
                <w:rFonts w:ascii="Cambria Math" w:eastAsia="Lucida Sans Unicode" w:hAnsi="Cambria Math"/>
                <w:color w:val="000000"/>
                <w:sz w:val="28"/>
                <w:szCs w:val="28"/>
                <w:shd w:val="clear" w:color="auto" w:fill="FFFFFF"/>
              </w:rPr>
              <m:t>η</m:t>
            </m:r>
          </m:e>
          <m:sub>
            <m:r>
              <m:rPr>
                <m:sty m:val="p"/>
              </m:rPr>
              <w:rPr>
                <w:rFonts w:ascii="Cambria Math" w:eastAsia="Lucida Sans Unicode" w:hAnsi="Cambria Math"/>
                <w:color w:val="000000"/>
                <w:sz w:val="28"/>
                <w:szCs w:val="28"/>
                <w:shd w:val="clear" w:color="auto" w:fill="FFFFFF"/>
              </w:rPr>
              <m:t>см</m:t>
            </m:r>
          </m:sub>
        </m:sSub>
      </m:oMath>
      <w:r w:rsidR="00D554D9">
        <w:rPr>
          <w:rFonts w:ascii="Times New Roman" w:eastAsia="Times New Roman" w:hAnsi="Times New Roman"/>
          <w:color w:val="222222"/>
          <w:sz w:val="28"/>
          <w:szCs w:val="28"/>
          <w:lang w:val="en-US" w:eastAsia="ru-RU"/>
        </w:rPr>
        <w:t xml:space="preserve"> </w:t>
      </w:r>
      <w:r w:rsidR="00D554D9" w:rsidRPr="00D554D9">
        <w:rPr>
          <w:rFonts w:ascii="Times New Roman" w:eastAsia="Times New Roman" w:hAnsi="Times New Roman"/>
          <w:color w:val="222222"/>
          <w:sz w:val="28"/>
          <w:szCs w:val="28"/>
          <w:lang w:val="en-US" w:eastAsia="ru-RU"/>
        </w:rPr>
        <w:t xml:space="preserve">is the utilization rate of the shift time </w:t>
      </w:r>
      <w:r w:rsidR="0054583B">
        <w:rPr>
          <w:rFonts w:ascii="Times New Roman" w:eastAsia="Times New Roman" w:hAnsi="Times New Roman"/>
          <w:color w:val="222222"/>
          <w:sz w:val="28"/>
          <w:szCs w:val="28"/>
          <w:lang w:val="en-US" w:eastAsia="ru-RU"/>
        </w:rPr>
        <w:t>(</w:t>
      </w:r>
      <m:oMath>
        <m:sSub>
          <m:sSubPr>
            <m:ctrlPr>
              <w:rPr>
                <w:rFonts w:ascii="Cambria Math" w:eastAsia="Lucida Sans Unicode" w:hAnsi="Cambria Math"/>
                <w:i/>
                <w:sz w:val="28"/>
                <w:szCs w:val="28"/>
                <w:lang w:eastAsia="ru-RU"/>
              </w:rPr>
            </m:ctrlPr>
          </m:sSubPr>
          <m:e>
            <m:r>
              <m:rPr>
                <m:sty m:val="p"/>
              </m:rPr>
              <w:rPr>
                <w:rFonts w:ascii="Cambria Math" w:eastAsia="Lucida Sans Unicode" w:hAnsi="Cambria Math"/>
                <w:color w:val="000000"/>
                <w:sz w:val="28"/>
                <w:szCs w:val="28"/>
                <w:shd w:val="clear" w:color="auto" w:fill="FFFFFF"/>
              </w:rPr>
              <m:t>η</m:t>
            </m:r>
          </m:e>
          <m:sub>
            <m:r>
              <m:rPr>
                <m:sty m:val="p"/>
              </m:rPr>
              <w:rPr>
                <w:rFonts w:ascii="Cambria Math" w:eastAsia="Lucida Sans Unicode" w:hAnsi="Cambria Math"/>
                <w:color w:val="000000"/>
                <w:sz w:val="28"/>
                <w:szCs w:val="28"/>
                <w:shd w:val="clear" w:color="auto" w:fill="FFFFFF"/>
              </w:rPr>
              <m:t>см</m:t>
            </m:r>
          </m:sub>
        </m:sSub>
        <m:r>
          <m:rPr>
            <m:sty m:val="p"/>
          </m:rPr>
          <w:rPr>
            <w:rFonts w:ascii="Cambria Math" w:eastAsia="Lucida Sans Unicode" w:hAnsi="Cambria Math"/>
            <w:color w:val="000000"/>
            <w:sz w:val="28"/>
            <w:szCs w:val="28"/>
            <w:shd w:val="clear" w:color="auto" w:fill="FFFFFF"/>
            <w:lang w:val="en-US"/>
          </w:rPr>
          <m:t>=</m:t>
        </m:r>
        <m:f>
          <m:fPr>
            <m:type m:val="lin"/>
            <m:ctrlPr>
              <w:rPr>
                <w:rFonts w:ascii="Cambria Math" w:eastAsia="Lucida Sans Unicode" w:hAnsi="Cambria Math"/>
                <w:i/>
                <w:sz w:val="28"/>
                <w:szCs w:val="28"/>
                <w:lang w:eastAsia="ru-RU"/>
              </w:rPr>
            </m:ctrlPr>
          </m:fPr>
          <m:num>
            <m:sSub>
              <m:sSubPr>
                <m:ctrlPr>
                  <w:rPr>
                    <w:rFonts w:ascii="Cambria Math" w:eastAsia="Lucida Sans Unicode" w:hAnsi="Cambria Math"/>
                    <w:i/>
                    <w:sz w:val="28"/>
                    <w:szCs w:val="28"/>
                    <w:lang w:eastAsia="ru-RU"/>
                  </w:rPr>
                </m:ctrlPr>
              </m:sSubPr>
              <m:e>
                <m:r>
                  <m:rPr>
                    <m:sty m:val="p"/>
                  </m:rPr>
                  <w:rPr>
                    <w:rFonts w:ascii="Cambria Math" w:eastAsia="Lucida Sans Unicode" w:hAnsi="Cambria Math"/>
                    <w:color w:val="000000"/>
                    <w:sz w:val="28"/>
                    <w:szCs w:val="28"/>
                    <w:shd w:val="clear" w:color="auto" w:fill="FFFFFF"/>
                    <w:lang w:eastAsia="ru-RU"/>
                  </w:rPr>
                  <m:t>τ</m:t>
                </m:r>
              </m:e>
              <m:sub>
                <m:r>
                  <m:rPr>
                    <m:sty m:val="p"/>
                  </m:rPr>
                  <w:rPr>
                    <w:rFonts w:ascii="Cambria Math" w:eastAsia="Lucida Sans Unicode" w:hAnsi="Cambria Math"/>
                    <w:color w:val="000000"/>
                    <w:sz w:val="28"/>
                    <w:szCs w:val="28"/>
                    <w:shd w:val="clear" w:color="auto" w:fill="FFFFFF"/>
                  </w:rPr>
                  <m:t>ч</m:t>
                </m:r>
                <m:r>
                  <m:rPr>
                    <m:sty m:val="p"/>
                  </m:rPr>
                  <w:rPr>
                    <w:rFonts w:ascii="Cambria Math" w:eastAsia="Lucida Sans Unicode" w:hAnsi="Cambria Math"/>
                    <w:color w:val="000000"/>
                    <w:sz w:val="28"/>
                    <w:szCs w:val="28"/>
                    <w:shd w:val="clear" w:color="auto" w:fill="FFFFFF"/>
                    <w:lang w:val="en-US"/>
                  </w:rPr>
                  <m:t>.</m:t>
                </m:r>
                <m:r>
                  <m:rPr>
                    <m:sty m:val="p"/>
                  </m:rPr>
                  <w:rPr>
                    <w:rFonts w:ascii="Cambria Math" w:eastAsia="Lucida Sans Unicode" w:hAnsi="Cambria Math"/>
                    <w:color w:val="000000"/>
                    <w:sz w:val="28"/>
                    <w:szCs w:val="28"/>
                    <w:shd w:val="clear" w:color="auto" w:fill="FFFFFF"/>
                  </w:rPr>
                  <m:t>р</m:t>
                </m:r>
              </m:sub>
            </m:sSub>
          </m:num>
          <m:den>
            <m:sSub>
              <m:sSubPr>
                <m:ctrlPr>
                  <w:rPr>
                    <w:rFonts w:ascii="Cambria Math" w:eastAsia="Lucida Sans Unicode" w:hAnsi="Cambria Math"/>
                    <w:i/>
                    <w:sz w:val="28"/>
                    <w:szCs w:val="28"/>
                    <w:lang w:eastAsia="ru-RU"/>
                  </w:rPr>
                </m:ctrlPr>
              </m:sSubPr>
              <m:e>
                <m:r>
                  <m:rPr>
                    <m:sty m:val="p"/>
                  </m:rPr>
                  <w:rPr>
                    <w:rFonts w:ascii="Cambria Math" w:eastAsia="Lucida Sans Unicode" w:hAnsi="Cambria Math"/>
                    <w:color w:val="000000"/>
                    <w:sz w:val="28"/>
                    <w:szCs w:val="28"/>
                    <w:shd w:val="clear" w:color="auto" w:fill="FFFFFF"/>
                  </w:rPr>
                  <m:t>τ</m:t>
                </m:r>
              </m:e>
              <m:sub>
                <m:r>
                  <m:rPr>
                    <m:sty m:val="p"/>
                  </m:rPr>
                  <w:rPr>
                    <w:rFonts w:ascii="Cambria Math" w:eastAsia="Lucida Sans Unicode" w:hAnsi="Cambria Math"/>
                    <w:color w:val="000000"/>
                    <w:sz w:val="28"/>
                    <w:szCs w:val="28"/>
                    <w:shd w:val="clear" w:color="auto" w:fill="FFFFFF"/>
                  </w:rPr>
                  <m:t>см</m:t>
                </m:r>
              </m:sub>
            </m:sSub>
          </m:den>
        </m:f>
      </m:oMath>
      <w:r w:rsidR="008346A7">
        <w:rPr>
          <w:rFonts w:ascii="Times New Roman" w:eastAsia="Times New Roman" w:hAnsi="Times New Roman"/>
          <w:color w:val="222222"/>
          <w:sz w:val="28"/>
          <w:szCs w:val="28"/>
          <w:lang w:val="en-US" w:eastAsia="ru-RU"/>
        </w:rPr>
        <w:t xml:space="preserve"> </w:t>
      </w:r>
      <w:r w:rsidR="00D554D9" w:rsidRPr="00D554D9">
        <w:rPr>
          <w:rFonts w:ascii="Times New Roman" w:eastAsia="Times New Roman" w:hAnsi="Times New Roman"/>
          <w:color w:val="222222"/>
          <w:sz w:val="28"/>
          <w:szCs w:val="28"/>
          <w:lang w:val="en-US" w:eastAsia="ru-RU"/>
        </w:rPr>
        <w:t xml:space="preserve">where </w:t>
      </w:r>
      <m:oMath>
        <m:sSub>
          <m:sSubPr>
            <m:ctrlPr>
              <w:rPr>
                <w:rFonts w:ascii="Cambria Math" w:eastAsia="Lucida Sans Unicode" w:hAnsi="Cambria Math"/>
                <w:i/>
                <w:sz w:val="28"/>
                <w:szCs w:val="28"/>
                <w:lang w:eastAsia="ru-RU"/>
              </w:rPr>
            </m:ctrlPr>
          </m:sSubPr>
          <m:e>
            <m:r>
              <m:rPr>
                <m:sty m:val="p"/>
              </m:rPr>
              <w:rPr>
                <w:rFonts w:ascii="Cambria Math" w:eastAsia="Lucida Sans Unicode" w:hAnsi="Cambria Math"/>
                <w:color w:val="000000"/>
                <w:sz w:val="28"/>
                <w:szCs w:val="28"/>
                <w:shd w:val="clear" w:color="auto" w:fill="FFFFFF"/>
              </w:rPr>
              <m:t>τ</m:t>
            </m:r>
          </m:e>
          <m:sub>
            <m:r>
              <m:rPr>
                <m:sty m:val="p"/>
              </m:rPr>
              <w:rPr>
                <w:rFonts w:ascii="Cambria Math" w:eastAsia="Lucida Sans Unicode" w:hAnsi="Cambria Math"/>
                <w:color w:val="000000"/>
                <w:sz w:val="28"/>
                <w:szCs w:val="28"/>
                <w:shd w:val="clear" w:color="auto" w:fill="FFFFFF"/>
              </w:rPr>
              <m:t>ч</m:t>
            </m:r>
            <m:r>
              <m:rPr>
                <m:sty m:val="p"/>
              </m:rPr>
              <w:rPr>
                <w:rFonts w:ascii="Cambria Math" w:eastAsia="Lucida Sans Unicode" w:hAnsi="Cambria Math"/>
                <w:color w:val="000000"/>
                <w:sz w:val="28"/>
                <w:szCs w:val="28"/>
                <w:shd w:val="clear" w:color="auto" w:fill="FFFFFF"/>
                <w:lang w:val="en-US"/>
              </w:rPr>
              <m:t>.</m:t>
            </m:r>
            <m:r>
              <m:rPr>
                <m:sty m:val="p"/>
              </m:rPr>
              <w:rPr>
                <w:rFonts w:ascii="Cambria Math" w:eastAsia="Lucida Sans Unicode" w:hAnsi="Cambria Math"/>
                <w:color w:val="000000"/>
                <w:sz w:val="28"/>
                <w:szCs w:val="28"/>
                <w:shd w:val="clear" w:color="auto" w:fill="FFFFFF"/>
              </w:rPr>
              <m:t>р</m:t>
            </m:r>
          </m:sub>
        </m:sSub>
      </m:oMath>
      <w:r w:rsidR="003C7055">
        <w:rPr>
          <w:rFonts w:ascii="Times New Roman" w:eastAsia="Times New Roman" w:hAnsi="Times New Roman"/>
          <w:color w:val="222222"/>
          <w:sz w:val="28"/>
          <w:szCs w:val="28"/>
          <w:lang w:val="en-US" w:eastAsia="ru-RU"/>
        </w:rPr>
        <w:t xml:space="preserve"> </w:t>
      </w:r>
      <w:r w:rsidR="0056096C">
        <w:rPr>
          <w:rFonts w:ascii="Times New Roman" w:eastAsia="Times New Roman" w:hAnsi="Times New Roman"/>
          <w:color w:val="222222"/>
          <w:sz w:val="28"/>
          <w:szCs w:val="28"/>
          <w:lang w:val="en-US" w:eastAsia="ru-RU"/>
        </w:rPr>
        <w:t xml:space="preserve">is the time of clean work, h; </w:t>
      </w:r>
      <m:oMath>
        <m:sSub>
          <m:sSubPr>
            <m:ctrlPr>
              <w:rPr>
                <w:rFonts w:ascii="Cambria Math" w:eastAsia="Lucida Sans Unicode" w:hAnsi="Cambria Math"/>
                <w:i/>
                <w:sz w:val="28"/>
                <w:szCs w:val="28"/>
                <w:lang w:eastAsia="ru-RU"/>
              </w:rPr>
            </m:ctrlPr>
          </m:sSubPr>
          <m:e>
            <m:r>
              <m:rPr>
                <m:sty m:val="p"/>
              </m:rPr>
              <w:rPr>
                <w:rFonts w:ascii="Cambria Math" w:eastAsia="Lucida Sans Unicode" w:hAnsi="Cambria Math"/>
                <w:color w:val="000000"/>
                <w:sz w:val="28"/>
                <w:szCs w:val="28"/>
                <w:shd w:val="clear" w:color="auto" w:fill="FFFFFF"/>
              </w:rPr>
              <m:t>τ</m:t>
            </m:r>
          </m:e>
          <m:sub>
            <m:r>
              <m:rPr>
                <m:sty m:val="p"/>
              </m:rPr>
              <w:rPr>
                <w:rFonts w:ascii="Cambria Math" w:eastAsia="Lucida Sans Unicode" w:hAnsi="Cambria Math"/>
                <w:color w:val="000000"/>
                <w:sz w:val="28"/>
                <w:szCs w:val="28"/>
                <w:shd w:val="clear" w:color="auto" w:fill="FFFFFF"/>
              </w:rPr>
              <m:t>см</m:t>
            </m:r>
          </m:sub>
        </m:sSub>
      </m:oMath>
      <w:r w:rsidR="00D554D9" w:rsidRPr="00D554D9">
        <w:rPr>
          <w:rFonts w:ascii="Times New Roman" w:eastAsia="Times New Roman" w:hAnsi="Times New Roman"/>
          <w:color w:val="222222"/>
          <w:sz w:val="28"/>
          <w:szCs w:val="28"/>
          <w:lang w:val="en-US" w:eastAsia="ru-RU"/>
        </w:rPr>
        <w:t xml:space="preserve"> is the duration of the shift, h);</w:t>
      </w:r>
    </w:p>
    <w:p w:rsidR="004877AA" w:rsidRDefault="007016B3" w:rsidP="00C340F9">
      <w:pPr>
        <w:suppressAutoHyphens/>
        <w:spacing w:after="0" w:line="240" w:lineRule="auto"/>
        <w:ind w:firstLine="708"/>
        <w:jc w:val="both"/>
        <w:rPr>
          <w:rFonts w:ascii="Times New Roman" w:eastAsia="Times New Roman" w:hAnsi="Times New Roman"/>
          <w:color w:val="222222"/>
          <w:sz w:val="28"/>
          <w:szCs w:val="28"/>
          <w:lang w:val="en-US" w:eastAsia="ru-RU"/>
        </w:rPr>
      </w:pPr>
      <m:oMath>
        <m:sSub>
          <m:sSubPr>
            <m:ctrlPr>
              <w:rPr>
                <w:rFonts w:ascii="Cambria Math" w:eastAsia="Lucida Sans Unicode" w:hAnsi="Cambria Math"/>
                <w:i/>
                <w:sz w:val="28"/>
                <w:szCs w:val="28"/>
                <w:lang w:eastAsia="ru-RU"/>
              </w:rPr>
            </m:ctrlPr>
          </m:sSubPr>
          <m:e>
            <m:r>
              <m:rPr>
                <m:sty m:val="p"/>
              </m:rPr>
              <w:rPr>
                <w:rFonts w:ascii="Cambria Math" w:eastAsia="Lucida Sans Unicode" w:hAnsi="Cambria Math"/>
                <w:color w:val="000000"/>
                <w:sz w:val="28"/>
                <w:szCs w:val="28"/>
                <w:shd w:val="clear" w:color="auto" w:fill="FFFFFF"/>
              </w:rPr>
              <m:t>η</m:t>
            </m:r>
          </m:e>
          <m:sub>
            <m:r>
              <m:rPr>
                <m:sty m:val="p"/>
              </m:rPr>
              <w:rPr>
                <w:rFonts w:ascii="Cambria Math" w:eastAsia="Lucida Sans Unicode" w:hAnsi="Cambria Math"/>
                <w:color w:val="000000"/>
                <w:sz w:val="28"/>
                <w:szCs w:val="28"/>
                <w:shd w:val="clear" w:color="auto" w:fill="FFFFFF"/>
              </w:rPr>
              <m:t>р</m:t>
            </m:r>
            <m:r>
              <m:rPr>
                <m:sty m:val="p"/>
              </m:rPr>
              <w:rPr>
                <w:rFonts w:ascii="Cambria Math" w:eastAsia="Lucida Sans Unicode" w:hAnsi="Cambria Math"/>
                <w:color w:val="000000"/>
                <w:sz w:val="28"/>
                <w:szCs w:val="28"/>
                <w:shd w:val="clear" w:color="auto" w:fill="FFFFFF"/>
                <w:lang w:val="en-US"/>
              </w:rPr>
              <m:t>.</m:t>
            </m:r>
            <m:r>
              <m:rPr>
                <m:sty m:val="p"/>
              </m:rPr>
              <w:rPr>
                <w:rFonts w:ascii="Cambria Math" w:eastAsia="Lucida Sans Unicode" w:hAnsi="Cambria Math"/>
                <w:color w:val="000000"/>
                <w:sz w:val="28"/>
                <w:szCs w:val="28"/>
                <w:shd w:val="clear" w:color="auto" w:fill="FFFFFF"/>
              </w:rPr>
              <m:t>х</m:t>
            </m:r>
          </m:sub>
        </m:sSub>
      </m:oMath>
      <w:r w:rsidR="004877AA" w:rsidRPr="004877AA">
        <w:rPr>
          <w:rFonts w:ascii="Times New Roman" w:eastAsia="Times New Roman" w:hAnsi="Times New Roman"/>
          <w:color w:val="222222"/>
          <w:sz w:val="28"/>
          <w:szCs w:val="28"/>
          <w:lang w:val="en-US" w:eastAsia="ru-RU"/>
        </w:rPr>
        <w:t xml:space="preserve"> is a coefficient that takes into account the time spent on working passes by a machine (</w:t>
      </w:r>
      <m:oMath>
        <m:sSub>
          <m:sSubPr>
            <m:ctrlPr>
              <w:rPr>
                <w:rFonts w:ascii="Cambria Math" w:eastAsia="Lucida Sans Unicode" w:hAnsi="Cambria Math"/>
                <w:i/>
                <w:sz w:val="28"/>
                <w:szCs w:val="28"/>
                <w:lang w:eastAsia="ru-RU"/>
              </w:rPr>
            </m:ctrlPr>
          </m:sSubPr>
          <m:e>
            <m:r>
              <m:rPr>
                <m:sty m:val="p"/>
              </m:rPr>
              <w:rPr>
                <w:rFonts w:ascii="Cambria Math" w:eastAsia="Lucida Sans Unicode" w:hAnsi="Cambria Math"/>
                <w:color w:val="000000"/>
                <w:sz w:val="28"/>
                <w:szCs w:val="28"/>
                <w:shd w:val="clear" w:color="auto" w:fill="FFFFFF"/>
              </w:rPr>
              <m:t>η</m:t>
            </m:r>
          </m:e>
          <m:sub>
            <m:r>
              <m:rPr>
                <m:sty m:val="p"/>
              </m:rPr>
              <w:rPr>
                <w:rFonts w:ascii="Cambria Math" w:eastAsia="Lucida Sans Unicode" w:hAnsi="Cambria Math"/>
                <w:color w:val="000000"/>
                <w:sz w:val="28"/>
                <w:szCs w:val="28"/>
                <w:shd w:val="clear" w:color="auto" w:fill="FFFFFF"/>
              </w:rPr>
              <m:t>р</m:t>
            </m:r>
            <m:r>
              <m:rPr>
                <m:sty m:val="p"/>
              </m:rPr>
              <w:rPr>
                <w:rFonts w:ascii="Cambria Math" w:eastAsia="Lucida Sans Unicode" w:hAnsi="Cambria Math"/>
                <w:color w:val="000000"/>
                <w:sz w:val="28"/>
                <w:szCs w:val="28"/>
                <w:shd w:val="clear" w:color="auto" w:fill="FFFFFF"/>
                <w:lang w:val="en-US"/>
              </w:rPr>
              <m:t>.</m:t>
            </m:r>
            <m:r>
              <m:rPr>
                <m:sty m:val="p"/>
              </m:rPr>
              <w:rPr>
                <w:rFonts w:ascii="Cambria Math" w:eastAsia="Lucida Sans Unicode" w:hAnsi="Cambria Math"/>
                <w:color w:val="000000"/>
                <w:sz w:val="28"/>
                <w:szCs w:val="28"/>
                <w:shd w:val="clear" w:color="auto" w:fill="FFFFFF"/>
              </w:rPr>
              <m:t>х</m:t>
            </m:r>
          </m:sub>
        </m:sSub>
        <m:r>
          <m:rPr>
            <m:sty m:val="p"/>
          </m:rPr>
          <w:rPr>
            <w:rFonts w:ascii="Cambria Math" w:eastAsia="Lucida Sans Unicode" w:hAnsi="Cambria Math"/>
            <w:color w:val="000000"/>
            <w:sz w:val="28"/>
            <w:szCs w:val="28"/>
            <w:shd w:val="clear" w:color="auto" w:fill="FFFFFF"/>
            <w:lang w:val="en-US"/>
          </w:rPr>
          <m:t>=</m:t>
        </m:r>
        <m:f>
          <m:fPr>
            <m:type m:val="lin"/>
            <m:ctrlPr>
              <w:rPr>
                <w:rFonts w:ascii="Cambria Math" w:eastAsia="Lucida Sans Unicode" w:hAnsi="Cambria Math"/>
                <w:i/>
                <w:sz w:val="28"/>
                <w:szCs w:val="28"/>
                <w:lang w:eastAsia="ru-RU"/>
              </w:rPr>
            </m:ctrlPr>
          </m:fPr>
          <m:num>
            <m:sSub>
              <m:sSubPr>
                <m:ctrlPr>
                  <w:rPr>
                    <w:rFonts w:ascii="Cambria Math" w:eastAsia="Lucida Sans Unicode" w:hAnsi="Cambria Math"/>
                    <w:i/>
                    <w:sz w:val="28"/>
                    <w:szCs w:val="28"/>
                    <w:lang w:eastAsia="ru-RU"/>
                  </w:rPr>
                </m:ctrlPr>
              </m:sSubPr>
              <m:e>
                <m:r>
                  <m:rPr>
                    <m:sty m:val="p"/>
                  </m:rPr>
                  <w:rPr>
                    <w:rFonts w:ascii="Cambria Math" w:eastAsia="Lucida Sans Unicode" w:hAnsi="Cambria Math"/>
                    <w:color w:val="000000"/>
                    <w:sz w:val="28"/>
                    <w:szCs w:val="28"/>
                    <w:shd w:val="clear" w:color="auto" w:fill="FFFFFF"/>
                  </w:rPr>
                  <m:t>τ</m:t>
                </m:r>
              </m:e>
              <m:sub>
                <m:r>
                  <m:rPr>
                    <m:sty m:val="p"/>
                  </m:rPr>
                  <w:rPr>
                    <w:rFonts w:ascii="Cambria Math" w:eastAsia="Lucida Sans Unicode" w:hAnsi="Cambria Math"/>
                    <w:color w:val="000000"/>
                    <w:sz w:val="28"/>
                    <w:szCs w:val="28"/>
                    <w:shd w:val="clear" w:color="auto" w:fill="FFFFFF"/>
                  </w:rPr>
                  <m:t>р</m:t>
                </m:r>
                <m:r>
                  <m:rPr>
                    <m:sty m:val="p"/>
                  </m:rPr>
                  <w:rPr>
                    <w:rFonts w:ascii="Cambria Math" w:eastAsia="Lucida Sans Unicode" w:hAnsi="Cambria Math"/>
                    <w:color w:val="000000"/>
                    <w:sz w:val="28"/>
                    <w:szCs w:val="28"/>
                    <w:shd w:val="clear" w:color="auto" w:fill="FFFFFF"/>
                    <w:lang w:val="en-US"/>
                  </w:rPr>
                  <m:t>.</m:t>
                </m:r>
                <m:r>
                  <m:rPr>
                    <m:sty m:val="p"/>
                  </m:rPr>
                  <w:rPr>
                    <w:rFonts w:ascii="Cambria Math" w:eastAsia="Lucida Sans Unicode" w:hAnsi="Cambria Math"/>
                    <w:color w:val="000000"/>
                    <w:sz w:val="28"/>
                    <w:szCs w:val="28"/>
                    <w:shd w:val="clear" w:color="auto" w:fill="FFFFFF"/>
                  </w:rPr>
                  <m:t>х</m:t>
                </m:r>
              </m:sub>
            </m:sSub>
          </m:num>
          <m:den>
            <m:sSub>
              <m:sSubPr>
                <m:ctrlPr>
                  <w:rPr>
                    <w:rFonts w:ascii="Cambria Math" w:eastAsia="Lucida Sans Unicode" w:hAnsi="Cambria Math"/>
                    <w:i/>
                    <w:sz w:val="28"/>
                    <w:szCs w:val="28"/>
                    <w:lang w:eastAsia="ru-RU"/>
                  </w:rPr>
                </m:ctrlPr>
              </m:sSubPr>
              <m:e>
                <m:r>
                  <m:rPr>
                    <m:sty m:val="p"/>
                  </m:rPr>
                  <w:rPr>
                    <w:rFonts w:ascii="Cambria Math" w:eastAsia="Lucida Sans Unicode" w:hAnsi="Cambria Math"/>
                    <w:color w:val="000000"/>
                    <w:sz w:val="28"/>
                    <w:szCs w:val="28"/>
                    <w:shd w:val="clear" w:color="auto" w:fill="FFFFFF"/>
                  </w:rPr>
                  <m:t>τ</m:t>
                </m:r>
              </m:e>
              <m:sub>
                <m:r>
                  <m:rPr>
                    <m:sty m:val="p"/>
                  </m:rPr>
                  <w:rPr>
                    <w:rFonts w:ascii="Cambria Math" w:eastAsia="Lucida Sans Unicode" w:hAnsi="Cambria Math"/>
                    <w:color w:val="000000"/>
                    <w:sz w:val="28"/>
                    <w:szCs w:val="28"/>
                    <w:shd w:val="clear" w:color="auto" w:fill="FFFFFF"/>
                  </w:rPr>
                  <m:t>ч</m:t>
                </m:r>
                <m:r>
                  <m:rPr>
                    <m:sty m:val="p"/>
                  </m:rPr>
                  <w:rPr>
                    <w:rFonts w:ascii="Cambria Math" w:eastAsia="Lucida Sans Unicode" w:hAnsi="Cambria Math"/>
                    <w:color w:val="000000"/>
                    <w:sz w:val="28"/>
                    <w:szCs w:val="28"/>
                    <w:shd w:val="clear" w:color="auto" w:fill="FFFFFF"/>
                    <w:lang w:val="en-US"/>
                  </w:rPr>
                  <m:t>.</m:t>
                </m:r>
                <m:r>
                  <m:rPr>
                    <m:sty m:val="p"/>
                  </m:rPr>
                  <w:rPr>
                    <w:rFonts w:ascii="Cambria Math" w:eastAsia="Lucida Sans Unicode" w:hAnsi="Cambria Math"/>
                    <w:color w:val="000000"/>
                    <w:sz w:val="28"/>
                    <w:szCs w:val="28"/>
                    <w:shd w:val="clear" w:color="auto" w:fill="FFFFFF"/>
                  </w:rPr>
                  <m:t>р</m:t>
                </m:r>
              </m:sub>
            </m:sSub>
          </m:den>
        </m:f>
      </m:oMath>
      <w:r w:rsidR="004877AA" w:rsidRPr="004877AA">
        <w:rPr>
          <w:rFonts w:ascii="Times New Roman" w:eastAsia="Times New Roman" w:hAnsi="Times New Roman"/>
          <w:color w:val="222222"/>
          <w:sz w:val="28"/>
          <w:szCs w:val="28"/>
          <w:lang w:val="en-US" w:eastAsia="ru-RU"/>
        </w:rPr>
        <w:t xml:space="preserve">, where </w:t>
      </w:r>
      <m:oMath>
        <m:sSub>
          <m:sSubPr>
            <m:ctrlPr>
              <w:rPr>
                <w:rFonts w:ascii="Cambria Math" w:eastAsia="Lucida Sans Unicode" w:hAnsi="Cambria Math"/>
                <w:i/>
                <w:sz w:val="28"/>
                <w:szCs w:val="28"/>
                <w:lang w:eastAsia="ru-RU"/>
              </w:rPr>
            </m:ctrlPr>
          </m:sSubPr>
          <m:e>
            <m:r>
              <m:rPr>
                <m:sty m:val="p"/>
              </m:rPr>
              <w:rPr>
                <w:rFonts w:ascii="Cambria Math" w:eastAsia="Lucida Sans Unicode" w:hAnsi="Cambria Math"/>
                <w:color w:val="000000"/>
                <w:sz w:val="28"/>
                <w:szCs w:val="28"/>
                <w:shd w:val="clear" w:color="auto" w:fill="FFFFFF"/>
              </w:rPr>
              <m:t>τ</m:t>
            </m:r>
          </m:e>
          <m:sub>
            <m:r>
              <m:rPr>
                <m:sty m:val="p"/>
              </m:rPr>
              <w:rPr>
                <w:rFonts w:ascii="Cambria Math" w:eastAsia="Lucida Sans Unicode" w:hAnsi="Cambria Math"/>
                <w:color w:val="000000"/>
                <w:sz w:val="28"/>
                <w:szCs w:val="28"/>
                <w:shd w:val="clear" w:color="auto" w:fill="FFFFFF"/>
              </w:rPr>
              <m:t>р</m:t>
            </m:r>
            <m:r>
              <m:rPr>
                <m:sty m:val="p"/>
              </m:rPr>
              <w:rPr>
                <w:rFonts w:ascii="Cambria Math" w:eastAsia="Lucida Sans Unicode" w:hAnsi="Cambria Math"/>
                <w:color w:val="000000"/>
                <w:sz w:val="28"/>
                <w:szCs w:val="28"/>
                <w:shd w:val="clear" w:color="auto" w:fill="FFFFFF"/>
                <w:lang w:val="en-US"/>
              </w:rPr>
              <m:t>.</m:t>
            </m:r>
            <m:r>
              <m:rPr>
                <m:sty m:val="p"/>
              </m:rPr>
              <w:rPr>
                <w:rFonts w:ascii="Cambria Math" w:eastAsia="Lucida Sans Unicode" w:hAnsi="Cambria Math"/>
                <w:color w:val="000000"/>
                <w:sz w:val="28"/>
                <w:szCs w:val="28"/>
                <w:shd w:val="clear" w:color="auto" w:fill="FFFFFF"/>
              </w:rPr>
              <m:t>х</m:t>
            </m:r>
          </m:sub>
        </m:sSub>
      </m:oMath>
      <w:r w:rsidR="004877AA" w:rsidRPr="004877AA">
        <w:rPr>
          <w:rFonts w:ascii="Times New Roman" w:eastAsia="Times New Roman" w:hAnsi="Times New Roman"/>
          <w:color w:val="222222"/>
          <w:sz w:val="28"/>
          <w:szCs w:val="28"/>
          <w:lang w:val="en-US" w:eastAsia="ru-RU"/>
        </w:rPr>
        <w:t xml:space="preserve"> is the time of working passes, h);</w:t>
      </w:r>
    </w:p>
    <w:p w:rsidR="003E15BA" w:rsidRDefault="007016B3" w:rsidP="00C340F9">
      <w:pPr>
        <w:suppressAutoHyphens/>
        <w:spacing w:after="0" w:line="240" w:lineRule="auto"/>
        <w:ind w:firstLine="708"/>
        <w:jc w:val="both"/>
        <w:rPr>
          <w:rFonts w:ascii="Times New Roman" w:eastAsia="Times New Roman" w:hAnsi="Times New Roman"/>
          <w:color w:val="222222"/>
          <w:sz w:val="28"/>
          <w:szCs w:val="28"/>
          <w:lang w:val="en-US" w:eastAsia="ru-RU"/>
        </w:rPr>
      </w:pPr>
      <m:oMath>
        <m:sSub>
          <m:sSubPr>
            <m:ctrlPr>
              <w:rPr>
                <w:rFonts w:ascii="Cambria Math" w:eastAsia="Lucida Sans Unicode" w:hAnsi="Cambria Math"/>
                <w:i/>
                <w:sz w:val="28"/>
                <w:szCs w:val="28"/>
              </w:rPr>
            </m:ctrlPr>
          </m:sSubPr>
          <m:e>
            <m:r>
              <m:rPr>
                <m:sty m:val="p"/>
              </m:rPr>
              <w:rPr>
                <w:rFonts w:ascii="Cambria Math" w:eastAsia="Lucida Sans Unicode" w:hAnsi="Cambria Math"/>
                <w:color w:val="000000"/>
                <w:sz w:val="28"/>
                <w:szCs w:val="28"/>
                <w:shd w:val="clear" w:color="auto" w:fill="FFFFFF"/>
              </w:rPr>
              <m:t>η</m:t>
            </m:r>
          </m:e>
          <m:sub>
            <m:r>
              <m:rPr>
                <m:sty m:val="p"/>
              </m:rPr>
              <w:rPr>
                <w:rFonts w:ascii="Cambria Math" w:eastAsia="Lucida Sans Unicode" w:hAnsi="Cambria Math"/>
                <w:color w:val="000000"/>
                <w:sz w:val="28"/>
                <w:szCs w:val="28"/>
                <w:shd w:val="clear" w:color="auto" w:fill="FFFFFF"/>
              </w:rPr>
              <m:t>в</m:t>
            </m:r>
          </m:sub>
        </m:sSub>
      </m:oMath>
      <w:r w:rsidR="003E15BA">
        <w:rPr>
          <w:rFonts w:ascii="Times New Roman" w:eastAsia="Times New Roman" w:hAnsi="Times New Roman"/>
          <w:color w:val="222222"/>
          <w:sz w:val="28"/>
          <w:szCs w:val="28"/>
          <w:lang w:val="en-US" w:eastAsia="ru-RU"/>
        </w:rPr>
        <w:t xml:space="preserve"> </w:t>
      </w:r>
      <w:r w:rsidR="003E15BA" w:rsidRPr="003E15BA">
        <w:rPr>
          <w:rFonts w:ascii="Times New Roman" w:eastAsia="Times New Roman" w:hAnsi="Times New Roman"/>
          <w:color w:val="222222"/>
          <w:sz w:val="28"/>
          <w:szCs w:val="28"/>
          <w:lang w:val="en-US" w:eastAsia="ru-RU"/>
        </w:rPr>
        <w:t>- coefficient that takes into account the use of the constructive width (grip) of the knife (</w:t>
      </w:r>
      <m:oMath>
        <m:sSub>
          <m:sSubPr>
            <m:ctrlPr>
              <w:rPr>
                <w:rFonts w:ascii="Cambria Math" w:eastAsia="Lucida Sans Unicode" w:hAnsi="Cambria Math"/>
                <w:i/>
                <w:sz w:val="28"/>
                <w:szCs w:val="28"/>
              </w:rPr>
            </m:ctrlPr>
          </m:sSubPr>
          <m:e>
            <m:r>
              <m:rPr>
                <m:sty m:val="p"/>
              </m:rPr>
              <w:rPr>
                <w:rFonts w:ascii="Cambria Math" w:eastAsia="Lucida Sans Unicode" w:hAnsi="Cambria Math"/>
                <w:color w:val="000000"/>
                <w:sz w:val="28"/>
                <w:szCs w:val="28"/>
                <w:shd w:val="clear" w:color="auto" w:fill="FFFFFF"/>
              </w:rPr>
              <m:t>η</m:t>
            </m:r>
          </m:e>
          <m:sub>
            <m:r>
              <m:rPr>
                <m:sty m:val="p"/>
              </m:rPr>
              <w:rPr>
                <w:rFonts w:ascii="Cambria Math" w:eastAsia="Lucida Sans Unicode" w:hAnsi="Cambria Math"/>
                <w:color w:val="000000"/>
                <w:sz w:val="28"/>
                <w:szCs w:val="28"/>
                <w:shd w:val="clear" w:color="auto" w:fill="FFFFFF"/>
              </w:rPr>
              <m:t>в</m:t>
            </m:r>
          </m:sub>
        </m:sSub>
        <m:r>
          <w:rPr>
            <w:rFonts w:ascii="Cambria Math" w:eastAsia="Lucida Sans Unicode" w:hAnsi="Cambria Math"/>
            <w:sz w:val="28"/>
            <w:szCs w:val="28"/>
            <w:lang w:val="en-US"/>
          </w:rPr>
          <m:t>=</m:t>
        </m:r>
        <m:f>
          <m:fPr>
            <m:type m:val="lin"/>
            <m:ctrlPr>
              <w:rPr>
                <w:rFonts w:ascii="Cambria Math" w:eastAsia="Lucida Sans Unicode" w:hAnsi="Cambria Math"/>
                <w:i/>
                <w:sz w:val="28"/>
                <w:szCs w:val="28"/>
                <w:lang w:eastAsia="ru-RU"/>
              </w:rPr>
            </m:ctrlPr>
          </m:fPr>
          <m:num>
            <m:sSub>
              <m:sSubPr>
                <m:ctrlPr>
                  <w:rPr>
                    <w:rFonts w:ascii="Cambria Math" w:eastAsia="Lucida Sans Unicode" w:hAnsi="Cambria Math"/>
                    <w:i/>
                    <w:sz w:val="28"/>
                    <w:szCs w:val="28"/>
                    <w:lang w:eastAsia="ru-RU"/>
                  </w:rPr>
                </m:ctrlPr>
              </m:sSubPr>
              <m:e>
                <m:r>
                  <w:rPr>
                    <w:rFonts w:ascii="Cambria Math" w:eastAsia="Lucida Sans Unicode" w:hAnsi="Cambria Math"/>
                    <w:sz w:val="28"/>
                    <w:szCs w:val="28"/>
                  </w:rPr>
                  <m:t>b</m:t>
                </m:r>
              </m:e>
              <m:sub>
                <m:r>
                  <w:rPr>
                    <w:rFonts w:ascii="Cambria Math" w:eastAsia="Lucida Sans Unicode" w:hAnsi="Cambria Math"/>
                    <w:sz w:val="28"/>
                    <w:szCs w:val="28"/>
                  </w:rPr>
                  <m:t>р</m:t>
                </m:r>
              </m:sub>
            </m:sSub>
          </m:num>
          <m:den>
            <m:r>
              <w:rPr>
                <w:rFonts w:ascii="Cambria Math" w:eastAsia="Lucida Sans Unicode" w:hAnsi="Cambria Math"/>
                <w:sz w:val="28"/>
                <w:szCs w:val="28"/>
              </w:rPr>
              <m:t>b</m:t>
            </m:r>
          </m:den>
        </m:f>
      </m:oMath>
      <w:r w:rsidR="003E15BA" w:rsidRPr="003E15BA">
        <w:rPr>
          <w:rFonts w:ascii="Times New Roman" w:eastAsia="Times New Roman" w:hAnsi="Times New Roman"/>
          <w:color w:val="222222"/>
          <w:sz w:val="28"/>
          <w:szCs w:val="28"/>
          <w:lang w:val="en-US" w:eastAsia="ru-RU"/>
        </w:rPr>
        <w:t xml:space="preserve">, where </w:t>
      </w:r>
      <m:oMath>
        <m:sSub>
          <m:sSubPr>
            <m:ctrlPr>
              <w:rPr>
                <w:rFonts w:ascii="Cambria Math" w:eastAsia="Lucida Sans Unicode" w:hAnsi="Cambria Math"/>
                <w:i/>
                <w:sz w:val="28"/>
                <w:szCs w:val="28"/>
                <w:lang w:eastAsia="ru-RU"/>
              </w:rPr>
            </m:ctrlPr>
          </m:sSubPr>
          <m:e>
            <m:r>
              <w:rPr>
                <w:rFonts w:ascii="Cambria Math" w:eastAsia="Lucida Sans Unicode" w:hAnsi="Cambria Math"/>
                <w:sz w:val="28"/>
                <w:szCs w:val="28"/>
              </w:rPr>
              <m:t>b</m:t>
            </m:r>
          </m:e>
          <m:sub>
            <m:r>
              <w:rPr>
                <w:rFonts w:ascii="Cambria Math" w:eastAsia="Lucida Sans Unicode" w:hAnsi="Cambria Math"/>
                <w:sz w:val="28"/>
                <w:szCs w:val="28"/>
              </w:rPr>
              <m:t>р</m:t>
            </m:r>
          </m:sub>
        </m:sSub>
      </m:oMath>
      <w:r w:rsidR="003E15BA" w:rsidRPr="003E15BA">
        <w:rPr>
          <w:rFonts w:ascii="Times New Roman" w:eastAsia="Times New Roman" w:hAnsi="Times New Roman"/>
          <w:color w:val="222222"/>
          <w:sz w:val="28"/>
          <w:szCs w:val="28"/>
          <w:lang w:val="en-US" w:eastAsia="ru-RU"/>
        </w:rPr>
        <w:t xml:space="preserve"> is the working width of the grip, m; b is the constructive width of the knife, m).</w:t>
      </w:r>
    </w:p>
    <w:p w:rsidR="00A74932" w:rsidRDefault="00A74932" w:rsidP="00C340F9">
      <w:pPr>
        <w:suppressAutoHyphens/>
        <w:spacing w:after="0" w:line="240" w:lineRule="auto"/>
        <w:ind w:firstLine="708"/>
        <w:jc w:val="both"/>
        <w:rPr>
          <w:rFonts w:ascii="Times New Roman" w:eastAsia="Times New Roman" w:hAnsi="Times New Roman"/>
          <w:color w:val="222222"/>
          <w:sz w:val="28"/>
          <w:szCs w:val="28"/>
          <w:lang w:val="en-US" w:eastAsia="ru-RU"/>
        </w:rPr>
      </w:pPr>
      <w:r w:rsidRPr="00A74932">
        <w:rPr>
          <w:rFonts w:ascii="Times New Roman" w:eastAsia="Times New Roman" w:hAnsi="Times New Roman"/>
          <w:color w:val="222222"/>
          <w:sz w:val="28"/>
          <w:szCs w:val="28"/>
          <w:lang w:val="en-US" w:eastAsia="ru-RU"/>
        </w:rPr>
        <w:t xml:space="preserve">Shear productivity, or its hourly operating time, </w:t>
      </w:r>
      <w:r w:rsidRPr="00101010">
        <w:rPr>
          <w:rFonts w:ascii="Times New Roman" w:eastAsia="Lucida Sans Unicode" w:hAnsi="Times New Roman"/>
          <w:color w:val="000000"/>
          <w:sz w:val="28"/>
          <w:szCs w:val="28"/>
          <w:shd w:val="clear" w:color="auto" w:fill="FFFFFF"/>
          <w:lang w:val="en-US"/>
        </w:rPr>
        <w:t>n</w:t>
      </w:r>
      <w:r w:rsidRPr="00101010">
        <w:rPr>
          <w:rFonts w:ascii="Times New Roman" w:eastAsia="Lucida Sans Unicode" w:hAnsi="Times New Roman"/>
          <w:color w:val="000000"/>
          <w:sz w:val="28"/>
          <w:szCs w:val="28"/>
          <w:shd w:val="clear" w:color="auto" w:fill="FFFFFF"/>
          <w:vertAlign w:val="subscript"/>
        </w:rPr>
        <w:t>ч</w:t>
      </w:r>
      <w:r w:rsidR="00FF6F09">
        <w:rPr>
          <w:rFonts w:ascii="Times New Roman" w:eastAsia="Times New Roman" w:hAnsi="Times New Roman"/>
          <w:color w:val="222222"/>
          <w:sz w:val="28"/>
          <w:szCs w:val="28"/>
          <w:lang w:val="en-US" w:eastAsia="ru-RU"/>
        </w:rPr>
        <w:t xml:space="preserve"> head</w:t>
      </w:r>
      <w:r w:rsidRPr="00A74932">
        <w:rPr>
          <w:rFonts w:ascii="Times New Roman" w:eastAsia="Times New Roman" w:hAnsi="Times New Roman"/>
          <w:color w:val="222222"/>
          <w:sz w:val="28"/>
          <w:szCs w:val="28"/>
          <w:lang w:val="en-US" w:eastAsia="ru-RU"/>
        </w:rPr>
        <w:t xml:space="preserve"> / h, with an individual </w:t>
      </w:r>
      <w:r w:rsidR="00E76607" w:rsidRPr="00E76607">
        <w:rPr>
          <w:rFonts w:ascii="Times New Roman" w:eastAsia="Times New Roman" w:hAnsi="Times New Roman"/>
          <w:color w:val="222222"/>
          <w:sz w:val="28"/>
          <w:szCs w:val="28"/>
          <w:lang w:val="en-US" w:eastAsia="ru-RU"/>
        </w:rPr>
        <w:t xml:space="preserve">shearing </w:t>
      </w:r>
      <w:r w:rsidRPr="00A74932">
        <w:rPr>
          <w:rFonts w:ascii="Times New Roman" w:eastAsia="Times New Roman" w:hAnsi="Times New Roman"/>
          <w:color w:val="222222"/>
          <w:sz w:val="28"/>
          <w:szCs w:val="28"/>
          <w:lang w:val="en-US" w:eastAsia="ru-RU"/>
        </w:rPr>
        <w:t>is determined by the following relationship:</w:t>
      </w:r>
    </w:p>
    <w:p w:rsidR="00AA0363" w:rsidRDefault="00AA0363" w:rsidP="00C340F9">
      <w:pPr>
        <w:suppressAutoHyphens/>
        <w:spacing w:after="0" w:line="240" w:lineRule="auto"/>
        <w:ind w:firstLine="708"/>
        <w:jc w:val="both"/>
        <w:rPr>
          <w:rFonts w:ascii="Times New Roman" w:eastAsia="Times New Roman" w:hAnsi="Times New Roman"/>
          <w:color w:val="222222"/>
          <w:sz w:val="28"/>
          <w:szCs w:val="28"/>
          <w:lang w:val="en-US" w:eastAsia="ru-RU"/>
        </w:rPr>
      </w:pPr>
    </w:p>
    <w:p w:rsidR="00AA0363" w:rsidRDefault="007016B3" w:rsidP="00AA0363">
      <w:pPr>
        <w:widowControl w:val="0"/>
        <w:tabs>
          <w:tab w:val="right" w:pos="5713"/>
        </w:tabs>
        <w:spacing w:after="0" w:line="240" w:lineRule="auto"/>
        <w:jc w:val="right"/>
        <w:rPr>
          <w:rFonts w:ascii="Times New Roman" w:eastAsia="Lucida Sans Unicode" w:hAnsi="Times New Roman"/>
          <w:color w:val="000000"/>
          <w:sz w:val="28"/>
          <w:szCs w:val="28"/>
          <w:shd w:val="clear" w:color="auto" w:fill="FFFFFF"/>
          <w:lang w:val="en-US"/>
        </w:rPr>
      </w:pPr>
      <m:oMath>
        <m:sSub>
          <m:sSubPr>
            <m:ctrlPr>
              <w:rPr>
                <w:rFonts w:ascii="Cambria Math" w:eastAsia="Lucida Sans Unicode" w:hAnsi="Cambria Math"/>
                <w:sz w:val="28"/>
                <w:szCs w:val="28"/>
                <w:lang w:eastAsia="ru-RU"/>
              </w:rPr>
            </m:ctrlPr>
          </m:sSubPr>
          <m:e>
            <m:r>
              <m:rPr>
                <m:sty m:val="p"/>
              </m:rPr>
              <w:rPr>
                <w:rFonts w:ascii="Cambria Math" w:eastAsia="Lucida Sans Unicode" w:hAnsi="Cambria Math"/>
                <w:color w:val="000000"/>
                <w:sz w:val="28"/>
                <w:szCs w:val="28"/>
                <w:shd w:val="clear" w:color="auto" w:fill="FFFFFF"/>
                <w:lang w:val="en-US"/>
              </w:rPr>
              <m:t>n</m:t>
            </m:r>
          </m:e>
          <m:sub>
            <m:r>
              <m:rPr>
                <m:sty m:val="p"/>
              </m:rPr>
              <w:rPr>
                <w:rFonts w:ascii="Cambria Math" w:eastAsia="Lucida Sans Unicode" w:hAnsi="Cambria Math"/>
                <w:color w:val="000000"/>
                <w:sz w:val="28"/>
                <w:szCs w:val="28"/>
                <w:shd w:val="clear" w:color="auto" w:fill="FFFFFF"/>
                <w:lang w:eastAsia="ru-RU"/>
              </w:rPr>
              <m:t>ч</m:t>
            </m:r>
          </m:sub>
        </m:sSub>
        <m:r>
          <m:rPr>
            <m:sty m:val="p"/>
          </m:rPr>
          <w:rPr>
            <w:rFonts w:ascii="Cambria Math" w:eastAsia="Lucida Sans Unicode" w:hAnsi="Cambria Math"/>
            <w:color w:val="000000"/>
            <w:sz w:val="28"/>
            <w:szCs w:val="28"/>
            <w:shd w:val="clear" w:color="auto" w:fill="FFFFFF"/>
            <w:lang w:val="en-US"/>
          </w:rPr>
          <m:t>=</m:t>
        </m:r>
        <m:f>
          <m:fPr>
            <m:ctrlPr>
              <w:rPr>
                <w:rFonts w:ascii="Cambria Math" w:eastAsia="Lucida Sans Unicode" w:hAnsi="Cambria Math"/>
                <w:i/>
                <w:sz w:val="28"/>
                <w:szCs w:val="28"/>
                <w:lang w:eastAsia="ru-RU"/>
              </w:rPr>
            </m:ctrlPr>
          </m:fPr>
          <m:num>
            <m:r>
              <m:rPr>
                <m:sty m:val="p"/>
              </m:rPr>
              <w:rPr>
                <w:rFonts w:ascii="Cambria Math" w:eastAsia="Lucida Sans Unicode" w:hAnsi="Cambria Math"/>
                <w:color w:val="000000"/>
                <w:sz w:val="28"/>
                <w:szCs w:val="28"/>
                <w:shd w:val="clear" w:color="auto" w:fill="FFFFFF"/>
                <w:lang w:val="en-US"/>
              </w:rPr>
              <m:t>3600∙</m:t>
            </m:r>
            <m:sSub>
              <m:sSubPr>
                <m:ctrlPr>
                  <w:rPr>
                    <w:rFonts w:ascii="Cambria Math" w:eastAsia="Lucida Sans Unicode" w:hAnsi="Cambria Math"/>
                    <w:i/>
                    <w:sz w:val="28"/>
                    <w:szCs w:val="28"/>
                  </w:rPr>
                </m:ctrlPr>
              </m:sSubPr>
              <m:e>
                <m:r>
                  <m:rPr>
                    <m:sty m:val="p"/>
                  </m:rPr>
                  <w:rPr>
                    <w:rFonts w:ascii="Cambria Math" w:eastAsia="Lucida Sans Unicode" w:hAnsi="Cambria Math"/>
                    <w:color w:val="000000"/>
                    <w:sz w:val="28"/>
                    <w:szCs w:val="28"/>
                    <w:shd w:val="clear" w:color="auto" w:fill="FFFFFF"/>
                  </w:rPr>
                  <m:t>η</m:t>
                </m:r>
              </m:e>
              <m:sub>
                <m:r>
                  <m:rPr>
                    <m:sty m:val="p"/>
                  </m:rPr>
                  <w:rPr>
                    <w:rFonts w:ascii="Cambria Math" w:eastAsia="Lucida Sans Unicode" w:hAnsi="Cambria Math"/>
                    <w:color w:val="000000"/>
                    <w:sz w:val="28"/>
                    <w:szCs w:val="28"/>
                    <w:shd w:val="clear" w:color="auto" w:fill="FFFFFF"/>
                  </w:rPr>
                  <m:t>р</m:t>
                </m:r>
                <m:r>
                  <m:rPr>
                    <m:sty m:val="p"/>
                  </m:rPr>
                  <w:rPr>
                    <w:rFonts w:ascii="Cambria Math" w:eastAsia="Lucida Sans Unicode" w:hAnsi="Cambria Math"/>
                    <w:color w:val="000000"/>
                    <w:sz w:val="28"/>
                    <w:szCs w:val="28"/>
                    <w:shd w:val="clear" w:color="auto" w:fill="FFFFFF"/>
                    <w:lang w:val="en-US"/>
                  </w:rPr>
                  <m:t>.</m:t>
                </m:r>
                <m:r>
                  <m:rPr>
                    <m:sty m:val="p"/>
                  </m:rPr>
                  <w:rPr>
                    <w:rFonts w:ascii="Cambria Math" w:eastAsia="Lucida Sans Unicode" w:hAnsi="Cambria Math"/>
                    <w:color w:val="000000"/>
                    <w:sz w:val="28"/>
                    <w:szCs w:val="28"/>
                    <w:shd w:val="clear" w:color="auto" w:fill="FFFFFF"/>
                  </w:rPr>
                  <m:t>х</m:t>
                </m:r>
              </m:sub>
            </m:sSub>
            <m:r>
              <w:rPr>
                <w:rFonts w:ascii="Cambria Math" w:eastAsia="Lucida Sans Unicode" w:hAnsi="Cambria Math"/>
                <w:sz w:val="28"/>
                <w:szCs w:val="28"/>
                <w:lang w:val="en-US"/>
              </w:rPr>
              <m:t>∙</m:t>
            </m:r>
            <m:sSub>
              <m:sSubPr>
                <m:ctrlPr>
                  <w:rPr>
                    <w:rFonts w:ascii="Cambria Math" w:eastAsia="Lucida Sans Unicode" w:hAnsi="Cambria Math"/>
                    <w:i/>
                    <w:sz w:val="28"/>
                    <w:szCs w:val="28"/>
                  </w:rPr>
                </m:ctrlPr>
              </m:sSubPr>
              <m:e>
                <m:r>
                  <m:rPr>
                    <m:sty m:val="p"/>
                  </m:rPr>
                  <w:rPr>
                    <w:rFonts w:ascii="Cambria Math" w:eastAsia="Lucida Sans Unicode" w:hAnsi="Cambria Math"/>
                    <w:color w:val="000000"/>
                    <w:sz w:val="28"/>
                    <w:szCs w:val="28"/>
                    <w:shd w:val="clear" w:color="auto" w:fill="FFFFFF"/>
                  </w:rPr>
                  <m:t>η</m:t>
                </m:r>
              </m:e>
              <m:sub>
                <m:r>
                  <m:rPr>
                    <m:sty m:val="p"/>
                  </m:rPr>
                  <w:rPr>
                    <w:rFonts w:ascii="Cambria Math" w:eastAsia="Lucida Sans Unicode" w:hAnsi="Cambria Math"/>
                    <w:color w:val="000000"/>
                    <w:sz w:val="28"/>
                    <w:szCs w:val="28"/>
                    <w:shd w:val="clear" w:color="auto" w:fill="FFFFFF"/>
                  </w:rPr>
                  <m:t>см</m:t>
                </m:r>
              </m:sub>
            </m:sSub>
            <m:r>
              <w:rPr>
                <w:rFonts w:ascii="Cambria Math" w:eastAsia="Lucida Sans Unicode" w:hAnsi="Cambria Math"/>
                <w:sz w:val="28"/>
                <w:szCs w:val="28"/>
                <w:lang w:val="en-US"/>
              </w:rPr>
              <m:t>∙</m:t>
            </m:r>
            <m:sSub>
              <m:sSubPr>
                <m:ctrlPr>
                  <w:rPr>
                    <w:rFonts w:ascii="Cambria Math" w:eastAsia="Lucida Sans Unicode" w:hAnsi="Cambria Math"/>
                    <w:i/>
                    <w:sz w:val="28"/>
                    <w:szCs w:val="28"/>
                  </w:rPr>
                </m:ctrlPr>
              </m:sSubPr>
              <m:e>
                <m:r>
                  <m:rPr>
                    <m:sty m:val="p"/>
                  </m:rPr>
                  <w:rPr>
                    <w:rFonts w:ascii="Cambria Math" w:eastAsia="Lucida Sans Unicode" w:hAnsi="Cambria Math"/>
                    <w:color w:val="000000"/>
                    <w:sz w:val="28"/>
                    <w:szCs w:val="28"/>
                    <w:shd w:val="clear" w:color="auto" w:fill="FFFFFF"/>
                  </w:rPr>
                  <m:t>η</m:t>
                </m:r>
              </m:e>
              <m:sub>
                <m:r>
                  <m:rPr>
                    <m:sty m:val="p"/>
                  </m:rPr>
                  <w:rPr>
                    <w:rFonts w:ascii="Cambria Math" w:eastAsia="Lucida Sans Unicode" w:hAnsi="Cambria Math"/>
                    <w:color w:val="000000"/>
                    <w:sz w:val="28"/>
                    <w:szCs w:val="28"/>
                    <w:shd w:val="clear" w:color="auto" w:fill="FFFFFF"/>
                  </w:rPr>
                  <m:t>в</m:t>
                </m:r>
              </m:sub>
            </m:sSub>
            <m:r>
              <w:rPr>
                <w:rFonts w:ascii="Cambria Math" w:eastAsia="Lucida Sans Unicode" w:hAnsi="Cambria Math"/>
                <w:sz w:val="28"/>
                <w:szCs w:val="28"/>
                <w:lang w:val="en-US"/>
              </w:rPr>
              <m:t>∙</m:t>
            </m:r>
            <m:r>
              <w:rPr>
                <w:rFonts w:ascii="Cambria Math" w:eastAsia="Lucida Sans Unicode" w:hAnsi="Cambria Math"/>
                <w:sz w:val="28"/>
                <w:szCs w:val="28"/>
              </w:rPr>
              <m:t>b</m:t>
            </m:r>
            <m:r>
              <w:rPr>
                <w:rFonts w:ascii="Cambria Math" w:eastAsia="Lucida Sans Unicode" w:hAnsi="Cambria Math"/>
                <w:sz w:val="28"/>
                <w:szCs w:val="28"/>
                <w:lang w:val="en-US"/>
              </w:rPr>
              <m:t>∙</m:t>
            </m:r>
            <m:sSub>
              <m:sSubPr>
                <m:ctrlPr>
                  <w:rPr>
                    <w:rFonts w:ascii="Cambria Math" w:eastAsia="Lucida Sans Unicode" w:hAnsi="Cambria Math"/>
                    <w:i/>
                    <w:sz w:val="28"/>
                    <w:szCs w:val="28"/>
                    <w:lang w:eastAsia="ru-RU"/>
                  </w:rPr>
                </m:ctrlPr>
              </m:sSubPr>
              <m:e>
                <m:r>
                  <w:rPr>
                    <w:rFonts w:ascii="Cambria Math" w:eastAsia="Lucida Sans Unicode" w:hAnsi="Cambria Math"/>
                    <w:sz w:val="28"/>
                    <w:szCs w:val="28"/>
                  </w:rPr>
                  <m:t>v</m:t>
                </m:r>
              </m:e>
              <m:sub>
                <m:r>
                  <w:rPr>
                    <w:rFonts w:ascii="Cambria Math" w:eastAsia="Lucida Sans Unicode" w:hAnsi="Cambria Math"/>
                    <w:sz w:val="28"/>
                    <w:szCs w:val="28"/>
                  </w:rPr>
                  <m:t>п</m:t>
                </m:r>
              </m:sub>
            </m:sSub>
          </m:num>
          <m:den>
            <m:sSub>
              <m:sSubPr>
                <m:ctrlPr>
                  <w:rPr>
                    <w:rFonts w:ascii="Cambria Math" w:eastAsia="Lucida Sans Unicode" w:hAnsi="Cambria Math"/>
                    <w:i/>
                    <w:sz w:val="28"/>
                    <w:szCs w:val="28"/>
                    <w:lang w:eastAsia="ru-RU"/>
                  </w:rPr>
                </m:ctrlPr>
              </m:sSubPr>
              <m:e>
                <m:r>
                  <m:rPr>
                    <m:sty m:val="p"/>
                  </m:rPr>
                  <w:rPr>
                    <w:rFonts w:ascii="Cambria Math" w:eastAsia="Lucida Sans Unicode" w:hAnsi="Cambria Math"/>
                    <w:color w:val="000000"/>
                    <w:sz w:val="28"/>
                    <w:szCs w:val="28"/>
                    <w:shd w:val="clear" w:color="auto" w:fill="FFFFFF"/>
                    <w:lang w:val="en-US"/>
                  </w:rPr>
                  <m:t>S</m:t>
                </m:r>
              </m:e>
              <m:sub>
                <m:r>
                  <m:rPr>
                    <m:sty m:val="p"/>
                  </m:rPr>
                  <w:rPr>
                    <w:rFonts w:ascii="Cambria Math" w:eastAsia="Lucida Sans Unicode" w:hAnsi="Cambria Math"/>
                    <w:color w:val="000000"/>
                    <w:sz w:val="28"/>
                    <w:szCs w:val="28"/>
                    <w:shd w:val="clear" w:color="auto" w:fill="FFFFFF"/>
                    <w:lang w:val="en-US"/>
                  </w:rPr>
                  <m:t>o</m:t>
                </m:r>
              </m:sub>
            </m:sSub>
          </m:den>
        </m:f>
      </m:oMath>
      <w:r w:rsidR="00AA0363" w:rsidRPr="00AE135B">
        <w:rPr>
          <w:rFonts w:ascii="Times New Roman" w:eastAsia="Lucida Sans Unicode" w:hAnsi="Times New Roman"/>
          <w:color w:val="000000"/>
          <w:sz w:val="28"/>
          <w:szCs w:val="28"/>
          <w:shd w:val="clear" w:color="auto" w:fill="FFFFFF"/>
          <w:lang w:val="en-US"/>
        </w:rPr>
        <w:tab/>
        <w:t xml:space="preserve">      (6)</w:t>
      </w:r>
    </w:p>
    <w:p w:rsidR="00A17D43" w:rsidRPr="00AE135B" w:rsidRDefault="00A17D43" w:rsidP="00AA0363">
      <w:pPr>
        <w:widowControl w:val="0"/>
        <w:tabs>
          <w:tab w:val="right" w:pos="5713"/>
        </w:tabs>
        <w:spacing w:after="0" w:line="240" w:lineRule="auto"/>
        <w:jc w:val="right"/>
        <w:rPr>
          <w:rFonts w:ascii="Times New Roman" w:eastAsia="Lucida Sans Unicode" w:hAnsi="Times New Roman"/>
          <w:color w:val="000000"/>
          <w:sz w:val="28"/>
          <w:szCs w:val="28"/>
          <w:shd w:val="clear" w:color="auto" w:fill="FFFFFF"/>
          <w:lang w:val="en-US"/>
        </w:rPr>
      </w:pPr>
    </w:p>
    <w:p w:rsidR="00AE135B" w:rsidRPr="00AE135B" w:rsidRDefault="00AE135B" w:rsidP="00AE135B">
      <w:pPr>
        <w:suppressAutoHyphens/>
        <w:spacing w:after="0" w:line="240" w:lineRule="auto"/>
        <w:ind w:firstLine="708"/>
        <w:jc w:val="both"/>
        <w:rPr>
          <w:rFonts w:ascii="Times New Roman" w:eastAsia="Times New Roman" w:hAnsi="Times New Roman"/>
          <w:color w:val="222222"/>
          <w:sz w:val="28"/>
          <w:szCs w:val="28"/>
          <w:lang w:val="en-US" w:eastAsia="ru-RU"/>
        </w:rPr>
      </w:pPr>
      <w:r w:rsidRPr="00AE135B">
        <w:rPr>
          <w:rFonts w:ascii="Times New Roman" w:eastAsia="Times New Roman" w:hAnsi="Times New Roman"/>
          <w:color w:val="222222"/>
          <w:sz w:val="28"/>
          <w:szCs w:val="28"/>
          <w:lang w:val="en-US" w:eastAsia="ru-RU"/>
        </w:rPr>
        <w:t xml:space="preserve">where: </w:t>
      </w:r>
      <m:oMath>
        <m:sSub>
          <m:sSubPr>
            <m:ctrlPr>
              <w:rPr>
                <w:rFonts w:ascii="Cambria Math" w:eastAsia="Lucida Sans Unicode" w:hAnsi="Cambria Math"/>
                <w:i/>
                <w:sz w:val="28"/>
                <w:szCs w:val="28"/>
              </w:rPr>
            </m:ctrlPr>
          </m:sSubPr>
          <m:e>
            <m:r>
              <w:rPr>
                <w:rFonts w:ascii="Cambria Math" w:hAnsi="Cambria Math"/>
                <w:sz w:val="28"/>
                <w:szCs w:val="28"/>
              </w:rPr>
              <m:t>v</m:t>
            </m:r>
          </m:e>
          <m:sub>
            <m:r>
              <w:rPr>
                <w:rFonts w:ascii="Cambria Math" w:hAnsi="Cambria Math"/>
                <w:sz w:val="28"/>
                <w:szCs w:val="28"/>
              </w:rPr>
              <m:t>п</m:t>
            </m:r>
          </m:sub>
        </m:sSub>
      </m:oMath>
      <w:r>
        <w:rPr>
          <w:rFonts w:ascii="Times New Roman" w:eastAsia="Times New Roman" w:hAnsi="Times New Roman"/>
          <w:color w:val="222222"/>
          <w:sz w:val="28"/>
          <w:szCs w:val="28"/>
          <w:lang w:val="en-US" w:eastAsia="ru-RU"/>
        </w:rPr>
        <w:t xml:space="preserve"> </w:t>
      </w:r>
      <w:r w:rsidRPr="00AE135B">
        <w:rPr>
          <w:rFonts w:ascii="Times New Roman" w:eastAsia="Times New Roman" w:hAnsi="Times New Roman"/>
          <w:color w:val="222222"/>
          <w:sz w:val="28"/>
          <w:szCs w:val="28"/>
          <w:lang w:val="en-US" w:eastAsia="ru-RU"/>
        </w:rPr>
        <w:t>- machine feed speed, m / s;</w:t>
      </w:r>
    </w:p>
    <w:p w:rsidR="00AE135B" w:rsidRPr="00AE135B" w:rsidRDefault="007016B3" w:rsidP="00AE135B">
      <w:pPr>
        <w:suppressAutoHyphens/>
        <w:spacing w:after="0" w:line="240" w:lineRule="auto"/>
        <w:ind w:firstLine="708"/>
        <w:jc w:val="both"/>
        <w:rPr>
          <w:rFonts w:ascii="Times New Roman" w:eastAsia="Times New Roman" w:hAnsi="Times New Roman"/>
          <w:color w:val="222222"/>
          <w:sz w:val="28"/>
          <w:szCs w:val="28"/>
          <w:lang w:val="en-US" w:eastAsia="ru-RU"/>
        </w:rPr>
      </w:pPr>
      <m:oMath>
        <m:sSub>
          <m:sSubPr>
            <m:ctrlPr>
              <w:rPr>
                <w:rFonts w:ascii="Cambria Math" w:hAnsi="Cambria Math"/>
                <w:i/>
                <w:sz w:val="28"/>
                <w:szCs w:val="28"/>
              </w:rPr>
            </m:ctrlPr>
          </m:sSubPr>
          <m:e>
            <m:r>
              <m:rPr>
                <m:sty m:val="p"/>
              </m:rPr>
              <w:rPr>
                <w:rFonts w:ascii="Cambria Math" w:hAnsi="Cambria Math"/>
                <w:color w:val="000000"/>
                <w:sz w:val="28"/>
                <w:szCs w:val="28"/>
                <w:shd w:val="clear" w:color="auto" w:fill="FFFFFF"/>
                <w:lang w:val="en-US"/>
              </w:rPr>
              <m:t>S</m:t>
            </m:r>
          </m:e>
          <m:sub>
            <m:r>
              <m:rPr>
                <m:sty m:val="p"/>
              </m:rPr>
              <w:rPr>
                <w:rFonts w:ascii="Cambria Math" w:hAnsi="Cambria Math"/>
                <w:color w:val="000000"/>
                <w:sz w:val="28"/>
                <w:szCs w:val="28"/>
                <w:shd w:val="clear" w:color="auto" w:fill="FFFFFF"/>
                <w:lang w:val="en-US"/>
              </w:rPr>
              <m:t>o</m:t>
            </m:r>
          </m:sub>
        </m:sSub>
      </m:oMath>
      <w:r w:rsidR="00AE135B" w:rsidRPr="00AE135B">
        <w:rPr>
          <w:rFonts w:ascii="Times New Roman" w:eastAsia="Times New Roman" w:hAnsi="Times New Roman"/>
          <w:color w:val="222222"/>
          <w:sz w:val="28"/>
          <w:szCs w:val="28"/>
          <w:lang w:val="en-US" w:eastAsia="ru-RU"/>
        </w:rPr>
        <w:t>- area of the sheared surface of one sheep, m</w:t>
      </w:r>
      <w:r w:rsidR="00AE135B" w:rsidRPr="000752D6">
        <w:rPr>
          <w:rFonts w:ascii="Times New Roman" w:eastAsia="Times New Roman" w:hAnsi="Times New Roman"/>
          <w:color w:val="222222"/>
          <w:sz w:val="28"/>
          <w:szCs w:val="28"/>
          <w:vertAlign w:val="superscript"/>
          <w:lang w:val="en-US" w:eastAsia="ru-RU"/>
        </w:rPr>
        <w:t>2</w:t>
      </w:r>
      <w:r w:rsidR="00AE135B" w:rsidRPr="00AE135B">
        <w:rPr>
          <w:rFonts w:ascii="Times New Roman" w:eastAsia="Times New Roman" w:hAnsi="Times New Roman"/>
          <w:color w:val="222222"/>
          <w:sz w:val="28"/>
          <w:szCs w:val="28"/>
          <w:lang w:val="en-US" w:eastAsia="ru-RU"/>
        </w:rPr>
        <w:t>.</w:t>
      </w:r>
    </w:p>
    <w:p w:rsidR="00A13F27" w:rsidRDefault="00AE135B" w:rsidP="005220A0">
      <w:pPr>
        <w:suppressAutoHyphens/>
        <w:spacing w:after="0" w:line="240" w:lineRule="auto"/>
        <w:ind w:firstLine="708"/>
        <w:jc w:val="both"/>
        <w:rPr>
          <w:rFonts w:ascii="Times New Roman" w:eastAsia="Times New Roman" w:hAnsi="Times New Roman"/>
          <w:color w:val="222222"/>
          <w:sz w:val="28"/>
          <w:szCs w:val="28"/>
          <w:lang w:val="en-US" w:eastAsia="ru-RU"/>
        </w:rPr>
      </w:pPr>
      <w:r w:rsidRPr="00AE135B">
        <w:rPr>
          <w:rFonts w:ascii="Times New Roman" w:eastAsia="Times New Roman" w:hAnsi="Times New Roman"/>
          <w:color w:val="222222"/>
          <w:sz w:val="28"/>
          <w:szCs w:val="28"/>
          <w:lang w:val="en-US" w:eastAsia="ru-RU"/>
        </w:rPr>
        <w:t xml:space="preserve">The following values of the coefficients </w:t>
      </w:r>
      <m:oMath>
        <m:sSub>
          <m:sSubPr>
            <m:ctrlPr>
              <w:rPr>
                <w:rFonts w:ascii="Cambria Math" w:eastAsia="Lucida Sans Unicode" w:hAnsi="Cambria Math"/>
                <w:i/>
                <w:sz w:val="28"/>
                <w:szCs w:val="28"/>
              </w:rPr>
            </m:ctrlPr>
          </m:sSubPr>
          <m:e>
            <m:r>
              <m:rPr>
                <m:sty m:val="p"/>
              </m:rPr>
              <w:rPr>
                <w:rFonts w:ascii="Cambria Math" w:eastAsia="Lucida Sans Unicode" w:hAnsi="Cambria Math"/>
                <w:color w:val="000000"/>
                <w:sz w:val="28"/>
                <w:szCs w:val="28"/>
                <w:shd w:val="clear" w:color="auto" w:fill="FFFFFF"/>
                <w:lang w:val="en-US"/>
              </w:rPr>
              <m:t xml:space="preserve">  </m:t>
            </m:r>
            <m:r>
              <m:rPr>
                <m:sty m:val="p"/>
              </m:rPr>
              <w:rPr>
                <w:rFonts w:ascii="Cambria Math" w:eastAsia="Lucida Sans Unicode" w:hAnsi="Cambria Math"/>
                <w:color w:val="000000"/>
                <w:sz w:val="28"/>
                <w:szCs w:val="28"/>
                <w:shd w:val="clear" w:color="auto" w:fill="FFFFFF"/>
              </w:rPr>
              <m:t>η</m:t>
            </m:r>
          </m:e>
          <m:sub>
            <m:r>
              <m:rPr>
                <m:sty m:val="p"/>
              </m:rPr>
              <w:rPr>
                <w:rFonts w:ascii="Cambria Math" w:eastAsia="Lucida Sans Unicode" w:hAnsi="Cambria Math"/>
                <w:color w:val="000000"/>
                <w:sz w:val="28"/>
                <w:szCs w:val="28"/>
                <w:shd w:val="clear" w:color="auto" w:fill="FFFFFF"/>
              </w:rPr>
              <m:t>в</m:t>
            </m:r>
          </m:sub>
        </m:sSub>
      </m:oMath>
      <w:r w:rsidR="00142DA0">
        <w:rPr>
          <w:rFonts w:ascii="Times New Roman" w:eastAsia="Times New Roman" w:hAnsi="Times New Roman"/>
          <w:color w:val="222222"/>
          <w:sz w:val="28"/>
          <w:szCs w:val="28"/>
          <w:lang w:val="en-US" w:eastAsia="ru-RU"/>
        </w:rPr>
        <w:t xml:space="preserve"> </w:t>
      </w:r>
      <w:r w:rsidRPr="00AE135B">
        <w:rPr>
          <w:rFonts w:ascii="Times New Roman" w:eastAsia="Times New Roman" w:hAnsi="Times New Roman"/>
          <w:color w:val="222222"/>
          <w:sz w:val="28"/>
          <w:szCs w:val="28"/>
          <w:lang w:val="en-US" w:eastAsia="ru-RU"/>
        </w:rPr>
        <w:t xml:space="preserve">are accepted: for highly skilled shearers </w:t>
      </w:r>
      <m:oMath>
        <m:sSub>
          <m:sSubPr>
            <m:ctrlPr>
              <w:rPr>
                <w:rFonts w:ascii="Cambria Math" w:eastAsia="Lucida Sans Unicode" w:hAnsi="Cambria Math"/>
                <w:i/>
                <w:sz w:val="28"/>
                <w:szCs w:val="28"/>
              </w:rPr>
            </m:ctrlPr>
          </m:sSubPr>
          <m:e>
            <m:r>
              <m:rPr>
                <m:sty m:val="p"/>
              </m:rPr>
              <w:rPr>
                <w:rFonts w:ascii="Cambria Math" w:eastAsia="Lucida Sans Unicode" w:hAnsi="Cambria Math"/>
                <w:color w:val="000000"/>
                <w:sz w:val="28"/>
                <w:szCs w:val="28"/>
                <w:shd w:val="clear" w:color="auto" w:fill="FFFFFF"/>
                <w:lang w:val="en-US"/>
              </w:rPr>
              <m:t xml:space="preserve">  </m:t>
            </m:r>
            <m:r>
              <m:rPr>
                <m:sty m:val="p"/>
              </m:rPr>
              <w:rPr>
                <w:rFonts w:ascii="Cambria Math" w:eastAsia="Lucida Sans Unicode" w:hAnsi="Cambria Math"/>
                <w:color w:val="000000"/>
                <w:sz w:val="28"/>
                <w:szCs w:val="28"/>
                <w:shd w:val="clear" w:color="auto" w:fill="FFFFFF"/>
              </w:rPr>
              <m:t>η</m:t>
            </m:r>
          </m:e>
          <m:sub>
            <m:r>
              <m:rPr>
                <m:sty m:val="p"/>
              </m:rPr>
              <w:rPr>
                <w:rFonts w:ascii="Cambria Math" w:eastAsia="Lucida Sans Unicode" w:hAnsi="Cambria Math"/>
                <w:color w:val="000000"/>
                <w:sz w:val="28"/>
                <w:szCs w:val="28"/>
                <w:shd w:val="clear" w:color="auto" w:fill="FFFFFF"/>
              </w:rPr>
              <m:t>в</m:t>
            </m:r>
          </m:sub>
        </m:sSub>
      </m:oMath>
      <w:r w:rsidRPr="00AE135B">
        <w:rPr>
          <w:rFonts w:ascii="Times New Roman" w:eastAsia="Times New Roman" w:hAnsi="Times New Roman"/>
          <w:color w:val="222222"/>
          <w:sz w:val="28"/>
          <w:szCs w:val="28"/>
          <w:lang w:val="en-US" w:eastAsia="ru-RU"/>
        </w:rPr>
        <w:t xml:space="preserve">= 0.88-0.92; average </w:t>
      </w:r>
      <m:oMath>
        <m:sSub>
          <m:sSubPr>
            <m:ctrlPr>
              <w:rPr>
                <w:rFonts w:ascii="Cambria Math" w:eastAsia="Lucida Sans Unicode" w:hAnsi="Cambria Math"/>
                <w:i/>
                <w:sz w:val="28"/>
                <w:szCs w:val="28"/>
              </w:rPr>
            </m:ctrlPr>
          </m:sSubPr>
          <m:e>
            <m:r>
              <m:rPr>
                <m:sty m:val="p"/>
              </m:rPr>
              <w:rPr>
                <w:rFonts w:ascii="Cambria Math" w:eastAsia="Lucida Sans Unicode" w:hAnsi="Cambria Math"/>
                <w:color w:val="000000"/>
                <w:sz w:val="28"/>
                <w:szCs w:val="28"/>
                <w:shd w:val="clear" w:color="auto" w:fill="FFFFFF"/>
                <w:lang w:val="en-US"/>
              </w:rPr>
              <m:t xml:space="preserve">  </m:t>
            </m:r>
            <m:r>
              <m:rPr>
                <m:sty m:val="p"/>
              </m:rPr>
              <w:rPr>
                <w:rFonts w:ascii="Cambria Math" w:eastAsia="Lucida Sans Unicode" w:hAnsi="Cambria Math"/>
                <w:color w:val="000000"/>
                <w:sz w:val="28"/>
                <w:szCs w:val="28"/>
                <w:shd w:val="clear" w:color="auto" w:fill="FFFFFF"/>
              </w:rPr>
              <m:t>η</m:t>
            </m:r>
          </m:e>
          <m:sub>
            <m:r>
              <m:rPr>
                <m:sty m:val="p"/>
              </m:rPr>
              <w:rPr>
                <w:rFonts w:ascii="Cambria Math" w:eastAsia="Lucida Sans Unicode" w:hAnsi="Cambria Math"/>
                <w:color w:val="000000"/>
                <w:sz w:val="28"/>
                <w:szCs w:val="28"/>
                <w:shd w:val="clear" w:color="auto" w:fill="FFFFFF"/>
              </w:rPr>
              <m:t>в</m:t>
            </m:r>
          </m:sub>
        </m:sSub>
      </m:oMath>
      <w:r w:rsidRPr="00AE135B">
        <w:rPr>
          <w:rFonts w:ascii="Times New Roman" w:eastAsia="Times New Roman" w:hAnsi="Times New Roman"/>
          <w:color w:val="222222"/>
          <w:sz w:val="28"/>
          <w:szCs w:val="28"/>
          <w:lang w:val="en-US" w:eastAsia="ru-RU"/>
        </w:rPr>
        <w:t xml:space="preserve">= 0.78-0.87; low </w:t>
      </w:r>
      <m:oMath>
        <m:sSub>
          <m:sSubPr>
            <m:ctrlPr>
              <w:rPr>
                <w:rFonts w:ascii="Cambria Math" w:eastAsia="Lucida Sans Unicode" w:hAnsi="Cambria Math"/>
                <w:i/>
                <w:sz w:val="28"/>
                <w:szCs w:val="28"/>
              </w:rPr>
            </m:ctrlPr>
          </m:sSubPr>
          <m:e>
            <m:r>
              <m:rPr>
                <m:sty m:val="p"/>
              </m:rPr>
              <w:rPr>
                <w:rFonts w:ascii="Cambria Math" w:eastAsia="Lucida Sans Unicode" w:hAnsi="Cambria Math"/>
                <w:color w:val="000000"/>
                <w:sz w:val="28"/>
                <w:szCs w:val="28"/>
                <w:shd w:val="clear" w:color="auto" w:fill="FFFFFF"/>
                <w:lang w:val="en-US"/>
              </w:rPr>
              <m:t xml:space="preserve">  </m:t>
            </m:r>
            <m:r>
              <m:rPr>
                <m:sty m:val="p"/>
              </m:rPr>
              <w:rPr>
                <w:rFonts w:ascii="Cambria Math" w:eastAsia="Lucida Sans Unicode" w:hAnsi="Cambria Math"/>
                <w:color w:val="000000"/>
                <w:sz w:val="28"/>
                <w:szCs w:val="28"/>
                <w:shd w:val="clear" w:color="auto" w:fill="FFFFFF"/>
              </w:rPr>
              <m:t>η</m:t>
            </m:r>
          </m:e>
          <m:sub>
            <m:r>
              <m:rPr>
                <m:sty m:val="p"/>
              </m:rPr>
              <w:rPr>
                <w:rFonts w:ascii="Cambria Math" w:eastAsia="Lucida Sans Unicode" w:hAnsi="Cambria Math"/>
                <w:color w:val="000000"/>
                <w:sz w:val="28"/>
                <w:szCs w:val="28"/>
                <w:shd w:val="clear" w:color="auto" w:fill="FFFFFF"/>
              </w:rPr>
              <m:t>в</m:t>
            </m:r>
          </m:sub>
        </m:sSub>
      </m:oMath>
      <w:r w:rsidRPr="00AE135B">
        <w:rPr>
          <w:rFonts w:ascii="Times New Roman" w:eastAsia="Times New Roman" w:hAnsi="Times New Roman"/>
          <w:color w:val="222222"/>
          <w:sz w:val="28"/>
          <w:szCs w:val="28"/>
          <w:lang w:val="en-US" w:eastAsia="ru-RU"/>
        </w:rPr>
        <w:t>= 0.69-77.</w:t>
      </w:r>
    </w:p>
    <w:p w:rsidR="00A13F27" w:rsidRPr="00A13F27" w:rsidRDefault="00A13F27" w:rsidP="00A13F27">
      <w:pPr>
        <w:suppressAutoHyphens/>
        <w:spacing w:after="0" w:line="240" w:lineRule="auto"/>
        <w:ind w:firstLine="708"/>
        <w:jc w:val="both"/>
        <w:rPr>
          <w:rFonts w:ascii="Times New Roman" w:eastAsia="Times New Roman" w:hAnsi="Times New Roman"/>
          <w:color w:val="222222"/>
          <w:sz w:val="28"/>
          <w:szCs w:val="28"/>
          <w:lang w:val="en-US" w:eastAsia="ru-RU"/>
        </w:rPr>
      </w:pPr>
      <w:r w:rsidRPr="00A13F27">
        <w:rPr>
          <w:rFonts w:ascii="Times New Roman" w:eastAsia="Times New Roman" w:hAnsi="Times New Roman"/>
          <w:color w:val="222222"/>
          <w:sz w:val="28"/>
          <w:szCs w:val="28"/>
          <w:lang w:val="en-US" w:eastAsia="ru-RU"/>
        </w:rPr>
        <w:t>Based on the results of time observations, the average time spent on the process was established:</w:t>
      </w:r>
    </w:p>
    <w:p w:rsidR="00A13F27" w:rsidRPr="00A13F27" w:rsidRDefault="00A13F27" w:rsidP="00A13F27">
      <w:pPr>
        <w:suppressAutoHyphens/>
        <w:spacing w:after="0" w:line="240" w:lineRule="auto"/>
        <w:ind w:firstLine="708"/>
        <w:jc w:val="both"/>
        <w:rPr>
          <w:rFonts w:ascii="Times New Roman" w:eastAsia="Times New Roman" w:hAnsi="Times New Roman"/>
          <w:color w:val="222222"/>
          <w:sz w:val="28"/>
          <w:szCs w:val="28"/>
          <w:lang w:val="en-US" w:eastAsia="ru-RU"/>
        </w:rPr>
      </w:pPr>
      <w:r w:rsidRPr="00A13F27">
        <w:rPr>
          <w:rFonts w:ascii="Times New Roman" w:eastAsia="Times New Roman" w:hAnsi="Times New Roman"/>
          <w:color w:val="222222"/>
          <w:sz w:val="28"/>
          <w:szCs w:val="28"/>
          <w:lang w:val="en-US" w:eastAsia="ru-RU"/>
        </w:rPr>
        <w:t>- sheep feeder - 0.375 min per one sheep;</w:t>
      </w:r>
    </w:p>
    <w:p w:rsidR="00A13F27" w:rsidRPr="00A13F27" w:rsidRDefault="00A13F27" w:rsidP="00A13F27">
      <w:pPr>
        <w:suppressAutoHyphens/>
        <w:spacing w:after="0" w:line="240" w:lineRule="auto"/>
        <w:ind w:firstLine="708"/>
        <w:jc w:val="both"/>
        <w:rPr>
          <w:rFonts w:ascii="Times New Roman" w:eastAsia="Times New Roman" w:hAnsi="Times New Roman"/>
          <w:color w:val="222222"/>
          <w:sz w:val="28"/>
          <w:szCs w:val="28"/>
          <w:lang w:val="en-US" w:eastAsia="ru-RU"/>
        </w:rPr>
      </w:pPr>
      <w:r w:rsidRPr="00A13F27">
        <w:rPr>
          <w:rFonts w:ascii="Times New Roman" w:eastAsia="Times New Roman" w:hAnsi="Times New Roman"/>
          <w:color w:val="222222"/>
          <w:sz w:val="28"/>
          <w:szCs w:val="28"/>
          <w:lang w:val="en-US" w:eastAsia="ru-RU"/>
        </w:rPr>
        <w:t>- wool classifier (with an assistant) - 0.371 min for one fleece;</w:t>
      </w:r>
    </w:p>
    <w:p w:rsidR="00A13F27" w:rsidRPr="00A13F27" w:rsidRDefault="00A13F27" w:rsidP="00A13F27">
      <w:pPr>
        <w:suppressAutoHyphens/>
        <w:spacing w:after="0" w:line="240" w:lineRule="auto"/>
        <w:ind w:firstLine="708"/>
        <w:jc w:val="both"/>
        <w:rPr>
          <w:rFonts w:ascii="Times New Roman" w:eastAsia="Times New Roman" w:hAnsi="Times New Roman"/>
          <w:color w:val="222222"/>
          <w:sz w:val="28"/>
          <w:szCs w:val="28"/>
          <w:lang w:val="en-US" w:eastAsia="ru-RU"/>
        </w:rPr>
      </w:pPr>
      <w:r w:rsidRPr="00A13F27">
        <w:rPr>
          <w:rFonts w:ascii="Times New Roman" w:eastAsia="Times New Roman" w:hAnsi="Times New Roman"/>
          <w:color w:val="222222"/>
          <w:sz w:val="28"/>
          <w:szCs w:val="28"/>
          <w:lang w:val="en-US" w:eastAsia="ru-RU"/>
        </w:rPr>
        <w:t>- grinder of cutting pairs - 1.35 minutes per pair;</w:t>
      </w:r>
    </w:p>
    <w:p w:rsidR="00A13F27" w:rsidRDefault="00A13F27" w:rsidP="00A13F27">
      <w:pPr>
        <w:suppressAutoHyphens/>
        <w:spacing w:after="0" w:line="240" w:lineRule="auto"/>
        <w:ind w:firstLine="708"/>
        <w:jc w:val="both"/>
        <w:rPr>
          <w:rFonts w:ascii="Times New Roman" w:eastAsia="Times New Roman" w:hAnsi="Times New Roman"/>
          <w:color w:val="222222"/>
          <w:sz w:val="28"/>
          <w:szCs w:val="28"/>
          <w:lang w:val="en-US" w:eastAsia="ru-RU"/>
        </w:rPr>
      </w:pPr>
      <w:r w:rsidRPr="00A13F27">
        <w:rPr>
          <w:rFonts w:ascii="Times New Roman" w:eastAsia="Times New Roman" w:hAnsi="Times New Roman"/>
          <w:color w:val="222222"/>
          <w:sz w:val="28"/>
          <w:szCs w:val="28"/>
          <w:lang w:val="en-US" w:eastAsia="ru-RU"/>
        </w:rPr>
        <w:t>- fitter-adjuster - 2.05 minutes per call.</w:t>
      </w:r>
    </w:p>
    <w:p w:rsidR="00540B16" w:rsidRPr="00540B16" w:rsidRDefault="00540B16" w:rsidP="00540B16">
      <w:pPr>
        <w:suppressAutoHyphens/>
        <w:spacing w:after="0" w:line="240" w:lineRule="auto"/>
        <w:ind w:firstLine="708"/>
        <w:jc w:val="both"/>
        <w:rPr>
          <w:rFonts w:ascii="Times New Roman" w:eastAsia="Times New Roman" w:hAnsi="Times New Roman"/>
          <w:color w:val="222222"/>
          <w:sz w:val="28"/>
          <w:szCs w:val="28"/>
          <w:lang w:val="en-US" w:eastAsia="ru-RU"/>
        </w:rPr>
      </w:pPr>
      <w:r w:rsidRPr="00540B16">
        <w:rPr>
          <w:rFonts w:ascii="Times New Roman" w:eastAsia="Times New Roman" w:hAnsi="Times New Roman"/>
          <w:color w:val="222222"/>
          <w:sz w:val="28"/>
          <w:szCs w:val="28"/>
          <w:lang w:val="en-US" w:eastAsia="ru-RU"/>
        </w:rPr>
        <w:t>At the same time, one filler, as well as a fitter-adjuster, served 12 shearers;</w:t>
      </w:r>
    </w:p>
    <w:p w:rsidR="00540B16" w:rsidRPr="00540B16" w:rsidRDefault="00540B16" w:rsidP="00540B16">
      <w:pPr>
        <w:suppressAutoHyphens/>
        <w:spacing w:after="0" w:line="240" w:lineRule="auto"/>
        <w:ind w:firstLine="708"/>
        <w:jc w:val="both"/>
        <w:rPr>
          <w:rFonts w:ascii="Times New Roman" w:eastAsia="Times New Roman" w:hAnsi="Times New Roman"/>
          <w:color w:val="222222"/>
          <w:sz w:val="28"/>
          <w:szCs w:val="28"/>
          <w:lang w:val="en-US" w:eastAsia="ru-RU"/>
        </w:rPr>
      </w:pPr>
      <w:r w:rsidRPr="00540B16">
        <w:rPr>
          <w:rFonts w:ascii="Times New Roman" w:eastAsia="Times New Roman" w:hAnsi="Times New Roman"/>
          <w:color w:val="222222"/>
          <w:sz w:val="28"/>
          <w:szCs w:val="28"/>
          <w:lang w:val="en-US" w:eastAsia="ru-RU"/>
        </w:rPr>
        <w:t>- grinder of cutting pairs - can be more than 12 shear.</w:t>
      </w:r>
    </w:p>
    <w:p w:rsidR="00540B16" w:rsidRPr="00540B16" w:rsidRDefault="00540B16" w:rsidP="00540B16">
      <w:pPr>
        <w:suppressAutoHyphens/>
        <w:spacing w:after="0" w:line="240" w:lineRule="auto"/>
        <w:ind w:firstLine="708"/>
        <w:jc w:val="both"/>
        <w:rPr>
          <w:rFonts w:ascii="Times New Roman" w:eastAsia="Times New Roman" w:hAnsi="Times New Roman"/>
          <w:color w:val="222222"/>
          <w:sz w:val="28"/>
          <w:szCs w:val="28"/>
          <w:lang w:val="en-US" w:eastAsia="ru-RU"/>
        </w:rPr>
      </w:pPr>
      <w:r w:rsidRPr="00540B16">
        <w:rPr>
          <w:rFonts w:ascii="Times New Roman" w:eastAsia="Times New Roman" w:hAnsi="Times New Roman"/>
          <w:color w:val="222222"/>
          <w:sz w:val="28"/>
          <w:szCs w:val="28"/>
          <w:lang w:val="en-US" w:eastAsia="ru-RU"/>
        </w:rPr>
        <w:t>Depending on the breed, age and keeping conditions of the sheep, the shearing of wool from one sheep varies within a fairly wide range - 1.5 ... 4.0 kg.</w:t>
      </w:r>
    </w:p>
    <w:p w:rsidR="00540B16" w:rsidRDefault="00540B16" w:rsidP="00540B16">
      <w:pPr>
        <w:suppressAutoHyphens/>
        <w:spacing w:after="0" w:line="240" w:lineRule="auto"/>
        <w:ind w:firstLine="708"/>
        <w:jc w:val="both"/>
        <w:rPr>
          <w:rFonts w:ascii="Times New Roman" w:eastAsia="Times New Roman" w:hAnsi="Times New Roman"/>
          <w:color w:val="222222"/>
          <w:sz w:val="28"/>
          <w:szCs w:val="28"/>
          <w:lang w:val="en-US" w:eastAsia="ru-RU"/>
        </w:rPr>
      </w:pPr>
      <w:r w:rsidRPr="00540B16">
        <w:rPr>
          <w:rFonts w:ascii="Times New Roman" w:eastAsia="Times New Roman" w:hAnsi="Times New Roman"/>
          <w:color w:val="222222"/>
          <w:sz w:val="28"/>
          <w:szCs w:val="28"/>
          <w:lang w:val="en-US" w:eastAsia="ru-RU"/>
        </w:rPr>
        <w:t>The loss of wool due to poor-quality shearing (re-cutting, cutting) was up to 5% in skilled shearers and up to 10% in unskilled shearers.</w:t>
      </w:r>
    </w:p>
    <w:p w:rsidR="00BA7557" w:rsidRDefault="00BA7557" w:rsidP="00540B16">
      <w:pPr>
        <w:suppressAutoHyphens/>
        <w:spacing w:after="0" w:line="240" w:lineRule="auto"/>
        <w:ind w:firstLine="708"/>
        <w:jc w:val="both"/>
        <w:rPr>
          <w:rFonts w:ascii="Times New Roman" w:eastAsia="Times New Roman" w:hAnsi="Times New Roman"/>
          <w:color w:val="222222"/>
          <w:sz w:val="28"/>
          <w:szCs w:val="28"/>
          <w:lang w:val="en-US" w:eastAsia="ru-RU"/>
        </w:rPr>
      </w:pPr>
    </w:p>
    <w:p w:rsidR="00BA7557" w:rsidRDefault="00BA7557" w:rsidP="00540B16">
      <w:pPr>
        <w:suppressAutoHyphens/>
        <w:spacing w:after="0" w:line="240" w:lineRule="auto"/>
        <w:ind w:firstLine="708"/>
        <w:jc w:val="both"/>
        <w:rPr>
          <w:rFonts w:ascii="Times New Roman" w:eastAsia="Times New Roman" w:hAnsi="Times New Roman"/>
          <w:i/>
          <w:color w:val="222222"/>
          <w:sz w:val="28"/>
          <w:szCs w:val="28"/>
          <w:lang w:val="en-US" w:eastAsia="ru-RU"/>
        </w:rPr>
      </w:pPr>
      <w:r w:rsidRPr="00BA7557">
        <w:rPr>
          <w:rFonts w:ascii="Times New Roman" w:eastAsia="Times New Roman" w:hAnsi="Times New Roman"/>
          <w:i/>
          <w:color w:val="222222"/>
          <w:sz w:val="28"/>
          <w:szCs w:val="28"/>
          <w:lang w:val="en-US" w:eastAsia="ru-RU"/>
        </w:rPr>
        <w:t>Performance reliability assessment</w:t>
      </w:r>
    </w:p>
    <w:p w:rsidR="006D36DB" w:rsidRPr="006D36DB" w:rsidRDefault="006D36DB" w:rsidP="006D36DB">
      <w:pPr>
        <w:suppressAutoHyphens/>
        <w:spacing w:after="0" w:line="240" w:lineRule="auto"/>
        <w:ind w:firstLine="708"/>
        <w:jc w:val="both"/>
        <w:rPr>
          <w:rFonts w:ascii="Times New Roman" w:eastAsia="Times New Roman" w:hAnsi="Times New Roman"/>
          <w:color w:val="222222"/>
          <w:sz w:val="28"/>
          <w:szCs w:val="28"/>
          <w:lang w:val="en-US" w:eastAsia="ru-RU"/>
        </w:rPr>
      </w:pPr>
      <w:r w:rsidRPr="006D36DB">
        <w:rPr>
          <w:rFonts w:ascii="Times New Roman" w:eastAsia="Times New Roman" w:hAnsi="Times New Roman"/>
          <w:color w:val="222222"/>
          <w:sz w:val="28"/>
          <w:szCs w:val="28"/>
          <w:lang w:val="en-US" w:eastAsia="ru-RU"/>
        </w:rPr>
        <w:t>Operational reliability was assessed in accordance with industry standards [8]. At the same time, such indicators were determined as:</w:t>
      </w:r>
    </w:p>
    <w:p w:rsidR="006D36DB" w:rsidRPr="006D36DB" w:rsidRDefault="006D36DB" w:rsidP="006D36DB">
      <w:pPr>
        <w:suppressAutoHyphens/>
        <w:spacing w:after="0" w:line="240" w:lineRule="auto"/>
        <w:ind w:firstLine="708"/>
        <w:jc w:val="both"/>
        <w:rPr>
          <w:rFonts w:ascii="Times New Roman" w:eastAsia="Times New Roman" w:hAnsi="Times New Roman"/>
          <w:color w:val="222222"/>
          <w:sz w:val="28"/>
          <w:szCs w:val="28"/>
          <w:lang w:val="en-US" w:eastAsia="ru-RU"/>
        </w:rPr>
      </w:pPr>
      <w:r w:rsidRPr="006D36DB">
        <w:rPr>
          <w:rFonts w:ascii="Times New Roman" w:eastAsia="Times New Roman" w:hAnsi="Times New Roman"/>
          <w:color w:val="222222"/>
          <w:sz w:val="28"/>
          <w:szCs w:val="28"/>
          <w:lang w:val="en-US" w:eastAsia="ru-RU"/>
        </w:rPr>
        <w:t>1) machine time between failures</w:t>
      </w:r>
    </w:p>
    <w:p w:rsidR="006D36DB" w:rsidRPr="006D36DB" w:rsidRDefault="006D36DB" w:rsidP="006D36DB">
      <w:pPr>
        <w:suppressAutoHyphens/>
        <w:spacing w:after="0" w:line="240" w:lineRule="auto"/>
        <w:ind w:firstLine="708"/>
        <w:jc w:val="both"/>
        <w:rPr>
          <w:rFonts w:ascii="Times New Roman" w:eastAsia="Times New Roman" w:hAnsi="Times New Roman"/>
          <w:color w:val="222222"/>
          <w:sz w:val="28"/>
          <w:szCs w:val="28"/>
          <w:lang w:val="en-US" w:eastAsia="ru-RU"/>
        </w:rPr>
      </w:pPr>
      <w:r w:rsidRPr="006D36DB">
        <w:rPr>
          <w:rFonts w:ascii="Times New Roman" w:eastAsia="Times New Roman" w:hAnsi="Times New Roman"/>
          <w:color w:val="222222"/>
          <w:sz w:val="28"/>
          <w:szCs w:val="28"/>
          <w:lang w:val="en-US" w:eastAsia="ru-RU"/>
        </w:rPr>
        <w:t>2) the specific labor intensity of current repairs and scheduled maintenance</w:t>
      </w:r>
    </w:p>
    <w:p w:rsidR="006D36DB" w:rsidRPr="006D36DB" w:rsidRDefault="006D36DB" w:rsidP="006D36DB">
      <w:pPr>
        <w:suppressAutoHyphens/>
        <w:spacing w:after="0" w:line="240" w:lineRule="auto"/>
        <w:ind w:firstLine="708"/>
        <w:jc w:val="both"/>
        <w:rPr>
          <w:rFonts w:ascii="Times New Roman" w:eastAsia="Times New Roman" w:hAnsi="Times New Roman"/>
          <w:color w:val="222222"/>
          <w:sz w:val="28"/>
          <w:szCs w:val="28"/>
          <w:lang w:val="en-US" w:eastAsia="ru-RU"/>
        </w:rPr>
      </w:pPr>
      <w:r w:rsidRPr="006D36DB">
        <w:rPr>
          <w:rFonts w:ascii="Times New Roman" w:eastAsia="Times New Roman" w:hAnsi="Times New Roman"/>
          <w:color w:val="222222"/>
          <w:sz w:val="28"/>
          <w:szCs w:val="28"/>
          <w:lang w:val="en-US" w:eastAsia="ru-RU"/>
        </w:rPr>
        <w:t>3) factors of availability and technical utilization of the machine, etc.</w:t>
      </w:r>
    </w:p>
    <w:p w:rsidR="006D36DB" w:rsidRPr="006D36DB" w:rsidRDefault="006D36DB" w:rsidP="006D36DB">
      <w:pPr>
        <w:suppressAutoHyphens/>
        <w:spacing w:after="0" w:line="240" w:lineRule="auto"/>
        <w:ind w:firstLine="708"/>
        <w:jc w:val="both"/>
        <w:rPr>
          <w:rFonts w:ascii="Times New Roman" w:eastAsia="Times New Roman" w:hAnsi="Times New Roman"/>
          <w:color w:val="222222"/>
          <w:sz w:val="28"/>
          <w:szCs w:val="28"/>
          <w:lang w:val="en-US" w:eastAsia="ru-RU"/>
        </w:rPr>
      </w:pPr>
      <w:r w:rsidRPr="006D36DB">
        <w:rPr>
          <w:rFonts w:ascii="Times New Roman" w:eastAsia="Times New Roman" w:hAnsi="Times New Roman"/>
          <w:color w:val="222222"/>
          <w:sz w:val="28"/>
          <w:szCs w:val="28"/>
          <w:lang w:val="en-US" w:eastAsia="ru-RU"/>
        </w:rPr>
        <w:lastRenderedPageBreak/>
        <w:t>Information about machine failures during operation was systematized by units, systems, assemblies and working bodies.</w:t>
      </w:r>
    </w:p>
    <w:p w:rsidR="006D36DB" w:rsidRPr="006D36DB" w:rsidRDefault="006D36DB" w:rsidP="006D36DB">
      <w:pPr>
        <w:suppressAutoHyphens/>
        <w:spacing w:after="0" w:line="240" w:lineRule="auto"/>
        <w:ind w:firstLine="708"/>
        <w:jc w:val="both"/>
        <w:rPr>
          <w:rFonts w:ascii="Times New Roman" w:eastAsia="Times New Roman" w:hAnsi="Times New Roman"/>
          <w:color w:val="222222"/>
          <w:sz w:val="28"/>
          <w:szCs w:val="28"/>
          <w:lang w:val="en-US" w:eastAsia="ru-RU"/>
        </w:rPr>
      </w:pPr>
      <w:r w:rsidRPr="006D36DB">
        <w:rPr>
          <w:rFonts w:ascii="Times New Roman" w:eastAsia="Times New Roman" w:hAnsi="Times New Roman"/>
          <w:color w:val="222222"/>
          <w:sz w:val="28"/>
          <w:szCs w:val="28"/>
          <w:lang w:val="en-US" w:eastAsia="ru-RU"/>
        </w:rPr>
        <w:t>During the tests, the general timing of the elements of the operating time, maintenance and routine repair of machines was carried out, that is, the net operating time, the time for carrying out maintenance, for the elimination of technological failures, etc., were recorded separately.</w:t>
      </w:r>
    </w:p>
    <w:p w:rsidR="006D36DB" w:rsidRDefault="006D36DB" w:rsidP="006D36DB">
      <w:pPr>
        <w:suppressAutoHyphens/>
        <w:spacing w:after="0" w:line="240" w:lineRule="auto"/>
        <w:ind w:firstLine="708"/>
        <w:jc w:val="both"/>
        <w:rPr>
          <w:rFonts w:ascii="Times New Roman" w:eastAsia="Times New Roman" w:hAnsi="Times New Roman"/>
          <w:color w:val="222222"/>
          <w:sz w:val="28"/>
          <w:szCs w:val="28"/>
          <w:lang w:val="en-US" w:eastAsia="ru-RU"/>
        </w:rPr>
      </w:pPr>
      <w:r w:rsidRPr="006D36DB">
        <w:rPr>
          <w:rFonts w:ascii="Times New Roman" w:eastAsia="Times New Roman" w:hAnsi="Times New Roman"/>
          <w:color w:val="222222"/>
          <w:sz w:val="28"/>
          <w:szCs w:val="28"/>
          <w:lang w:val="en-US" w:eastAsia="ru-RU"/>
        </w:rPr>
        <w:t>The operating hours of the machines were measured in hours of main work. If the duration of the use of the machines is more than one month per year, it is permissible to determine the time of the main work based on the operating time in hectares or tons for the entire test period and according to the results of selective timing.</w:t>
      </w:r>
    </w:p>
    <w:p w:rsidR="00C35B48" w:rsidRPr="00C35B48" w:rsidRDefault="00C35B48" w:rsidP="00C35B48">
      <w:pPr>
        <w:suppressAutoHyphens/>
        <w:spacing w:after="0" w:line="240" w:lineRule="auto"/>
        <w:ind w:firstLine="708"/>
        <w:jc w:val="both"/>
        <w:rPr>
          <w:rFonts w:ascii="Times New Roman" w:eastAsia="Times New Roman" w:hAnsi="Times New Roman"/>
          <w:color w:val="222222"/>
          <w:sz w:val="28"/>
          <w:szCs w:val="28"/>
          <w:lang w:val="en-US" w:eastAsia="ru-RU"/>
        </w:rPr>
      </w:pPr>
      <w:r w:rsidRPr="00C35B48">
        <w:rPr>
          <w:rFonts w:ascii="Times New Roman" w:eastAsia="Times New Roman" w:hAnsi="Times New Roman"/>
          <w:color w:val="222222"/>
          <w:sz w:val="28"/>
          <w:szCs w:val="28"/>
          <w:lang w:val="en-US" w:eastAsia="ru-RU"/>
        </w:rPr>
        <w:t>When calculating the reliability indicators, we took into account defects, failures and malfunctions that were identified during dismantling, initial technical examination, and running-in.</w:t>
      </w:r>
    </w:p>
    <w:p w:rsidR="00C35B48" w:rsidRDefault="00C35B48" w:rsidP="00C35B48">
      <w:pPr>
        <w:suppressAutoHyphens/>
        <w:spacing w:after="0" w:line="240" w:lineRule="auto"/>
        <w:ind w:firstLine="708"/>
        <w:jc w:val="both"/>
        <w:rPr>
          <w:rFonts w:ascii="Times New Roman" w:eastAsia="Times New Roman" w:hAnsi="Times New Roman"/>
          <w:color w:val="222222"/>
          <w:sz w:val="28"/>
          <w:szCs w:val="28"/>
          <w:lang w:val="en-US" w:eastAsia="ru-RU"/>
        </w:rPr>
      </w:pPr>
      <w:r w:rsidRPr="00C35B48">
        <w:rPr>
          <w:rFonts w:ascii="Times New Roman" w:eastAsia="Times New Roman" w:hAnsi="Times New Roman"/>
          <w:color w:val="222222"/>
          <w:sz w:val="28"/>
          <w:szCs w:val="28"/>
          <w:lang w:val="en-US" w:eastAsia="ru-RU"/>
        </w:rPr>
        <w:t xml:space="preserve">The results of assessing the reliability indicators are </w:t>
      </w:r>
      <w:r w:rsidRPr="001C55B4">
        <w:rPr>
          <w:rFonts w:ascii="Times New Roman" w:eastAsia="Times New Roman" w:hAnsi="Times New Roman"/>
          <w:color w:val="222222"/>
          <w:sz w:val="28"/>
          <w:szCs w:val="28"/>
          <w:lang w:val="en-US" w:eastAsia="ru-RU"/>
        </w:rPr>
        <w:t>shown in Table 6</w:t>
      </w:r>
      <w:r w:rsidRPr="00C35B48">
        <w:rPr>
          <w:rFonts w:ascii="Times New Roman" w:eastAsia="Times New Roman" w:hAnsi="Times New Roman"/>
          <w:color w:val="222222"/>
          <w:sz w:val="28"/>
          <w:szCs w:val="28"/>
          <w:lang w:val="en-US" w:eastAsia="ru-RU"/>
        </w:rPr>
        <w:t>.</w:t>
      </w:r>
    </w:p>
    <w:p w:rsidR="00B24309" w:rsidRDefault="00B24309" w:rsidP="00C35B48">
      <w:pPr>
        <w:suppressAutoHyphens/>
        <w:spacing w:after="0" w:line="240" w:lineRule="auto"/>
        <w:ind w:firstLine="708"/>
        <w:jc w:val="both"/>
        <w:rPr>
          <w:rFonts w:ascii="Times New Roman" w:eastAsia="Times New Roman" w:hAnsi="Times New Roman"/>
          <w:color w:val="222222"/>
          <w:sz w:val="28"/>
          <w:szCs w:val="28"/>
          <w:lang w:val="en-US" w:eastAsia="ru-RU"/>
        </w:rPr>
      </w:pPr>
    </w:p>
    <w:p w:rsidR="00204BB4" w:rsidRDefault="00204BB4" w:rsidP="005A6AB5">
      <w:pPr>
        <w:suppressAutoHyphens/>
        <w:spacing w:after="0" w:line="240" w:lineRule="auto"/>
        <w:jc w:val="both"/>
        <w:rPr>
          <w:rFonts w:ascii="Times New Roman" w:eastAsia="Times New Roman" w:hAnsi="Times New Roman"/>
          <w:color w:val="222222"/>
          <w:sz w:val="28"/>
          <w:szCs w:val="28"/>
          <w:lang w:val="en-US" w:eastAsia="ru-RU"/>
        </w:rPr>
      </w:pPr>
      <w:r w:rsidRPr="00204BB4">
        <w:rPr>
          <w:rFonts w:ascii="Times New Roman" w:eastAsia="Times New Roman" w:hAnsi="Times New Roman"/>
          <w:color w:val="222222"/>
          <w:sz w:val="28"/>
          <w:szCs w:val="28"/>
          <w:lang w:val="en-US" w:eastAsia="ru-RU"/>
        </w:rPr>
        <w:t>Table 6 - Indicators of reliability</w:t>
      </w:r>
    </w:p>
    <w:tbl>
      <w:tblPr>
        <w:tblW w:w="0" w:type="auto"/>
        <w:tblCellMar>
          <w:left w:w="0" w:type="dxa"/>
          <w:right w:w="0" w:type="dxa"/>
        </w:tblCellMar>
        <w:tblLook w:val="04A0" w:firstRow="1" w:lastRow="0" w:firstColumn="1" w:lastColumn="0" w:noHBand="0" w:noVBand="1"/>
      </w:tblPr>
      <w:tblGrid>
        <w:gridCol w:w="4707"/>
        <w:gridCol w:w="992"/>
        <w:gridCol w:w="1610"/>
        <w:gridCol w:w="1861"/>
      </w:tblGrid>
      <w:tr w:rsidR="00BD59A2" w:rsidRPr="005A6AB5" w:rsidTr="00BD59A2">
        <w:tc>
          <w:tcPr>
            <w:tcW w:w="4707"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BD59A2" w:rsidRPr="005A6AB5" w:rsidRDefault="00BD59A2" w:rsidP="005A6AB5">
            <w:pPr>
              <w:spacing w:after="0" w:line="240" w:lineRule="auto"/>
              <w:jc w:val="center"/>
              <w:rPr>
                <w:rFonts w:ascii="Times New Roman" w:eastAsia="Times New Roman" w:hAnsi="Times New Roman"/>
                <w:sz w:val="24"/>
                <w:szCs w:val="24"/>
                <w:lang w:val="en-US"/>
              </w:rPr>
            </w:pPr>
            <w:r w:rsidRPr="005A6AB5">
              <w:rPr>
                <w:rFonts w:ascii="Times New Roman" w:eastAsia="Times New Roman" w:hAnsi="Times New Roman"/>
                <w:sz w:val="24"/>
                <w:szCs w:val="24"/>
                <w:lang w:val="en-US"/>
              </w:rPr>
              <w:t>Indicator names</w:t>
            </w:r>
          </w:p>
        </w:tc>
        <w:tc>
          <w:tcPr>
            <w:tcW w:w="992"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BD59A2" w:rsidRPr="005A6AB5" w:rsidRDefault="00B21387" w:rsidP="005A6AB5">
            <w:pPr>
              <w:spacing w:after="0" w:line="240" w:lineRule="auto"/>
              <w:jc w:val="both"/>
              <w:rPr>
                <w:rFonts w:ascii="Times New Roman" w:eastAsia="Times New Roman" w:hAnsi="Times New Roman"/>
                <w:sz w:val="24"/>
                <w:szCs w:val="24"/>
                <w:lang w:val="en-US"/>
              </w:rPr>
            </w:pPr>
            <w:r w:rsidRPr="005A6AB5">
              <w:rPr>
                <w:rFonts w:ascii="Times New Roman" w:eastAsia="Times New Roman" w:hAnsi="Times New Roman"/>
                <w:sz w:val="24"/>
                <w:szCs w:val="24"/>
                <w:lang w:val="en-US"/>
              </w:rPr>
              <w:t>Units</w:t>
            </w:r>
          </w:p>
        </w:tc>
        <w:tc>
          <w:tcPr>
            <w:tcW w:w="3471" w:type="dxa"/>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BD59A2" w:rsidRPr="005A6AB5" w:rsidRDefault="00BD59A2" w:rsidP="005A6AB5">
            <w:pPr>
              <w:spacing w:after="0" w:line="240" w:lineRule="auto"/>
              <w:jc w:val="both"/>
              <w:rPr>
                <w:rFonts w:ascii="Times New Roman" w:eastAsia="Times New Roman" w:hAnsi="Times New Roman"/>
                <w:sz w:val="24"/>
                <w:szCs w:val="24"/>
                <w:lang w:val="en-US"/>
              </w:rPr>
            </w:pPr>
            <w:r w:rsidRPr="005A6AB5">
              <w:rPr>
                <w:rFonts w:ascii="Times New Roman" w:eastAsia="Times New Roman" w:hAnsi="Times New Roman"/>
                <w:sz w:val="24"/>
                <w:szCs w:val="24"/>
                <w:lang w:val="en-US"/>
              </w:rPr>
              <w:t>    Indicator value</w:t>
            </w:r>
          </w:p>
        </w:tc>
      </w:tr>
      <w:tr w:rsidR="00BD59A2" w:rsidRPr="005A6AB5" w:rsidTr="00BD59A2">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BD59A2" w:rsidRPr="005A6AB5" w:rsidRDefault="00BD59A2" w:rsidP="005A6AB5">
            <w:pPr>
              <w:spacing w:after="0" w:line="240" w:lineRule="auto"/>
              <w:rPr>
                <w:rFonts w:ascii="Times New Roman" w:eastAsia="Times New Roman" w:hAnsi="Times New Roman"/>
                <w:sz w:val="24"/>
                <w:szCs w:val="24"/>
                <w:lang w:val="en-US"/>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BD59A2" w:rsidRPr="005A6AB5" w:rsidRDefault="00BD59A2" w:rsidP="005A6AB5">
            <w:pPr>
              <w:spacing w:after="0" w:line="240" w:lineRule="auto"/>
              <w:rPr>
                <w:rFonts w:ascii="Times New Roman" w:eastAsia="Times New Roman" w:hAnsi="Times New Roman"/>
                <w:sz w:val="24"/>
                <w:szCs w:val="24"/>
                <w:lang w:val="en-US"/>
              </w:rPr>
            </w:pPr>
          </w:p>
        </w:tc>
        <w:tc>
          <w:tcPr>
            <w:tcW w:w="161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BD59A2" w:rsidRPr="005A6AB5" w:rsidRDefault="00BD59A2" w:rsidP="005A6AB5">
            <w:pPr>
              <w:spacing w:after="0" w:line="240" w:lineRule="auto"/>
              <w:jc w:val="center"/>
              <w:rPr>
                <w:rFonts w:ascii="Times New Roman" w:eastAsia="Times New Roman" w:hAnsi="Times New Roman"/>
                <w:sz w:val="24"/>
                <w:szCs w:val="24"/>
                <w:lang w:val="en-US"/>
              </w:rPr>
            </w:pPr>
            <w:r w:rsidRPr="005A6AB5">
              <w:rPr>
                <w:rFonts w:ascii="Times New Roman" w:eastAsia="Times New Roman" w:hAnsi="Times New Roman"/>
                <w:sz w:val="24"/>
                <w:szCs w:val="24"/>
                <w:lang w:val="en-US"/>
              </w:rPr>
              <w:t>according to technical requirements</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BD59A2" w:rsidRPr="005A6AB5" w:rsidRDefault="00BD59A2" w:rsidP="005A6AB5">
            <w:pPr>
              <w:spacing w:after="0" w:line="240" w:lineRule="auto"/>
              <w:jc w:val="center"/>
              <w:rPr>
                <w:rFonts w:ascii="Times New Roman" w:eastAsia="Times New Roman" w:hAnsi="Times New Roman"/>
                <w:sz w:val="24"/>
                <w:szCs w:val="24"/>
                <w:lang w:val="en-US"/>
              </w:rPr>
            </w:pPr>
            <w:r w:rsidRPr="005A6AB5">
              <w:rPr>
                <w:rFonts w:ascii="Times New Roman" w:eastAsia="Times New Roman" w:hAnsi="Times New Roman"/>
                <w:sz w:val="24"/>
                <w:szCs w:val="24"/>
                <w:lang w:val="en-US"/>
              </w:rPr>
              <w:t xml:space="preserve">when testing </w:t>
            </w:r>
            <w:r w:rsidR="001F0174" w:rsidRPr="005A6AB5">
              <w:rPr>
                <w:rFonts w:ascii="Times New Roman" w:eastAsia="Times New Roman" w:hAnsi="Times New Roman"/>
                <w:sz w:val="24"/>
                <w:szCs w:val="24"/>
                <w:lang w:val="en-US"/>
              </w:rPr>
              <w:t>MSS</w:t>
            </w:r>
          </w:p>
        </w:tc>
      </w:tr>
      <w:tr w:rsidR="00BD59A2" w:rsidRPr="005A6AB5" w:rsidTr="00BD59A2">
        <w:tc>
          <w:tcPr>
            <w:tcW w:w="4707"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D59A2" w:rsidRPr="005A6AB5" w:rsidRDefault="00BD59A2" w:rsidP="005A6AB5">
            <w:pPr>
              <w:spacing w:after="0" w:line="240" w:lineRule="auto"/>
              <w:jc w:val="center"/>
              <w:rPr>
                <w:rFonts w:ascii="Times New Roman" w:eastAsia="Times New Roman" w:hAnsi="Times New Roman"/>
                <w:sz w:val="24"/>
                <w:szCs w:val="24"/>
                <w:lang w:val="en-US"/>
              </w:rPr>
            </w:pPr>
            <w:r w:rsidRPr="005A6AB5">
              <w:rPr>
                <w:rFonts w:ascii="Times New Roman" w:eastAsia="Times New Roman" w:hAnsi="Times New Roman"/>
                <w:sz w:val="24"/>
                <w:szCs w:val="24"/>
                <w:lang w:val="en-US"/>
              </w:rPr>
              <w:t>MTBF</w:t>
            </w:r>
          </w:p>
        </w:tc>
        <w:tc>
          <w:tcPr>
            <w:tcW w:w="99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D59A2" w:rsidRPr="005A6AB5" w:rsidRDefault="00BD59A2" w:rsidP="005A6AB5">
            <w:pPr>
              <w:spacing w:after="0" w:line="240" w:lineRule="auto"/>
              <w:jc w:val="center"/>
              <w:rPr>
                <w:rFonts w:ascii="Times New Roman" w:eastAsia="Times New Roman" w:hAnsi="Times New Roman"/>
                <w:sz w:val="24"/>
                <w:szCs w:val="24"/>
                <w:lang w:val="en-US"/>
              </w:rPr>
            </w:pPr>
            <w:r w:rsidRPr="005A6AB5">
              <w:rPr>
                <w:rFonts w:ascii="Times New Roman" w:eastAsia="Times New Roman" w:hAnsi="Times New Roman"/>
                <w:sz w:val="24"/>
                <w:szCs w:val="24"/>
                <w:lang w:val="en-US"/>
              </w:rPr>
              <w:t>h</w:t>
            </w:r>
          </w:p>
        </w:tc>
        <w:tc>
          <w:tcPr>
            <w:tcW w:w="161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BD59A2" w:rsidRPr="005A6AB5" w:rsidRDefault="00BD59A2" w:rsidP="005A6AB5">
            <w:pPr>
              <w:spacing w:after="0" w:line="240" w:lineRule="auto"/>
              <w:jc w:val="center"/>
              <w:rPr>
                <w:rFonts w:ascii="Times New Roman" w:eastAsia="Times New Roman" w:hAnsi="Times New Roman"/>
                <w:sz w:val="24"/>
                <w:szCs w:val="24"/>
                <w:lang w:val="en-US"/>
              </w:rPr>
            </w:pPr>
            <w:r w:rsidRPr="005A6AB5">
              <w:rPr>
                <w:rFonts w:ascii="Times New Roman" w:eastAsia="Times New Roman" w:hAnsi="Times New Roman"/>
                <w:sz w:val="24"/>
                <w:szCs w:val="24"/>
                <w:lang w:val="en-US"/>
              </w:rPr>
              <w:t>more than 240</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BD59A2" w:rsidRPr="005A6AB5" w:rsidRDefault="00BD59A2" w:rsidP="005A6AB5">
            <w:pPr>
              <w:spacing w:after="0" w:line="240" w:lineRule="auto"/>
              <w:jc w:val="center"/>
              <w:rPr>
                <w:rFonts w:ascii="Times New Roman" w:eastAsia="Times New Roman" w:hAnsi="Times New Roman"/>
                <w:sz w:val="24"/>
                <w:szCs w:val="24"/>
                <w:lang w:val="en-US"/>
              </w:rPr>
            </w:pPr>
            <w:r w:rsidRPr="005A6AB5">
              <w:rPr>
                <w:rFonts w:ascii="Times New Roman" w:eastAsia="Times New Roman" w:hAnsi="Times New Roman"/>
                <w:sz w:val="24"/>
                <w:szCs w:val="24"/>
                <w:lang w:val="en-US"/>
              </w:rPr>
              <w:t>280</w:t>
            </w:r>
          </w:p>
        </w:tc>
      </w:tr>
      <w:tr w:rsidR="00BD59A2" w:rsidRPr="005A6AB5" w:rsidTr="00BD59A2">
        <w:tc>
          <w:tcPr>
            <w:tcW w:w="4707"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D59A2" w:rsidRPr="005A6AB5" w:rsidRDefault="00BD59A2" w:rsidP="005A6AB5">
            <w:pPr>
              <w:spacing w:after="0" w:line="240" w:lineRule="auto"/>
              <w:jc w:val="both"/>
              <w:rPr>
                <w:rFonts w:ascii="Times New Roman" w:eastAsia="Times New Roman" w:hAnsi="Times New Roman"/>
                <w:sz w:val="24"/>
                <w:szCs w:val="24"/>
                <w:lang w:val="en-US"/>
              </w:rPr>
            </w:pPr>
            <w:r w:rsidRPr="005A6AB5">
              <w:rPr>
                <w:rFonts w:ascii="Times New Roman" w:eastAsia="Times New Roman" w:hAnsi="Times New Roman"/>
                <w:sz w:val="24"/>
                <w:szCs w:val="24"/>
                <w:lang w:val="en-US"/>
              </w:rPr>
              <w:t>Installation time</w:t>
            </w:r>
          </w:p>
        </w:tc>
        <w:tc>
          <w:tcPr>
            <w:tcW w:w="99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D59A2" w:rsidRPr="005A6AB5" w:rsidRDefault="00BD59A2" w:rsidP="005A6AB5">
            <w:pPr>
              <w:spacing w:after="0" w:line="240" w:lineRule="auto"/>
              <w:jc w:val="center"/>
              <w:rPr>
                <w:rFonts w:ascii="Times New Roman" w:eastAsia="Times New Roman" w:hAnsi="Times New Roman"/>
                <w:sz w:val="24"/>
                <w:szCs w:val="24"/>
                <w:lang w:val="en-US"/>
              </w:rPr>
            </w:pPr>
            <w:r w:rsidRPr="005A6AB5">
              <w:rPr>
                <w:rFonts w:ascii="Times New Roman" w:eastAsia="Times New Roman" w:hAnsi="Times New Roman"/>
                <w:sz w:val="24"/>
                <w:szCs w:val="24"/>
                <w:lang w:val="en-US"/>
              </w:rPr>
              <w:t>h</w:t>
            </w:r>
          </w:p>
        </w:tc>
        <w:tc>
          <w:tcPr>
            <w:tcW w:w="161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BD59A2" w:rsidRPr="005A6AB5" w:rsidRDefault="00BD59A2" w:rsidP="005A6AB5">
            <w:pPr>
              <w:spacing w:after="0" w:line="240" w:lineRule="auto"/>
              <w:jc w:val="center"/>
              <w:rPr>
                <w:rFonts w:ascii="Times New Roman" w:eastAsia="Times New Roman" w:hAnsi="Times New Roman"/>
                <w:sz w:val="24"/>
                <w:szCs w:val="24"/>
                <w:lang w:val="en-US"/>
              </w:rPr>
            </w:pPr>
            <w:r w:rsidRPr="005A6AB5">
              <w:rPr>
                <w:rFonts w:ascii="Times New Roman" w:eastAsia="Times New Roman" w:hAnsi="Times New Roman"/>
                <w:sz w:val="24"/>
                <w:szCs w:val="24"/>
                <w:lang w:val="en-US"/>
              </w:rPr>
              <w:t>no more than 8</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BD59A2" w:rsidRPr="005A6AB5" w:rsidRDefault="00BD59A2" w:rsidP="005A6AB5">
            <w:pPr>
              <w:spacing w:after="0" w:line="240" w:lineRule="auto"/>
              <w:jc w:val="center"/>
              <w:rPr>
                <w:rFonts w:ascii="Times New Roman" w:eastAsia="Times New Roman" w:hAnsi="Times New Roman"/>
                <w:sz w:val="24"/>
                <w:szCs w:val="24"/>
                <w:lang w:val="en-US"/>
              </w:rPr>
            </w:pPr>
            <w:r w:rsidRPr="005A6AB5">
              <w:rPr>
                <w:rFonts w:ascii="Times New Roman" w:eastAsia="Times New Roman" w:hAnsi="Times New Roman"/>
                <w:sz w:val="24"/>
                <w:szCs w:val="24"/>
                <w:lang w:val="en-US"/>
              </w:rPr>
              <w:t>8</w:t>
            </w:r>
          </w:p>
        </w:tc>
      </w:tr>
      <w:tr w:rsidR="00BD59A2" w:rsidRPr="005A6AB5" w:rsidTr="00BD59A2">
        <w:tc>
          <w:tcPr>
            <w:tcW w:w="4707"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D59A2" w:rsidRPr="005A6AB5" w:rsidRDefault="00BD59A2" w:rsidP="005A6AB5">
            <w:pPr>
              <w:spacing w:after="0" w:line="240" w:lineRule="auto"/>
              <w:jc w:val="both"/>
              <w:rPr>
                <w:rFonts w:ascii="Times New Roman" w:eastAsia="Times New Roman" w:hAnsi="Times New Roman"/>
                <w:sz w:val="24"/>
                <w:szCs w:val="24"/>
                <w:lang w:val="en-US"/>
              </w:rPr>
            </w:pPr>
            <w:r w:rsidRPr="005A6AB5">
              <w:rPr>
                <w:rFonts w:ascii="Times New Roman" w:eastAsia="Times New Roman" w:hAnsi="Times New Roman"/>
                <w:sz w:val="24"/>
                <w:szCs w:val="24"/>
                <w:lang w:val="en-US"/>
              </w:rPr>
              <w:t>Labor intensity of installation</w:t>
            </w:r>
          </w:p>
        </w:tc>
        <w:tc>
          <w:tcPr>
            <w:tcW w:w="99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D59A2" w:rsidRPr="005A6AB5" w:rsidRDefault="00BD59A2" w:rsidP="005A6AB5">
            <w:pPr>
              <w:spacing w:after="0" w:line="240" w:lineRule="auto"/>
              <w:jc w:val="center"/>
              <w:rPr>
                <w:rFonts w:ascii="Times New Roman" w:eastAsia="Times New Roman" w:hAnsi="Times New Roman"/>
                <w:sz w:val="24"/>
                <w:szCs w:val="24"/>
                <w:lang w:val="en-US"/>
              </w:rPr>
            </w:pPr>
            <w:r w:rsidRPr="005A6AB5">
              <w:rPr>
                <w:rFonts w:ascii="Times New Roman" w:eastAsia="Times New Roman" w:hAnsi="Times New Roman"/>
                <w:sz w:val="24"/>
                <w:szCs w:val="24"/>
                <w:lang w:val="en-US"/>
              </w:rPr>
              <w:t>person h</w:t>
            </w:r>
          </w:p>
        </w:tc>
        <w:tc>
          <w:tcPr>
            <w:tcW w:w="161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BD59A2" w:rsidRPr="005A6AB5" w:rsidRDefault="00BD59A2" w:rsidP="005A6AB5">
            <w:pPr>
              <w:spacing w:after="0" w:line="240" w:lineRule="auto"/>
              <w:jc w:val="center"/>
              <w:rPr>
                <w:rFonts w:ascii="Times New Roman" w:eastAsia="Times New Roman" w:hAnsi="Times New Roman"/>
                <w:sz w:val="24"/>
                <w:szCs w:val="24"/>
                <w:lang w:val="en-US"/>
              </w:rPr>
            </w:pPr>
            <w:r w:rsidRPr="005A6AB5">
              <w:rPr>
                <w:rFonts w:ascii="Times New Roman" w:eastAsia="Times New Roman" w:hAnsi="Times New Roman"/>
                <w:sz w:val="24"/>
                <w:szCs w:val="24"/>
                <w:lang w:val="en-US"/>
              </w:rPr>
              <w:t>no more than 24</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BD59A2" w:rsidRPr="005A6AB5" w:rsidRDefault="00BD59A2" w:rsidP="005A6AB5">
            <w:pPr>
              <w:spacing w:after="0" w:line="240" w:lineRule="auto"/>
              <w:jc w:val="center"/>
              <w:rPr>
                <w:rFonts w:ascii="Times New Roman" w:eastAsia="Times New Roman" w:hAnsi="Times New Roman"/>
                <w:sz w:val="24"/>
                <w:szCs w:val="24"/>
                <w:lang w:val="en-US"/>
              </w:rPr>
            </w:pPr>
            <w:r w:rsidRPr="005A6AB5">
              <w:rPr>
                <w:rFonts w:ascii="Times New Roman" w:eastAsia="Times New Roman" w:hAnsi="Times New Roman"/>
                <w:sz w:val="24"/>
                <w:szCs w:val="24"/>
                <w:lang w:val="en-US"/>
              </w:rPr>
              <w:t>20</w:t>
            </w:r>
          </w:p>
        </w:tc>
      </w:tr>
      <w:tr w:rsidR="00BD59A2" w:rsidRPr="005A6AB5" w:rsidTr="00BD59A2">
        <w:tc>
          <w:tcPr>
            <w:tcW w:w="4707"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D59A2" w:rsidRPr="005A6AB5" w:rsidRDefault="00BD59A2" w:rsidP="005A6AB5">
            <w:pPr>
              <w:spacing w:after="0" w:line="240" w:lineRule="auto"/>
              <w:jc w:val="both"/>
              <w:rPr>
                <w:rFonts w:ascii="Times New Roman" w:eastAsia="Times New Roman" w:hAnsi="Times New Roman"/>
                <w:sz w:val="24"/>
                <w:szCs w:val="24"/>
                <w:lang w:val="en-US"/>
              </w:rPr>
            </w:pPr>
            <w:r w:rsidRPr="005A6AB5">
              <w:rPr>
                <w:rFonts w:ascii="Times New Roman" w:eastAsia="Times New Roman" w:hAnsi="Times New Roman"/>
                <w:sz w:val="24"/>
                <w:szCs w:val="24"/>
                <w:lang w:val="en-US"/>
              </w:rPr>
              <w:t>Number of refusals:</w:t>
            </w:r>
          </w:p>
        </w:tc>
        <w:tc>
          <w:tcPr>
            <w:tcW w:w="99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D59A2" w:rsidRPr="005A6AB5" w:rsidRDefault="00BD59A2" w:rsidP="005A6AB5">
            <w:pPr>
              <w:spacing w:after="0" w:line="240" w:lineRule="auto"/>
              <w:jc w:val="center"/>
              <w:rPr>
                <w:rFonts w:ascii="Times New Roman" w:eastAsia="Times New Roman" w:hAnsi="Times New Roman"/>
                <w:sz w:val="24"/>
                <w:szCs w:val="24"/>
                <w:lang w:val="en-US"/>
              </w:rPr>
            </w:pPr>
            <w:r w:rsidRPr="005A6AB5">
              <w:rPr>
                <w:rFonts w:ascii="Times New Roman" w:eastAsia="Times New Roman" w:hAnsi="Times New Roman"/>
                <w:sz w:val="24"/>
                <w:szCs w:val="24"/>
                <w:lang w:val="en-US"/>
              </w:rPr>
              <w:t> </w:t>
            </w:r>
          </w:p>
        </w:tc>
        <w:tc>
          <w:tcPr>
            <w:tcW w:w="161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BD59A2" w:rsidRPr="005A6AB5" w:rsidRDefault="00BD59A2" w:rsidP="005A6AB5">
            <w:pPr>
              <w:spacing w:after="0" w:line="240" w:lineRule="auto"/>
              <w:jc w:val="center"/>
              <w:rPr>
                <w:rFonts w:ascii="Times New Roman" w:eastAsia="Times New Roman" w:hAnsi="Times New Roman"/>
                <w:sz w:val="24"/>
                <w:szCs w:val="24"/>
                <w:lang w:val="en-US"/>
              </w:rPr>
            </w:pPr>
            <w:r w:rsidRPr="005A6AB5">
              <w:rPr>
                <w:rFonts w:ascii="Times New Roman" w:eastAsia="Times New Roman" w:hAnsi="Times New Roman"/>
                <w:sz w:val="24"/>
                <w:szCs w:val="24"/>
                <w:lang w:val="en-US"/>
              </w:rPr>
              <w:t> </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BD59A2" w:rsidRPr="005A6AB5" w:rsidRDefault="00BD59A2" w:rsidP="005A6AB5">
            <w:pPr>
              <w:spacing w:after="0" w:line="240" w:lineRule="auto"/>
              <w:jc w:val="center"/>
              <w:rPr>
                <w:rFonts w:ascii="Times New Roman" w:eastAsia="Times New Roman" w:hAnsi="Times New Roman"/>
                <w:sz w:val="24"/>
                <w:szCs w:val="24"/>
                <w:lang w:val="en-US"/>
              </w:rPr>
            </w:pPr>
            <w:r w:rsidRPr="005A6AB5">
              <w:rPr>
                <w:rFonts w:ascii="Times New Roman" w:eastAsia="Times New Roman" w:hAnsi="Times New Roman"/>
                <w:sz w:val="24"/>
                <w:szCs w:val="24"/>
                <w:lang w:val="en-US"/>
              </w:rPr>
              <w:t> </w:t>
            </w:r>
          </w:p>
        </w:tc>
      </w:tr>
      <w:tr w:rsidR="00BD59A2" w:rsidRPr="005A6AB5" w:rsidTr="00BD59A2">
        <w:tc>
          <w:tcPr>
            <w:tcW w:w="4707"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D59A2" w:rsidRPr="005A6AB5" w:rsidRDefault="00BD59A2" w:rsidP="005A6AB5">
            <w:pPr>
              <w:spacing w:after="0" w:line="240" w:lineRule="auto"/>
              <w:jc w:val="both"/>
              <w:rPr>
                <w:rFonts w:ascii="Times New Roman" w:eastAsia="Times New Roman" w:hAnsi="Times New Roman"/>
                <w:sz w:val="24"/>
                <w:szCs w:val="24"/>
                <w:lang w:val="en-US"/>
              </w:rPr>
            </w:pPr>
            <w:r w:rsidRPr="005A6AB5">
              <w:rPr>
                <w:rFonts w:ascii="Times New Roman" w:eastAsia="Times New Roman" w:hAnsi="Times New Roman"/>
                <w:sz w:val="24"/>
                <w:szCs w:val="24"/>
                <w:lang w:val="en-US"/>
              </w:rPr>
              <w:t xml:space="preserve">I group of </w:t>
            </w:r>
            <w:r w:rsidR="00A50CE9" w:rsidRPr="005A6AB5">
              <w:rPr>
                <w:rFonts w:ascii="Times New Roman" w:eastAsia="Times New Roman" w:hAnsi="Times New Roman"/>
                <w:sz w:val="24"/>
                <w:szCs w:val="24"/>
                <w:lang w:val="en-US"/>
              </w:rPr>
              <w:t>difficulty</w:t>
            </w:r>
          </w:p>
        </w:tc>
        <w:tc>
          <w:tcPr>
            <w:tcW w:w="99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D59A2" w:rsidRPr="005A6AB5" w:rsidRDefault="00BD59A2" w:rsidP="005A6AB5">
            <w:pPr>
              <w:spacing w:after="0" w:line="240" w:lineRule="auto"/>
              <w:jc w:val="center"/>
              <w:rPr>
                <w:rFonts w:ascii="Times New Roman" w:eastAsia="Times New Roman" w:hAnsi="Times New Roman"/>
                <w:sz w:val="24"/>
                <w:szCs w:val="24"/>
                <w:lang w:val="en-US"/>
              </w:rPr>
            </w:pPr>
            <w:r w:rsidRPr="005A6AB5">
              <w:rPr>
                <w:rFonts w:ascii="Times New Roman" w:eastAsia="Times New Roman" w:hAnsi="Times New Roman"/>
                <w:sz w:val="24"/>
                <w:szCs w:val="24"/>
                <w:lang w:val="en-US"/>
              </w:rPr>
              <w:t>units</w:t>
            </w:r>
          </w:p>
        </w:tc>
        <w:tc>
          <w:tcPr>
            <w:tcW w:w="161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BD59A2" w:rsidRPr="005A6AB5" w:rsidRDefault="00BD59A2" w:rsidP="005A6AB5">
            <w:pPr>
              <w:spacing w:after="0" w:line="240" w:lineRule="auto"/>
              <w:jc w:val="center"/>
              <w:rPr>
                <w:rFonts w:ascii="Times New Roman" w:eastAsia="Times New Roman" w:hAnsi="Times New Roman"/>
                <w:sz w:val="24"/>
                <w:szCs w:val="24"/>
                <w:lang w:val="en-US"/>
              </w:rPr>
            </w:pPr>
            <w:r w:rsidRPr="005A6AB5">
              <w:rPr>
                <w:rFonts w:ascii="Times New Roman" w:eastAsia="Times New Roman" w:hAnsi="Times New Roman"/>
                <w:sz w:val="24"/>
                <w:szCs w:val="24"/>
                <w:lang w:val="en-US"/>
              </w:rPr>
              <w:t>no more than 5</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BD59A2" w:rsidRPr="005A6AB5" w:rsidRDefault="00BD59A2" w:rsidP="005A6AB5">
            <w:pPr>
              <w:spacing w:after="0" w:line="240" w:lineRule="auto"/>
              <w:jc w:val="center"/>
              <w:rPr>
                <w:rFonts w:ascii="Times New Roman" w:eastAsia="Times New Roman" w:hAnsi="Times New Roman"/>
                <w:sz w:val="24"/>
                <w:szCs w:val="24"/>
                <w:lang w:val="en-US"/>
              </w:rPr>
            </w:pPr>
            <w:r w:rsidRPr="005A6AB5">
              <w:rPr>
                <w:rFonts w:ascii="Times New Roman" w:eastAsia="Times New Roman" w:hAnsi="Times New Roman"/>
                <w:sz w:val="24"/>
                <w:szCs w:val="24"/>
                <w:lang w:val="en-US"/>
              </w:rPr>
              <w:t>3</w:t>
            </w:r>
          </w:p>
        </w:tc>
      </w:tr>
      <w:tr w:rsidR="00BD59A2" w:rsidRPr="005A6AB5" w:rsidTr="00BD59A2">
        <w:tc>
          <w:tcPr>
            <w:tcW w:w="4707"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D59A2" w:rsidRPr="005A6AB5" w:rsidRDefault="00BD59A2" w:rsidP="005A6AB5">
            <w:pPr>
              <w:spacing w:after="0" w:line="240" w:lineRule="auto"/>
              <w:jc w:val="both"/>
              <w:rPr>
                <w:rFonts w:ascii="Times New Roman" w:eastAsia="Times New Roman" w:hAnsi="Times New Roman"/>
                <w:sz w:val="24"/>
                <w:szCs w:val="24"/>
                <w:lang w:val="en-US"/>
              </w:rPr>
            </w:pPr>
            <w:r w:rsidRPr="005A6AB5">
              <w:rPr>
                <w:rFonts w:ascii="Times New Roman" w:eastAsia="Times New Roman" w:hAnsi="Times New Roman"/>
                <w:sz w:val="24"/>
                <w:szCs w:val="24"/>
                <w:lang w:val="en-US"/>
              </w:rPr>
              <w:t>II group of difficulty</w:t>
            </w:r>
          </w:p>
        </w:tc>
        <w:tc>
          <w:tcPr>
            <w:tcW w:w="99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D59A2" w:rsidRPr="005A6AB5" w:rsidRDefault="00BD59A2" w:rsidP="005A6AB5">
            <w:pPr>
              <w:spacing w:after="0" w:line="240" w:lineRule="auto"/>
              <w:jc w:val="center"/>
              <w:rPr>
                <w:rFonts w:ascii="Times New Roman" w:eastAsia="Times New Roman" w:hAnsi="Times New Roman"/>
                <w:sz w:val="24"/>
                <w:szCs w:val="24"/>
                <w:lang w:val="en-US"/>
              </w:rPr>
            </w:pPr>
            <w:r w:rsidRPr="005A6AB5">
              <w:rPr>
                <w:rFonts w:ascii="Times New Roman" w:eastAsia="Times New Roman" w:hAnsi="Times New Roman"/>
                <w:sz w:val="24"/>
                <w:szCs w:val="24"/>
                <w:lang w:val="en-US"/>
              </w:rPr>
              <w:t>units</w:t>
            </w:r>
          </w:p>
        </w:tc>
        <w:tc>
          <w:tcPr>
            <w:tcW w:w="161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BD59A2" w:rsidRPr="005A6AB5" w:rsidRDefault="00BD59A2" w:rsidP="005A6AB5">
            <w:pPr>
              <w:spacing w:after="0" w:line="240" w:lineRule="auto"/>
              <w:jc w:val="center"/>
              <w:rPr>
                <w:rFonts w:ascii="Times New Roman" w:eastAsia="Times New Roman" w:hAnsi="Times New Roman"/>
                <w:sz w:val="24"/>
                <w:szCs w:val="24"/>
                <w:lang w:val="en-US"/>
              </w:rPr>
            </w:pPr>
            <w:r w:rsidRPr="005A6AB5">
              <w:rPr>
                <w:rFonts w:ascii="Times New Roman" w:eastAsia="Times New Roman" w:hAnsi="Times New Roman"/>
                <w:sz w:val="24"/>
                <w:szCs w:val="24"/>
                <w:lang w:val="en-US"/>
              </w:rPr>
              <w:t>no more than 3</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BD59A2" w:rsidRPr="005A6AB5" w:rsidRDefault="00BD59A2" w:rsidP="005A6AB5">
            <w:pPr>
              <w:spacing w:after="0" w:line="240" w:lineRule="auto"/>
              <w:jc w:val="center"/>
              <w:rPr>
                <w:rFonts w:ascii="Times New Roman" w:eastAsia="Times New Roman" w:hAnsi="Times New Roman"/>
                <w:sz w:val="24"/>
                <w:szCs w:val="24"/>
                <w:lang w:val="en-US"/>
              </w:rPr>
            </w:pPr>
            <w:r w:rsidRPr="005A6AB5">
              <w:rPr>
                <w:rFonts w:ascii="Times New Roman" w:eastAsia="Times New Roman" w:hAnsi="Times New Roman"/>
                <w:sz w:val="24"/>
                <w:szCs w:val="24"/>
                <w:lang w:val="en-US"/>
              </w:rPr>
              <w:t>1</w:t>
            </w:r>
          </w:p>
        </w:tc>
      </w:tr>
      <w:tr w:rsidR="00BD59A2" w:rsidRPr="005A6AB5" w:rsidTr="00BD59A2">
        <w:tc>
          <w:tcPr>
            <w:tcW w:w="4707"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D59A2" w:rsidRPr="005A6AB5" w:rsidRDefault="00BD59A2" w:rsidP="005A6AB5">
            <w:pPr>
              <w:spacing w:after="0" w:line="240" w:lineRule="auto"/>
              <w:jc w:val="both"/>
              <w:rPr>
                <w:rFonts w:ascii="Times New Roman" w:eastAsia="Times New Roman" w:hAnsi="Times New Roman"/>
                <w:sz w:val="24"/>
                <w:szCs w:val="24"/>
                <w:lang w:val="en-US"/>
              </w:rPr>
            </w:pPr>
            <w:r w:rsidRPr="005A6AB5">
              <w:rPr>
                <w:rFonts w:ascii="Times New Roman" w:eastAsia="Times New Roman" w:hAnsi="Times New Roman"/>
                <w:sz w:val="24"/>
                <w:szCs w:val="24"/>
                <w:lang w:val="en-US"/>
              </w:rPr>
              <w:t>III group of difficulty</w:t>
            </w:r>
          </w:p>
        </w:tc>
        <w:tc>
          <w:tcPr>
            <w:tcW w:w="99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D59A2" w:rsidRPr="005A6AB5" w:rsidRDefault="00BD59A2" w:rsidP="005A6AB5">
            <w:pPr>
              <w:spacing w:after="0" w:line="240" w:lineRule="auto"/>
              <w:jc w:val="center"/>
              <w:rPr>
                <w:rFonts w:ascii="Times New Roman" w:eastAsia="Times New Roman" w:hAnsi="Times New Roman"/>
                <w:sz w:val="24"/>
                <w:szCs w:val="24"/>
                <w:lang w:val="en-US"/>
              </w:rPr>
            </w:pPr>
            <w:r w:rsidRPr="005A6AB5">
              <w:rPr>
                <w:rFonts w:ascii="Times New Roman" w:eastAsia="Times New Roman" w:hAnsi="Times New Roman"/>
                <w:sz w:val="24"/>
                <w:szCs w:val="24"/>
                <w:lang w:val="en-US"/>
              </w:rPr>
              <w:t>units</w:t>
            </w:r>
          </w:p>
        </w:tc>
        <w:tc>
          <w:tcPr>
            <w:tcW w:w="161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BD59A2" w:rsidRPr="005A6AB5" w:rsidRDefault="00BD59A2" w:rsidP="005A6AB5">
            <w:pPr>
              <w:spacing w:after="0" w:line="240" w:lineRule="auto"/>
              <w:jc w:val="center"/>
              <w:rPr>
                <w:rFonts w:ascii="Times New Roman" w:eastAsia="Times New Roman" w:hAnsi="Times New Roman"/>
                <w:sz w:val="24"/>
                <w:szCs w:val="24"/>
                <w:lang w:val="en-US"/>
              </w:rPr>
            </w:pPr>
            <w:r w:rsidRPr="005A6AB5">
              <w:rPr>
                <w:rFonts w:ascii="Times New Roman" w:eastAsia="Times New Roman" w:hAnsi="Times New Roman"/>
                <w:sz w:val="24"/>
                <w:szCs w:val="24"/>
                <w:lang w:val="en-US"/>
              </w:rPr>
              <w:t>no more than 1</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BD59A2" w:rsidRPr="005A6AB5" w:rsidRDefault="00BD59A2" w:rsidP="005A6AB5">
            <w:pPr>
              <w:spacing w:after="0" w:line="240" w:lineRule="auto"/>
              <w:jc w:val="center"/>
              <w:rPr>
                <w:rFonts w:ascii="Times New Roman" w:eastAsia="Times New Roman" w:hAnsi="Times New Roman"/>
                <w:sz w:val="24"/>
                <w:szCs w:val="24"/>
                <w:lang w:val="en-US"/>
              </w:rPr>
            </w:pPr>
            <w:r w:rsidRPr="005A6AB5">
              <w:rPr>
                <w:rFonts w:ascii="Times New Roman" w:eastAsia="Times New Roman" w:hAnsi="Times New Roman"/>
                <w:sz w:val="24"/>
                <w:szCs w:val="24"/>
                <w:lang w:val="en-US"/>
              </w:rPr>
              <w:t>-</w:t>
            </w:r>
          </w:p>
        </w:tc>
      </w:tr>
      <w:tr w:rsidR="00BD59A2" w:rsidRPr="005A6AB5" w:rsidTr="00BD59A2">
        <w:tc>
          <w:tcPr>
            <w:tcW w:w="4707"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D59A2" w:rsidRPr="005A6AB5" w:rsidRDefault="00BD59A2" w:rsidP="005A6AB5">
            <w:pPr>
              <w:spacing w:after="0" w:line="240" w:lineRule="auto"/>
              <w:jc w:val="both"/>
              <w:rPr>
                <w:rFonts w:ascii="Times New Roman" w:eastAsia="Times New Roman" w:hAnsi="Times New Roman"/>
                <w:sz w:val="24"/>
                <w:szCs w:val="24"/>
                <w:lang w:val="en-US"/>
              </w:rPr>
            </w:pPr>
            <w:r w:rsidRPr="005A6AB5">
              <w:rPr>
                <w:rFonts w:ascii="Times New Roman" w:eastAsia="Times New Roman" w:hAnsi="Times New Roman"/>
                <w:sz w:val="24"/>
                <w:szCs w:val="24"/>
                <w:lang w:val="en-US"/>
              </w:rPr>
              <w:t>Labor intensity of maintenance</w:t>
            </w:r>
          </w:p>
        </w:tc>
        <w:tc>
          <w:tcPr>
            <w:tcW w:w="99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D59A2" w:rsidRPr="005A6AB5" w:rsidRDefault="00BD59A2" w:rsidP="005A6AB5">
            <w:pPr>
              <w:spacing w:after="0" w:line="240" w:lineRule="auto"/>
              <w:jc w:val="center"/>
              <w:rPr>
                <w:rFonts w:ascii="Times New Roman" w:eastAsia="Times New Roman" w:hAnsi="Times New Roman"/>
                <w:sz w:val="24"/>
                <w:szCs w:val="24"/>
                <w:lang w:val="en-US"/>
              </w:rPr>
            </w:pPr>
            <w:r w:rsidRPr="005A6AB5">
              <w:rPr>
                <w:rFonts w:ascii="Times New Roman" w:eastAsia="Times New Roman" w:hAnsi="Times New Roman"/>
                <w:sz w:val="24"/>
                <w:szCs w:val="24"/>
                <w:lang w:val="en-US"/>
              </w:rPr>
              <w:t>man-h</w:t>
            </w:r>
          </w:p>
        </w:tc>
        <w:tc>
          <w:tcPr>
            <w:tcW w:w="161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BD59A2" w:rsidRPr="005A6AB5" w:rsidRDefault="00BD59A2" w:rsidP="005A6AB5">
            <w:pPr>
              <w:spacing w:after="0" w:line="240" w:lineRule="auto"/>
              <w:jc w:val="center"/>
              <w:rPr>
                <w:rFonts w:ascii="Times New Roman" w:eastAsia="Times New Roman" w:hAnsi="Times New Roman"/>
                <w:sz w:val="24"/>
                <w:szCs w:val="24"/>
                <w:lang w:val="en-US"/>
              </w:rPr>
            </w:pPr>
            <w:r w:rsidRPr="005A6AB5">
              <w:rPr>
                <w:rFonts w:ascii="Times New Roman" w:eastAsia="Times New Roman" w:hAnsi="Times New Roman"/>
                <w:sz w:val="24"/>
                <w:szCs w:val="24"/>
                <w:lang w:val="en-US"/>
              </w:rPr>
              <w:t>no more than 3.5</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BD59A2" w:rsidRPr="005A6AB5" w:rsidRDefault="00BD59A2" w:rsidP="005A6AB5">
            <w:pPr>
              <w:spacing w:after="0" w:line="240" w:lineRule="auto"/>
              <w:jc w:val="center"/>
              <w:rPr>
                <w:rFonts w:ascii="Times New Roman" w:eastAsia="Times New Roman" w:hAnsi="Times New Roman"/>
                <w:sz w:val="24"/>
                <w:szCs w:val="24"/>
                <w:lang w:val="en-US"/>
              </w:rPr>
            </w:pPr>
            <w:r w:rsidRPr="005A6AB5">
              <w:rPr>
                <w:rFonts w:ascii="Times New Roman" w:eastAsia="Times New Roman" w:hAnsi="Times New Roman"/>
                <w:sz w:val="24"/>
                <w:szCs w:val="24"/>
                <w:lang w:val="en-US"/>
              </w:rPr>
              <w:t>3.0</w:t>
            </w:r>
          </w:p>
        </w:tc>
      </w:tr>
      <w:tr w:rsidR="00BD59A2" w:rsidRPr="005A6AB5" w:rsidTr="00BD59A2">
        <w:tc>
          <w:tcPr>
            <w:tcW w:w="4707"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D59A2" w:rsidRPr="005A6AB5" w:rsidRDefault="00BD59A2" w:rsidP="005A6AB5">
            <w:pPr>
              <w:spacing w:after="0" w:line="240" w:lineRule="auto"/>
              <w:jc w:val="both"/>
              <w:rPr>
                <w:rFonts w:ascii="Times New Roman" w:eastAsia="Times New Roman" w:hAnsi="Times New Roman"/>
                <w:sz w:val="24"/>
                <w:szCs w:val="24"/>
                <w:lang w:val="en-US"/>
              </w:rPr>
            </w:pPr>
            <w:r w:rsidRPr="005A6AB5">
              <w:rPr>
                <w:rFonts w:ascii="Times New Roman" w:eastAsia="Times New Roman" w:hAnsi="Times New Roman"/>
                <w:sz w:val="24"/>
                <w:szCs w:val="24"/>
                <w:lang w:val="en-US"/>
              </w:rPr>
              <w:t>Specific labor intensity of current repair</w:t>
            </w:r>
          </w:p>
        </w:tc>
        <w:tc>
          <w:tcPr>
            <w:tcW w:w="99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D59A2" w:rsidRPr="005A6AB5" w:rsidRDefault="00BD59A2" w:rsidP="005A6AB5">
            <w:pPr>
              <w:spacing w:after="0" w:line="240" w:lineRule="auto"/>
              <w:jc w:val="center"/>
              <w:rPr>
                <w:rFonts w:ascii="Times New Roman" w:eastAsia="Times New Roman" w:hAnsi="Times New Roman"/>
                <w:sz w:val="24"/>
                <w:szCs w:val="24"/>
                <w:lang w:val="en-US"/>
              </w:rPr>
            </w:pPr>
            <w:r w:rsidRPr="005A6AB5">
              <w:rPr>
                <w:rFonts w:ascii="Times New Roman" w:eastAsia="Times New Roman" w:hAnsi="Times New Roman"/>
                <w:sz w:val="24"/>
                <w:szCs w:val="24"/>
                <w:lang w:val="en-US"/>
              </w:rPr>
              <w:t>person h</w:t>
            </w:r>
          </w:p>
        </w:tc>
        <w:tc>
          <w:tcPr>
            <w:tcW w:w="161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D59A2" w:rsidRPr="005A6AB5" w:rsidRDefault="00BD59A2" w:rsidP="005A6AB5">
            <w:pPr>
              <w:spacing w:after="0" w:line="240" w:lineRule="auto"/>
              <w:jc w:val="center"/>
              <w:rPr>
                <w:rFonts w:ascii="Times New Roman" w:eastAsia="Times New Roman" w:hAnsi="Times New Roman"/>
                <w:sz w:val="24"/>
                <w:szCs w:val="24"/>
                <w:lang w:val="en-US"/>
              </w:rPr>
            </w:pPr>
            <w:r w:rsidRPr="005A6AB5">
              <w:rPr>
                <w:rFonts w:ascii="Times New Roman" w:eastAsia="Times New Roman" w:hAnsi="Times New Roman"/>
                <w:sz w:val="24"/>
                <w:szCs w:val="24"/>
                <w:lang w:val="en-US"/>
              </w:rPr>
              <w:t>no more than 5</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D59A2" w:rsidRPr="005A6AB5" w:rsidRDefault="00BD59A2" w:rsidP="005A6AB5">
            <w:pPr>
              <w:spacing w:after="0" w:line="240" w:lineRule="auto"/>
              <w:jc w:val="center"/>
              <w:rPr>
                <w:rFonts w:ascii="Times New Roman" w:eastAsia="Times New Roman" w:hAnsi="Times New Roman"/>
                <w:sz w:val="24"/>
                <w:szCs w:val="24"/>
                <w:lang w:val="en-US"/>
              </w:rPr>
            </w:pPr>
            <w:r w:rsidRPr="005A6AB5">
              <w:rPr>
                <w:rFonts w:ascii="Times New Roman" w:eastAsia="Times New Roman" w:hAnsi="Times New Roman"/>
                <w:sz w:val="24"/>
                <w:szCs w:val="24"/>
                <w:lang w:val="en-US"/>
              </w:rPr>
              <w:t>five</w:t>
            </w:r>
          </w:p>
        </w:tc>
      </w:tr>
      <w:tr w:rsidR="00BD59A2" w:rsidRPr="005A6AB5" w:rsidTr="00BD59A2">
        <w:tc>
          <w:tcPr>
            <w:tcW w:w="4707"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D59A2" w:rsidRPr="005A6AB5" w:rsidRDefault="00BD59A2" w:rsidP="005A6AB5">
            <w:pPr>
              <w:spacing w:after="0" w:line="240" w:lineRule="auto"/>
              <w:jc w:val="both"/>
              <w:rPr>
                <w:rFonts w:ascii="Times New Roman" w:eastAsia="Times New Roman" w:hAnsi="Times New Roman"/>
                <w:sz w:val="24"/>
                <w:szCs w:val="24"/>
                <w:lang w:val="en-US"/>
              </w:rPr>
            </w:pPr>
            <w:r w:rsidRPr="005A6AB5">
              <w:rPr>
                <w:rFonts w:ascii="Times New Roman" w:eastAsia="Times New Roman" w:hAnsi="Times New Roman"/>
                <w:sz w:val="24"/>
                <w:szCs w:val="24"/>
                <w:lang w:val="en-US"/>
              </w:rPr>
              <w:t>Average recovery time</w:t>
            </w:r>
          </w:p>
        </w:tc>
        <w:tc>
          <w:tcPr>
            <w:tcW w:w="99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D59A2" w:rsidRPr="005A6AB5" w:rsidRDefault="00BD59A2" w:rsidP="005A6AB5">
            <w:pPr>
              <w:spacing w:after="0" w:line="240" w:lineRule="auto"/>
              <w:jc w:val="center"/>
              <w:rPr>
                <w:rFonts w:ascii="Times New Roman" w:eastAsia="Times New Roman" w:hAnsi="Times New Roman"/>
                <w:sz w:val="24"/>
                <w:szCs w:val="24"/>
                <w:lang w:val="en-US"/>
              </w:rPr>
            </w:pPr>
            <w:r w:rsidRPr="005A6AB5">
              <w:rPr>
                <w:rFonts w:ascii="Times New Roman" w:eastAsia="Times New Roman" w:hAnsi="Times New Roman"/>
                <w:sz w:val="24"/>
                <w:szCs w:val="24"/>
                <w:lang w:val="en-US"/>
              </w:rPr>
              <w:t>h</w:t>
            </w:r>
          </w:p>
        </w:tc>
        <w:tc>
          <w:tcPr>
            <w:tcW w:w="161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D59A2" w:rsidRPr="005A6AB5" w:rsidRDefault="00BD59A2" w:rsidP="005A6AB5">
            <w:pPr>
              <w:spacing w:after="0" w:line="240" w:lineRule="auto"/>
              <w:jc w:val="center"/>
              <w:rPr>
                <w:rFonts w:ascii="Times New Roman" w:eastAsia="Times New Roman" w:hAnsi="Times New Roman"/>
                <w:sz w:val="24"/>
                <w:szCs w:val="24"/>
                <w:lang w:val="en-US"/>
              </w:rPr>
            </w:pPr>
            <w:r w:rsidRPr="005A6AB5">
              <w:rPr>
                <w:rFonts w:ascii="Times New Roman" w:eastAsia="Times New Roman" w:hAnsi="Times New Roman"/>
                <w:sz w:val="24"/>
                <w:szCs w:val="24"/>
                <w:lang w:val="en-US"/>
              </w:rPr>
              <w:t>no more than 0.5</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D59A2" w:rsidRPr="005A6AB5" w:rsidRDefault="00BD59A2" w:rsidP="005A6AB5">
            <w:pPr>
              <w:spacing w:after="0" w:line="240" w:lineRule="auto"/>
              <w:jc w:val="center"/>
              <w:rPr>
                <w:rFonts w:ascii="Times New Roman" w:eastAsia="Times New Roman" w:hAnsi="Times New Roman"/>
                <w:sz w:val="24"/>
                <w:szCs w:val="24"/>
                <w:lang w:val="en-US"/>
              </w:rPr>
            </w:pPr>
            <w:r w:rsidRPr="005A6AB5">
              <w:rPr>
                <w:rFonts w:ascii="Times New Roman" w:eastAsia="Times New Roman" w:hAnsi="Times New Roman"/>
                <w:sz w:val="24"/>
                <w:szCs w:val="24"/>
                <w:lang w:val="en-US"/>
              </w:rPr>
              <w:t>0.3</w:t>
            </w:r>
          </w:p>
        </w:tc>
      </w:tr>
      <w:tr w:rsidR="00BD59A2" w:rsidRPr="005A6AB5" w:rsidTr="00BD59A2">
        <w:tc>
          <w:tcPr>
            <w:tcW w:w="4707"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D59A2" w:rsidRPr="005A6AB5" w:rsidRDefault="00BD59A2" w:rsidP="005A6AB5">
            <w:pPr>
              <w:spacing w:after="0" w:line="240" w:lineRule="auto"/>
              <w:jc w:val="both"/>
              <w:rPr>
                <w:rFonts w:ascii="Times New Roman" w:eastAsia="Times New Roman" w:hAnsi="Times New Roman"/>
                <w:sz w:val="24"/>
                <w:szCs w:val="24"/>
                <w:lang w:val="en-US"/>
              </w:rPr>
            </w:pPr>
            <w:r w:rsidRPr="005A6AB5">
              <w:rPr>
                <w:rFonts w:ascii="Times New Roman" w:eastAsia="Times New Roman" w:hAnsi="Times New Roman"/>
                <w:sz w:val="24"/>
                <w:szCs w:val="24"/>
                <w:lang w:val="en-US"/>
              </w:rPr>
              <w:t>Availability ratio</w:t>
            </w:r>
          </w:p>
        </w:tc>
        <w:tc>
          <w:tcPr>
            <w:tcW w:w="99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D59A2" w:rsidRPr="005A6AB5" w:rsidRDefault="00A5471F" w:rsidP="005A6AB5">
            <w:pPr>
              <w:spacing w:after="0" w:line="240" w:lineRule="auto"/>
              <w:jc w:val="center"/>
              <w:rPr>
                <w:rFonts w:ascii="Times New Roman" w:eastAsia="Times New Roman" w:hAnsi="Times New Roman"/>
                <w:sz w:val="24"/>
                <w:szCs w:val="24"/>
                <w:lang w:val="en-US"/>
              </w:rPr>
            </w:pPr>
            <w:r w:rsidRPr="005A6AB5">
              <w:rPr>
                <w:rFonts w:ascii="Times New Roman" w:eastAsia="Times New Roman" w:hAnsi="Times New Roman"/>
                <w:sz w:val="24"/>
                <w:szCs w:val="24"/>
                <w:lang w:val="en-US"/>
              </w:rPr>
              <w:t>unit</w:t>
            </w:r>
          </w:p>
        </w:tc>
        <w:tc>
          <w:tcPr>
            <w:tcW w:w="161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D59A2" w:rsidRPr="005A6AB5" w:rsidRDefault="00BD59A2" w:rsidP="005A6AB5">
            <w:pPr>
              <w:spacing w:after="0" w:line="240" w:lineRule="auto"/>
              <w:jc w:val="center"/>
              <w:rPr>
                <w:rFonts w:ascii="Times New Roman" w:eastAsia="Times New Roman" w:hAnsi="Times New Roman"/>
                <w:sz w:val="24"/>
                <w:szCs w:val="24"/>
                <w:lang w:val="en-US"/>
              </w:rPr>
            </w:pPr>
            <w:r w:rsidRPr="005A6AB5">
              <w:rPr>
                <w:rFonts w:ascii="Times New Roman" w:eastAsia="Times New Roman" w:hAnsi="Times New Roman"/>
                <w:sz w:val="24"/>
                <w:szCs w:val="24"/>
                <w:lang w:val="en-US"/>
              </w:rPr>
              <w:t>not less than 0.98</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D59A2" w:rsidRPr="005A6AB5" w:rsidRDefault="00BD59A2" w:rsidP="005A6AB5">
            <w:pPr>
              <w:spacing w:after="0" w:line="240" w:lineRule="auto"/>
              <w:jc w:val="center"/>
              <w:rPr>
                <w:rFonts w:ascii="Times New Roman" w:eastAsia="Times New Roman" w:hAnsi="Times New Roman"/>
                <w:sz w:val="24"/>
                <w:szCs w:val="24"/>
                <w:lang w:val="en-US"/>
              </w:rPr>
            </w:pPr>
            <w:r w:rsidRPr="005A6AB5">
              <w:rPr>
                <w:rFonts w:ascii="Times New Roman" w:eastAsia="Times New Roman" w:hAnsi="Times New Roman"/>
                <w:sz w:val="24"/>
                <w:szCs w:val="24"/>
                <w:lang w:val="en-US"/>
              </w:rPr>
              <w:t>0.98</w:t>
            </w:r>
          </w:p>
        </w:tc>
      </w:tr>
    </w:tbl>
    <w:p w:rsidR="00BD59A2" w:rsidRDefault="00BD59A2" w:rsidP="00C35B48">
      <w:pPr>
        <w:suppressAutoHyphens/>
        <w:spacing w:after="0" w:line="240" w:lineRule="auto"/>
        <w:ind w:firstLine="708"/>
        <w:jc w:val="both"/>
        <w:rPr>
          <w:rFonts w:ascii="Times New Roman" w:eastAsia="Times New Roman" w:hAnsi="Times New Roman"/>
          <w:color w:val="222222"/>
          <w:sz w:val="28"/>
          <w:szCs w:val="28"/>
          <w:lang w:val="en-US" w:eastAsia="ru-RU"/>
        </w:rPr>
      </w:pPr>
    </w:p>
    <w:p w:rsidR="002815D0" w:rsidRDefault="002815D0" w:rsidP="00C35B48">
      <w:pPr>
        <w:suppressAutoHyphens/>
        <w:spacing w:after="0" w:line="240" w:lineRule="auto"/>
        <w:ind w:firstLine="708"/>
        <w:jc w:val="both"/>
        <w:rPr>
          <w:rFonts w:ascii="Times New Roman" w:eastAsia="Times New Roman" w:hAnsi="Times New Roman"/>
          <w:color w:val="222222"/>
          <w:sz w:val="28"/>
          <w:szCs w:val="28"/>
          <w:lang w:val="en-US" w:eastAsia="ru-RU"/>
        </w:rPr>
      </w:pPr>
      <w:r w:rsidRPr="002815D0">
        <w:rPr>
          <w:rFonts w:ascii="Times New Roman" w:eastAsia="Times New Roman" w:hAnsi="Times New Roman"/>
          <w:color w:val="222222"/>
          <w:sz w:val="28"/>
          <w:szCs w:val="28"/>
          <w:lang w:val="en-US" w:eastAsia="ru-RU"/>
        </w:rPr>
        <w:t>The tests showed that the reliability indicators for 10 established criteria met the technical requirements: MTBF was 280 hours; time spent on installation of the installation up to 8 hours; labor intensity of installation up to 20 people • h; 4 failures of the 1st and 2nd complexity were recorded; the average recovery time for failures of the 1st and 2nd complexity did not exceed 0.3 hours.</w:t>
      </w:r>
    </w:p>
    <w:p w:rsidR="00045434" w:rsidRDefault="00045434" w:rsidP="00C35B48">
      <w:pPr>
        <w:suppressAutoHyphens/>
        <w:spacing w:after="0" w:line="240" w:lineRule="auto"/>
        <w:ind w:firstLine="708"/>
        <w:jc w:val="both"/>
        <w:rPr>
          <w:rFonts w:ascii="Times New Roman" w:eastAsia="Times New Roman" w:hAnsi="Times New Roman"/>
          <w:color w:val="222222"/>
          <w:sz w:val="28"/>
          <w:szCs w:val="28"/>
          <w:lang w:val="en-US" w:eastAsia="ru-RU"/>
        </w:rPr>
      </w:pPr>
      <w:r w:rsidRPr="00045434">
        <w:rPr>
          <w:rFonts w:ascii="Times New Roman" w:eastAsia="Times New Roman" w:hAnsi="Times New Roman"/>
          <w:color w:val="222222"/>
          <w:sz w:val="28"/>
          <w:szCs w:val="28"/>
          <w:lang w:val="en-US" w:eastAsia="ru-RU"/>
        </w:rPr>
        <w:lastRenderedPageBreak/>
        <w:t>Maintenance was carried out at the end of the work shift every day, the labor intensity of which did not exceed 3 people • h. The availability factor was 0.98, which does not exceed the values established by the technical requirement.</w:t>
      </w:r>
    </w:p>
    <w:p w:rsidR="00945977" w:rsidRDefault="00945977" w:rsidP="00C35B48">
      <w:pPr>
        <w:suppressAutoHyphens/>
        <w:spacing w:after="0" w:line="240" w:lineRule="auto"/>
        <w:ind w:firstLine="708"/>
        <w:jc w:val="both"/>
        <w:rPr>
          <w:rFonts w:ascii="Times New Roman" w:eastAsia="Times New Roman" w:hAnsi="Times New Roman"/>
          <w:color w:val="222222"/>
          <w:sz w:val="28"/>
          <w:szCs w:val="28"/>
          <w:lang w:val="en-US" w:eastAsia="ru-RU"/>
        </w:rPr>
      </w:pPr>
    </w:p>
    <w:p w:rsidR="00945977" w:rsidRDefault="00945977" w:rsidP="00C35B48">
      <w:pPr>
        <w:suppressAutoHyphens/>
        <w:spacing w:after="0" w:line="240" w:lineRule="auto"/>
        <w:ind w:firstLine="708"/>
        <w:jc w:val="both"/>
        <w:rPr>
          <w:rFonts w:ascii="Times New Roman" w:eastAsia="Times New Roman" w:hAnsi="Times New Roman"/>
          <w:i/>
          <w:color w:val="222222"/>
          <w:sz w:val="28"/>
          <w:szCs w:val="28"/>
          <w:lang w:val="en-US" w:eastAsia="ru-RU"/>
        </w:rPr>
      </w:pPr>
      <w:r w:rsidRPr="00945977">
        <w:rPr>
          <w:rFonts w:ascii="Times New Roman" w:eastAsia="Times New Roman" w:hAnsi="Times New Roman"/>
          <w:i/>
          <w:color w:val="222222"/>
          <w:sz w:val="28"/>
          <w:szCs w:val="28"/>
          <w:lang w:val="en-US" w:eastAsia="ru-RU"/>
        </w:rPr>
        <w:t>Safety and ergonomics assessment</w:t>
      </w:r>
    </w:p>
    <w:p w:rsidR="00FD3356" w:rsidRDefault="00FD3356" w:rsidP="00C35B48">
      <w:pPr>
        <w:suppressAutoHyphens/>
        <w:spacing w:after="0" w:line="240" w:lineRule="auto"/>
        <w:ind w:firstLine="708"/>
        <w:jc w:val="both"/>
        <w:rPr>
          <w:rFonts w:ascii="Times New Roman" w:eastAsia="Times New Roman" w:hAnsi="Times New Roman"/>
          <w:color w:val="222222"/>
          <w:sz w:val="28"/>
          <w:szCs w:val="28"/>
          <w:lang w:val="en-US" w:eastAsia="ru-RU"/>
        </w:rPr>
      </w:pPr>
      <w:r w:rsidRPr="00FD3356">
        <w:rPr>
          <w:rFonts w:ascii="Times New Roman" w:eastAsia="Times New Roman" w:hAnsi="Times New Roman"/>
          <w:color w:val="222222"/>
          <w:sz w:val="28"/>
          <w:szCs w:val="28"/>
          <w:lang w:val="en-US" w:eastAsia="ru-RU"/>
        </w:rPr>
        <w:t xml:space="preserve">The assessment of the safety and ergonomics of products was carried out according to the relevant </w:t>
      </w:r>
      <w:r w:rsidR="00FB0DFC">
        <w:rPr>
          <w:rFonts w:ascii="Times New Roman" w:eastAsia="Times New Roman" w:hAnsi="Times New Roman"/>
          <w:color w:val="222222"/>
          <w:sz w:val="28"/>
          <w:szCs w:val="28"/>
          <w:lang w:val="en-US" w:eastAsia="ru-RU"/>
        </w:rPr>
        <w:t>STATE STANDARDS</w:t>
      </w:r>
      <w:r w:rsidRPr="00FD3356">
        <w:rPr>
          <w:rFonts w:ascii="Times New Roman" w:eastAsia="Times New Roman" w:hAnsi="Times New Roman"/>
          <w:color w:val="222222"/>
          <w:sz w:val="28"/>
          <w:szCs w:val="28"/>
          <w:lang w:val="en-US" w:eastAsia="ru-RU"/>
        </w:rPr>
        <w:t>, depending on the type of product [9]</w:t>
      </w:r>
    </w:p>
    <w:p w:rsidR="00B472E8" w:rsidRDefault="00B472E8" w:rsidP="00B472E8">
      <w:pPr>
        <w:suppressAutoHyphens/>
        <w:spacing w:after="0" w:line="240" w:lineRule="auto"/>
        <w:jc w:val="both"/>
        <w:rPr>
          <w:rFonts w:ascii="Times New Roman" w:eastAsia="Times New Roman" w:hAnsi="Times New Roman"/>
          <w:color w:val="222222"/>
          <w:sz w:val="28"/>
          <w:szCs w:val="28"/>
          <w:lang w:val="en-US" w:eastAsia="ru-RU"/>
        </w:rPr>
      </w:pPr>
    </w:p>
    <w:p w:rsidR="00E20670" w:rsidRDefault="00E20670" w:rsidP="00B472E8">
      <w:pPr>
        <w:suppressAutoHyphens/>
        <w:spacing w:after="0" w:line="240" w:lineRule="auto"/>
        <w:jc w:val="both"/>
        <w:rPr>
          <w:rFonts w:ascii="Times New Roman" w:eastAsia="Times New Roman" w:hAnsi="Times New Roman"/>
          <w:color w:val="222222"/>
          <w:sz w:val="28"/>
          <w:szCs w:val="28"/>
          <w:lang w:val="en-US" w:eastAsia="ru-RU"/>
        </w:rPr>
      </w:pPr>
      <w:r w:rsidRPr="001C55B4">
        <w:rPr>
          <w:rFonts w:ascii="Times New Roman" w:eastAsia="Times New Roman" w:hAnsi="Times New Roman"/>
          <w:color w:val="222222"/>
          <w:sz w:val="28"/>
          <w:szCs w:val="28"/>
          <w:lang w:val="en-US" w:eastAsia="ru-RU"/>
        </w:rPr>
        <w:t>Table 7 - Indicators</w:t>
      </w:r>
      <w:r w:rsidRPr="00E20670">
        <w:rPr>
          <w:rFonts w:ascii="Times New Roman" w:eastAsia="Times New Roman" w:hAnsi="Times New Roman"/>
          <w:color w:val="222222"/>
          <w:sz w:val="28"/>
          <w:szCs w:val="28"/>
          <w:lang w:val="en-US" w:eastAsia="ru-RU"/>
        </w:rPr>
        <w:t xml:space="preserve"> for assessing working conditions</w:t>
      </w:r>
    </w:p>
    <w:tbl>
      <w:tblPr>
        <w:tblW w:w="0" w:type="auto"/>
        <w:tblCellMar>
          <w:left w:w="0" w:type="dxa"/>
          <w:right w:w="0" w:type="dxa"/>
        </w:tblCellMar>
        <w:tblLook w:val="04A0" w:firstRow="1" w:lastRow="0" w:firstColumn="1" w:lastColumn="0" w:noHBand="0" w:noVBand="1"/>
      </w:tblPr>
      <w:tblGrid>
        <w:gridCol w:w="592"/>
        <w:gridCol w:w="4965"/>
        <w:gridCol w:w="1706"/>
        <w:gridCol w:w="1974"/>
      </w:tblGrid>
      <w:tr w:rsidR="00CA187A" w:rsidRPr="00CA187A" w:rsidTr="00CA187A">
        <w:tc>
          <w:tcPr>
            <w:tcW w:w="592"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CA187A" w:rsidRPr="00CA187A" w:rsidRDefault="00CA187A" w:rsidP="00CA187A">
            <w:pPr>
              <w:spacing w:after="0" w:line="240" w:lineRule="auto"/>
              <w:jc w:val="center"/>
              <w:rPr>
                <w:rFonts w:ascii="Times New Roman" w:eastAsia="Times New Roman" w:hAnsi="Times New Roman"/>
                <w:sz w:val="24"/>
                <w:szCs w:val="24"/>
                <w:lang w:val="en-US"/>
              </w:rPr>
            </w:pPr>
            <w:r>
              <w:rPr>
                <w:rFonts w:ascii="Times New Roman" w:eastAsia="Times New Roman" w:hAnsi="Times New Roman"/>
                <w:sz w:val="24"/>
                <w:szCs w:val="24"/>
                <w:lang w:val="en-US"/>
              </w:rPr>
              <w:t>#</w:t>
            </w:r>
          </w:p>
        </w:tc>
        <w:tc>
          <w:tcPr>
            <w:tcW w:w="4965"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CA187A" w:rsidRPr="00035FDD" w:rsidRDefault="00CA187A" w:rsidP="00CA187A">
            <w:pPr>
              <w:spacing w:after="0" w:line="240" w:lineRule="auto"/>
              <w:jc w:val="center"/>
              <w:rPr>
                <w:rFonts w:ascii="Times New Roman" w:eastAsia="Times New Roman" w:hAnsi="Times New Roman"/>
                <w:sz w:val="24"/>
                <w:szCs w:val="24"/>
                <w:lang w:val="en-US"/>
              </w:rPr>
            </w:pPr>
            <w:r w:rsidRPr="00035FDD">
              <w:rPr>
                <w:rFonts w:ascii="Times New Roman" w:eastAsia="Times New Roman" w:hAnsi="Times New Roman"/>
                <w:sz w:val="24"/>
                <w:szCs w:val="24"/>
                <w:lang w:val="en-US"/>
              </w:rPr>
              <w:t xml:space="preserve">Indicators for </w:t>
            </w:r>
            <w:r w:rsidR="00A47E99" w:rsidRPr="00035FDD">
              <w:rPr>
                <w:rFonts w:ascii="Times New Roman" w:eastAsia="Times New Roman" w:hAnsi="Times New Roman"/>
                <w:sz w:val="24"/>
                <w:szCs w:val="24"/>
                <w:lang w:val="en-US"/>
              </w:rPr>
              <w:t>TR</w:t>
            </w:r>
            <w:r w:rsidRPr="00035FDD">
              <w:rPr>
                <w:rFonts w:ascii="Times New Roman" w:eastAsia="Times New Roman" w:hAnsi="Times New Roman"/>
                <w:sz w:val="24"/>
                <w:szCs w:val="24"/>
                <w:lang w:val="en-US"/>
              </w:rPr>
              <w:t xml:space="preserve">, </w:t>
            </w:r>
            <w:r w:rsidR="007D731F" w:rsidRPr="00035FDD">
              <w:rPr>
                <w:rFonts w:ascii="Times New Roman" w:eastAsia="Times New Roman" w:hAnsi="Times New Roman"/>
                <w:sz w:val="24"/>
                <w:szCs w:val="24"/>
                <w:lang w:val="en-US"/>
              </w:rPr>
              <w:t>SLSS</w:t>
            </w:r>
          </w:p>
        </w:tc>
        <w:tc>
          <w:tcPr>
            <w:tcW w:w="3680" w:type="dxa"/>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CA187A" w:rsidRPr="00CA187A" w:rsidRDefault="00CA187A" w:rsidP="00CA187A">
            <w:pPr>
              <w:spacing w:after="0" w:line="240" w:lineRule="auto"/>
              <w:jc w:val="center"/>
              <w:rPr>
                <w:rFonts w:ascii="Times New Roman" w:eastAsia="Times New Roman" w:hAnsi="Times New Roman"/>
                <w:sz w:val="24"/>
                <w:szCs w:val="24"/>
                <w:lang w:val="en-US"/>
              </w:rPr>
            </w:pPr>
            <w:r w:rsidRPr="00CA187A">
              <w:rPr>
                <w:rFonts w:ascii="Times New Roman" w:eastAsia="Times New Roman" w:hAnsi="Times New Roman"/>
                <w:sz w:val="20"/>
                <w:szCs w:val="20"/>
                <w:lang w:val="en-US"/>
              </w:rPr>
              <w:t>Indicator value</w:t>
            </w:r>
          </w:p>
        </w:tc>
      </w:tr>
      <w:tr w:rsidR="00CA187A" w:rsidRPr="00CA187A" w:rsidTr="00CA187A">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CA187A" w:rsidRPr="00CA187A" w:rsidRDefault="00CA187A" w:rsidP="00CA187A">
            <w:pPr>
              <w:spacing w:after="0" w:line="240" w:lineRule="auto"/>
              <w:rPr>
                <w:rFonts w:ascii="Times New Roman" w:eastAsia="Times New Roman" w:hAnsi="Times New Roman"/>
                <w:sz w:val="24"/>
                <w:szCs w:val="24"/>
                <w:lang w:val="en-US"/>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CA187A" w:rsidRPr="00CA187A" w:rsidRDefault="00CA187A" w:rsidP="00CA187A">
            <w:pPr>
              <w:spacing w:after="0" w:line="240" w:lineRule="auto"/>
              <w:rPr>
                <w:rFonts w:ascii="Times New Roman" w:eastAsia="Times New Roman" w:hAnsi="Times New Roman"/>
                <w:sz w:val="24"/>
                <w:szCs w:val="24"/>
                <w:lang w:val="en-US"/>
              </w:rPr>
            </w:pPr>
          </w:p>
        </w:tc>
        <w:tc>
          <w:tcPr>
            <w:tcW w:w="170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CA187A" w:rsidRPr="0020323A" w:rsidRDefault="00CA187A" w:rsidP="00CA187A">
            <w:pPr>
              <w:spacing w:after="0" w:line="240" w:lineRule="auto"/>
              <w:jc w:val="center"/>
              <w:rPr>
                <w:rFonts w:ascii="Times New Roman" w:eastAsia="Times New Roman" w:hAnsi="Times New Roman"/>
                <w:sz w:val="24"/>
                <w:szCs w:val="24"/>
                <w:lang w:val="en-US"/>
              </w:rPr>
            </w:pPr>
            <w:r w:rsidRPr="0020323A">
              <w:rPr>
                <w:rFonts w:ascii="Times New Roman" w:eastAsia="Times New Roman" w:hAnsi="Times New Roman"/>
                <w:sz w:val="20"/>
                <w:szCs w:val="20"/>
                <w:lang w:val="en-US"/>
              </w:rPr>
              <w:t xml:space="preserve">according to </w:t>
            </w:r>
            <w:r w:rsidR="00B36CA4" w:rsidRPr="0020323A">
              <w:rPr>
                <w:rFonts w:ascii="Times New Roman" w:eastAsia="Times New Roman" w:hAnsi="Times New Roman"/>
                <w:sz w:val="20"/>
                <w:szCs w:val="20"/>
                <w:lang w:val="en-US"/>
              </w:rPr>
              <w:t>RTD</w:t>
            </w:r>
          </w:p>
        </w:tc>
        <w:tc>
          <w:tcPr>
            <w:tcW w:w="197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CA187A" w:rsidRPr="0020323A" w:rsidRDefault="00CA187A" w:rsidP="00CA187A">
            <w:pPr>
              <w:spacing w:after="0" w:line="240" w:lineRule="auto"/>
              <w:jc w:val="center"/>
              <w:rPr>
                <w:rFonts w:ascii="Times New Roman" w:eastAsia="Times New Roman" w:hAnsi="Times New Roman"/>
                <w:sz w:val="24"/>
                <w:szCs w:val="24"/>
                <w:lang w:val="en-US"/>
              </w:rPr>
            </w:pPr>
            <w:r w:rsidRPr="0020323A">
              <w:rPr>
                <w:rFonts w:ascii="Times New Roman" w:eastAsia="Times New Roman" w:hAnsi="Times New Roman"/>
                <w:sz w:val="20"/>
                <w:szCs w:val="20"/>
                <w:lang w:val="en-US"/>
              </w:rPr>
              <w:t>at tested bandwidth</w:t>
            </w:r>
          </w:p>
        </w:tc>
      </w:tr>
      <w:tr w:rsidR="00CA187A" w:rsidRPr="00CA187A" w:rsidTr="00CA187A">
        <w:tc>
          <w:tcPr>
            <w:tcW w:w="59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CA187A" w:rsidRPr="00CA187A" w:rsidRDefault="00CA187A" w:rsidP="00CA187A">
            <w:pPr>
              <w:spacing w:after="0" w:line="240" w:lineRule="auto"/>
              <w:jc w:val="both"/>
              <w:rPr>
                <w:rFonts w:ascii="Times New Roman" w:eastAsia="Times New Roman" w:hAnsi="Times New Roman"/>
                <w:sz w:val="24"/>
                <w:szCs w:val="24"/>
                <w:lang w:val="en-US"/>
              </w:rPr>
            </w:pPr>
            <w:r w:rsidRPr="00CA187A">
              <w:rPr>
                <w:rFonts w:ascii="Times New Roman" w:eastAsia="Times New Roman" w:hAnsi="Times New Roman"/>
                <w:sz w:val="24"/>
                <w:szCs w:val="24"/>
                <w:lang w:val="en-US"/>
              </w:rPr>
              <w:t>1</w:t>
            </w:r>
          </w:p>
        </w:tc>
        <w:tc>
          <w:tcPr>
            <w:tcW w:w="496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CA187A" w:rsidRPr="00CA187A" w:rsidRDefault="00CA187A" w:rsidP="00CA187A">
            <w:pPr>
              <w:spacing w:after="0" w:line="240" w:lineRule="auto"/>
              <w:jc w:val="center"/>
              <w:rPr>
                <w:rFonts w:ascii="Times New Roman" w:eastAsia="Times New Roman" w:hAnsi="Times New Roman"/>
                <w:sz w:val="24"/>
                <w:szCs w:val="24"/>
                <w:lang w:val="en-US"/>
              </w:rPr>
            </w:pPr>
            <w:r w:rsidRPr="00CA187A">
              <w:rPr>
                <w:rFonts w:ascii="Times New Roman" w:eastAsia="Times New Roman" w:hAnsi="Times New Roman"/>
                <w:sz w:val="24"/>
                <w:szCs w:val="24"/>
                <w:lang w:val="en-US"/>
              </w:rPr>
              <w:t>Physical load on the employee's musculoskeletal system</w:t>
            </w:r>
          </w:p>
        </w:tc>
        <w:tc>
          <w:tcPr>
            <w:tcW w:w="170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CA187A" w:rsidRPr="00CA187A" w:rsidRDefault="00CA187A" w:rsidP="00CA187A">
            <w:pPr>
              <w:spacing w:after="0" w:line="240" w:lineRule="auto"/>
              <w:jc w:val="center"/>
              <w:rPr>
                <w:rFonts w:ascii="Times New Roman" w:eastAsia="Times New Roman" w:hAnsi="Times New Roman"/>
                <w:sz w:val="24"/>
                <w:szCs w:val="24"/>
                <w:lang w:val="en-US"/>
              </w:rPr>
            </w:pPr>
            <w:r w:rsidRPr="00CA187A">
              <w:rPr>
                <w:rFonts w:ascii="Times New Roman" w:eastAsia="Times New Roman" w:hAnsi="Times New Roman"/>
                <w:sz w:val="24"/>
                <w:szCs w:val="24"/>
                <w:lang w:val="en-US"/>
              </w:rPr>
              <w:t>no more than 50 kg</w:t>
            </w:r>
          </w:p>
        </w:tc>
        <w:tc>
          <w:tcPr>
            <w:tcW w:w="197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CA187A" w:rsidRPr="00CA187A" w:rsidRDefault="00CA187A" w:rsidP="00CA187A">
            <w:pPr>
              <w:spacing w:after="0" w:line="240" w:lineRule="auto"/>
              <w:jc w:val="center"/>
              <w:rPr>
                <w:rFonts w:ascii="Times New Roman" w:eastAsia="Times New Roman" w:hAnsi="Times New Roman"/>
                <w:sz w:val="24"/>
                <w:szCs w:val="24"/>
                <w:lang w:val="en-US"/>
              </w:rPr>
            </w:pPr>
            <w:r w:rsidRPr="00CA187A">
              <w:rPr>
                <w:rFonts w:ascii="Times New Roman" w:eastAsia="Times New Roman" w:hAnsi="Times New Roman"/>
                <w:sz w:val="24"/>
                <w:szCs w:val="24"/>
                <w:lang w:val="en-US"/>
              </w:rPr>
              <w:t>no more than 50 kg</w:t>
            </w:r>
          </w:p>
        </w:tc>
      </w:tr>
      <w:tr w:rsidR="00CA187A" w:rsidRPr="00CA187A" w:rsidTr="00CA187A">
        <w:tc>
          <w:tcPr>
            <w:tcW w:w="59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CA187A" w:rsidRPr="00CA187A" w:rsidRDefault="00CA187A" w:rsidP="00CA187A">
            <w:pPr>
              <w:spacing w:after="0" w:line="240" w:lineRule="auto"/>
              <w:jc w:val="both"/>
              <w:rPr>
                <w:rFonts w:ascii="Times New Roman" w:eastAsia="Times New Roman" w:hAnsi="Times New Roman"/>
                <w:sz w:val="24"/>
                <w:szCs w:val="24"/>
                <w:lang w:val="en-US"/>
              </w:rPr>
            </w:pPr>
            <w:r w:rsidRPr="00CA187A">
              <w:rPr>
                <w:rFonts w:ascii="Times New Roman" w:eastAsia="Times New Roman" w:hAnsi="Times New Roman"/>
                <w:sz w:val="24"/>
                <w:szCs w:val="24"/>
                <w:lang w:val="en-US"/>
              </w:rPr>
              <w:t>2</w:t>
            </w:r>
          </w:p>
        </w:tc>
        <w:tc>
          <w:tcPr>
            <w:tcW w:w="496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CA187A" w:rsidRPr="00CA187A" w:rsidRDefault="00CA187A" w:rsidP="00CA187A">
            <w:pPr>
              <w:spacing w:after="0" w:line="240" w:lineRule="auto"/>
              <w:jc w:val="center"/>
              <w:rPr>
                <w:rFonts w:ascii="Times New Roman" w:eastAsia="Times New Roman" w:hAnsi="Times New Roman"/>
                <w:sz w:val="24"/>
                <w:szCs w:val="24"/>
                <w:lang w:val="en-US"/>
              </w:rPr>
            </w:pPr>
            <w:r w:rsidRPr="00CA187A">
              <w:rPr>
                <w:rFonts w:ascii="Times New Roman" w:eastAsia="Times New Roman" w:hAnsi="Times New Roman"/>
                <w:sz w:val="24"/>
                <w:szCs w:val="24"/>
                <w:lang w:val="en-US"/>
              </w:rPr>
              <w:t>Sensory load on the central nervous system and the employee's sense organs</w:t>
            </w:r>
          </w:p>
        </w:tc>
        <w:tc>
          <w:tcPr>
            <w:tcW w:w="170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CA187A" w:rsidRPr="00CA187A" w:rsidRDefault="00CA187A" w:rsidP="00CA187A">
            <w:pPr>
              <w:spacing w:after="0" w:line="240" w:lineRule="auto"/>
              <w:jc w:val="center"/>
              <w:rPr>
                <w:rFonts w:ascii="Times New Roman" w:eastAsia="Times New Roman" w:hAnsi="Times New Roman"/>
                <w:sz w:val="24"/>
                <w:szCs w:val="24"/>
                <w:lang w:val="en-US"/>
              </w:rPr>
            </w:pPr>
            <w:r w:rsidRPr="00CA187A">
              <w:rPr>
                <w:rFonts w:ascii="Times New Roman" w:eastAsia="Times New Roman" w:hAnsi="Times New Roman"/>
                <w:sz w:val="24"/>
                <w:szCs w:val="24"/>
                <w:lang w:val="en-US"/>
              </w:rPr>
              <w:t>-</w:t>
            </w:r>
          </w:p>
        </w:tc>
        <w:tc>
          <w:tcPr>
            <w:tcW w:w="197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CA187A" w:rsidRPr="00CA187A" w:rsidRDefault="00CA187A" w:rsidP="00CA187A">
            <w:pPr>
              <w:spacing w:after="0" w:line="240" w:lineRule="auto"/>
              <w:jc w:val="center"/>
              <w:rPr>
                <w:rFonts w:ascii="Times New Roman" w:eastAsia="Times New Roman" w:hAnsi="Times New Roman"/>
                <w:sz w:val="24"/>
                <w:szCs w:val="24"/>
                <w:lang w:val="en-US"/>
              </w:rPr>
            </w:pPr>
            <w:r w:rsidRPr="00CA187A">
              <w:rPr>
                <w:rFonts w:ascii="Times New Roman" w:eastAsia="Times New Roman" w:hAnsi="Times New Roman"/>
                <w:sz w:val="24"/>
                <w:szCs w:val="24"/>
                <w:lang w:val="en-US"/>
              </w:rPr>
              <w:t>no</w:t>
            </w:r>
          </w:p>
        </w:tc>
      </w:tr>
      <w:tr w:rsidR="00CA187A" w:rsidRPr="00CA187A" w:rsidTr="00CA187A">
        <w:tc>
          <w:tcPr>
            <w:tcW w:w="59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CA187A" w:rsidRPr="00CA187A" w:rsidRDefault="00CA187A" w:rsidP="00CA187A">
            <w:pPr>
              <w:spacing w:after="0" w:line="240" w:lineRule="auto"/>
              <w:jc w:val="both"/>
              <w:rPr>
                <w:rFonts w:ascii="Times New Roman" w:eastAsia="Times New Roman" w:hAnsi="Times New Roman"/>
                <w:sz w:val="24"/>
                <w:szCs w:val="24"/>
                <w:lang w:val="en-US"/>
              </w:rPr>
            </w:pPr>
            <w:r w:rsidRPr="00CA187A">
              <w:rPr>
                <w:rFonts w:ascii="Times New Roman" w:eastAsia="Times New Roman" w:hAnsi="Times New Roman"/>
                <w:sz w:val="24"/>
                <w:szCs w:val="24"/>
                <w:lang w:val="en-US"/>
              </w:rPr>
              <w:t>3</w:t>
            </w:r>
          </w:p>
        </w:tc>
        <w:tc>
          <w:tcPr>
            <w:tcW w:w="496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CA187A" w:rsidRPr="00CA187A" w:rsidRDefault="00CA187A" w:rsidP="00CA187A">
            <w:pPr>
              <w:spacing w:after="0" w:line="240" w:lineRule="auto"/>
              <w:jc w:val="center"/>
              <w:rPr>
                <w:rFonts w:ascii="Times New Roman" w:eastAsia="Times New Roman" w:hAnsi="Times New Roman"/>
                <w:sz w:val="24"/>
                <w:szCs w:val="24"/>
                <w:lang w:val="en-US"/>
              </w:rPr>
            </w:pPr>
            <w:r w:rsidRPr="00CA187A">
              <w:rPr>
                <w:rFonts w:ascii="Times New Roman" w:eastAsia="Times New Roman" w:hAnsi="Times New Roman"/>
                <w:sz w:val="24"/>
                <w:szCs w:val="24"/>
                <w:lang w:val="en-US"/>
              </w:rPr>
              <w:t>Microclimate:</w:t>
            </w:r>
          </w:p>
        </w:tc>
        <w:tc>
          <w:tcPr>
            <w:tcW w:w="170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CA187A" w:rsidRPr="00CA187A" w:rsidRDefault="00CA187A" w:rsidP="00CA187A">
            <w:pPr>
              <w:spacing w:after="0" w:line="240" w:lineRule="auto"/>
              <w:jc w:val="center"/>
              <w:rPr>
                <w:rFonts w:ascii="Times New Roman" w:eastAsia="Times New Roman" w:hAnsi="Times New Roman"/>
                <w:sz w:val="24"/>
                <w:szCs w:val="24"/>
                <w:lang w:val="en-US"/>
              </w:rPr>
            </w:pPr>
            <w:r w:rsidRPr="00CA187A">
              <w:rPr>
                <w:rFonts w:ascii="Times New Roman" w:eastAsia="Times New Roman" w:hAnsi="Times New Roman"/>
                <w:sz w:val="24"/>
                <w:szCs w:val="24"/>
                <w:lang w:val="en-US"/>
              </w:rPr>
              <w:t> </w:t>
            </w:r>
          </w:p>
        </w:tc>
        <w:tc>
          <w:tcPr>
            <w:tcW w:w="197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CA187A" w:rsidRPr="00CA187A" w:rsidRDefault="00CA187A" w:rsidP="00CA187A">
            <w:pPr>
              <w:spacing w:after="0" w:line="240" w:lineRule="auto"/>
              <w:jc w:val="center"/>
              <w:rPr>
                <w:rFonts w:ascii="Times New Roman" w:eastAsia="Times New Roman" w:hAnsi="Times New Roman"/>
                <w:sz w:val="24"/>
                <w:szCs w:val="24"/>
                <w:lang w:val="en-US"/>
              </w:rPr>
            </w:pPr>
            <w:r w:rsidRPr="00CA187A">
              <w:rPr>
                <w:rFonts w:ascii="Times New Roman" w:eastAsia="Times New Roman" w:hAnsi="Times New Roman"/>
                <w:sz w:val="24"/>
                <w:szCs w:val="24"/>
                <w:lang w:val="en-US"/>
              </w:rPr>
              <w:t> </w:t>
            </w:r>
          </w:p>
        </w:tc>
      </w:tr>
      <w:tr w:rsidR="00CA187A" w:rsidRPr="00CA187A" w:rsidTr="00CA187A">
        <w:tc>
          <w:tcPr>
            <w:tcW w:w="59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CA187A" w:rsidRPr="00CA187A" w:rsidRDefault="00CA187A" w:rsidP="00CA187A">
            <w:pPr>
              <w:spacing w:after="0" w:line="240" w:lineRule="auto"/>
              <w:jc w:val="both"/>
              <w:rPr>
                <w:rFonts w:ascii="Times New Roman" w:eastAsia="Times New Roman" w:hAnsi="Times New Roman"/>
                <w:sz w:val="24"/>
                <w:szCs w:val="24"/>
                <w:lang w:val="en-US"/>
              </w:rPr>
            </w:pPr>
            <w:r w:rsidRPr="00CA187A">
              <w:rPr>
                <w:rFonts w:ascii="Times New Roman" w:eastAsia="Times New Roman" w:hAnsi="Times New Roman"/>
                <w:sz w:val="24"/>
                <w:szCs w:val="24"/>
                <w:lang w:val="en-US"/>
              </w:rPr>
              <w:t> </w:t>
            </w:r>
          </w:p>
        </w:tc>
        <w:tc>
          <w:tcPr>
            <w:tcW w:w="496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CA187A" w:rsidRPr="00CA187A" w:rsidRDefault="00CA187A" w:rsidP="00CA187A">
            <w:pPr>
              <w:spacing w:after="0" w:line="240" w:lineRule="auto"/>
              <w:jc w:val="center"/>
              <w:rPr>
                <w:rFonts w:ascii="Times New Roman" w:eastAsia="Times New Roman" w:hAnsi="Times New Roman"/>
                <w:sz w:val="24"/>
                <w:szCs w:val="24"/>
                <w:lang w:val="en-US"/>
              </w:rPr>
            </w:pPr>
            <w:r w:rsidRPr="00CA187A">
              <w:rPr>
                <w:rFonts w:ascii="Times New Roman" w:eastAsia="Times New Roman" w:hAnsi="Times New Roman"/>
                <w:sz w:val="24"/>
                <w:szCs w:val="24"/>
                <w:lang w:val="en-US"/>
              </w:rPr>
              <w:t>- air temperature, С</w:t>
            </w:r>
          </w:p>
        </w:tc>
        <w:tc>
          <w:tcPr>
            <w:tcW w:w="170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CA187A" w:rsidRPr="00CA187A" w:rsidRDefault="00CA187A" w:rsidP="00CA187A">
            <w:pPr>
              <w:spacing w:after="0" w:line="240" w:lineRule="auto"/>
              <w:jc w:val="center"/>
              <w:rPr>
                <w:rFonts w:ascii="Times New Roman" w:eastAsia="Times New Roman" w:hAnsi="Times New Roman"/>
                <w:sz w:val="24"/>
                <w:szCs w:val="24"/>
                <w:lang w:val="en-US"/>
              </w:rPr>
            </w:pPr>
            <w:r w:rsidRPr="00CA187A">
              <w:rPr>
                <w:rFonts w:ascii="Times New Roman" w:eastAsia="Times New Roman" w:hAnsi="Times New Roman"/>
                <w:sz w:val="24"/>
                <w:szCs w:val="24"/>
                <w:lang w:val="en-US"/>
              </w:rPr>
              <w:t>20</w:t>
            </w:r>
          </w:p>
        </w:tc>
        <w:tc>
          <w:tcPr>
            <w:tcW w:w="197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CA187A" w:rsidRPr="00CA187A" w:rsidRDefault="00CA187A" w:rsidP="00CA187A">
            <w:pPr>
              <w:spacing w:after="0" w:line="240" w:lineRule="auto"/>
              <w:jc w:val="center"/>
              <w:rPr>
                <w:rFonts w:ascii="Times New Roman" w:eastAsia="Times New Roman" w:hAnsi="Times New Roman"/>
                <w:sz w:val="24"/>
                <w:szCs w:val="24"/>
                <w:lang w:val="en-US"/>
              </w:rPr>
            </w:pPr>
            <w:r w:rsidRPr="00CA187A">
              <w:rPr>
                <w:rFonts w:ascii="Times New Roman" w:eastAsia="Times New Roman" w:hAnsi="Times New Roman"/>
                <w:sz w:val="24"/>
                <w:szCs w:val="24"/>
                <w:lang w:val="en-US"/>
              </w:rPr>
              <w:t>15-28</w:t>
            </w:r>
          </w:p>
        </w:tc>
      </w:tr>
      <w:tr w:rsidR="00CA187A" w:rsidRPr="00CA187A" w:rsidTr="00CA187A">
        <w:tc>
          <w:tcPr>
            <w:tcW w:w="59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CA187A" w:rsidRPr="00CA187A" w:rsidRDefault="00CA187A" w:rsidP="00CA187A">
            <w:pPr>
              <w:spacing w:after="0" w:line="240" w:lineRule="auto"/>
              <w:jc w:val="both"/>
              <w:rPr>
                <w:rFonts w:ascii="Times New Roman" w:eastAsia="Times New Roman" w:hAnsi="Times New Roman"/>
                <w:sz w:val="24"/>
                <w:szCs w:val="24"/>
                <w:lang w:val="en-US"/>
              </w:rPr>
            </w:pPr>
            <w:r w:rsidRPr="00CA187A">
              <w:rPr>
                <w:rFonts w:ascii="Times New Roman" w:eastAsia="Times New Roman" w:hAnsi="Times New Roman"/>
                <w:sz w:val="24"/>
                <w:szCs w:val="24"/>
                <w:lang w:val="en-US"/>
              </w:rPr>
              <w:t> </w:t>
            </w:r>
          </w:p>
        </w:tc>
        <w:tc>
          <w:tcPr>
            <w:tcW w:w="496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CA187A" w:rsidRPr="00CA187A" w:rsidRDefault="00CA187A" w:rsidP="00CA187A">
            <w:pPr>
              <w:spacing w:after="0" w:line="240" w:lineRule="auto"/>
              <w:jc w:val="center"/>
              <w:rPr>
                <w:rFonts w:ascii="Times New Roman" w:eastAsia="Times New Roman" w:hAnsi="Times New Roman"/>
                <w:sz w:val="24"/>
                <w:szCs w:val="24"/>
                <w:lang w:val="en-US"/>
              </w:rPr>
            </w:pPr>
            <w:r w:rsidRPr="00CA187A">
              <w:rPr>
                <w:rFonts w:ascii="Times New Roman" w:eastAsia="Times New Roman" w:hAnsi="Times New Roman"/>
                <w:sz w:val="24"/>
                <w:szCs w:val="24"/>
                <w:lang w:val="en-US"/>
              </w:rPr>
              <w:t>- relative humidity, %</w:t>
            </w:r>
          </w:p>
        </w:tc>
        <w:tc>
          <w:tcPr>
            <w:tcW w:w="170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CA187A" w:rsidRPr="00CA187A" w:rsidRDefault="00CA187A" w:rsidP="00CA187A">
            <w:pPr>
              <w:spacing w:after="0" w:line="240" w:lineRule="auto"/>
              <w:jc w:val="center"/>
              <w:rPr>
                <w:rFonts w:ascii="Times New Roman" w:eastAsia="Times New Roman" w:hAnsi="Times New Roman"/>
                <w:sz w:val="24"/>
                <w:szCs w:val="24"/>
                <w:lang w:val="en-US"/>
              </w:rPr>
            </w:pPr>
            <w:r w:rsidRPr="00CA187A">
              <w:rPr>
                <w:rFonts w:ascii="Times New Roman" w:eastAsia="Times New Roman" w:hAnsi="Times New Roman"/>
                <w:sz w:val="24"/>
                <w:szCs w:val="24"/>
                <w:lang w:val="en-US"/>
              </w:rPr>
              <w:t>35</w:t>
            </w:r>
          </w:p>
        </w:tc>
        <w:tc>
          <w:tcPr>
            <w:tcW w:w="197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CA187A" w:rsidRPr="00CA187A" w:rsidRDefault="00CA187A" w:rsidP="00CA187A">
            <w:pPr>
              <w:spacing w:after="0" w:line="240" w:lineRule="auto"/>
              <w:jc w:val="center"/>
              <w:rPr>
                <w:rFonts w:ascii="Times New Roman" w:eastAsia="Times New Roman" w:hAnsi="Times New Roman"/>
                <w:sz w:val="24"/>
                <w:szCs w:val="24"/>
                <w:lang w:val="en-US"/>
              </w:rPr>
            </w:pPr>
            <w:r w:rsidRPr="00CA187A">
              <w:rPr>
                <w:rFonts w:ascii="Times New Roman" w:eastAsia="Times New Roman" w:hAnsi="Times New Roman"/>
                <w:sz w:val="24"/>
                <w:szCs w:val="24"/>
                <w:lang w:val="en-US"/>
              </w:rPr>
              <w:t>25-43</w:t>
            </w:r>
          </w:p>
        </w:tc>
      </w:tr>
      <w:tr w:rsidR="00CA187A" w:rsidRPr="00CA187A" w:rsidTr="00CA187A">
        <w:tc>
          <w:tcPr>
            <w:tcW w:w="59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CA187A" w:rsidRPr="00CA187A" w:rsidRDefault="00CA187A" w:rsidP="00CA187A">
            <w:pPr>
              <w:spacing w:after="0" w:line="240" w:lineRule="auto"/>
              <w:jc w:val="both"/>
              <w:rPr>
                <w:rFonts w:ascii="Times New Roman" w:eastAsia="Times New Roman" w:hAnsi="Times New Roman"/>
                <w:sz w:val="24"/>
                <w:szCs w:val="24"/>
                <w:lang w:val="en-US"/>
              </w:rPr>
            </w:pPr>
            <w:r w:rsidRPr="00CA187A">
              <w:rPr>
                <w:rFonts w:ascii="Times New Roman" w:eastAsia="Times New Roman" w:hAnsi="Times New Roman"/>
                <w:sz w:val="24"/>
                <w:szCs w:val="24"/>
                <w:lang w:val="en-US"/>
              </w:rPr>
              <w:t> </w:t>
            </w:r>
          </w:p>
        </w:tc>
        <w:tc>
          <w:tcPr>
            <w:tcW w:w="496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CA187A" w:rsidRPr="00CA187A" w:rsidRDefault="00CA187A" w:rsidP="00CA187A">
            <w:pPr>
              <w:spacing w:after="0" w:line="240" w:lineRule="auto"/>
              <w:jc w:val="center"/>
              <w:rPr>
                <w:rFonts w:ascii="Times New Roman" w:eastAsia="Times New Roman" w:hAnsi="Times New Roman"/>
                <w:sz w:val="24"/>
                <w:szCs w:val="24"/>
                <w:lang w:val="en-US"/>
              </w:rPr>
            </w:pPr>
            <w:r w:rsidRPr="00CA187A">
              <w:rPr>
                <w:rFonts w:ascii="Times New Roman" w:eastAsia="Times New Roman" w:hAnsi="Times New Roman"/>
                <w:sz w:val="24"/>
                <w:szCs w:val="24"/>
                <w:lang w:val="en-US"/>
              </w:rPr>
              <w:t>- air speed, m / s</w:t>
            </w:r>
          </w:p>
        </w:tc>
        <w:tc>
          <w:tcPr>
            <w:tcW w:w="170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CA187A" w:rsidRPr="00CA187A" w:rsidRDefault="00CA187A" w:rsidP="00CA187A">
            <w:pPr>
              <w:spacing w:after="0" w:line="240" w:lineRule="auto"/>
              <w:jc w:val="center"/>
              <w:rPr>
                <w:rFonts w:ascii="Times New Roman" w:eastAsia="Times New Roman" w:hAnsi="Times New Roman"/>
                <w:sz w:val="24"/>
                <w:szCs w:val="24"/>
                <w:lang w:val="en-US"/>
              </w:rPr>
            </w:pPr>
            <w:r w:rsidRPr="00CA187A">
              <w:rPr>
                <w:rFonts w:ascii="Times New Roman" w:eastAsia="Times New Roman" w:hAnsi="Times New Roman"/>
                <w:sz w:val="24"/>
                <w:szCs w:val="24"/>
                <w:lang w:val="en-US"/>
              </w:rPr>
              <w:t>0.1</w:t>
            </w:r>
          </w:p>
        </w:tc>
        <w:tc>
          <w:tcPr>
            <w:tcW w:w="197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CA187A" w:rsidRPr="00CA187A" w:rsidRDefault="00CA187A" w:rsidP="00CA187A">
            <w:pPr>
              <w:spacing w:after="0" w:line="240" w:lineRule="auto"/>
              <w:jc w:val="center"/>
              <w:rPr>
                <w:rFonts w:ascii="Times New Roman" w:eastAsia="Times New Roman" w:hAnsi="Times New Roman"/>
                <w:sz w:val="24"/>
                <w:szCs w:val="24"/>
                <w:lang w:val="en-US"/>
              </w:rPr>
            </w:pPr>
            <w:r w:rsidRPr="00CA187A">
              <w:rPr>
                <w:rFonts w:ascii="Times New Roman" w:eastAsia="Times New Roman" w:hAnsi="Times New Roman"/>
                <w:sz w:val="24"/>
                <w:szCs w:val="24"/>
                <w:lang w:val="en-US"/>
              </w:rPr>
              <w:t>0.1-0.3</w:t>
            </w:r>
          </w:p>
        </w:tc>
      </w:tr>
      <w:tr w:rsidR="00CA187A" w:rsidRPr="00CA187A" w:rsidTr="00CA187A">
        <w:tc>
          <w:tcPr>
            <w:tcW w:w="59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CA187A" w:rsidRPr="00CA187A" w:rsidRDefault="00CA187A" w:rsidP="00CA187A">
            <w:pPr>
              <w:spacing w:after="0" w:line="240" w:lineRule="auto"/>
              <w:jc w:val="both"/>
              <w:rPr>
                <w:rFonts w:ascii="Times New Roman" w:eastAsia="Times New Roman" w:hAnsi="Times New Roman"/>
                <w:sz w:val="24"/>
                <w:szCs w:val="24"/>
                <w:lang w:val="en-US"/>
              </w:rPr>
            </w:pPr>
            <w:r w:rsidRPr="00CA187A">
              <w:rPr>
                <w:rFonts w:ascii="Times New Roman" w:eastAsia="Times New Roman" w:hAnsi="Times New Roman"/>
                <w:sz w:val="24"/>
                <w:szCs w:val="24"/>
                <w:lang w:val="en-US"/>
              </w:rPr>
              <w:t>4</w:t>
            </w:r>
          </w:p>
        </w:tc>
        <w:tc>
          <w:tcPr>
            <w:tcW w:w="496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CA187A" w:rsidRPr="00CA187A" w:rsidRDefault="00CA187A" w:rsidP="00CA187A">
            <w:pPr>
              <w:spacing w:after="0" w:line="240" w:lineRule="auto"/>
              <w:jc w:val="center"/>
              <w:rPr>
                <w:rFonts w:ascii="Times New Roman" w:eastAsia="Times New Roman" w:hAnsi="Times New Roman"/>
                <w:sz w:val="24"/>
                <w:szCs w:val="24"/>
                <w:lang w:val="en-US"/>
              </w:rPr>
            </w:pPr>
            <w:r w:rsidRPr="00CA187A">
              <w:rPr>
                <w:rFonts w:ascii="Times New Roman" w:eastAsia="Times New Roman" w:hAnsi="Times New Roman"/>
                <w:sz w:val="24"/>
                <w:szCs w:val="24"/>
                <w:lang w:val="en-US"/>
              </w:rPr>
              <w:t>Illumination, lx</w:t>
            </w:r>
          </w:p>
        </w:tc>
        <w:tc>
          <w:tcPr>
            <w:tcW w:w="170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CA187A" w:rsidRPr="00CA187A" w:rsidRDefault="00CA187A" w:rsidP="00CA187A">
            <w:pPr>
              <w:spacing w:after="0" w:line="240" w:lineRule="auto"/>
              <w:jc w:val="center"/>
              <w:rPr>
                <w:rFonts w:ascii="Times New Roman" w:eastAsia="Times New Roman" w:hAnsi="Times New Roman"/>
                <w:sz w:val="24"/>
                <w:szCs w:val="24"/>
                <w:lang w:val="en-US"/>
              </w:rPr>
            </w:pPr>
            <w:r w:rsidRPr="00CA187A">
              <w:rPr>
                <w:rFonts w:ascii="Times New Roman" w:eastAsia="Times New Roman" w:hAnsi="Times New Roman"/>
                <w:sz w:val="24"/>
                <w:szCs w:val="24"/>
                <w:lang w:val="en-US"/>
              </w:rPr>
              <w:t>not less than 50</w:t>
            </w:r>
          </w:p>
        </w:tc>
        <w:tc>
          <w:tcPr>
            <w:tcW w:w="197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CA187A" w:rsidRPr="00CA187A" w:rsidRDefault="00CA187A" w:rsidP="00CA187A">
            <w:pPr>
              <w:spacing w:after="0" w:line="240" w:lineRule="auto"/>
              <w:jc w:val="center"/>
              <w:rPr>
                <w:rFonts w:ascii="Times New Roman" w:eastAsia="Times New Roman" w:hAnsi="Times New Roman"/>
                <w:sz w:val="24"/>
                <w:szCs w:val="24"/>
                <w:lang w:val="en-US"/>
              </w:rPr>
            </w:pPr>
            <w:r w:rsidRPr="00CA187A">
              <w:rPr>
                <w:rFonts w:ascii="Times New Roman" w:eastAsia="Times New Roman" w:hAnsi="Times New Roman"/>
                <w:sz w:val="24"/>
                <w:szCs w:val="24"/>
                <w:lang w:val="en-US"/>
              </w:rPr>
              <w:t>50-100</w:t>
            </w:r>
          </w:p>
        </w:tc>
      </w:tr>
      <w:tr w:rsidR="00CA187A" w:rsidRPr="00CA187A" w:rsidTr="00CA187A">
        <w:tc>
          <w:tcPr>
            <w:tcW w:w="59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CA187A" w:rsidRPr="00CA187A" w:rsidRDefault="008C070E" w:rsidP="00CA187A">
            <w:pPr>
              <w:spacing w:after="0" w:line="240" w:lineRule="auto"/>
              <w:jc w:val="both"/>
              <w:rPr>
                <w:rFonts w:ascii="Times New Roman" w:eastAsia="Times New Roman" w:hAnsi="Times New Roman"/>
                <w:sz w:val="24"/>
                <w:szCs w:val="24"/>
                <w:lang w:val="en-US"/>
              </w:rPr>
            </w:pPr>
            <w:r>
              <w:rPr>
                <w:rFonts w:ascii="Times New Roman" w:eastAsia="Times New Roman" w:hAnsi="Times New Roman"/>
                <w:sz w:val="24"/>
                <w:szCs w:val="24"/>
                <w:lang w:val="en-US"/>
              </w:rPr>
              <w:t>5</w:t>
            </w:r>
          </w:p>
        </w:tc>
        <w:tc>
          <w:tcPr>
            <w:tcW w:w="496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CA187A" w:rsidRPr="00CA187A" w:rsidRDefault="00CA187A" w:rsidP="00CA187A">
            <w:pPr>
              <w:spacing w:after="0" w:line="240" w:lineRule="auto"/>
              <w:jc w:val="center"/>
              <w:rPr>
                <w:rFonts w:ascii="Times New Roman" w:eastAsia="Times New Roman" w:hAnsi="Times New Roman"/>
                <w:sz w:val="24"/>
                <w:szCs w:val="24"/>
                <w:lang w:val="en-US"/>
              </w:rPr>
            </w:pPr>
            <w:r w:rsidRPr="00CA187A">
              <w:rPr>
                <w:rFonts w:ascii="Times New Roman" w:eastAsia="Times New Roman" w:hAnsi="Times New Roman"/>
                <w:sz w:val="24"/>
                <w:szCs w:val="24"/>
                <w:lang w:val="en-US"/>
              </w:rPr>
              <w:t>Chemicals and mixtures</w:t>
            </w:r>
          </w:p>
        </w:tc>
        <w:tc>
          <w:tcPr>
            <w:tcW w:w="170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CA187A" w:rsidRPr="00CA187A" w:rsidRDefault="00CA187A" w:rsidP="00CA187A">
            <w:pPr>
              <w:spacing w:after="0" w:line="240" w:lineRule="auto"/>
              <w:jc w:val="center"/>
              <w:rPr>
                <w:rFonts w:ascii="Times New Roman" w:eastAsia="Times New Roman" w:hAnsi="Times New Roman"/>
                <w:sz w:val="24"/>
                <w:szCs w:val="24"/>
                <w:lang w:val="en-US"/>
              </w:rPr>
            </w:pPr>
            <w:r w:rsidRPr="00CA187A">
              <w:rPr>
                <w:rFonts w:ascii="Times New Roman" w:eastAsia="Times New Roman" w:hAnsi="Times New Roman"/>
                <w:sz w:val="24"/>
                <w:szCs w:val="24"/>
                <w:lang w:val="en-US"/>
              </w:rPr>
              <w:t>-</w:t>
            </w:r>
          </w:p>
        </w:tc>
        <w:tc>
          <w:tcPr>
            <w:tcW w:w="197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CA187A" w:rsidRPr="00CA187A" w:rsidRDefault="00CA187A" w:rsidP="00CA187A">
            <w:pPr>
              <w:spacing w:after="0" w:line="240" w:lineRule="auto"/>
              <w:jc w:val="center"/>
              <w:rPr>
                <w:rFonts w:ascii="Times New Roman" w:eastAsia="Times New Roman" w:hAnsi="Times New Roman"/>
                <w:sz w:val="24"/>
                <w:szCs w:val="24"/>
                <w:lang w:val="en-US"/>
              </w:rPr>
            </w:pPr>
            <w:r w:rsidRPr="00CA187A">
              <w:rPr>
                <w:rFonts w:ascii="Times New Roman" w:eastAsia="Times New Roman" w:hAnsi="Times New Roman"/>
                <w:sz w:val="24"/>
                <w:szCs w:val="24"/>
                <w:lang w:val="en-US"/>
              </w:rPr>
              <w:t>no</w:t>
            </w:r>
          </w:p>
        </w:tc>
      </w:tr>
      <w:tr w:rsidR="00CA187A" w:rsidRPr="00CA187A" w:rsidTr="00CA187A">
        <w:tc>
          <w:tcPr>
            <w:tcW w:w="59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CA187A" w:rsidRPr="00CA187A" w:rsidRDefault="00CA187A" w:rsidP="00CA187A">
            <w:pPr>
              <w:spacing w:after="0" w:line="240" w:lineRule="auto"/>
              <w:jc w:val="both"/>
              <w:rPr>
                <w:rFonts w:ascii="Times New Roman" w:eastAsia="Times New Roman" w:hAnsi="Times New Roman"/>
                <w:sz w:val="24"/>
                <w:szCs w:val="24"/>
                <w:lang w:val="en-US"/>
              </w:rPr>
            </w:pPr>
            <w:r w:rsidRPr="00CA187A">
              <w:rPr>
                <w:rFonts w:ascii="Times New Roman" w:eastAsia="Times New Roman" w:hAnsi="Times New Roman"/>
                <w:sz w:val="24"/>
                <w:szCs w:val="24"/>
                <w:lang w:val="en-US"/>
              </w:rPr>
              <w:t>6</w:t>
            </w:r>
          </w:p>
        </w:tc>
        <w:tc>
          <w:tcPr>
            <w:tcW w:w="496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CA187A" w:rsidRPr="00CA187A" w:rsidRDefault="00CA187A" w:rsidP="00CA187A">
            <w:pPr>
              <w:spacing w:after="0" w:line="240" w:lineRule="auto"/>
              <w:jc w:val="center"/>
              <w:rPr>
                <w:rFonts w:ascii="Times New Roman" w:eastAsia="Times New Roman" w:hAnsi="Times New Roman"/>
                <w:sz w:val="24"/>
                <w:szCs w:val="24"/>
                <w:lang w:val="en-US"/>
              </w:rPr>
            </w:pPr>
            <w:r w:rsidRPr="00CA187A">
              <w:rPr>
                <w:rFonts w:ascii="Times New Roman" w:eastAsia="Times New Roman" w:hAnsi="Times New Roman"/>
                <w:sz w:val="24"/>
                <w:szCs w:val="24"/>
                <w:lang w:val="en-US"/>
              </w:rPr>
              <w:t>Serviceability</w:t>
            </w:r>
          </w:p>
        </w:tc>
        <w:tc>
          <w:tcPr>
            <w:tcW w:w="170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CA187A" w:rsidRPr="00CA187A" w:rsidRDefault="00CA187A" w:rsidP="00CA187A">
            <w:pPr>
              <w:spacing w:after="0" w:line="240" w:lineRule="auto"/>
              <w:jc w:val="center"/>
              <w:rPr>
                <w:rFonts w:ascii="Times New Roman" w:eastAsia="Times New Roman" w:hAnsi="Times New Roman"/>
                <w:sz w:val="24"/>
                <w:szCs w:val="24"/>
                <w:lang w:val="en-US"/>
              </w:rPr>
            </w:pPr>
            <w:r w:rsidRPr="00CA187A">
              <w:rPr>
                <w:rFonts w:ascii="Times New Roman" w:eastAsia="Times New Roman" w:hAnsi="Times New Roman"/>
                <w:sz w:val="24"/>
                <w:szCs w:val="24"/>
                <w:lang w:val="en-US"/>
              </w:rPr>
              <w:t>conveniently</w:t>
            </w:r>
          </w:p>
        </w:tc>
        <w:tc>
          <w:tcPr>
            <w:tcW w:w="197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CA187A" w:rsidRPr="00CA187A" w:rsidRDefault="00CA187A" w:rsidP="00CA187A">
            <w:pPr>
              <w:spacing w:after="0" w:line="240" w:lineRule="auto"/>
              <w:jc w:val="center"/>
              <w:rPr>
                <w:rFonts w:ascii="Times New Roman" w:eastAsia="Times New Roman" w:hAnsi="Times New Roman"/>
                <w:sz w:val="24"/>
                <w:szCs w:val="24"/>
                <w:lang w:val="en-US"/>
              </w:rPr>
            </w:pPr>
            <w:r w:rsidRPr="00CA187A">
              <w:rPr>
                <w:rFonts w:ascii="Times New Roman" w:eastAsia="Times New Roman" w:hAnsi="Times New Roman"/>
                <w:sz w:val="24"/>
                <w:szCs w:val="24"/>
                <w:lang w:val="en-US"/>
              </w:rPr>
              <w:t>conveniently</w:t>
            </w:r>
          </w:p>
        </w:tc>
      </w:tr>
      <w:tr w:rsidR="00CA187A" w:rsidRPr="00CA187A" w:rsidTr="00CA187A">
        <w:tc>
          <w:tcPr>
            <w:tcW w:w="59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CA187A" w:rsidRPr="00CA187A" w:rsidRDefault="00CA187A" w:rsidP="00CA187A">
            <w:pPr>
              <w:spacing w:after="0" w:line="240" w:lineRule="auto"/>
              <w:jc w:val="both"/>
              <w:rPr>
                <w:rFonts w:ascii="Times New Roman" w:eastAsia="Times New Roman" w:hAnsi="Times New Roman"/>
                <w:sz w:val="24"/>
                <w:szCs w:val="24"/>
                <w:lang w:val="en-US"/>
              </w:rPr>
            </w:pPr>
            <w:r w:rsidRPr="00CA187A">
              <w:rPr>
                <w:rFonts w:ascii="Times New Roman" w:eastAsia="Times New Roman" w:hAnsi="Times New Roman"/>
                <w:sz w:val="24"/>
                <w:szCs w:val="24"/>
                <w:lang w:val="en-US"/>
              </w:rPr>
              <w:t>7</w:t>
            </w:r>
          </w:p>
        </w:tc>
        <w:tc>
          <w:tcPr>
            <w:tcW w:w="496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CA187A" w:rsidRPr="00CA187A" w:rsidRDefault="00CA187A" w:rsidP="00CA187A">
            <w:pPr>
              <w:spacing w:after="0" w:line="240" w:lineRule="auto"/>
              <w:jc w:val="center"/>
              <w:rPr>
                <w:rFonts w:ascii="Times New Roman" w:eastAsia="Times New Roman" w:hAnsi="Times New Roman"/>
                <w:sz w:val="24"/>
                <w:szCs w:val="24"/>
                <w:lang w:val="en-US"/>
              </w:rPr>
            </w:pPr>
            <w:r w:rsidRPr="00CA187A">
              <w:rPr>
                <w:rFonts w:ascii="Times New Roman" w:eastAsia="Times New Roman" w:hAnsi="Times New Roman"/>
                <w:sz w:val="24"/>
                <w:szCs w:val="24"/>
                <w:lang w:val="en-US"/>
              </w:rPr>
              <w:t>Convenience of technological service</w:t>
            </w:r>
          </w:p>
        </w:tc>
        <w:tc>
          <w:tcPr>
            <w:tcW w:w="170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CA187A" w:rsidRPr="00CA187A" w:rsidRDefault="00CA187A" w:rsidP="00CA187A">
            <w:pPr>
              <w:spacing w:after="0" w:line="240" w:lineRule="auto"/>
              <w:jc w:val="center"/>
              <w:rPr>
                <w:rFonts w:ascii="Times New Roman" w:eastAsia="Times New Roman" w:hAnsi="Times New Roman"/>
                <w:sz w:val="24"/>
                <w:szCs w:val="24"/>
                <w:lang w:val="en-US"/>
              </w:rPr>
            </w:pPr>
            <w:r w:rsidRPr="00CA187A">
              <w:rPr>
                <w:rFonts w:ascii="Times New Roman" w:eastAsia="Times New Roman" w:hAnsi="Times New Roman"/>
                <w:sz w:val="24"/>
                <w:szCs w:val="24"/>
                <w:lang w:val="en-US"/>
              </w:rPr>
              <w:t>conveniently</w:t>
            </w:r>
          </w:p>
        </w:tc>
        <w:tc>
          <w:tcPr>
            <w:tcW w:w="197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CA187A" w:rsidRPr="00CA187A" w:rsidRDefault="00CA187A" w:rsidP="00CA187A">
            <w:pPr>
              <w:spacing w:after="0" w:line="240" w:lineRule="auto"/>
              <w:jc w:val="center"/>
              <w:rPr>
                <w:rFonts w:ascii="Times New Roman" w:eastAsia="Times New Roman" w:hAnsi="Times New Roman"/>
                <w:sz w:val="24"/>
                <w:szCs w:val="24"/>
                <w:lang w:val="en-US"/>
              </w:rPr>
            </w:pPr>
            <w:r w:rsidRPr="00CA187A">
              <w:rPr>
                <w:rFonts w:ascii="Times New Roman" w:eastAsia="Times New Roman" w:hAnsi="Times New Roman"/>
                <w:sz w:val="24"/>
                <w:szCs w:val="24"/>
                <w:lang w:val="en-US"/>
              </w:rPr>
              <w:t>conveniently</w:t>
            </w:r>
          </w:p>
        </w:tc>
      </w:tr>
      <w:tr w:rsidR="00CA187A" w:rsidRPr="00CA187A" w:rsidTr="00CA187A">
        <w:tc>
          <w:tcPr>
            <w:tcW w:w="59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CA187A" w:rsidRPr="00CA187A" w:rsidRDefault="00CA187A" w:rsidP="00CA187A">
            <w:pPr>
              <w:spacing w:after="0" w:line="240" w:lineRule="auto"/>
              <w:jc w:val="both"/>
              <w:rPr>
                <w:rFonts w:ascii="Times New Roman" w:eastAsia="Times New Roman" w:hAnsi="Times New Roman"/>
                <w:sz w:val="24"/>
                <w:szCs w:val="24"/>
                <w:lang w:val="en-US"/>
              </w:rPr>
            </w:pPr>
            <w:r w:rsidRPr="00CA187A">
              <w:rPr>
                <w:rFonts w:ascii="Times New Roman" w:eastAsia="Times New Roman" w:hAnsi="Times New Roman"/>
                <w:sz w:val="24"/>
                <w:szCs w:val="24"/>
                <w:lang w:val="en-US"/>
              </w:rPr>
              <w:t>8</w:t>
            </w:r>
          </w:p>
        </w:tc>
        <w:tc>
          <w:tcPr>
            <w:tcW w:w="496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CA187A" w:rsidRPr="00CA187A" w:rsidRDefault="00CA187A" w:rsidP="00CA187A">
            <w:pPr>
              <w:spacing w:after="0" w:line="240" w:lineRule="auto"/>
              <w:jc w:val="center"/>
              <w:rPr>
                <w:rFonts w:ascii="Times New Roman" w:eastAsia="Times New Roman" w:hAnsi="Times New Roman"/>
                <w:sz w:val="24"/>
                <w:szCs w:val="24"/>
                <w:lang w:val="en-US"/>
              </w:rPr>
            </w:pPr>
            <w:r w:rsidRPr="00CA187A">
              <w:rPr>
                <w:rFonts w:ascii="Times New Roman" w:eastAsia="Times New Roman" w:hAnsi="Times New Roman"/>
                <w:sz w:val="24"/>
                <w:szCs w:val="24"/>
                <w:lang w:val="en-US"/>
              </w:rPr>
              <w:t>Number of working movements per minute</w:t>
            </w:r>
          </w:p>
        </w:tc>
        <w:tc>
          <w:tcPr>
            <w:tcW w:w="170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CA187A" w:rsidRPr="00CA187A" w:rsidRDefault="00CA187A" w:rsidP="00CA187A">
            <w:pPr>
              <w:spacing w:after="0" w:line="240" w:lineRule="auto"/>
              <w:jc w:val="center"/>
              <w:rPr>
                <w:rFonts w:ascii="Times New Roman" w:eastAsia="Times New Roman" w:hAnsi="Times New Roman"/>
                <w:sz w:val="24"/>
                <w:szCs w:val="24"/>
                <w:lang w:val="en-US"/>
              </w:rPr>
            </w:pPr>
            <w:r w:rsidRPr="00CA187A">
              <w:rPr>
                <w:rFonts w:ascii="Times New Roman" w:eastAsia="Times New Roman" w:hAnsi="Times New Roman"/>
                <w:sz w:val="24"/>
                <w:szCs w:val="24"/>
                <w:lang w:val="en-US"/>
              </w:rPr>
              <w:t>ten</w:t>
            </w:r>
          </w:p>
        </w:tc>
        <w:tc>
          <w:tcPr>
            <w:tcW w:w="197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CA187A" w:rsidRPr="00CA187A" w:rsidRDefault="00CA187A" w:rsidP="00CA187A">
            <w:pPr>
              <w:spacing w:after="0" w:line="240" w:lineRule="auto"/>
              <w:jc w:val="center"/>
              <w:rPr>
                <w:rFonts w:ascii="Times New Roman" w:eastAsia="Times New Roman" w:hAnsi="Times New Roman"/>
                <w:sz w:val="24"/>
                <w:szCs w:val="24"/>
                <w:lang w:val="en-US"/>
              </w:rPr>
            </w:pPr>
            <w:r w:rsidRPr="00CA187A">
              <w:rPr>
                <w:rFonts w:ascii="Times New Roman" w:eastAsia="Times New Roman" w:hAnsi="Times New Roman"/>
                <w:sz w:val="24"/>
                <w:szCs w:val="24"/>
                <w:lang w:val="en-US"/>
              </w:rPr>
              <w:t>ten</w:t>
            </w:r>
          </w:p>
        </w:tc>
      </w:tr>
      <w:tr w:rsidR="00CA187A" w:rsidRPr="00CA187A" w:rsidTr="00CA187A">
        <w:tc>
          <w:tcPr>
            <w:tcW w:w="59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CA187A" w:rsidRPr="00CA187A" w:rsidRDefault="00DA6CF9" w:rsidP="00CA187A">
            <w:pPr>
              <w:spacing w:after="0" w:line="240" w:lineRule="auto"/>
              <w:jc w:val="both"/>
              <w:rPr>
                <w:rFonts w:ascii="Times New Roman" w:eastAsia="Times New Roman" w:hAnsi="Times New Roman"/>
                <w:sz w:val="24"/>
                <w:szCs w:val="24"/>
                <w:lang w:val="en-US"/>
              </w:rPr>
            </w:pPr>
            <w:r>
              <w:rPr>
                <w:rFonts w:ascii="Times New Roman" w:eastAsia="Times New Roman" w:hAnsi="Times New Roman"/>
                <w:sz w:val="24"/>
                <w:szCs w:val="24"/>
                <w:lang w:val="en-US"/>
              </w:rPr>
              <w:t>9</w:t>
            </w:r>
          </w:p>
        </w:tc>
        <w:tc>
          <w:tcPr>
            <w:tcW w:w="496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CA187A" w:rsidRPr="00CA187A" w:rsidRDefault="00CA187A" w:rsidP="00CA187A">
            <w:pPr>
              <w:spacing w:after="0" w:line="240" w:lineRule="auto"/>
              <w:jc w:val="center"/>
              <w:rPr>
                <w:rFonts w:ascii="Times New Roman" w:eastAsia="Times New Roman" w:hAnsi="Times New Roman"/>
                <w:sz w:val="24"/>
                <w:szCs w:val="24"/>
                <w:lang w:val="en-US"/>
              </w:rPr>
            </w:pPr>
            <w:r w:rsidRPr="00CA187A">
              <w:rPr>
                <w:rFonts w:ascii="Times New Roman" w:eastAsia="Times New Roman" w:hAnsi="Times New Roman"/>
                <w:sz w:val="24"/>
                <w:szCs w:val="24"/>
                <w:lang w:val="en-US"/>
              </w:rPr>
              <w:t>Working posture</w:t>
            </w:r>
          </w:p>
        </w:tc>
        <w:tc>
          <w:tcPr>
            <w:tcW w:w="170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CA187A" w:rsidRPr="00CA187A" w:rsidRDefault="00CA187A" w:rsidP="00CA187A">
            <w:pPr>
              <w:spacing w:after="0" w:line="240" w:lineRule="auto"/>
              <w:jc w:val="center"/>
              <w:rPr>
                <w:rFonts w:ascii="Times New Roman" w:eastAsia="Times New Roman" w:hAnsi="Times New Roman"/>
                <w:sz w:val="24"/>
                <w:szCs w:val="24"/>
                <w:lang w:val="en-US"/>
              </w:rPr>
            </w:pPr>
            <w:r w:rsidRPr="00CA187A">
              <w:rPr>
                <w:rFonts w:ascii="Times New Roman" w:eastAsia="Times New Roman" w:hAnsi="Times New Roman"/>
                <w:sz w:val="24"/>
                <w:szCs w:val="24"/>
                <w:lang w:val="en-US"/>
              </w:rPr>
              <w:t>rational</w:t>
            </w:r>
          </w:p>
        </w:tc>
        <w:tc>
          <w:tcPr>
            <w:tcW w:w="197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CA187A" w:rsidRPr="00CA187A" w:rsidRDefault="00CA187A" w:rsidP="00CA187A">
            <w:pPr>
              <w:spacing w:after="0" w:line="240" w:lineRule="auto"/>
              <w:jc w:val="center"/>
              <w:rPr>
                <w:rFonts w:ascii="Times New Roman" w:eastAsia="Times New Roman" w:hAnsi="Times New Roman"/>
                <w:sz w:val="24"/>
                <w:szCs w:val="24"/>
                <w:lang w:val="en-US"/>
              </w:rPr>
            </w:pPr>
            <w:r w:rsidRPr="00CA187A">
              <w:rPr>
                <w:rFonts w:ascii="Times New Roman" w:eastAsia="Times New Roman" w:hAnsi="Times New Roman"/>
                <w:sz w:val="24"/>
                <w:szCs w:val="24"/>
                <w:lang w:val="en-US"/>
              </w:rPr>
              <w:t>rational</w:t>
            </w:r>
          </w:p>
        </w:tc>
      </w:tr>
      <w:tr w:rsidR="00CA187A" w:rsidRPr="00CA187A" w:rsidTr="00CA187A">
        <w:tc>
          <w:tcPr>
            <w:tcW w:w="59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CA187A" w:rsidRPr="00CA187A" w:rsidRDefault="00DA6CF9" w:rsidP="00CA187A">
            <w:pPr>
              <w:spacing w:after="0" w:line="240" w:lineRule="auto"/>
              <w:jc w:val="both"/>
              <w:rPr>
                <w:rFonts w:ascii="Times New Roman" w:eastAsia="Times New Roman" w:hAnsi="Times New Roman"/>
                <w:sz w:val="24"/>
                <w:szCs w:val="24"/>
                <w:lang w:val="en-US"/>
              </w:rPr>
            </w:pPr>
            <w:r>
              <w:rPr>
                <w:rFonts w:ascii="Times New Roman" w:eastAsia="Times New Roman" w:hAnsi="Times New Roman"/>
                <w:sz w:val="24"/>
                <w:szCs w:val="24"/>
                <w:lang w:val="en-US"/>
              </w:rPr>
              <w:t>10</w:t>
            </w:r>
          </w:p>
        </w:tc>
        <w:tc>
          <w:tcPr>
            <w:tcW w:w="496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CA187A" w:rsidRPr="00CA187A" w:rsidRDefault="00CA187A" w:rsidP="00CA187A">
            <w:pPr>
              <w:spacing w:after="0" w:line="240" w:lineRule="auto"/>
              <w:jc w:val="center"/>
              <w:rPr>
                <w:rFonts w:ascii="Times New Roman" w:eastAsia="Times New Roman" w:hAnsi="Times New Roman"/>
                <w:sz w:val="24"/>
                <w:szCs w:val="24"/>
                <w:lang w:val="en-US"/>
              </w:rPr>
            </w:pPr>
            <w:r w:rsidRPr="00CA187A">
              <w:rPr>
                <w:rFonts w:ascii="Times New Roman" w:eastAsia="Times New Roman" w:hAnsi="Times New Roman"/>
                <w:sz w:val="24"/>
                <w:szCs w:val="24"/>
                <w:lang w:val="en-US"/>
              </w:rPr>
              <w:t>Convenience of mounting and dismounting</w:t>
            </w:r>
          </w:p>
        </w:tc>
        <w:tc>
          <w:tcPr>
            <w:tcW w:w="170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CA187A" w:rsidRPr="00CA187A" w:rsidRDefault="00CA187A" w:rsidP="00CA187A">
            <w:pPr>
              <w:spacing w:after="0" w:line="240" w:lineRule="auto"/>
              <w:jc w:val="center"/>
              <w:rPr>
                <w:rFonts w:ascii="Times New Roman" w:eastAsia="Times New Roman" w:hAnsi="Times New Roman"/>
                <w:sz w:val="24"/>
                <w:szCs w:val="24"/>
                <w:lang w:val="en-US"/>
              </w:rPr>
            </w:pPr>
            <w:r w:rsidRPr="00CA187A">
              <w:rPr>
                <w:rFonts w:ascii="Times New Roman" w:eastAsia="Times New Roman" w:hAnsi="Times New Roman"/>
                <w:sz w:val="24"/>
                <w:szCs w:val="24"/>
                <w:lang w:val="en-US"/>
              </w:rPr>
              <w:t>conveniently</w:t>
            </w:r>
          </w:p>
        </w:tc>
        <w:tc>
          <w:tcPr>
            <w:tcW w:w="197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CA187A" w:rsidRPr="00CA187A" w:rsidRDefault="00CA187A" w:rsidP="00CA187A">
            <w:pPr>
              <w:spacing w:after="0" w:line="240" w:lineRule="auto"/>
              <w:jc w:val="center"/>
              <w:rPr>
                <w:rFonts w:ascii="Times New Roman" w:eastAsia="Times New Roman" w:hAnsi="Times New Roman"/>
                <w:sz w:val="24"/>
                <w:szCs w:val="24"/>
                <w:lang w:val="en-US"/>
              </w:rPr>
            </w:pPr>
            <w:r w:rsidRPr="00CA187A">
              <w:rPr>
                <w:rFonts w:ascii="Times New Roman" w:eastAsia="Times New Roman" w:hAnsi="Times New Roman"/>
                <w:sz w:val="24"/>
                <w:szCs w:val="24"/>
                <w:lang w:val="en-US"/>
              </w:rPr>
              <w:t>conveniently</w:t>
            </w:r>
          </w:p>
        </w:tc>
      </w:tr>
    </w:tbl>
    <w:p w:rsidR="00CA187A" w:rsidRDefault="00CA187A" w:rsidP="00C35B48">
      <w:pPr>
        <w:suppressAutoHyphens/>
        <w:spacing w:after="0" w:line="240" w:lineRule="auto"/>
        <w:ind w:firstLine="708"/>
        <w:jc w:val="both"/>
        <w:rPr>
          <w:rFonts w:ascii="Times New Roman" w:eastAsia="Times New Roman" w:hAnsi="Times New Roman"/>
          <w:color w:val="222222"/>
          <w:sz w:val="28"/>
          <w:szCs w:val="28"/>
          <w:lang w:val="en-US" w:eastAsia="ru-RU"/>
        </w:rPr>
      </w:pPr>
    </w:p>
    <w:p w:rsidR="00FF5D71" w:rsidRPr="00FF5D71" w:rsidRDefault="00FF5D71" w:rsidP="00FF5D71">
      <w:pPr>
        <w:spacing w:after="0" w:line="240" w:lineRule="auto"/>
        <w:ind w:firstLine="709"/>
        <w:jc w:val="both"/>
        <w:rPr>
          <w:rFonts w:ascii="Times New Roman" w:eastAsia="Times New Roman" w:hAnsi="Times New Roman"/>
          <w:color w:val="000000"/>
          <w:sz w:val="27"/>
          <w:szCs w:val="27"/>
          <w:lang w:val="en-US"/>
        </w:rPr>
      </w:pPr>
      <w:r w:rsidRPr="00FF5D71">
        <w:rPr>
          <w:rFonts w:ascii="Times New Roman" w:eastAsia="Times New Roman" w:hAnsi="Times New Roman"/>
          <w:i/>
          <w:iCs/>
          <w:color w:val="000000"/>
          <w:sz w:val="28"/>
          <w:szCs w:val="28"/>
          <w:lang w:val="en-US"/>
        </w:rPr>
        <w:t>Energy rating</w:t>
      </w:r>
    </w:p>
    <w:p w:rsidR="00FF5D71" w:rsidRDefault="00FF5D71" w:rsidP="00FF5D71">
      <w:pPr>
        <w:spacing w:after="0" w:line="240" w:lineRule="auto"/>
        <w:ind w:firstLine="709"/>
        <w:jc w:val="both"/>
        <w:rPr>
          <w:rFonts w:ascii="Times New Roman" w:eastAsia="Times New Roman" w:hAnsi="Times New Roman"/>
          <w:color w:val="000000"/>
          <w:sz w:val="28"/>
          <w:szCs w:val="28"/>
          <w:lang w:val="en-US"/>
        </w:rPr>
      </w:pPr>
      <w:r w:rsidRPr="00FF5D71">
        <w:rPr>
          <w:rFonts w:ascii="Times New Roman" w:eastAsia="Times New Roman" w:hAnsi="Times New Roman"/>
          <w:color w:val="000000"/>
          <w:sz w:val="28"/>
          <w:szCs w:val="28"/>
          <w:lang w:val="en-US"/>
        </w:rPr>
        <w:t xml:space="preserve">Energy assessment is carried out in order to determine the energy consumption for technological operations. The assessment is carried out on operating modes in which technological operations are stably performed, while the number of modes should be established by standards for specific types of machines. The nomenclature of indicators and methods of energy assessment were determined in accordance with </w:t>
      </w:r>
      <w:r w:rsidR="00FB0DFC">
        <w:rPr>
          <w:rFonts w:ascii="Times New Roman" w:eastAsia="Times New Roman" w:hAnsi="Times New Roman"/>
          <w:color w:val="000000"/>
          <w:sz w:val="28"/>
          <w:szCs w:val="28"/>
          <w:lang w:val="en-US"/>
        </w:rPr>
        <w:t>STATE STANDARDS</w:t>
      </w:r>
      <w:r w:rsidRPr="00FF5D71">
        <w:rPr>
          <w:rFonts w:ascii="Times New Roman" w:eastAsia="Times New Roman" w:hAnsi="Times New Roman"/>
          <w:color w:val="000000"/>
          <w:sz w:val="28"/>
          <w:szCs w:val="28"/>
          <w:lang w:val="en-US"/>
        </w:rPr>
        <w:t xml:space="preserve"> R 52777.</w:t>
      </w:r>
    </w:p>
    <w:p w:rsidR="00014EC2" w:rsidRDefault="00014EC2" w:rsidP="00FF5D71">
      <w:pPr>
        <w:spacing w:after="0" w:line="240" w:lineRule="auto"/>
        <w:ind w:firstLine="709"/>
        <w:jc w:val="both"/>
        <w:rPr>
          <w:rFonts w:ascii="Times New Roman" w:eastAsia="Times New Roman" w:hAnsi="Times New Roman"/>
          <w:color w:val="000000"/>
          <w:sz w:val="28"/>
          <w:szCs w:val="28"/>
          <w:lang w:val="en-US"/>
        </w:rPr>
      </w:pPr>
    </w:p>
    <w:p w:rsidR="00014EC2" w:rsidRDefault="008C5460" w:rsidP="008C5460">
      <w:pPr>
        <w:spacing w:after="0" w:line="240" w:lineRule="auto"/>
        <w:jc w:val="both"/>
        <w:rPr>
          <w:rFonts w:ascii="Times New Roman" w:eastAsia="Times New Roman" w:hAnsi="Times New Roman"/>
          <w:color w:val="000000"/>
          <w:sz w:val="27"/>
          <w:szCs w:val="27"/>
          <w:lang w:val="en-US"/>
        </w:rPr>
      </w:pPr>
      <w:r w:rsidRPr="001C55B4">
        <w:rPr>
          <w:rFonts w:ascii="Times New Roman" w:eastAsia="Times New Roman" w:hAnsi="Times New Roman"/>
          <w:color w:val="000000"/>
          <w:sz w:val="27"/>
          <w:szCs w:val="27"/>
          <w:lang w:val="en-US"/>
        </w:rPr>
        <w:t>Table 8 - Indicators</w:t>
      </w:r>
      <w:r w:rsidRPr="008C5460">
        <w:rPr>
          <w:rFonts w:ascii="Times New Roman" w:eastAsia="Times New Roman" w:hAnsi="Times New Roman"/>
          <w:color w:val="000000"/>
          <w:sz w:val="27"/>
          <w:szCs w:val="27"/>
          <w:lang w:val="en-US"/>
        </w:rPr>
        <w:t xml:space="preserve"> of energy assessment</w:t>
      </w:r>
    </w:p>
    <w:tbl>
      <w:tblPr>
        <w:tblW w:w="9540" w:type="dxa"/>
        <w:tblCellMar>
          <w:left w:w="0" w:type="dxa"/>
          <w:right w:w="0" w:type="dxa"/>
        </w:tblCellMar>
        <w:tblLook w:val="04A0" w:firstRow="1" w:lastRow="0" w:firstColumn="1" w:lastColumn="0" w:noHBand="0" w:noVBand="1"/>
      </w:tblPr>
      <w:tblGrid>
        <w:gridCol w:w="7117"/>
        <w:gridCol w:w="2423"/>
      </w:tblGrid>
      <w:tr w:rsidR="00D42D25" w:rsidRPr="00D42D25" w:rsidTr="00D42D25">
        <w:trPr>
          <w:trHeight w:val="208"/>
        </w:trPr>
        <w:tc>
          <w:tcPr>
            <w:tcW w:w="7117"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D42D25" w:rsidRPr="00D42D25" w:rsidRDefault="00D42D25" w:rsidP="00D42D25">
            <w:pPr>
              <w:spacing w:after="0" w:line="240" w:lineRule="auto"/>
              <w:jc w:val="center"/>
              <w:rPr>
                <w:rFonts w:ascii="Times New Roman" w:eastAsia="Times New Roman" w:hAnsi="Times New Roman"/>
                <w:sz w:val="24"/>
                <w:szCs w:val="24"/>
                <w:lang w:val="en-US"/>
              </w:rPr>
            </w:pPr>
            <w:r w:rsidRPr="00D42D25">
              <w:rPr>
                <w:rFonts w:ascii="Times New Roman" w:eastAsia="Times New Roman" w:hAnsi="Times New Roman"/>
                <w:sz w:val="24"/>
                <w:szCs w:val="24"/>
                <w:lang w:val="en-US"/>
              </w:rPr>
              <w:t>Indicator name</w:t>
            </w:r>
          </w:p>
        </w:tc>
        <w:tc>
          <w:tcPr>
            <w:tcW w:w="242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D42D25" w:rsidRPr="00D42D25" w:rsidRDefault="00D42D25" w:rsidP="00D42D25">
            <w:pPr>
              <w:spacing w:after="0" w:line="240" w:lineRule="auto"/>
              <w:jc w:val="center"/>
              <w:rPr>
                <w:rFonts w:ascii="Times New Roman" w:eastAsia="Times New Roman" w:hAnsi="Times New Roman"/>
                <w:sz w:val="24"/>
                <w:szCs w:val="24"/>
                <w:lang w:val="en-US"/>
              </w:rPr>
            </w:pPr>
            <w:r w:rsidRPr="00D42D25">
              <w:rPr>
                <w:rFonts w:ascii="Times New Roman" w:eastAsia="Times New Roman" w:hAnsi="Times New Roman"/>
                <w:sz w:val="24"/>
                <w:szCs w:val="24"/>
                <w:lang w:val="en-US"/>
              </w:rPr>
              <w:t>Indicator value</w:t>
            </w:r>
          </w:p>
        </w:tc>
      </w:tr>
      <w:tr w:rsidR="00D42D25" w:rsidRPr="00D42D25" w:rsidTr="00D42D25">
        <w:trPr>
          <w:trHeight w:val="425"/>
        </w:trPr>
        <w:tc>
          <w:tcPr>
            <w:tcW w:w="7117"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D42D25" w:rsidRPr="00D42D25" w:rsidRDefault="00D42D25" w:rsidP="00D42D25">
            <w:pPr>
              <w:spacing w:after="0" w:line="240" w:lineRule="auto"/>
              <w:rPr>
                <w:rFonts w:ascii="Times New Roman" w:eastAsia="Times New Roman" w:hAnsi="Times New Roman"/>
                <w:sz w:val="24"/>
                <w:szCs w:val="24"/>
                <w:lang w:val="en-US"/>
              </w:rPr>
            </w:pPr>
            <w:r w:rsidRPr="00D42D25">
              <w:rPr>
                <w:rFonts w:ascii="Times New Roman" w:eastAsia="Times New Roman" w:hAnsi="Times New Roman"/>
                <w:sz w:val="24"/>
                <w:szCs w:val="24"/>
                <w:lang w:val="en-US"/>
              </w:rPr>
              <w:t>The amount of active energy spent on the execution of the technological process, kW </w:t>
            </w:r>
            <w:r w:rsidRPr="00D42D25">
              <w:rPr>
                <w:rFonts w:ascii="Symbol" w:eastAsia="Times New Roman" w:hAnsi="Symbol"/>
                <w:sz w:val="24"/>
                <w:szCs w:val="24"/>
                <w:lang w:val="en-US"/>
              </w:rPr>
              <w:sym w:font="Symbol" w:char="F0D7"/>
            </w:r>
            <w:r w:rsidRPr="00D42D25">
              <w:rPr>
                <w:rFonts w:ascii="Times New Roman" w:eastAsia="Times New Roman" w:hAnsi="Times New Roman"/>
                <w:sz w:val="24"/>
                <w:szCs w:val="24"/>
                <w:lang w:val="en-US"/>
              </w:rPr>
              <w:t>h / day</w:t>
            </w:r>
          </w:p>
        </w:tc>
        <w:tc>
          <w:tcPr>
            <w:tcW w:w="242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D42D25" w:rsidRPr="00D42D25" w:rsidRDefault="00D42D25" w:rsidP="00D42D25">
            <w:pPr>
              <w:spacing w:after="0" w:line="240" w:lineRule="auto"/>
              <w:jc w:val="center"/>
              <w:rPr>
                <w:rFonts w:ascii="Times New Roman" w:eastAsia="Times New Roman" w:hAnsi="Times New Roman"/>
                <w:sz w:val="24"/>
                <w:szCs w:val="24"/>
                <w:lang w:val="en-US"/>
              </w:rPr>
            </w:pPr>
            <w:r w:rsidRPr="00D42D25">
              <w:rPr>
                <w:rFonts w:ascii="Times New Roman" w:eastAsia="Times New Roman" w:hAnsi="Times New Roman"/>
                <w:sz w:val="24"/>
                <w:szCs w:val="24"/>
                <w:lang w:val="en-US"/>
              </w:rPr>
              <w:t>33</w:t>
            </w:r>
          </w:p>
        </w:tc>
      </w:tr>
      <w:tr w:rsidR="00D42D25" w:rsidRPr="00D42D25" w:rsidTr="00D42D25">
        <w:trPr>
          <w:trHeight w:val="273"/>
        </w:trPr>
        <w:tc>
          <w:tcPr>
            <w:tcW w:w="7117"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D42D25" w:rsidRPr="00D42D25" w:rsidRDefault="00D42D25" w:rsidP="00D42D25">
            <w:pPr>
              <w:spacing w:after="0" w:line="240" w:lineRule="auto"/>
              <w:rPr>
                <w:rFonts w:ascii="Times New Roman" w:eastAsia="Times New Roman" w:hAnsi="Times New Roman"/>
                <w:sz w:val="24"/>
                <w:szCs w:val="24"/>
                <w:lang w:val="en-US"/>
              </w:rPr>
            </w:pPr>
            <w:r w:rsidRPr="00D42D25">
              <w:rPr>
                <w:rFonts w:ascii="Times New Roman" w:eastAsia="Times New Roman" w:hAnsi="Times New Roman"/>
                <w:sz w:val="24"/>
                <w:szCs w:val="24"/>
                <w:lang w:val="en-US"/>
              </w:rPr>
              <w:t xml:space="preserve">The amount of reactive energy spent on the execution of the technological process, </w:t>
            </w:r>
            <w:r w:rsidR="00691918" w:rsidRPr="00D42D25">
              <w:rPr>
                <w:rFonts w:ascii="Times New Roman" w:eastAsia="Times New Roman" w:hAnsi="Times New Roman"/>
                <w:sz w:val="24"/>
                <w:szCs w:val="24"/>
                <w:lang w:val="en-US"/>
              </w:rPr>
              <w:t>kW </w:t>
            </w:r>
            <w:r w:rsidR="00691918" w:rsidRPr="00D42D25">
              <w:rPr>
                <w:rFonts w:ascii="Symbol" w:eastAsia="Times New Roman" w:hAnsi="Symbol"/>
                <w:sz w:val="24"/>
                <w:szCs w:val="24"/>
                <w:lang w:val="en-US"/>
              </w:rPr>
              <w:sym w:font="Symbol" w:char="F0D7"/>
            </w:r>
            <w:r w:rsidR="00691918" w:rsidRPr="00D42D25">
              <w:rPr>
                <w:rFonts w:ascii="Times New Roman" w:eastAsia="Times New Roman" w:hAnsi="Times New Roman"/>
                <w:sz w:val="24"/>
                <w:szCs w:val="24"/>
                <w:lang w:val="en-US"/>
              </w:rPr>
              <w:t>h</w:t>
            </w:r>
          </w:p>
        </w:tc>
        <w:tc>
          <w:tcPr>
            <w:tcW w:w="242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D42D25" w:rsidRPr="00D42D25" w:rsidRDefault="00D42D25" w:rsidP="00D42D25">
            <w:pPr>
              <w:spacing w:after="0" w:line="240" w:lineRule="auto"/>
              <w:jc w:val="center"/>
              <w:rPr>
                <w:rFonts w:ascii="Times New Roman" w:eastAsia="Times New Roman" w:hAnsi="Times New Roman"/>
                <w:sz w:val="24"/>
                <w:szCs w:val="24"/>
                <w:lang w:val="en-US"/>
              </w:rPr>
            </w:pPr>
            <w:r w:rsidRPr="00D42D25">
              <w:rPr>
                <w:rFonts w:ascii="Times New Roman" w:eastAsia="Times New Roman" w:hAnsi="Times New Roman"/>
                <w:sz w:val="24"/>
                <w:szCs w:val="24"/>
                <w:lang w:val="en-US"/>
              </w:rPr>
              <w:t>3 , 77</w:t>
            </w:r>
          </w:p>
        </w:tc>
      </w:tr>
      <w:tr w:rsidR="00D42D25" w:rsidRPr="00D42D25" w:rsidTr="00D42D25">
        <w:trPr>
          <w:trHeight w:val="188"/>
        </w:trPr>
        <w:tc>
          <w:tcPr>
            <w:tcW w:w="7117"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D42D25" w:rsidRPr="00D42D25" w:rsidRDefault="00D42D25" w:rsidP="00D42D25">
            <w:pPr>
              <w:spacing w:after="0" w:line="240" w:lineRule="auto"/>
              <w:rPr>
                <w:rFonts w:ascii="Times New Roman" w:eastAsia="Times New Roman" w:hAnsi="Times New Roman"/>
                <w:sz w:val="24"/>
                <w:szCs w:val="24"/>
                <w:lang w:val="en-US"/>
              </w:rPr>
            </w:pPr>
            <w:r w:rsidRPr="00D42D25">
              <w:rPr>
                <w:rFonts w:ascii="Times New Roman" w:eastAsia="Times New Roman" w:hAnsi="Times New Roman"/>
                <w:sz w:val="24"/>
                <w:szCs w:val="24"/>
                <w:lang w:val="en-US"/>
              </w:rPr>
              <w:t>Average power factor</w:t>
            </w:r>
          </w:p>
        </w:tc>
        <w:tc>
          <w:tcPr>
            <w:tcW w:w="242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D42D25" w:rsidRPr="00D42D25" w:rsidRDefault="00D42D25" w:rsidP="00D42D25">
            <w:pPr>
              <w:spacing w:after="0" w:line="240" w:lineRule="auto"/>
              <w:jc w:val="center"/>
              <w:rPr>
                <w:rFonts w:ascii="Times New Roman" w:eastAsia="Times New Roman" w:hAnsi="Times New Roman"/>
                <w:sz w:val="24"/>
                <w:szCs w:val="24"/>
                <w:lang w:val="en-US"/>
              </w:rPr>
            </w:pPr>
            <w:r w:rsidRPr="00D42D25">
              <w:rPr>
                <w:rFonts w:ascii="Times New Roman" w:eastAsia="Times New Roman" w:hAnsi="Times New Roman"/>
                <w:sz w:val="24"/>
                <w:szCs w:val="24"/>
                <w:lang w:val="en-US"/>
              </w:rPr>
              <w:t>0.95</w:t>
            </w:r>
          </w:p>
        </w:tc>
      </w:tr>
      <w:tr w:rsidR="00D42D25" w:rsidRPr="00D42D25" w:rsidTr="00D42D25">
        <w:trPr>
          <w:trHeight w:val="321"/>
        </w:trPr>
        <w:tc>
          <w:tcPr>
            <w:tcW w:w="7117"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D42D25" w:rsidRPr="00D42D25" w:rsidRDefault="00D42D25" w:rsidP="00D42D25">
            <w:pPr>
              <w:spacing w:after="0" w:line="240" w:lineRule="auto"/>
              <w:rPr>
                <w:rFonts w:ascii="Times New Roman" w:eastAsia="Times New Roman" w:hAnsi="Times New Roman"/>
                <w:sz w:val="24"/>
                <w:szCs w:val="24"/>
                <w:lang w:val="en-US"/>
              </w:rPr>
            </w:pPr>
            <w:r w:rsidRPr="00D42D25">
              <w:rPr>
                <w:rFonts w:ascii="Times New Roman" w:eastAsia="Times New Roman" w:hAnsi="Times New Roman"/>
                <w:sz w:val="24"/>
                <w:szCs w:val="24"/>
                <w:lang w:val="en-US"/>
              </w:rPr>
              <w:t>Specific energy consumption, MJ / kg</w:t>
            </w:r>
          </w:p>
        </w:tc>
        <w:tc>
          <w:tcPr>
            <w:tcW w:w="242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D42D25" w:rsidRPr="00D42D25" w:rsidRDefault="00D42D25" w:rsidP="00D42D25">
            <w:pPr>
              <w:spacing w:after="0" w:line="240" w:lineRule="auto"/>
              <w:jc w:val="center"/>
              <w:rPr>
                <w:rFonts w:ascii="Times New Roman" w:eastAsia="Times New Roman" w:hAnsi="Times New Roman"/>
                <w:sz w:val="24"/>
                <w:szCs w:val="24"/>
                <w:lang w:val="en-US"/>
              </w:rPr>
            </w:pPr>
            <w:r w:rsidRPr="00D42D25">
              <w:rPr>
                <w:rFonts w:ascii="Times New Roman" w:eastAsia="Times New Roman" w:hAnsi="Times New Roman"/>
                <w:sz w:val="24"/>
                <w:szCs w:val="24"/>
                <w:lang w:val="en-US"/>
              </w:rPr>
              <w:t>0.052</w:t>
            </w:r>
          </w:p>
        </w:tc>
      </w:tr>
    </w:tbl>
    <w:p w:rsidR="00D42D25" w:rsidRDefault="00D42D25" w:rsidP="008C5460">
      <w:pPr>
        <w:spacing w:after="0" w:line="240" w:lineRule="auto"/>
        <w:jc w:val="both"/>
        <w:rPr>
          <w:rFonts w:ascii="Times New Roman" w:eastAsia="Times New Roman" w:hAnsi="Times New Roman"/>
          <w:color w:val="000000"/>
          <w:sz w:val="27"/>
          <w:szCs w:val="27"/>
          <w:lang w:val="en-US"/>
        </w:rPr>
      </w:pPr>
    </w:p>
    <w:p w:rsidR="007A6145" w:rsidRPr="00FF5D71" w:rsidRDefault="007A6145" w:rsidP="007A6145">
      <w:pPr>
        <w:spacing w:after="0" w:line="240" w:lineRule="auto"/>
        <w:ind w:firstLine="708"/>
        <w:jc w:val="both"/>
        <w:rPr>
          <w:rFonts w:ascii="Times New Roman" w:eastAsia="Times New Roman" w:hAnsi="Times New Roman"/>
          <w:i/>
          <w:color w:val="000000"/>
          <w:sz w:val="27"/>
          <w:szCs w:val="27"/>
          <w:lang w:val="en-US"/>
        </w:rPr>
      </w:pPr>
      <w:r w:rsidRPr="007A6145">
        <w:rPr>
          <w:rFonts w:ascii="Times New Roman" w:eastAsia="Times New Roman" w:hAnsi="Times New Roman"/>
          <w:i/>
          <w:color w:val="000000"/>
          <w:sz w:val="27"/>
          <w:szCs w:val="27"/>
          <w:lang w:val="en-US"/>
        </w:rPr>
        <w:t>Monitoring environmental conditions</w:t>
      </w:r>
    </w:p>
    <w:p w:rsidR="00FF5D71" w:rsidRDefault="004D1D67" w:rsidP="00C35B48">
      <w:pPr>
        <w:suppressAutoHyphens/>
        <w:spacing w:after="0" w:line="240" w:lineRule="auto"/>
        <w:ind w:firstLine="708"/>
        <w:jc w:val="both"/>
        <w:rPr>
          <w:rFonts w:ascii="Times New Roman" w:eastAsia="Times New Roman" w:hAnsi="Times New Roman"/>
          <w:color w:val="222222"/>
          <w:sz w:val="28"/>
          <w:szCs w:val="28"/>
          <w:lang w:val="en-US" w:eastAsia="ru-RU"/>
        </w:rPr>
      </w:pPr>
      <w:r w:rsidRPr="004D1D67">
        <w:rPr>
          <w:rFonts w:ascii="Times New Roman" w:eastAsia="Times New Roman" w:hAnsi="Times New Roman"/>
          <w:color w:val="222222"/>
          <w:sz w:val="28"/>
          <w:szCs w:val="28"/>
          <w:lang w:val="en-US" w:eastAsia="ru-RU"/>
        </w:rPr>
        <w:lastRenderedPageBreak/>
        <w:t>Microclimate, environmental parameters were determined using a Vantage Pro2 6152RU weather station. The weather station automatically measures and displays the parameters of the state of the environment on the console display, and also stores the maximum, minimum values of the main meteorological data in the memory of the console for a day, month, year.</w:t>
      </w:r>
    </w:p>
    <w:p w:rsidR="004D1D67" w:rsidRDefault="004D1D67" w:rsidP="00C35B48">
      <w:pPr>
        <w:suppressAutoHyphens/>
        <w:spacing w:after="0" w:line="240" w:lineRule="auto"/>
        <w:ind w:firstLine="708"/>
        <w:jc w:val="both"/>
        <w:rPr>
          <w:rFonts w:ascii="Times New Roman" w:eastAsia="Times New Roman" w:hAnsi="Times New Roman"/>
          <w:color w:val="222222"/>
          <w:sz w:val="28"/>
          <w:szCs w:val="28"/>
          <w:lang w:val="en-US" w:eastAsia="ru-RU"/>
        </w:rPr>
      </w:pPr>
    </w:p>
    <w:p w:rsidR="004D1D67" w:rsidRDefault="009D3F05" w:rsidP="004D1D67">
      <w:pPr>
        <w:suppressAutoHyphens/>
        <w:spacing w:after="0" w:line="240" w:lineRule="auto"/>
        <w:ind w:firstLine="708"/>
        <w:jc w:val="center"/>
        <w:rPr>
          <w:rFonts w:ascii="Times New Roman" w:eastAsia="Times New Roman" w:hAnsi="Times New Roman"/>
          <w:noProof/>
          <w:color w:val="FF0000"/>
          <w:sz w:val="24"/>
          <w:szCs w:val="24"/>
          <w:lang w:val="en-US"/>
        </w:rPr>
      </w:pPr>
      <w:r w:rsidRPr="004D1D67">
        <w:rPr>
          <w:rFonts w:ascii="Times New Roman" w:eastAsia="Times New Roman" w:hAnsi="Times New Roman"/>
          <w:noProof/>
          <w:color w:val="FF0000"/>
          <w:sz w:val="24"/>
          <w:szCs w:val="24"/>
          <w:lang w:val="en-US"/>
        </w:rPr>
        <w:drawing>
          <wp:inline distT="0" distB="0" distL="0" distR="0">
            <wp:extent cx="3580130" cy="1819910"/>
            <wp:effectExtent l="0" t="0" r="0" b="0"/>
            <wp:docPr id="100" name="Рисунок 1" descr="Картинки по запросу метеостанции Vantage Pro2 6152 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Картинки по запросу метеостанции Vantage Pro2 6152 RU"/>
                    <pic:cNvPicPr>
                      <a:picLocks noChangeAspect="1" noChangeArrowheads="1"/>
                    </pic:cNvPicPr>
                  </pic:nvPicPr>
                  <pic:blipFill>
                    <a:blip r:embed="rId82">
                      <a:extLst>
                        <a:ext uri="{28A0092B-C50C-407E-A947-70E740481C1C}">
                          <a14:useLocalDpi xmlns:a14="http://schemas.microsoft.com/office/drawing/2010/main" val="0"/>
                        </a:ext>
                      </a:extLst>
                    </a:blip>
                    <a:srcRect t="17863" b="17651"/>
                    <a:stretch>
                      <a:fillRect/>
                    </a:stretch>
                  </pic:blipFill>
                  <pic:spPr bwMode="auto">
                    <a:xfrm>
                      <a:off x="0" y="0"/>
                      <a:ext cx="3580130" cy="1819910"/>
                    </a:xfrm>
                    <a:prstGeom prst="rect">
                      <a:avLst/>
                    </a:prstGeom>
                    <a:noFill/>
                    <a:ln>
                      <a:noFill/>
                    </a:ln>
                  </pic:spPr>
                </pic:pic>
              </a:graphicData>
            </a:graphic>
          </wp:inline>
        </w:drawing>
      </w:r>
    </w:p>
    <w:p w:rsidR="004D1D67" w:rsidRDefault="004D1D67" w:rsidP="004D1D67">
      <w:pPr>
        <w:suppressAutoHyphens/>
        <w:spacing w:after="0" w:line="240" w:lineRule="auto"/>
        <w:ind w:firstLine="708"/>
        <w:jc w:val="center"/>
        <w:rPr>
          <w:rFonts w:ascii="Times New Roman" w:eastAsia="Times New Roman" w:hAnsi="Times New Roman"/>
          <w:noProof/>
          <w:color w:val="FF0000"/>
          <w:sz w:val="24"/>
          <w:szCs w:val="24"/>
          <w:lang w:val="en-US"/>
        </w:rPr>
      </w:pPr>
    </w:p>
    <w:p w:rsidR="004D1D67" w:rsidRPr="00B719A8" w:rsidRDefault="004D1D67" w:rsidP="004D1D67">
      <w:pPr>
        <w:suppressAutoHyphens/>
        <w:spacing w:after="0" w:line="240" w:lineRule="auto"/>
        <w:ind w:firstLine="708"/>
        <w:jc w:val="center"/>
        <w:rPr>
          <w:rFonts w:ascii="Times New Roman" w:eastAsia="Times New Roman" w:hAnsi="Times New Roman"/>
          <w:color w:val="222222"/>
          <w:sz w:val="28"/>
          <w:szCs w:val="28"/>
          <w:lang w:val="en-US" w:eastAsia="ru-RU"/>
        </w:rPr>
      </w:pPr>
      <w:r w:rsidRPr="00B719A8">
        <w:rPr>
          <w:rFonts w:ascii="Times New Roman" w:eastAsia="Times New Roman" w:hAnsi="Times New Roman"/>
          <w:color w:val="222222"/>
          <w:sz w:val="28"/>
          <w:szCs w:val="28"/>
          <w:lang w:val="en-US" w:eastAsia="ru-RU"/>
        </w:rPr>
        <w:t>Figure</w:t>
      </w:r>
      <w:r w:rsidR="001C55B4" w:rsidRPr="00B719A8">
        <w:rPr>
          <w:rFonts w:ascii="Times New Roman" w:eastAsia="Times New Roman" w:hAnsi="Times New Roman"/>
          <w:color w:val="222222"/>
          <w:sz w:val="28"/>
          <w:szCs w:val="28"/>
          <w:lang w:val="en-US" w:eastAsia="ru-RU"/>
        </w:rPr>
        <w:t xml:space="preserve"> </w:t>
      </w:r>
      <w:r w:rsidR="00D00ACF">
        <w:rPr>
          <w:rFonts w:ascii="Times New Roman" w:eastAsia="Times New Roman" w:hAnsi="Times New Roman"/>
          <w:color w:val="222222"/>
          <w:sz w:val="28"/>
          <w:szCs w:val="28"/>
          <w:lang w:val="en-US" w:eastAsia="ru-RU"/>
        </w:rPr>
        <w:t>20</w:t>
      </w:r>
      <w:r w:rsidRPr="00B719A8">
        <w:rPr>
          <w:rFonts w:ascii="Times New Roman" w:eastAsia="Times New Roman" w:hAnsi="Times New Roman"/>
          <w:color w:val="222222"/>
          <w:sz w:val="28"/>
          <w:szCs w:val="28"/>
          <w:lang w:val="en-US" w:eastAsia="ru-RU"/>
        </w:rPr>
        <w:t xml:space="preserve"> - Vantage Pro2 weather station instrument set</w:t>
      </w:r>
    </w:p>
    <w:p w:rsidR="004D1D67" w:rsidRPr="00B719A8" w:rsidRDefault="004D1D67" w:rsidP="004D1D67">
      <w:pPr>
        <w:suppressAutoHyphens/>
        <w:spacing w:after="0" w:line="240" w:lineRule="auto"/>
        <w:ind w:firstLine="708"/>
        <w:jc w:val="center"/>
        <w:rPr>
          <w:rFonts w:ascii="Times New Roman" w:eastAsia="Times New Roman" w:hAnsi="Times New Roman"/>
          <w:color w:val="222222"/>
          <w:sz w:val="28"/>
          <w:szCs w:val="28"/>
          <w:lang w:val="en-US" w:eastAsia="ru-RU"/>
        </w:rPr>
      </w:pPr>
    </w:p>
    <w:p w:rsidR="004D1D67" w:rsidRDefault="004D1D67" w:rsidP="004D1D67">
      <w:pPr>
        <w:suppressAutoHyphens/>
        <w:spacing w:after="0" w:line="240" w:lineRule="auto"/>
        <w:ind w:firstLine="708"/>
        <w:jc w:val="both"/>
        <w:rPr>
          <w:rFonts w:ascii="Times New Roman" w:eastAsia="Times New Roman" w:hAnsi="Times New Roman"/>
          <w:color w:val="222222"/>
          <w:sz w:val="28"/>
          <w:szCs w:val="28"/>
          <w:lang w:val="en-US" w:eastAsia="ru-RU"/>
        </w:rPr>
      </w:pPr>
      <w:r w:rsidRPr="00B719A8">
        <w:rPr>
          <w:rFonts w:ascii="Times New Roman" w:eastAsia="Times New Roman" w:hAnsi="Times New Roman"/>
          <w:color w:val="222222"/>
          <w:sz w:val="28"/>
          <w:szCs w:val="28"/>
          <w:lang w:val="en-US" w:eastAsia="ru-RU"/>
        </w:rPr>
        <w:t xml:space="preserve">The graphs of the state of the environment on the days of control measurements (24.06.19-07.07.19) are shown in Figures </w:t>
      </w:r>
      <w:r w:rsidR="00D00ACF">
        <w:rPr>
          <w:rFonts w:ascii="Times New Roman" w:eastAsia="Times New Roman" w:hAnsi="Times New Roman"/>
          <w:color w:val="222222"/>
          <w:sz w:val="28"/>
          <w:szCs w:val="28"/>
          <w:lang w:val="en-US" w:eastAsia="ru-RU"/>
        </w:rPr>
        <w:t>21</w:t>
      </w:r>
      <w:r w:rsidRPr="00B719A8">
        <w:rPr>
          <w:rFonts w:ascii="Times New Roman" w:eastAsia="Times New Roman" w:hAnsi="Times New Roman"/>
          <w:color w:val="222222"/>
          <w:sz w:val="28"/>
          <w:szCs w:val="28"/>
          <w:lang w:val="en-US" w:eastAsia="ru-RU"/>
        </w:rPr>
        <w:t xml:space="preserve"> ..</w:t>
      </w:r>
      <w:r w:rsidR="007E0AD5" w:rsidRPr="00B719A8">
        <w:rPr>
          <w:rFonts w:ascii="Times New Roman" w:eastAsia="Times New Roman" w:hAnsi="Times New Roman"/>
          <w:color w:val="222222"/>
          <w:sz w:val="28"/>
          <w:szCs w:val="28"/>
          <w:lang w:val="en-US" w:eastAsia="ru-RU"/>
        </w:rPr>
        <w:t>. 2</w:t>
      </w:r>
      <w:r w:rsidR="00D00ACF">
        <w:rPr>
          <w:rFonts w:ascii="Times New Roman" w:eastAsia="Times New Roman" w:hAnsi="Times New Roman"/>
          <w:color w:val="222222"/>
          <w:sz w:val="28"/>
          <w:szCs w:val="28"/>
          <w:lang w:val="en-US" w:eastAsia="ru-RU"/>
        </w:rPr>
        <w:t>3</w:t>
      </w:r>
      <w:r w:rsidRPr="00B719A8">
        <w:rPr>
          <w:rFonts w:ascii="Times New Roman" w:eastAsia="Times New Roman" w:hAnsi="Times New Roman"/>
          <w:color w:val="222222"/>
          <w:sz w:val="28"/>
          <w:szCs w:val="28"/>
          <w:lang w:val="en-US" w:eastAsia="ru-RU"/>
        </w:rPr>
        <w:t>.</w:t>
      </w:r>
    </w:p>
    <w:p w:rsidR="00B40C01" w:rsidRDefault="00B40C01" w:rsidP="004D1D67">
      <w:pPr>
        <w:suppressAutoHyphens/>
        <w:spacing w:after="0" w:line="240" w:lineRule="auto"/>
        <w:ind w:firstLine="708"/>
        <w:jc w:val="both"/>
        <w:rPr>
          <w:rFonts w:ascii="Times New Roman" w:eastAsia="Times New Roman" w:hAnsi="Times New Roman"/>
          <w:color w:val="222222"/>
          <w:sz w:val="28"/>
          <w:szCs w:val="28"/>
          <w:lang w:val="en-US" w:eastAsia="ru-RU"/>
        </w:rPr>
      </w:pPr>
    </w:p>
    <w:p w:rsidR="00B40C01" w:rsidRDefault="009D3F05" w:rsidP="00B40C01">
      <w:pPr>
        <w:suppressAutoHyphens/>
        <w:spacing w:after="0" w:line="240" w:lineRule="auto"/>
        <w:ind w:firstLine="708"/>
        <w:jc w:val="center"/>
        <w:rPr>
          <w:rFonts w:ascii="Times New Roman" w:eastAsia="Times New Roman" w:hAnsi="Times New Roman"/>
          <w:color w:val="222222"/>
          <w:sz w:val="28"/>
          <w:szCs w:val="28"/>
          <w:lang w:val="en-US" w:eastAsia="ru-RU"/>
        </w:rPr>
      </w:pPr>
      <w:r w:rsidRPr="00B40C01">
        <w:rPr>
          <w:rFonts w:ascii="Times New Roman" w:eastAsia="Times New Roman" w:hAnsi="Times New Roman"/>
          <w:noProof/>
          <w:color w:val="222222"/>
          <w:sz w:val="28"/>
          <w:szCs w:val="28"/>
          <w:lang w:val="en-US"/>
        </w:rPr>
        <w:drawing>
          <wp:inline distT="0" distB="0" distL="0" distR="0">
            <wp:extent cx="3724275" cy="1837790"/>
            <wp:effectExtent l="0" t="0" r="0" b="0"/>
            <wp:docPr id="101" name="Picture 101" descr="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00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730104" cy="1840666"/>
                    </a:xfrm>
                    <a:prstGeom prst="rect">
                      <a:avLst/>
                    </a:prstGeom>
                    <a:noFill/>
                    <a:ln>
                      <a:noFill/>
                    </a:ln>
                  </pic:spPr>
                </pic:pic>
              </a:graphicData>
            </a:graphic>
          </wp:inline>
        </w:drawing>
      </w:r>
    </w:p>
    <w:p w:rsidR="00B40C01" w:rsidRDefault="00B40C01" w:rsidP="00B40C01">
      <w:pPr>
        <w:suppressAutoHyphens/>
        <w:spacing w:after="0" w:line="240" w:lineRule="auto"/>
        <w:ind w:firstLine="708"/>
        <w:jc w:val="center"/>
        <w:rPr>
          <w:rFonts w:ascii="Times New Roman" w:eastAsia="Times New Roman" w:hAnsi="Times New Roman"/>
          <w:color w:val="222222"/>
          <w:sz w:val="28"/>
          <w:szCs w:val="28"/>
          <w:lang w:val="en-US" w:eastAsia="ru-RU"/>
        </w:rPr>
      </w:pPr>
    </w:p>
    <w:p w:rsidR="00B40C01" w:rsidRDefault="00B40C01" w:rsidP="00B40C01">
      <w:pPr>
        <w:suppressAutoHyphens/>
        <w:spacing w:after="0" w:line="240" w:lineRule="auto"/>
        <w:ind w:firstLine="708"/>
        <w:jc w:val="center"/>
        <w:rPr>
          <w:rFonts w:ascii="Times New Roman" w:eastAsia="Times New Roman" w:hAnsi="Times New Roman"/>
          <w:color w:val="222222"/>
          <w:sz w:val="28"/>
          <w:szCs w:val="28"/>
          <w:lang w:val="en-US" w:eastAsia="ru-RU"/>
        </w:rPr>
      </w:pPr>
      <w:r w:rsidRPr="00C73AF3">
        <w:rPr>
          <w:rFonts w:ascii="Times New Roman" w:eastAsia="Times New Roman" w:hAnsi="Times New Roman"/>
          <w:color w:val="222222"/>
          <w:sz w:val="28"/>
          <w:szCs w:val="28"/>
          <w:lang w:val="en-US" w:eastAsia="ru-RU"/>
        </w:rPr>
        <w:t xml:space="preserve">Figure </w:t>
      </w:r>
      <w:r w:rsidR="00D00ACF">
        <w:rPr>
          <w:rFonts w:ascii="Times New Roman" w:eastAsia="Times New Roman" w:hAnsi="Times New Roman"/>
          <w:color w:val="222222"/>
          <w:sz w:val="28"/>
          <w:szCs w:val="28"/>
          <w:lang w:val="en-US" w:eastAsia="ru-RU"/>
        </w:rPr>
        <w:t>21</w:t>
      </w:r>
      <w:r w:rsidRPr="00C73AF3">
        <w:rPr>
          <w:rFonts w:ascii="Times New Roman" w:eastAsia="Times New Roman" w:hAnsi="Times New Roman"/>
          <w:color w:val="222222"/>
          <w:sz w:val="28"/>
          <w:szCs w:val="28"/>
          <w:lang w:val="en-US" w:eastAsia="ru-RU"/>
        </w:rPr>
        <w:t xml:space="preserve"> - Graphs</w:t>
      </w:r>
      <w:r w:rsidRPr="00B40C01">
        <w:rPr>
          <w:rFonts w:ascii="Times New Roman" w:eastAsia="Times New Roman" w:hAnsi="Times New Roman"/>
          <w:color w:val="222222"/>
          <w:sz w:val="28"/>
          <w:szCs w:val="28"/>
          <w:lang w:val="en-US" w:eastAsia="ru-RU"/>
        </w:rPr>
        <w:t xml:space="preserve"> of changes in ambient temperature</w:t>
      </w:r>
    </w:p>
    <w:p w:rsidR="00C635A2" w:rsidRDefault="00C635A2" w:rsidP="00B40C01">
      <w:pPr>
        <w:suppressAutoHyphens/>
        <w:spacing w:after="0" w:line="240" w:lineRule="auto"/>
        <w:ind w:firstLine="708"/>
        <w:jc w:val="center"/>
        <w:rPr>
          <w:rFonts w:ascii="Times New Roman" w:eastAsia="Times New Roman" w:hAnsi="Times New Roman"/>
          <w:color w:val="222222"/>
          <w:sz w:val="28"/>
          <w:szCs w:val="28"/>
          <w:lang w:val="en-US" w:eastAsia="ru-RU"/>
        </w:rPr>
      </w:pPr>
    </w:p>
    <w:p w:rsidR="00C635A2" w:rsidRDefault="009D3F05" w:rsidP="00B40C01">
      <w:pPr>
        <w:suppressAutoHyphens/>
        <w:spacing w:after="0" w:line="240" w:lineRule="auto"/>
        <w:ind w:firstLine="708"/>
        <w:jc w:val="center"/>
        <w:rPr>
          <w:rFonts w:ascii="Times New Roman" w:eastAsia="Times New Roman" w:hAnsi="Times New Roman"/>
          <w:color w:val="222222"/>
          <w:sz w:val="28"/>
          <w:szCs w:val="28"/>
          <w:lang w:val="en-US" w:eastAsia="ru-RU"/>
        </w:rPr>
      </w:pPr>
      <w:r w:rsidRPr="00C635A2">
        <w:rPr>
          <w:rFonts w:ascii="Times New Roman" w:eastAsia="Times New Roman" w:hAnsi="Times New Roman"/>
          <w:noProof/>
          <w:color w:val="222222"/>
          <w:sz w:val="28"/>
          <w:szCs w:val="28"/>
          <w:lang w:val="en-US"/>
        </w:rPr>
        <w:drawing>
          <wp:inline distT="0" distB="0" distL="0" distR="0">
            <wp:extent cx="3898900" cy="2096135"/>
            <wp:effectExtent l="0" t="0" r="0" b="0"/>
            <wp:docPr id="102" name="Picture 102" descr="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00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898900" cy="2096135"/>
                    </a:xfrm>
                    <a:prstGeom prst="rect">
                      <a:avLst/>
                    </a:prstGeom>
                    <a:noFill/>
                    <a:ln>
                      <a:noFill/>
                    </a:ln>
                  </pic:spPr>
                </pic:pic>
              </a:graphicData>
            </a:graphic>
          </wp:inline>
        </w:drawing>
      </w:r>
    </w:p>
    <w:p w:rsidR="00C635A2" w:rsidRDefault="00C635A2" w:rsidP="00B40C01">
      <w:pPr>
        <w:suppressAutoHyphens/>
        <w:spacing w:after="0" w:line="240" w:lineRule="auto"/>
        <w:ind w:firstLine="708"/>
        <w:jc w:val="center"/>
        <w:rPr>
          <w:rFonts w:ascii="Times New Roman" w:eastAsia="Times New Roman" w:hAnsi="Times New Roman"/>
          <w:color w:val="222222"/>
          <w:sz w:val="28"/>
          <w:szCs w:val="28"/>
          <w:lang w:val="en-US" w:eastAsia="ru-RU"/>
        </w:rPr>
      </w:pPr>
    </w:p>
    <w:p w:rsidR="00C635A2" w:rsidRPr="00C635A2" w:rsidRDefault="00C635A2" w:rsidP="00C635A2">
      <w:pPr>
        <w:suppressAutoHyphens/>
        <w:spacing w:after="0" w:line="240" w:lineRule="auto"/>
        <w:ind w:firstLine="708"/>
        <w:jc w:val="center"/>
        <w:rPr>
          <w:rFonts w:ascii="Times New Roman" w:eastAsia="Times New Roman" w:hAnsi="Times New Roman"/>
          <w:color w:val="222222"/>
          <w:sz w:val="28"/>
          <w:szCs w:val="28"/>
          <w:lang w:val="en-US" w:eastAsia="ru-RU"/>
        </w:rPr>
      </w:pPr>
      <w:r w:rsidRPr="00156B4A">
        <w:rPr>
          <w:rFonts w:ascii="Times New Roman" w:eastAsia="Times New Roman" w:hAnsi="Times New Roman"/>
          <w:color w:val="222222"/>
          <w:sz w:val="28"/>
          <w:szCs w:val="28"/>
          <w:lang w:val="en-US" w:eastAsia="ru-RU"/>
        </w:rPr>
        <w:t>Figure</w:t>
      </w:r>
      <w:r w:rsidR="00C73AF3" w:rsidRPr="00156B4A">
        <w:rPr>
          <w:rFonts w:ascii="Times New Roman" w:eastAsia="Times New Roman" w:hAnsi="Times New Roman"/>
          <w:color w:val="222222"/>
          <w:sz w:val="28"/>
          <w:szCs w:val="28"/>
          <w:lang w:val="en-US" w:eastAsia="ru-RU"/>
        </w:rPr>
        <w:t xml:space="preserve"> </w:t>
      </w:r>
      <w:r w:rsidR="00D00ACF">
        <w:rPr>
          <w:rFonts w:ascii="Times New Roman" w:eastAsia="Times New Roman" w:hAnsi="Times New Roman"/>
          <w:color w:val="222222"/>
          <w:sz w:val="28"/>
          <w:szCs w:val="28"/>
          <w:lang w:val="en-US" w:eastAsia="ru-RU"/>
        </w:rPr>
        <w:t>22</w:t>
      </w:r>
      <w:r w:rsidRPr="00156B4A">
        <w:rPr>
          <w:rFonts w:ascii="Times New Roman" w:eastAsia="Times New Roman" w:hAnsi="Times New Roman"/>
          <w:color w:val="222222"/>
          <w:sz w:val="28"/>
          <w:szCs w:val="28"/>
          <w:lang w:val="en-US" w:eastAsia="ru-RU"/>
        </w:rPr>
        <w:t xml:space="preserve"> - Graphs</w:t>
      </w:r>
      <w:r w:rsidRPr="00C635A2">
        <w:rPr>
          <w:rFonts w:ascii="Times New Roman" w:eastAsia="Times New Roman" w:hAnsi="Times New Roman"/>
          <w:color w:val="222222"/>
          <w:sz w:val="28"/>
          <w:szCs w:val="28"/>
          <w:lang w:val="en-US" w:eastAsia="ru-RU"/>
        </w:rPr>
        <w:t xml:space="preserve"> of changes in relative humidity</w:t>
      </w:r>
    </w:p>
    <w:p w:rsidR="00C635A2" w:rsidRDefault="0001182C" w:rsidP="00C635A2">
      <w:pPr>
        <w:suppressAutoHyphens/>
        <w:spacing w:after="0" w:line="240" w:lineRule="auto"/>
        <w:ind w:firstLine="708"/>
        <w:jc w:val="center"/>
        <w:rPr>
          <w:rFonts w:ascii="Times New Roman" w:eastAsia="Times New Roman" w:hAnsi="Times New Roman"/>
          <w:color w:val="222222"/>
          <w:sz w:val="28"/>
          <w:szCs w:val="28"/>
          <w:lang w:val="en-US" w:eastAsia="ru-RU"/>
        </w:rPr>
      </w:pPr>
      <w:r w:rsidRPr="00C635A2">
        <w:rPr>
          <w:rFonts w:ascii="Times New Roman" w:eastAsia="Times New Roman" w:hAnsi="Times New Roman"/>
          <w:color w:val="222222"/>
          <w:sz w:val="28"/>
          <w:szCs w:val="28"/>
          <w:lang w:val="en-US" w:eastAsia="ru-RU"/>
        </w:rPr>
        <w:lastRenderedPageBreak/>
        <w:t>E</w:t>
      </w:r>
      <w:r w:rsidR="00C635A2" w:rsidRPr="00C635A2">
        <w:rPr>
          <w:rFonts w:ascii="Times New Roman" w:eastAsia="Times New Roman" w:hAnsi="Times New Roman"/>
          <w:color w:val="222222"/>
          <w:sz w:val="28"/>
          <w:szCs w:val="28"/>
          <w:lang w:val="en-US" w:eastAsia="ru-RU"/>
        </w:rPr>
        <w:t>nvironment</w:t>
      </w:r>
    </w:p>
    <w:p w:rsidR="0001182C" w:rsidRDefault="0001182C" w:rsidP="00C635A2">
      <w:pPr>
        <w:suppressAutoHyphens/>
        <w:spacing w:after="0" w:line="240" w:lineRule="auto"/>
        <w:ind w:firstLine="708"/>
        <w:jc w:val="center"/>
        <w:rPr>
          <w:rFonts w:ascii="Times New Roman" w:eastAsia="Times New Roman" w:hAnsi="Times New Roman"/>
          <w:color w:val="222222"/>
          <w:sz w:val="28"/>
          <w:szCs w:val="28"/>
          <w:lang w:val="en-US" w:eastAsia="ru-RU"/>
        </w:rPr>
      </w:pPr>
    </w:p>
    <w:p w:rsidR="0001182C" w:rsidRDefault="009D3F05" w:rsidP="00C635A2">
      <w:pPr>
        <w:suppressAutoHyphens/>
        <w:spacing w:after="0" w:line="240" w:lineRule="auto"/>
        <w:ind w:firstLine="708"/>
        <w:jc w:val="center"/>
        <w:rPr>
          <w:rFonts w:ascii="Times New Roman" w:eastAsia="Times New Roman" w:hAnsi="Times New Roman"/>
          <w:color w:val="222222"/>
          <w:sz w:val="28"/>
          <w:szCs w:val="28"/>
          <w:lang w:val="en-US" w:eastAsia="ru-RU"/>
        </w:rPr>
      </w:pPr>
      <w:r w:rsidRPr="0001182C">
        <w:rPr>
          <w:rFonts w:ascii="Times New Roman" w:eastAsia="Times New Roman" w:hAnsi="Times New Roman"/>
          <w:noProof/>
          <w:color w:val="222222"/>
          <w:sz w:val="28"/>
          <w:szCs w:val="28"/>
          <w:lang w:val="en-US"/>
        </w:rPr>
        <w:drawing>
          <wp:inline distT="0" distB="0" distL="0" distR="0">
            <wp:extent cx="3933825" cy="1742440"/>
            <wp:effectExtent l="0" t="0" r="0" b="0"/>
            <wp:docPr id="103" name="Picture 103" descr="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00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933825" cy="1742440"/>
                    </a:xfrm>
                    <a:prstGeom prst="rect">
                      <a:avLst/>
                    </a:prstGeom>
                    <a:noFill/>
                    <a:ln>
                      <a:noFill/>
                    </a:ln>
                  </pic:spPr>
                </pic:pic>
              </a:graphicData>
            </a:graphic>
          </wp:inline>
        </w:drawing>
      </w:r>
    </w:p>
    <w:p w:rsidR="0001182C" w:rsidRDefault="0001182C" w:rsidP="00C635A2">
      <w:pPr>
        <w:suppressAutoHyphens/>
        <w:spacing w:after="0" w:line="240" w:lineRule="auto"/>
        <w:ind w:firstLine="708"/>
        <w:jc w:val="center"/>
        <w:rPr>
          <w:rFonts w:ascii="Times New Roman" w:eastAsia="Times New Roman" w:hAnsi="Times New Roman"/>
          <w:color w:val="222222"/>
          <w:sz w:val="28"/>
          <w:szCs w:val="28"/>
          <w:lang w:val="en-US" w:eastAsia="ru-RU"/>
        </w:rPr>
      </w:pPr>
    </w:p>
    <w:p w:rsidR="0001182C" w:rsidRDefault="0001182C" w:rsidP="00C635A2">
      <w:pPr>
        <w:suppressAutoHyphens/>
        <w:spacing w:after="0" w:line="240" w:lineRule="auto"/>
        <w:ind w:firstLine="708"/>
        <w:jc w:val="center"/>
        <w:rPr>
          <w:rFonts w:ascii="Times New Roman" w:eastAsia="Times New Roman" w:hAnsi="Times New Roman"/>
          <w:color w:val="222222"/>
          <w:sz w:val="28"/>
          <w:szCs w:val="28"/>
          <w:lang w:val="en-US" w:eastAsia="ru-RU"/>
        </w:rPr>
      </w:pPr>
      <w:r w:rsidRPr="00664D88">
        <w:rPr>
          <w:rFonts w:ascii="Times New Roman" w:eastAsia="Times New Roman" w:hAnsi="Times New Roman"/>
          <w:color w:val="222222"/>
          <w:sz w:val="28"/>
          <w:szCs w:val="28"/>
          <w:lang w:val="en-US" w:eastAsia="ru-RU"/>
        </w:rPr>
        <w:t xml:space="preserve">Figure </w:t>
      </w:r>
      <w:r w:rsidR="00D00ACF">
        <w:rPr>
          <w:rFonts w:ascii="Times New Roman" w:eastAsia="Times New Roman" w:hAnsi="Times New Roman"/>
          <w:color w:val="222222"/>
          <w:sz w:val="28"/>
          <w:szCs w:val="28"/>
          <w:lang w:val="en-US" w:eastAsia="ru-RU"/>
        </w:rPr>
        <w:t>23</w:t>
      </w:r>
      <w:r w:rsidRPr="00664D88">
        <w:rPr>
          <w:rFonts w:ascii="Times New Roman" w:eastAsia="Times New Roman" w:hAnsi="Times New Roman"/>
          <w:color w:val="222222"/>
          <w:sz w:val="28"/>
          <w:szCs w:val="28"/>
          <w:lang w:val="en-US" w:eastAsia="ru-RU"/>
        </w:rPr>
        <w:t xml:space="preserve"> - Graphs</w:t>
      </w:r>
      <w:r w:rsidRPr="0001182C">
        <w:rPr>
          <w:rFonts w:ascii="Times New Roman" w:eastAsia="Times New Roman" w:hAnsi="Times New Roman"/>
          <w:color w:val="222222"/>
          <w:sz w:val="28"/>
          <w:szCs w:val="28"/>
          <w:lang w:val="en-US" w:eastAsia="ru-RU"/>
        </w:rPr>
        <w:t xml:space="preserve"> of wind speeds</w:t>
      </w:r>
    </w:p>
    <w:p w:rsidR="00661391" w:rsidRDefault="00661391" w:rsidP="00C635A2">
      <w:pPr>
        <w:suppressAutoHyphens/>
        <w:spacing w:after="0" w:line="240" w:lineRule="auto"/>
        <w:ind w:firstLine="708"/>
        <w:jc w:val="center"/>
        <w:rPr>
          <w:rFonts w:ascii="Times New Roman" w:eastAsia="Times New Roman" w:hAnsi="Times New Roman"/>
          <w:color w:val="222222"/>
          <w:sz w:val="28"/>
          <w:szCs w:val="28"/>
          <w:lang w:val="en-US" w:eastAsia="ru-RU"/>
        </w:rPr>
      </w:pPr>
    </w:p>
    <w:p w:rsidR="00661391" w:rsidRDefault="00661391" w:rsidP="00661391">
      <w:pPr>
        <w:suppressAutoHyphens/>
        <w:spacing w:after="0" w:line="240" w:lineRule="auto"/>
        <w:ind w:firstLine="708"/>
        <w:jc w:val="both"/>
        <w:rPr>
          <w:rFonts w:ascii="Times New Roman" w:eastAsia="Times New Roman" w:hAnsi="Times New Roman"/>
          <w:color w:val="222222"/>
          <w:sz w:val="28"/>
          <w:szCs w:val="28"/>
          <w:lang w:val="en-US" w:eastAsia="ru-RU"/>
        </w:rPr>
      </w:pPr>
      <w:r w:rsidRPr="00661391">
        <w:rPr>
          <w:rFonts w:ascii="Times New Roman" w:eastAsia="Times New Roman" w:hAnsi="Times New Roman"/>
          <w:color w:val="222222"/>
          <w:sz w:val="28"/>
          <w:szCs w:val="28"/>
          <w:lang w:val="en-US" w:eastAsia="ru-RU"/>
        </w:rPr>
        <w:t>The economic assessment of the new technology was carried out by comparison with the base case (analogue). The best examples of foreign equipment (Russia) used in zonal agricultural technologies were taken as the basis for comparison. As the initial information for the economic assessment, the test results obtained by the compared parameters of technology in a specific soil-climatic zone under strictly comparable conditions are used. The economic assessment of the effectiveness of new technology is multi-criteria in nature, and the choice of one or another efficiency criterion is determined by economic, social and environmental problems that require their solution in agricultural enterprises of all forms of ownership. The main indicators of efficiency are operating costs, annual economic effect.</w:t>
      </w:r>
    </w:p>
    <w:p w:rsidR="002547CF" w:rsidRDefault="002547CF" w:rsidP="00661391">
      <w:pPr>
        <w:suppressAutoHyphens/>
        <w:spacing w:after="0" w:line="240" w:lineRule="auto"/>
        <w:ind w:firstLine="708"/>
        <w:jc w:val="both"/>
        <w:rPr>
          <w:rFonts w:ascii="Times New Roman" w:eastAsia="Times New Roman" w:hAnsi="Times New Roman"/>
          <w:color w:val="222222"/>
          <w:sz w:val="28"/>
          <w:szCs w:val="28"/>
          <w:lang w:val="en-US" w:eastAsia="ru-RU"/>
        </w:rPr>
      </w:pPr>
    </w:p>
    <w:p w:rsidR="002547CF" w:rsidRDefault="002547CF" w:rsidP="002547CF">
      <w:pPr>
        <w:suppressAutoHyphens/>
        <w:spacing w:after="0" w:line="240" w:lineRule="auto"/>
        <w:jc w:val="both"/>
        <w:rPr>
          <w:rFonts w:ascii="Times New Roman" w:eastAsia="Times New Roman" w:hAnsi="Times New Roman"/>
          <w:color w:val="222222"/>
          <w:sz w:val="28"/>
          <w:szCs w:val="28"/>
          <w:lang w:val="en-US" w:eastAsia="ru-RU"/>
        </w:rPr>
      </w:pPr>
      <w:r w:rsidRPr="00664D88">
        <w:rPr>
          <w:rFonts w:ascii="Times New Roman" w:eastAsia="Times New Roman" w:hAnsi="Times New Roman"/>
          <w:color w:val="222222"/>
          <w:sz w:val="28"/>
          <w:szCs w:val="28"/>
          <w:lang w:val="en-US" w:eastAsia="ru-RU"/>
        </w:rPr>
        <w:t>Table 9 -</w:t>
      </w:r>
      <w:r w:rsidRPr="002547CF">
        <w:rPr>
          <w:rFonts w:ascii="Times New Roman" w:eastAsia="Times New Roman" w:hAnsi="Times New Roman"/>
          <w:color w:val="222222"/>
          <w:sz w:val="28"/>
          <w:szCs w:val="28"/>
          <w:lang w:val="en-US" w:eastAsia="ru-RU"/>
        </w:rPr>
        <w:t xml:space="preserve"> Indicators of economic assessment</w:t>
      </w:r>
    </w:p>
    <w:tbl>
      <w:tblPr>
        <w:tblW w:w="9354" w:type="dxa"/>
        <w:tblCellMar>
          <w:left w:w="0" w:type="dxa"/>
          <w:right w:w="0" w:type="dxa"/>
        </w:tblCellMar>
        <w:tblLook w:val="04A0" w:firstRow="1" w:lastRow="0" w:firstColumn="1" w:lastColumn="0" w:noHBand="0" w:noVBand="1"/>
      </w:tblPr>
      <w:tblGrid>
        <w:gridCol w:w="588"/>
        <w:gridCol w:w="4570"/>
        <w:gridCol w:w="2238"/>
        <w:gridCol w:w="1818"/>
        <w:gridCol w:w="140"/>
      </w:tblGrid>
      <w:tr w:rsidR="00AA14D5" w:rsidRPr="00AA14D5" w:rsidTr="00AA14D5">
        <w:trPr>
          <w:gridAfter w:val="1"/>
          <w:wAfter w:w="144" w:type="dxa"/>
          <w:trHeight w:val="322"/>
        </w:trPr>
        <w:tc>
          <w:tcPr>
            <w:tcW w:w="594"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AA14D5" w:rsidRPr="00AA14D5" w:rsidRDefault="0015396D" w:rsidP="00A57ACC">
            <w:pPr>
              <w:spacing w:after="0" w:line="240" w:lineRule="auto"/>
              <w:jc w:val="center"/>
              <w:rPr>
                <w:rFonts w:ascii="Times New Roman" w:eastAsia="Times New Roman" w:hAnsi="Times New Roman"/>
                <w:sz w:val="24"/>
                <w:szCs w:val="24"/>
                <w:lang w:val="en-US"/>
              </w:rPr>
            </w:pPr>
            <w:r>
              <w:rPr>
                <w:rFonts w:ascii="Times New Roman" w:eastAsia="Times New Roman" w:hAnsi="Times New Roman"/>
                <w:sz w:val="24"/>
                <w:szCs w:val="24"/>
                <w:lang w:val="en-US"/>
              </w:rPr>
              <w:t>#</w:t>
            </w:r>
          </w:p>
        </w:tc>
        <w:tc>
          <w:tcPr>
            <w:tcW w:w="4651"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AA14D5" w:rsidRPr="00AA14D5" w:rsidRDefault="00AA14D5" w:rsidP="00A57ACC">
            <w:pPr>
              <w:spacing w:after="0" w:line="240" w:lineRule="auto"/>
              <w:jc w:val="center"/>
              <w:rPr>
                <w:rFonts w:ascii="Times New Roman" w:eastAsia="Times New Roman" w:hAnsi="Times New Roman"/>
                <w:sz w:val="24"/>
                <w:szCs w:val="24"/>
                <w:lang w:val="en-US"/>
              </w:rPr>
            </w:pPr>
            <w:r w:rsidRPr="00AA14D5">
              <w:rPr>
                <w:rFonts w:ascii="Times New Roman" w:eastAsia="Times New Roman" w:hAnsi="Times New Roman"/>
                <w:sz w:val="24"/>
                <w:szCs w:val="24"/>
                <w:lang w:val="en-US"/>
              </w:rPr>
              <w:t>Indicator names</w:t>
            </w:r>
          </w:p>
        </w:tc>
        <w:tc>
          <w:tcPr>
            <w:tcW w:w="2267"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AA14D5" w:rsidRPr="00AA14D5" w:rsidRDefault="008B3BE9" w:rsidP="00A57ACC">
            <w:pPr>
              <w:spacing w:after="0" w:line="240" w:lineRule="auto"/>
              <w:jc w:val="center"/>
              <w:rPr>
                <w:rFonts w:ascii="Times New Roman" w:eastAsia="Times New Roman" w:hAnsi="Times New Roman"/>
                <w:sz w:val="24"/>
                <w:szCs w:val="24"/>
                <w:lang w:val="en-US"/>
              </w:rPr>
            </w:pPr>
            <w:r>
              <w:rPr>
                <w:rFonts w:ascii="Times New Roman" w:eastAsia="Times New Roman" w:hAnsi="Times New Roman"/>
                <w:sz w:val="20"/>
                <w:szCs w:val="20"/>
                <w:lang w:val="en-US"/>
              </w:rPr>
              <w:t>Units</w:t>
            </w:r>
          </w:p>
        </w:tc>
        <w:tc>
          <w:tcPr>
            <w:tcW w:w="1842"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AA14D5" w:rsidRPr="00AA14D5" w:rsidRDefault="00AA14D5" w:rsidP="00A57ACC">
            <w:pPr>
              <w:spacing w:after="0" w:line="240" w:lineRule="auto"/>
              <w:jc w:val="center"/>
              <w:rPr>
                <w:rFonts w:ascii="Times New Roman" w:eastAsia="Times New Roman" w:hAnsi="Times New Roman"/>
                <w:sz w:val="24"/>
                <w:szCs w:val="24"/>
                <w:lang w:val="en-US"/>
              </w:rPr>
            </w:pPr>
            <w:r w:rsidRPr="00AA14D5">
              <w:rPr>
                <w:rFonts w:ascii="Times New Roman" w:eastAsia="Times New Roman" w:hAnsi="Times New Roman"/>
                <w:sz w:val="20"/>
                <w:szCs w:val="20"/>
                <w:lang w:val="en-US"/>
              </w:rPr>
              <w:t> </w:t>
            </w:r>
          </w:p>
          <w:p w:rsidR="00AA14D5" w:rsidRPr="00AA14D5" w:rsidRDefault="001F0174" w:rsidP="00A57ACC">
            <w:pPr>
              <w:spacing w:after="0" w:line="240" w:lineRule="auto"/>
              <w:jc w:val="center"/>
              <w:rPr>
                <w:rFonts w:ascii="Times New Roman" w:eastAsia="Times New Roman" w:hAnsi="Times New Roman"/>
                <w:sz w:val="24"/>
                <w:szCs w:val="24"/>
                <w:lang w:val="en-US"/>
              </w:rPr>
            </w:pPr>
            <w:r w:rsidRPr="0046209C">
              <w:rPr>
                <w:rFonts w:ascii="Times New Roman" w:eastAsia="Times New Roman" w:hAnsi="Times New Roman"/>
                <w:sz w:val="20"/>
                <w:szCs w:val="20"/>
                <w:lang w:val="en-US"/>
              </w:rPr>
              <w:t>MSS</w:t>
            </w:r>
          </w:p>
        </w:tc>
      </w:tr>
      <w:tr w:rsidR="00AA14D5" w:rsidRPr="00AA14D5" w:rsidTr="00AA14D5">
        <w:trPr>
          <w:trHeight w:val="276"/>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AA14D5" w:rsidRPr="00AA14D5" w:rsidRDefault="00AA14D5" w:rsidP="00A57ACC">
            <w:pPr>
              <w:spacing w:after="0" w:line="240" w:lineRule="auto"/>
              <w:rPr>
                <w:rFonts w:ascii="Times New Roman" w:eastAsia="Times New Roman" w:hAnsi="Times New Roman"/>
                <w:sz w:val="24"/>
                <w:szCs w:val="24"/>
                <w:lang w:val="en-US"/>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AA14D5" w:rsidRPr="00AA14D5" w:rsidRDefault="00AA14D5" w:rsidP="00A57ACC">
            <w:pPr>
              <w:spacing w:after="0" w:line="240" w:lineRule="auto"/>
              <w:rPr>
                <w:rFonts w:ascii="Times New Roman" w:eastAsia="Times New Roman" w:hAnsi="Times New Roman"/>
                <w:sz w:val="24"/>
                <w:szCs w:val="24"/>
                <w:lang w:val="en-US"/>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AA14D5" w:rsidRPr="00AA14D5" w:rsidRDefault="00AA14D5" w:rsidP="00A57ACC">
            <w:pPr>
              <w:spacing w:after="0" w:line="240" w:lineRule="auto"/>
              <w:rPr>
                <w:rFonts w:ascii="Times New Roman" w:eastAsia="Times New Roman" w:hAnsi="Times New Roman"/>
                <w:sz w:val="24"/>
                <w:szCs w:val="24"/>
                <w:lang w:val="en-US"/>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AA14D5" w:rsidRPr="00AA14D5" w:rsidRDefault="00AA14D5" w:rsidP="00A57ACC">
            <w:pPr>
              <w:spacing w:after="0" w:line="240" w:lineRule="auto"/>
              <w:rPr>
                <w:rFonts w:ascii="Times New Roman" w:eastAsia="Times New Roman" w:hAnsi="Times New Roman"/>
                <w:sz w:val="24"/>
                <w:szCs w:val="24"/>
                <w:lang w:val="en-US"/>
              </w:rPr>
            </w:pPr>
          </w:p>
        </w:tc>
        <w:tc>
          <w:tcPr>
            <w:tcW w:w="6" w:type="dxa"/>
            <w:tcBorders>
              <w:top w:val="nil"/>
              <w:left w:val="nil"/>
              <w:bottom w:val="nil"/>
              <w:right w:val="nil"/>
            </w:tcBorders>
            <w:vAlign w:val="center"/>
            <w:hideMark/>
          </w:tcPr>
          <w:p w:rsidR="00AA14D5" w:rsidRPr="00AA14D5" w:rsidRDefault="00AA14D5" w:rsidP="00A57ACC">
            <w:pPr>
              <w:spacing w:after="0" w:line="240" w:lineRule="auto"/>
              <w:rPr>
                <w:rFonts w:ascii="Times New Roman" w:eastAsia="Times New Roman" w:hAnsi="Times New Roman"/>
                <w:sz w:val="24"/>
                <w:szCs w:val="24"/>
                <w:lang w:val="en-US"/>
              </w:rPr>
            </w:pPr>
          </w:p>
        </w:tc>
      </w:tr>
      <w:tr w:rsidR="00AA14D5" w:rsidRPr="00AA14D5" w:rsidTr="00AA14D5">
        <w:tc>
          <w:tcPr>
            <w:tcW w:w="59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AA14D5" w:rsidRPr="00AA14D5" w:rsidRDefault="00AA14D5" w:rsidP="00A57ACC">
            <w:pPr>
              <w:spacing w:after="0" w:line="240" w:lineRule="auto"/>
              <w:jc w:val="center"/>
              <w:rPr>
                <w:rFonts w:ascii="Times New Roman" w:eastAsia="Times New Roman" w:hAnsi="Times New Roman"/>
                <w:sz w:val="24"/>
                <w:szCs w:val="24"/>
                <w:lang w:val="en-US"/>
              </w:rPr>
            </w:pPr>
            <w:r w:rsidRPr="00AA14D5">
              <w:rPr>
                <w:rFonts w:ascii="Times New Roman" w:eastAsia="Times New Roman" w:hAnsi="Times New Roman"/>
                <w:sz w:val="24"/>
                <w:szCs w:val="24"/>
                <w:lang w:val="en-US"/>
              </w:rPr>
              <w:t>1</w:t>
            </w:r>
          </w:p>
        </w:tc>
        <w:tc>
          <w:tcPr>
            <w:tcW w:w="46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AA14D5" w:rsidRPr="00AA14D5" w:rsidRDefault="00AA14D5" w:rsidP="00A57ACC">
            <w:pPr>
              <w:spacing w:after="0" w:line="240" w:lineRule="auto"/>
              <w:jc w:val="both"/>
              <w:rPr>
                <w:rFonts w:ascii="Times New Roman" w:eastAsia="Times New Roman" w:hAnsi="Times New Roman"/>
                <w:sz w:val="24"/>
                <w:szCs w:val="24"/>
                <w:lang w:val="en-US"/>
              </w:rPr>
            </w:pPr>
            <w:r w:rsidRPr="00AA14D5">
              <w:rPr>
                <w:rFonts w:ascii="Times New Roman" w:eastAsia="Times New Roman" w:hAnsi="Times New Roman"/>
                <w:sz w:val="24"/>
                <w:szCs w:val="24"/>
                <w:lang w:val="en-US"/>
              </w:rPr>
              <w:t>Capital expenditures</w:t>
            </w:r>
          </w:p>
        </w:tc>
        <w:tc>
          <w:tcPr>
            <w:tcW w:w="2267"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AA14D5" w:rsidRPr="00AA14D5" w:rsidRDefault="00AA14D5" w:rsidP="00A57ACC">
            <w:pPr>
              <w:spacing w:after="0" w:line="240" w:lineRule="auto"/>
              <w:jc w:val="center"/>
              <w:rPr>
                <w:rFonts w:ascii="Times New Roman" w:eastAsia="Times New Roman" w:hAnsi="Times New Roman"/>
                <w:sz w:val="24"/>
                <w:szCs w:val="24"/>
                <w:lang w:val="en-US"/>
              </w:rPr>
            </w:pPr>
            <w:r w:rsidRPr="00AA14D5">
              <w:rPr>
                <w:rFonts w:ascii="Times New Roman" w:eastAsia="Times New Roman" w:hAnsi="Times New Roman"/>
                <w:sz w:val="24"/>
                <w:szCs w:val="24"/>
                <w:lang w:val="en-US"/>
              </w:rPr>
              <w:t>tenge</w:t>
            </w:r>
          </w:p>
        </w:tc>
        <w:tc>
          <w:tcPr>
            <w:tcW w:w="18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AA14D5" w:rsidRPr="00AA14D5" w:rsidRDefault="00AA14D5" w:rsidP="00A57ACC">
            <w:pPr>
              <w:spacing w:after="0" w:line="240" w:lineRule="auto"/>
              <w:jc w:val="center"/>
              <w:rPr>
                <w:rFonts w:ascii="Times New Roman" w:eastAsia="Times New Roman" w:hAnsi="Times New Roman"/>
                <w:sz w:val="24"/>
                <w:szCs w:val="24"/>
                <w:lang w:val="en-US"/>
              </w:rPr>
            </w:pPr>
            <w:r w:rsidRPr="00AA14D5">
              <w:rPr>
                <w:rFonts w:ascii="Times New Roman" w:eastAsia="Times New Roman" w:hAnsi="Times New Roman"/>
                <w:sz w:val="24"/>
                <w:szCs w:val="24"/>
                <w:lang w:val="en-US"/>
              </w:rPr>
              <w:t>8 000 000 </w:t>
            </w:r>
          </w:p>
        </w:tc>
        <w:tc>
          <w:tcPr>
            <w:tcW w:w="0" w:type="auto"/>
            <w:vAlign w:val="center"/>
            <w:hideMark/>
          </w:tcPr>
          <w:p w:rsidR="00AA14D5" w:rsidRPr="00AA14D5" w:rsidRDefault="00AA14D5" w:rsidP="00A57ACC">
            <w:pPr>
              <w:spacing w:after="0" w:line="240" w:lineRule="auto"/>
              <w:rPr>
                <w:rFonts w:ascii="Times New Roman" w:eastAsia="Times New Roman" w:hAnsi="Times New Roman"/>
                <w:sz w:val="20"/>
                <w:szCs w:val="20"/>
                <w:lang w:val="en-US"/>
              </w:rPr>
            </w:pPr>
          </w:p>
        </w:tc>
      </w:tr>
      <w:tr w:rsidR="00AA14D5" w:rsidRPr="00AA14D5" w:rsidTr="00AA14D5">
        <w:tc>
          <w:tcPr>
            <w:tcW w:w="59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AA14D5" w:rsidRPr="00AA14D5" w:rsidRDefault="00AA14D5" w:rsidP="00A57ACC">
            <w:pPr>
              <w:spacing w:after="0" w:line="240" w:lineRule="auto"/>
              <w:jc w:val="center"/>
              <w:rPr>
                <w:rFonts w:ascii="Times New Roman" w:eastAsia="Times New Roman" w:hAnsi="Times New Roman"/>
                <w:sz w:val="24"/>
                <w:szCs w:val="24"/>
                <w:lang w:val="en-US"/>
              </w:rPr>
            </w:pPr>
            <w:r w:rsidRPr="00AA14D5">
              <w:rPr>
                <w:rFonts w:ascii="Times New Roman" w:eastAsia="Times New Roman" w:hAnsi="Times New Roman"/>
                <w:sz w:val="24"/>
                <w:szCs w:val="24"/>
                <w:lang w:val="en-US"/>
              </w:rPr>
              <w:t>2</w:t>
            </w:r>
          </w:p>
        </w:tc>
        <w:tc>
          <w:tcPr>
            <w:tcW w:w="46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AA14D5" w:rsidRPr="00AA14D5" w:rsidRDefault="00AA14D5" w:rsidP="00A57ACC">
            <w:pPr>
              <w:spacing w:after="0" w:line="240" w:lineRule="auto"/>
              <w:jc w:val="both"/>
              <w:rPr>
                <w:rFonts w:ascii="Times New Roman" w:eastAsia="Times New Roman" w:hAnsi="Times New Roman"/>
                <w:sz w:val="24"/>
                <w:szCs w:val="24"/>
                <w:lang w:val="en-US"/>
              </w:rPr>
            </w:pPr>
            <w:r w:rsidRPr="00AA14D5">
              <w:rPr>
                <w:rFonts w:ascii="Times New Roman" w:eastAsia="Times New Roman" w:hAnsi="Times New Roman"/>
                <w:sz w:val="24"/>
                <w:szCs w:val="24"/>
                <w:lang w:val="en-US"/>
              </w:rPr>
              <w:t>Capital costs with installation</w:t>
            </w:r>
          </w:p>
        </w:tc>
        <w:tc>
          <w:tcPr>
            <w:tcW w:w="2267"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AA14D5" w:rsidRPr="00AA14D5" w:rsidRDefault="00AA14D5" w:rsidP="00A57ACC">
            <w:pPr>
              <w:spacing w:after="0" w:line="240" w:lineRule="auto"/>
              <w:jc w:val="center"/>
              <w:rPr>
                <w:rFonts w:ascii="Times New Roman" w:eastAsia="Times New Roman" w:hAnsi="Times New Roman"/>
                <w:sz w:val="24"/>
                <w:szCs w:val="24"/>
                <w:lang w:val="en-US"/>
              </w:rPr>
            </w:pPr>
            <w:r w:rsidRPr="00AA14D5">
              <w:rPr>
                <w:rFonts w:ascii="Times New Roman" w:eastAsia="Times New Roman" w:hAnsi="Times New Roman"/>
                <w:sz w:val="24"/>
                <w:szCs w:val="24"/>
                <w:lang w:val="en-US"/>
              </w:rPr>
              <w:t>tenge</w:t>
            </w:r>
          </w:p>
        </w:tc>
        <w:tc>
          <w:tcPr>
            <w:tcW w:w="18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AA14D5" w:rsidRPr="00AA14D5" w:rsidRDefault="00AA14D5" w:rsidP="00A57ACC">
            <w:pPr>
              <w:spacing w:after="0" w:line="240" w:lineRule="auto"/>
              <w:jc w:val="center"/>
              <w:rPr>
                <w:rFonts w:ascii="Times New Roman" w:eastAsia="Times New Roman" w:hAnsi="Times New Roman"/>
                <w:sz w:val="24"/>
                <w:szCs w:val="24"/>
                <w:lang w:val="en-US"/>
              </w:rPr>
            </w:pPr>
            <w:r w:rsidRPr="00AA14D5">
              <w:rPr>
                <w:rFonts w:ascii="Times New Roman" w:eastAsia="Times New Roman" w:hAnsi="Times New Roman"/>
                <w:sz w:val="24"/>
                <w:szCs w:val="24"/>
                <w:lang w:val="en-US"/>
              </w:rPr>
              <w:t>10 000 000 </w:t>
            </w:r>
          </w:p>
        </w:tc>
        <w:tc>
          <w:tcPr>
            <w:tcW w:w="0" w:type="auto"/>
            <w:vAlign w:val="center"/>
            <w:hideMark/>
          </w:tcPr>
          <w:p w:rsidR="00AA14D5" w:rsidRPr="00AA14D5" w:rsidRDefault="00AA14D5" w:rsidP="00A57ACC">
            <w:pPr>
              <w:spacing w:after="0" w:line="240" w:lineRule="auto"/>
              <w:rPr>
                <w:rFonts w:ascii="Times New Roman" w:eastAsia="Times New Roman" w:hAnsi="Times New Roman"/>
                <w:sz w:val="20"/>
                <w:szCs w:val="20"/>
                <w:lang w:val="en-US"/>
              </w:rPr>
            </w:pPr>
          </w:p>
        </w:tc>
      </w:tr>
      <w:tr w:rsidR="00AA14D5" w:rsidRPr="00AA14D5" w:rsidTr="00AA14D5">
        <w:tc>
          <w:tcPr>
            <w:tcW w:w="59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AA14D5" w:rsidRPr="00AA14D5" w:rsidRDefault="00AA14D5" w:rsidP="00A57ACC">
            <w:pPr>
              <w:spacing w:after="0" w:line="240" w:lineRule="auto"/>
              <w:jc w:val="center"/>
              <w:rPr>
                <w:rFonts w:ascii="Times New Roman" w:eastAsia="Times New Roman" w:hAnsi="Times New Roman"/>
                <w:sz w:val="24"/>
                <w:szCs w:val="24"/>
                <w:lang w:val="en-US"/>
              </w:rPr>
            </w:pPr>
            <w:r w:rsidRPr="00AA14D5">
              <w:rPr>
                <w:rFonts w:ascii="Times New Roman" w:eastAsia="Times New Roman" w:hAnsi="Times New Roman"/>
                <w:sz w:val="24"/>
                <w:szCs w:val="24"/>
                <w:lang w:val="en-US"/>
              </w:rPr>
              <w:t>3</w:t>
            </w:r>
          </w:p>
        </w:tc>
        <w:tc>
          <w:tcPr>
            <w:tcW w:w="46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AA14D5" w:rsidRPr="00AA14D5" w:rsidRDefault="00AA14D5" w:rsidP="00A57ACC">
            <w:pPr>
              <w:spacing w:after="0" w:line="240" w:lineRule="auto"/>
              <w:jc w:val="both"/>
              <w:rPr>
                <w:rFonts w:ascii="Times New Roman" w:eastAsia="Times New Roman" w:hAnsi="Times New Roman"/>
                <w:sz w:val="24"/>
                <w:szCs w:val="24"/>
                <w:lang w:val="en-US"/>
              </w:rPr>
            </w:pPr>
            <w:r w:rsidRPr="00AA14D5">
              <w:rPr>
                <w:rFonts w:ascii="Times New Roman" w:eastAsia="Times New Roman" w:hAnsi="Times New Roman"/>
                <w:sz w:val="24"/>
                <w:szCs w:val="24"/>
                <w:lang w:val="en-US"/>
              </w:rPr>
              <w:t>Operating costs for:</w:t>
            </w:r>
          </w:p>
        </w:tc>
        <w:tc>
          <w:tcPr>
            <w:tcW w:w="2267"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AA14D5" w:rsidRPr="00AA14D5" w:rsidRDefault="00AA14D5" w:rsidP="00A57ACC">
            <w:pPr>
              <w:spacing w:after="0" w:line="240" w:lineRule="auto"/>
              <w:jc w:val="center"/>
              <w:rPr>
                <w:rFonts w:ascii="Times New Roman" w:eastAsia="Times New Roman" w:hAnsi="Times New Roman"/>
                <w:sz w:val="24"/>
                <w:szCs w:val="24"/>
                <w:lang w:val="en-US"/>
              </w:rPr>
            </w:pPr>
            <w:r w:rsidRPr="00AA14D5">
              <w:rPr>
                <w:rFonts w:ascii="Times New Roman" w:eastAsia="Times New Roman" w:hAnsi="Times New Roman"/>
                <w:sz w:val="24"/>
                <w:szCs w:val="24"/>
                <w:lang w:val="en-US"/>
              </w:rPr>
              <w:t>tenge</w:t>
            </w:r>
          </w:p>
        </w:tc>
        <w:tc>
          <w:tcPr>
            <w:tcW w:w="18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AA14D5" w:rsidRPr="00AA14D5" w:rsidRDefault="00AA14D5" w:rsidP="00A57ACC">
            <w:pPr>
              <w:spacing w:after="0" w:line="240" w:lineRule="auto"/>
              <w:jc w:val="center"/>
              <w:rPr>
                <w:rFonts w:ascii="Times New Roman" w:eastAsia="Times New Roman" w:hAnsi="Times New Roman"/>
                <w:sz w:val="24"/>
                <w:szCs w:val="24"/>
                <w:lang w:val="en-US"/>
              </w:rPr>
            </w:pPr>
            <w:r w:rsidRPr="00AA14D5">
              <w:rPr>
                <w:rFonts w:ascii="Times New Roman" w:eastAsia="Times New Roman" w:hAnsi="Times New Roman"/>
                <w:sz w:val="24"/>
                <w:szCs w:val="24"/>
                <w:lang w:val="en-US"/>
              </w:rPr>
              <w:t>1153 250</w:t>
            </w:r>
          </w:p>
        </w:tc>
        <w:tc>
          <w:tcPr>
            <w:tcW w:w="0" w:type="auto"/>
            <w:vAlign w:val="center"/>
            <w:hideMark/>
          </w:tcPr>
          <w:p w:rsidR="00AA14D5" w:rsidRPr="00AA14D5" w:rsidRDefault="00AA14D5" w:rsidP="00A57ACC">
            <w:pPr>
              <w:spacing w:after="0" w:line="240" w:lineRule="auto"/>
              <w:rPr>
                <w:rFonts w:ascii="Times New Roman" w:eastAsia="Times New Roman" w:hAnsi="Times New Roman"/>
                <w:sz w:val="20"/>
                <w:szCs w:val="20"/>
                <w:lang w:val="en-US"/>
              </w:rPr>
            </w:pPr>
          </w:p>
        </w:tc>
      </w:tr>
      <w:tr w:rsidR="00AA14D5" w:rsidRPr="00AA14D5" w:rsidTr="00AA14D5">
        <w:tc>
          <w:tcPr>
            <w:tcW w:w="59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AA14D5" w:rsidRPr="00AA14D5" w:rsidRDefault="00AA14D5" w:rsidP="00A57ACC">
            <w:pPr>
              <w:spacing w:after="0" w:line="240" w:lineRule="auto"/>
              <w:jc w:val="center"/>
              <w:rPr>
                <w:rFonts w:ascii="Times New Roman" w:eastAsia="Times New Roman" w:hAnsi="Times New Roman"/>
                <w:sz w:val="24"/>
                <w:szCs w:val="24"/>
                <w:lang w:val="en-US"/>
              </w:rPr>
            </w:pPr>
            <w:r w:rsidRPr="00AA14D5">
              <w:rPr>
                <w:rFonts w:ascii="Times New Roman" w:eastAsia="Times New Roman" w:hAnsi="Times New Roman"/>
                <w:sz w:val="24"/>
                <w:szCs w:val="24"/>
                <w:lang w:val="en-US"/>
              </w:rPr>
              <w:t> </w:t>
            </w:r>
          </w:p>
        </w:tc>
        <w:tc>
          <w:tcPr>
            <w:tcW w:w="46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AA14D5" w:rsidRPr="00AA14D5" w:rsidRDefault="00AA14D5" w:rsidP="00A57ACC">
            <w:pPr>
              <w:spacing w:after="0" w:line="240" w:lineRule="auto"/>
              <w:jc w:val="both"/>
              <w:rPr>
                <w:rFonts w:ascii="Times New Roman" w:eastAsia="Times New Roman" w:hAnsi="Times New Roman"/>
                <w:sz w:val="24"/>
                <w:szCs w:val="24"/>
                <w:lang w:val="en-US"/>
              </w:rPr>
            </w:pPr>
            <w:r w:rsidRPr="00AA14D5">
              <w:rPr>
                <w:rFonts w:ascii="Times New Roman" w:eastAsia="Times New Roman" w:hAnsi="Times New Roman"/>
                <w:sz w:val="24"/>
                <w:szCs w:val="24"/>
                <w:lang w:val="en-US"/>
              </w:rPr>
              <w:t>Depreciation deductions</w:t>
            </w:r>
          </w:p>
        </w:tc>
        <w:tc>
          <w:tcPr>
            <w:tcW w:w="2267"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AA14D5" w:rsidRPr="00AA14D5" w:rsidRDefault="00AA14D5" w:rsidP="00A57ACC">
            <w:pPr>
              <w:spacing w:after="0" w:line="240" w:lineRule="auto"/>
              <w:jc w:val="center"/>
              <w:rPr>
                <w:rFonts w:ascii="Times New Roman" w:eastAsia="Times New Roman" w:hAnsi="Times New Roman"/>
                <w:sz w:val="24"/>
                <w:szCs w:val="24"/>
                <w:lang w:val="en-US"/>
              </w:rPr>
            </w:pPr>
            <w:r w:rsidRPr="00AA14D5">
              <w:rPr>
                <w:rFonts w:ascii="Times New Roman" w:eastAsia="Times New Roman" w:hAnsi="Times New Roman"/>
                <w:sz w:val="24"/>
                <w:szCs w:val="24"/>
                <w:lang w:val="en-US"/>
              </w:rPr>
              <w:t>tenge</w:t>
            </w:r>
          </w:p>
        </w:tc>
        <w:tc>
          <w:tcPr>
            <w:tcW w:w="18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AA14D5" w:rsidRPr="00AA14D5" w:rsidRDefault="00AA14D5" w:rsidP="00A57ACC">
            <w:pPr>
              <w:spacing w:after="0" w:line="240" w:lineRule="auto"/>
              <w:jc w:val="center"/>
              <w:rPr>
                <w:rFonts w:ascii="Times New Roman" w:eastAsia="Times New Roman" w:hAnsi="Times New Roman"/>
                <w:sz w:val="24"/>
                <w:szCs w:val="24"/>
                <w:lang w:val="en-US"/>
              </w:rPr>
            </w:pPr>
            <w:r w:rsidRPr="00AA14D5">
              <w:rPr>
                <w:rFonts w:ascii="Times New Roman" w:eastAsia="Times New Roman" w:hAnsi="Times New Roman"/>
                <w:sz w:val="24"/>
                <w:szCs w:val="24"/>
                <w:lang w:val="en-US"/>
              </w:rPr>
              <w:t>500,000</w:t>
            </w:r>
          </w:p>
        </w:tc>
        <w:tc>
          <w:tcPr>
            <w:tcW w:w="0" w:type="auto"/>
            <w:vAlign w:val="center"/>
            <w:hideMark/>
          </w:tcPr>
          <w:p w:rsidR="00AA14D5" w:rsidRPr="00AA14D5" w:rsidRDefault="00AA14D5" w:rsidP="00A57ACC">
            <w:pPr>
              <w:spacing w:after="0" w:line="240" w:lineRule="auto"/>
              <w:rPr>
                <w:rFonts w:ascii="Times New Roman" w:eastAsia="Times New Roman" w:hAnsi="Times New Roman"/>
                <w:sz w:val="20"/>
                <w:szCs w:val="20"/>
                <w:lang w:val="en-US"/>
              </w:rPr>
            </w:pPr>
          </w:p>
        </w:tc>
      </w:tr>
      <w:tr w:rsidR="00AA14D5" w:rsidRPr="00AA14D5" w:rsidTr="00AA14D5">
        <w:tc>
          <w:tcPr>
            <w:tcW w:w="59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AA14D5" w:rsidRPr="00AA14D5" w:rsidRDefault="00AA14D5" w:rsidP="00A57ACC">
            <w:pPr>
              <w:spacing w:after="0" w:line="240" w:lineRule="auto"/>
              <w:jc w:val="center"/>
              <w:rPr>
                <w:rFonts w:ascii="Times New Roman" w:eastAsia="Times New Roman" w:hAnsi="Times New Roman"/>
                <w:sz w:val="24"/>
                <w:szCs w:val="24"/>
                <w:lang w:val="en-US"/>
              </w:rPr>
            </w:pPr>
            <w:r w:rsidRPr="00AA14D5">
              <w:rPr>
                <w:rFonts w:ascii="Times New Roman" w:eastAsia="Times New Roman" w:hAnsi="Times New Roman"/>
                <w:sz w:val="24"/>
                <w:szCs w:val="24"/>
                <w:lang w:val="en-US"/>
              </w:rPr>
              <w:t> </w:t>
            </w:r>
          </w:p>
        </w:tc>
        <w:tc>
          <w:tcPr>
            <w:tcW w:w="46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AA14D5" w:rsidRPr="00AA14D5" w:rsidRDefault="00AA14D5" w:rsidP="00A57ACC">
            <w:pPr>
              <w:spacing w:after="0" w:line="240" w:lineRule="auto"/>
              <w:jc w:val="both"/>
              <w:rPr>
                <w:rFonts w:ascii="Times New Roman" w:eastAsia="Times New Roman" w:hAnsi="Times New Roman"/>
                <w:sz w:val="24"/>
                <w:szCs w:val="24"/>
                <w:lang w:val="en-US"/>
              </w:rPr>
            </w:pPr>
            <w:r w:rsidRPr="00AA14D5">
              <w:rPr>
                <w:rFonts w:ascii="Times New Roman" w:eastAsia="Times New Roman" w:hAnsi="Times New Roman"/>
                <w:sz w:val="24"/>
                <w:szCs w:val="24"/>
                <w:lang w:val="en-US"/>
              </w:rPr>
              <w:t>Overhaul</w:t>
            </w:r>
          </w:p>
        </w:tc>
        <w:tc>
          <w:tcPr>
            <w:tcW w:w="2267"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AA14D5" w:rsidRPr="00AA14D5" w:rsidRDefault="00AA14D5" w:rsidP="00A57ACC">
            <w:pPr>
              <w:spacing w:after="0" w:line="240" w:lineRule="auto"/>
              <w:jc w:val="center"/>
              <w:rPr>
                <w:rFonts w:ascii="Times New Roman" w:eastAsia="Times New Roman" w:hAnsi="Times New Roman"/>
                <w:sz w:val="24"/>
                <w:szCs w:val="24"/>
                <w:lang w:val="en-US"/>
              </w:rPr>
            </w:pPr>
            <w:r w:rsidRPr="00AA14D5">
              <w:rPr>
                <w:rFonts w:ascii="Times New Roman" w:eastAsia="Times New Roman" w:hAnsi="Times New Roman"/>
                <w:sz w:val="24"/>
                <w:szCs w:val="24"/>
                <w:lang w:val="en-US"/>
              </w:rPr>
              <w:t>tenge / per season</w:t>
            </w:r>
          </w:p>
        </w:tc>
        <w:tc>
          <w:tcPr>
            <w:tcW w:w="18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AA14D5" w:rsidRPr="00AA14D5" w:rsidRDefault="00AA14D5" w:rsidP="00A57ACC">
            <w:pPr>
              <w:spacing w:after="0" w:line="240" w:lineRule="auto"/>
              <w:jc w:val="center"/>
              <w:rPr>
                <w:rFonts w:ascii="Times New Roman" w:eastAsia="Times New Roman" w:hAnsi="Times New Roman"/>
                <w:sz w:val="24"/>
                <w:szCs w:val="24"/>
                <w:lang w:val="en-US"/>
              </w:rPr>
            </w:pPr>
            <w:r w:rsidRPr="00AA14D5">
              <w:rPr>
                <w:rFonts w:ascii="Times New Roman" w:eastAsia="Times New Roman" w:hAnsi="Times New Roman"/>
                <w:sz w:val="24"/>
                <w:szCs w:val="24"/>
                <w:lang w:val="en-US"/>
              </w:rPr>
              <w:t>1 000 000 </w:t>
            </w:r>
          </w:p>
        </w:tc>
        <w:tc>
          <w:tcPr>
            <w:tcW w:w="0" w:type="auto"/>
            <w:vAlign w:val="center"/>
            <w:hideMark/>
          </w:tcPr>
          <w:p w:rsidR="00AA14D5" w:rsidRPr="00AA14D5" w:rsidRDefault="00AA14D5" w:rsidP="00A57ACC">
            <w:pPr>
              <w:spacing w:after="0" w:line="240" w:lineRule="auto"/>
              <w:rPr>
                <w:rFonts w:ascii="Times New Roman" w:eastAsia="Times New Roman" w:hAnsi="Times New Roman"/>
                <w:sz w:val="20"/>
                <w:szCs w:val="20"/>
                <w:lang w:val="en-US"/>
              </w:rPr>
            </w:pPr>
          </w:p>
        </w:tc>
      </w:tr>
      <w:tr w:rsidR="00AA14D5" w:rsidRPr="00AA14D5" w:rsidTr="00AA14D5">
        <w:tc>
          <w:tcPr>
            <w:tcW w:w="59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AA14D5" w:rsidRPr="00AA14D5" w:rsidRDefault="00AA14D5" w:rsidP="00A57ACC">
            <w:pPr>
              <w:spacing w:after="0" w:line="240" w:lineRule="auto"/>
              <w:jc w:val="center"/>
              <w:rPr>
                <w:rFonts w:ascii="Times New Roman" w:eastAsia="Times New Roman" w:hAnsi="Times New Roman"/>
                <w:sz w:val="24"/>
                <w:szCs w:val="24"/>
                <w:lang w:val="en-US"/>
              </w:rPr>
            </w:pPr>
            <w:r w:rsidRPr="00AA14D5">
              <w:rPr>
                <w:rFonts w:ascii="Times New Roman" w:eastAsia="Times New Roman" w:hAnsi="Times New Roman"/>
                <w:sz w:val="24"/>
                <w:szCs w:val="24"/>
                <w:lang w:val="en-US"/>
              </w:rPr>
              <w:t> </w:t>
            </w:r>
          </w:p>
        </w:tc>
        <w:tc>
          <w:tcPr>
            <w:tcW w:w="46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AA14D5" w:rsidRPr="00AA14D5" w:rsidRDefault="00AA14D5" w:rsidP="00A57ACC">
            <w:pPr>
              <w:spacing w:after="0" w:line="240" w:lineRule="auto"/>
              <w:jc w:val="both"/>
              <w:rPr>
                <w:rFonts w:ascii="Times New Roman" w:eastAsia="Times New Roman" w:hAnsi="Times New Roman"/>
                <w:sz w:val="24"/>
                <w:szCs w:val="24"/>
                <w:lang w:val="en-US"/>
              </w:rPr>
            </w:pPr>
            <w:r w:rsidRPr="00AA14D5">
              <w:rPr>
                <w:rFonts w:ascii="Times New Roman" w:eastAsia="Times New Roman" w:hAnsi="Times New Roman"/>
                <w:sz w:val="24"/>
                <w:szCs w:val="24"/>
                <w:lang w:val="en-US"/>
              </w:rPr>
              <w:t>Fuel consumption, etc.</w:t>
            </w:r>
          </w:p>
        </w:tc>
        <w:tc>
          <w:tcPr>
            <w:tcW w:w="2267"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AA14D5" w:rsidRPr="00AA14D5" w:rsidRDefault="00AA14D5" w:rsidP="00A57ACC">
            <w:pPr>
              <w:spacing w:after="0" w:line="240" w:lineRule="auto"/>
              <w:jc w:val="center"/>
              <w:rPr>
                <w:rFonts w:ascii="Times New Roman" w:eastAsia="Times New Roman" w:hAnsi="Times New Roman"/>
                <w:sz w:val="24"/>
                <w:szCs w:val="24"/>
                <w:lang w:val="en-US"/>
              </w:rPr>
            </w:pPr>
            <w:r w:rsidRPr="00AA14D5">
              <w:rPr>
                <w:rFonts w:ascii="Times New Roman" w:eastAsia="Times New Roman" w:hAnsi="Times New Roman"/>
                <w:sz w:val="24"/>
                <w:szCs w:val="24"/>
                <w:lang w:val="en-US"/>
              </w:rPr>
              <w:t>tenge / per season</w:t>
            </w:r>
          </w:p>
        </w:tc>
        <w:tc>
          <w:tcPr>
            <w:tcW w:w="18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AA14D5" w:rsidRPr="00AA14D5" w:rsidRDefault="00AA14D5" w:rsidP="00A57ACC">
            <w:pPr>
              <w:spacing w:after="0" w:line="240" w:lineRule="auto"/>
              <w:jc w:val="center"/>
              <w:rPr>
                <w:rFonts w:ascii="Times New Roman" w:eastAsia="Times New Roman" w:hAnsi="Times New Roman"/>
                <w:sz w:val="24"/>
                <w:szCs w:val="24"/>
                <w:lang w:val="en-US"/>
              </w:rPr>
            </w:pPr>
            <w:r w:rsidRPr="00AA14D5">
              <w:rPr>
                <w:rFonts w:ascii="Times New Roman" w:eastAsia="Times New Roman" w:hAnsi="Times New Roman"/>
                <w:sz w:val="24"/>
                <w:szCs w:val="24"/>
                <w:lang w:val="en-US"/>
              </w:rPr>
              <w:t>173250</w:t>
            </w:r>
          </w:p>
        </w:tc>
        <w:tc>
          <w:tcPr>
            <w:tcW w:w="0" w:type="auto"/>
            <w:vAlign w:val="center"/>
            <w:hideMark/>
          </w:tcPr>
          <w:p w:rsidR="00AA14D5" w:rsidRPr="00AA14D5" w:rsidRDefault="00AA14D5" w:rsidP="00A57ACC">
            <w:pPr>
              <w:spacing w:after="0" w:line="240" w:lineRule="auto"/>
              <w:rPr>
                <w:rFonts w:ascii="Times New Roman" w:eastAsia="Times New Roman" w:hAnsi="Times New Roman"/>
                <w:sz w:val="20"/>
                <w:szCs w:val="20"/>
                <w:lang w:val="en-US"/>
              </w:rPr>
            </w:pPr>
          </w:p>
        </w:tc>
      </w:tr>
      <w:tr w:rsidR="00AA14D5" w:rsidRPr="00AA14D5" w:rsidTr="00AA14D5">
        <w:tc>
          <w:tcPr>
            <w:tcW w:w="59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AA14D5" w:rsidRPr="00AA14D5" w:rsidRDefault="00AA14D5" w:rsidP="00A57ACC">
            <w:pPr>
              <w:spacing w:after="0" w:line="240" w:lineRule="auto"/>
              <w:jc w:val="center"/>
              <w:rPr>
                <w:rFonts w:ascii="Times New Roman" w:eastAsia="Times New Roman" w:hAnsi="Times New Roman"/>
                <w:sz w:val="24"/>
                <w:szCs w:val="24"/>
                <w:lang w:val="en-US"/>
              </w:rPr>
            </w:pPr>
            <w:r w:rsidRPr="00AA14D5">
              <w:rPr>
                <w:rFonts w:ascii="Times New Roman" w:eastAsia="Times New Roman" w:hAnsi="Times New Roman"/>
                <w:sz w:val="24"/>
                <w:szCs w:val="24"/>
                <w:lang w:val="en-US"/>
              </w:rPr>
              <w:t> </w:t>
            </w:r>
          </w:p>
        </w:tc>
        <w:tc>
          <w:tcPr>
            <w:tcW w:w="46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AA14D5" w:rsidRPr="00AA14D5" w:rsidRDefault="00AA14D5" w:rsidP="00A57ACC">
            <w:pPr>
              <w:spacing w:after="0" w:line="240" w:lineRule="auto"/>
              <w:jc w:val="both"/>
              <w:rPr>
                <w:rFonts w:ascii="Times New Roman" w:eastAsia="Times New Roman" w:hAnsi="Times New Roman"/>
                <w:sz w:val="24"/>
                <w:szCs w:val="24"/>
                <w:lang w:val="en-US"/>
              </w:rPr>
            </w:pPr>
            <w:r w:rsidRPr="00AA14D5">
              <w:rPr>
                <w:rFonts w:ascii="Times New Roman" w:eastAsia="Times New Roman" w:hAnsi="Times New Roman"/>
                <w:sz w:val="24"/>
                <w:szCs w:val="24"/>
                <w:lang w:val="en-US"/>
              </w:rPr>
              <w:t>Expenses for food, accommodation</w:t>
            </w:r>
          </w:p>
        </w:tc>
        <w:tc>
          <w:tcPr>
            <w:tcW w:w="2267"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AA14D5" w:rsidRPr="00AA14D5" w:rsidRDefault="00AA14D5" w:rsidP="00A57ACC">
            <w:pPr>
              <w:spacing w:after="0" w:line="240" w:lineRule="auto"/>
              <w:jc w:val="center"/>
              <w:rPr>
                <w:rFonts w:ascii="Times New Roman" w:eastAsia="Times New Roman" w:hAnsi="Times New Roman"/>
                <w:sz w:val="24"/>
                <w:szCs w:val="24"/>
                <w:lang w:val="en-US"/>
              </w:rPr>
            </w:pPr>
            <w:r w:rsidRPr="00AA14D5">
              <w:rPr>
                <w:rFonts w:ascii="Times New Roman" w:eastAsia="Times New Roman" w:hAnsi="Times New Roman"/>
                <w:sz w:val="24"/>
                <w:szCs w:val="24"/>
                <w:lang w:val="en-US"/>
              </w:rPr>
              <w:t>tenge / per season</w:t>
            </w:r>
          </w:p>
        </w:tc>
        <w:tc>
          <w:tcPr>
            <w:tcW w:w="18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AA14D5" w:rsidRPr="00AA14D5" w:rsidRDefault="00AA14D5" w:rsidP="00A57ACC">
            <w:pPr>
              <w:spacing w:after="0" w:line="240" w:lineRule="auto"/>
              <w:jc w:val="center"/>
              <w:rPr>
                <w:rFonts w:ascii="Times New Roman" w:eastAsia="Times New Roman" w:hAnsi="Times New Roman"/>
                <w:sz w:val="24"/>
                <w:szCs w:val="24"/>
                <w:lang w:val="en-US"/>
              </w:rPr>
            </w:pPr>
            <w:r w:rsidRPr="00AA14D5">
              <w:rPr>
                <w:rFonts w:ascii="Times New Roman" w:eastAsia="Times New Roman" w:hAnsi="Times New Roman"/>
                <w:sz w:val="24"/>
                <w:szCs w:val="24"/>
                <w:lang w:val="en-US"/>
              </w:rPr>
              <w:t>480,000</w:t>
            </w:r>
          </w:p>
        </w:tc>
        <w:tc>
          <w:tcPr>
            <w:tcW w:w="0" w:type="auto"/>
            <w:vAlign w:val="center"/>
            <w:hideMark/>
          </w:tcPr>
          <w:p w:rsidR="00AA14D5" w:rsidRPr="00AA14D5" w:rsidRDefault="00AA14D5" w:rsidP="00A57ACC">
            <w:pPr>
              <w:spacing w:after="0" w:line="240" w:lineRule="auto"/>
              <w:rPr>
                <w:rFonts w:ascii="Times New Roman" w:eastAsia="Times New Roman" w:hAnsi="Times New Roman"/>
                <w:sz w:val="20"/>
                <w:szCs w:val="20"/>
                <w:lang w:val="en-US"/>
              </w:rPr>
            </w:pPr>
          </w:p>
        </w:tc>
      </w:tr>
      <w:tr w:rsidR="00AA14D5" w:rsidRPr="00AA14D5" w:rsidTr="00AA14D5">
        <w:tc>
          <w:tcPr>
            <w:tcW w:w="59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AA14D5" w:rsidRPr="00AA14D5" w:rsidRDefault="00AA14D5" w:rsidP="00A57ACC">
            <w:pPr>
              <w:spacing w:after="0" w:line="240" w:lineRule="auto"/>
              <w:jc w:val="center"/>
              <w:rPr>
                <w:rFonts w:ascii="Times New Roman" w:eastAsia="Times New Roman" w:hAnsi="Times New Roman"/>
                <w:sz w:val="24"/>
                <w:szCs w:val="24"/>
                <w:lang w:val="en-US"/>
              </w:rPr>
            </w:pPr>
            <w:r w:rsidRPr="00AA14D5">
              <w:rPr>
                <w:rFonts w:ascii="Times New Roman" w:eastAsia="Times New Roman" w:hAnsi="Times New Roman"/>
                <w:sz w:val="24"/>
                <w:szCs w:val="24"/>
                <w:lang w:val="en-US"/>
              </w:rPr>
              <w:t>4</w:t>
            </w:r>
          </w:p>
        </w:tc>
        <w:tc>
          <w:tcPr>
            <w:tcW w:w="46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AA14D5" w:rsidRPr="00AA14D5" w:rsidRDefault="00AA14D5" w:rsidP="00A57ACC">
            <w:pPr>
              <w:spacing w:after="0" w:line="240" w:lineRule="auto"/>
              <w:jc w:val="both"/>
              <w:rPr>
                <w:rFonts w:ascii="Times New Roman" w:eastAsia="Times New Roman" w:hAnsi="Times New Roman"/>
                <w:sz w:val="24"/>
                <w:szCs w:val="24"/>
                <w:lang w:val="en-US"/>
              </w:rPr>
            </w:pPr>
            <w:r w:rsidRPr="00AA14D5">
              <w:rPr>
                <w:rFonts w:ascii="Times New Roman" w:eastAsia="Times New Roman" w:hAnsi="Times New Roman"/>
                <w:sz w:val="24"/>
                <w:szCs w:val="24"/>
                <w:lang w:val="en-US"/>
              </w:rPr>
              <w:t>The sum of the reduced costs</w:t>
            </w:r>
          </w:p>
        </w:tc>
        <w:tc>
          <w:tcPr>
            <w:tcW w:w="2267"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AA14D5" w:rsidRPr="00AA14D5" w:rsidRDefault="00AA14D5" w:rsidP="00A57ACC">
            <w:pPr>
              <w:spacing w:after="0" w:line="240" w:lineRule="auto"/>
              <w:jc w:val="center"/>
              <w:rPr>
                <w:rFonts w:ascii="Times New Roman" w:eastAsia="Times New Roman" w:hAnsi="Times New Roman"/>
                <w:sz w:val="24"/>
                <w:szCs w:val="24"/>
                <w:lang w:val="en-US"/>
              </w:rPr>
            </w:pPr>
            <w:r w:rsidRPr="00AA14D5">
              <w:rPr>
                <w:rFonts w:ascii="Times New Roman" w:eastAsia="Times New Roman" w:hAnsi="Times New Roman"/>
                <w:sz w:val="24"/>
                <w:szCs w:val="24"/>
                <w:lang w:val="en-US"/>
              </w:rPr>
              <w:t>tenge / per season</w:t>
            </w:r>
          </w:p>
        </w:tc>
        <w:tc>
          <w:tcPr>
            <w:tcW w:w="18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AA14D5" w:rsidRPr="00AA14D5" w:rsidRDefault="00AA14D5" w:rsidP="00A57ACC">
            <w:pPr>
              <w:spacing w:after="0" w:line="240" w:lineRule="auto"/>
              <w:jc w:val="center"/>
              <w:rPr>
                <w:rFonts w:ascii="Times New Roman" w:eastAsia="Times New Roman" w:hAnsi="Times New Roman"/>
                <w:sz w:val="24"/>
                <w:szCs w:val="24"/>
                <w:lang w:val="en-US"/>
              </w:rPr>
            </w:pPr>
            <w:r w:rsidRPr="00AA14D5">
              <w:rPr>
                <w:rFonts w:ascii="Times New Roman" w:eastAsia="Times New Roman" w:hAnsi="Times New Roman"/>
                <w:sz w:val="24"/>
                <w:szCs w:val="24"/>
                <w:lang w:val="en-US"/>
              </w:rPr>
              <w:t>1 000 000 </w:t>
            </w:r>
          </w:p>
        </w:tc>
        <w:tc>
          <w:tcPr>
            <w:tcW w:w="0" w:type="auto"/>
            <w:vAlign w:val="center"/>
            <w:hideMark/>
          </w:tcPr>
          <w:p w:rsidR="00AA14D5" w:rsidRPr="00AA14D5" w:rsidRDefault="00AA14D5" w:rsidP="00A57ACC">
            <w:pPr>
              <w:spacing w:after="0" w:line="240" w:lineRule="auto"/>
              <w:rPr>
                <w:rFonts w:ascii="Times New Roman" w:eastAsia="Times New Roman" w:hAnsi="Times New Roman"/>
                <w:sz w:val="20"/>
                <w:szCs w:val="20"/>
                <w:lang w:val="en-US"/>
              </w:rPr>
            </w:pPr>
          </w:p>
        </w:tc>
      </w:tr>
      <w:tr w:rsidR="00AA14D5" w:rsidRPr="00AA14D5" w:rsidTr="00AA14D5">
        <w:tc>
          <w:tcPr>
            <w:tcW w:w="59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AA14D5" w:rsidRPr="00AA14D5" w:rsidRDefault="00D33D35" w:rsidP="00A57ACC">
            <w:pPr>
              <w:spacing w:after="0" w:line="240" w:lineRule="auto"/>
              <w:jc w:val="center"/>
              <w:rPr>
                <w:rFonts w:ascii="Times New Roman" w:eastAsia="Times New Roman" w:hAnsi="Times New Roman"/>
                <w:sz w:val="24"/>
                <w:szCs w:val="24"/>
                <w:lang w:val="en-US"/>
              </w:rPr>
            </w:pPr>
            <w:r>
              <w:rPr>
                <w:rFonts w:ascii="Times New Roman" w:eastAsia="Times New Roman" w:hAnsi="Times New Roman"/>
                <w:sz w:val="24"/>
                <w:szCs w:val="24"/>
                <w:lang w:val="en-US"/>
              </w:rPr>
              <w:t>5</w:t>
            </w:r>
          </w:p>
        </w:tc>
        <w:tc>
          <w:tcPr>
            <w:tcW w:w="46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AA14D5" w:rsidRPr="00AA14D5" w:rsidRDefault="00AA14D5" w:rsidP="00A57ACC">
            <w:pPr>
              <w:spacing w:after="0" w:line="240" w:lineRule="auto"/>
              <w:jc w:val="both"/>
              <w:rPr>
                <w:rFonts w:ascii="Times New Roman" w:eastAsia="Times New Roman" w:hAnsi="Times New Roman"/>
                <w:sz w:val="24"/>
                <w:szCs w:val="24"/>
                <w:lang w:val="en-US"/>
              </w:rPr>
            </w:pPr>
            <w:r w:rsidRPr="00AA14D5">
              <w:rPr>
                <w:rFonts w:ascii="Times New Roman" w:eastAsia="Times New Roman" w:hAnsi="Times New Roman"/>
                <w:sz w:val="24"/>
                <w:szCs w:val="24"/>
                <w:lang w:val="en-US"/>
              </w:rPr>
              <w:t>Annual economic benefit</w:t>
            </w:r>
          </w:p>
        </w:tc>
        <w:tc>
          <w:tcPr>
            <w:tcW w:w="2267"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AA14D5" w:rsidRPr="00AA14D5" w:rsidRDefault="00AA14D5" w:rsidP="00A57ACC">
            <w:pPr>
              <w:spacing w:after="0" w:line="240" w:lineRule="auto"/>
              <w:jc w:val="center"/>
              <w:rPr>
                <w:rFonts w:ascii="Times New Roman" w:eastAsia="Times New Roman" w:hAnsi="Times New Roman"/>
                <w:sz w:val="24"/>
                <w:szCs w:val="24"/>
                <w:lang w:val="en-US"/>
              </w:rPr>
            </w:pPr>
            <w:r w:rsidRPr="00AA14D5">
              <w:rPr>
                <w:rFonts w:ascii="Times New Roman" w:eastAsia="Times New Roman" w:hAnsi="Times New Roman"/>
                <w:sz w:val="24"/>
                <w:szCs w:val="24"/>
                <w:lang w:val="en-US"/>
              </w:rPr>
              <w:t>tenge / year</w:t>
            </w:r>
          </w:p>
        </w:tc>
        <w:tc>
          <w:tcPr>
            <w:tcW w:w="18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AA14D5" w:rsidRPr="00AA14D5" w:rsidRDefault="00AA14D5" w:rsidP="00A57ACC">
            <w:pPr>
              <w:spacing w:after="0" w:line="240" w:lineRule="auto"/>
              <w:jc w:val="center"/>
              <w:rPr>
                <w:rFonts w:ascii="Times New Roman" w:eastAsia="Times New Roman" w:hAnsi="Times New Roman"/>
                <w:sz w:val="24"/>
                <w:szCs w:val="24"/>
                <w:lang w:val="en-US"/>
              </w:rPr>
            </w:pPr>
            <w:r w:rsidRPr="00AA14D5">
              <w:rPr>
                <w:rFonts w:ascii="Times New Roman" w:eastAsia="Times New Roman" w:hAnsi="Times New Roman"/>
                <w:sz w:val="24"/>
                <w:szCs w:val="24"/>
                <w:lang w:val="en-US"/>
              </w:rPr>
              <w:t>511750</w:t>
            </w:r>
          </w:p>
        </w:tc>
        <w:tc>
          <w:tcPr>
            <w:tcW w:w="0" w:type="auto"/>
            <w:vAlign w:val="center"/>
            <w:hideMark/>
          </w:tcPr>
          <w:p w:rsidR="00AA14D5" w:rsidRPr="00AA14D5" w:rsidRDefault="00AA14D5" w:rsidP="00A57ACC">
            <w:pPr>
              <w:spacing w:after="0" w:line="240" w:lineRule="auto"/>
              <w:rPr>
                <w:rFonts w:ascii="Times New Roman" w:eastAsia="Times New Roman" w:hAnsi="Times New Roman"/>
                <w:sz w:val="20"/>
                <w:szCs w:val="20"/>
                <w:lang w:val="en-US"/>
              </w:rPr>
            </w:pPr>
          </w:p>
        </w:tc>
      </w:tr>
    </w:tbl>
    <w:p w:rsidR="00AA14D5" w:rsidRDefault="00AA14D5" w:rsidP="002547CF">
      <w:pPr>
        <w:suppressAutoHyphens/>
        <w:spacing w:after="0" w:line="240" w:lineRule="auto"/>
        <w:jc w:val="both"/>
        <w:rPr>
          <w:rFonts w:ascii="Times New Roman" w:eastAsia="Times New Roman" w:hAnsi="Times New Roman"/>
          <w:color w:val="222222"/>
          <w:sz w:val="28"/>
          <w:szCs w:val="28"/>
          <w:lang w:val="en-US" w:eastAsia="ru-RU"/>
        </w:rPr>
      </w:pPr>
    </w:p>
    <w:p w:rsidR="007F17DD" w:rsidRPr="00BA7001" w:rsidRDefault="007F17DD" w:rsidP="007F17DD">
      <w:pPr>
        <w:suppressAutoHyphens/>
        <w:spacing w:after="0" w:line="240" w:lineRule="auto"/>
        <w:ind w:firstLine="708"/>
        <w:jc w:val="both"/>
        <w:rPr>
          <w:rFonts w:ascii="Times New Roman" w:eastAsia="Times New Roman" w:hAnsi="Times New Roman"/>
          <w:b/>
          <w:color w:val="000000"/>
          <w:sz w:val="28"/>
          <w:szCs w:val="28"/>
          <w:lang w:val="en-US" w:eastAsia="ru-RU"/>
        </w:rPr>
      </w:pPr>
      <w:r w:rsidRPr="00BA7001">
        <w:rPr>
          <w:rFonts w:ascii="Times New Roman" w:eastAsia="Times New Roman" w:hAnsi="Times New Roman"/>
          <w:b/>
          <w:color w:val="000000"/>
          <w:sz w:val="28"/>
          <w:szCs w:val="28"/>
          <w:lang w:val="en-US" w:eastAsia="ru-RU"/>
        </w:rPr>
        <w:t>3.2.5 Analysis and conclusion of test results</w:t>
      </w:r>
    </w:p>
    <w:p w:rsidR="00BC4E45" w:rsidRDefault="00BC4E45" w:rsidP="007F17DD">
      <w:pPr>
        <w:suppressAutoHyphens/>
        <w:spacing w:after="0" w:line="240" w:lineRule="auto"/>
        <w:ind w:firstLine="708"/>
        <w:jc w:val="both"/>
        <w:rPr>
          <w:rFonts w:ascii="Times New Roman" w:eastAsia="Times New Roman" w:hAnsi="Times New Roman"/>
          <w:color w:val="000000"/>
          <w:sz w:val="28"/>
          <w:szCs w:val="28"/>
          <w:lang w:val="en-US" w:eastAsia="ru-RU"/>
        </w:rPr>
      </w:pPr>
    </w:p>
    <w:p w:rsidR="00BC4E45" w:rsidRDefault="00BC4E45" w:rsidP="007F17DD">
      <w:pPr>
        <w:suppressAutoHyphens/>
        <w:spacing w:after="0" w:line="240" w:lineRule="auto"/>
        <w:ind w:firstLine="708"/>
        <w:jc w:val="both"/>
        <w:rPr>
          <w:rFonts w:ascii="Times New Roman" w:eastAsia="Times New Roman" w:hAnsi="Times New Roman"/>
          <w:color w:val="222222"/>
          <w:sz w:val="28"/>
          <w:szCs w:val="28"/>
          <w:lang w:val="en-US" w:eastAsia="ru-RU"/>
        </w:rPr>
      </w:pPr>
      <w:r w:rsidRPr="00BC4E45">
        <w:rPr>
          <w:rFonts w:ascii="Times New Roman" w:eastAsia="Times New Roman" w:hAnsi="Times New Roman"/>
          <w:color w:val="222222"/>
          <w:sz w:val="28"/>
          <w:szCs w:val="28"/>
          <w:lang w:val="en-US" w:eastAsia="ru-RU"/>
        </w:rPr>
        <w:t>The tests of the mobile shearing station were carried out in real conditions during the period of the shearing company (April-May) for 26 days.</w:t>
      </w:r>
    </w:p>
    <w:p w:rsidR="007E17C8" w:rsidRDefault="007E17C8" w:rsidP="007F17DD">
      <w:pPr>
        <w:suppressAutoHyphens/>
        <w:spacing w:after="0" w:line="240" w:lineRule="auto"/>
        <w:ind w:firstLine="708"/>
        <w:jc w:val="both"/>
        <w:rPr>
          <w:rFonts w:ascii="Times New Roman" w:eastAsia="Times New Roman" w:hAnsi="Times New Roman"/>
          <w:color w:val="222222"/>
          <w:sz w:val="28"/>
          <w:szCs w:val="28"/>
          <w:lang w:val="en-US" w:eastAsia="ru-RU"/>
        </w:rPr>
      </w:pPr>
    </w:p>
    <w:p w:rsidR="007A1A22" w:rsidRDefault="001F0174" w:rsidP="00885817">
      <w:pPr>
        <w:suppressAutoHyphens/>
        <w:spacing w:after="0" w:line="240" w:lineRule="auto"/>
        <w:ind w:firstLine="708"/>
        <w:jc w:val="both"/>
        <w:rPr>
          <w:rFonts w:ascii="Times New Roman" w:eastAsia="Times New Roman" w:hAnsi="Times New Roman"/>
          <w:color w:val="222222"/>
          <w:sz w:val="28"/>
          <w:szCs w:val="28"/>
          <w:lang w:val="en-US" w:eastAsia="ru-RU"/>
        </w:rPr>
      </w:pPr>
      <w:r w:rsidRPr="00456057">
        <w:rPr>
          <w:rFonts w:ascii="Times New Roman" w:eastAsia="Times New Roman" w:hAnsi="Times New Roman"/>
          <w:color w:val="222222"/>
          <w:sz w:val="28"/>
          <w:szCs w:val="28"/>
          <w:lang w:val="en-US" w:eastAsia="ru-RU"/>
        </w:rPr>
        <w:t>MSS</w:t>
      </w:r>
      <w:r w:rsidR="007E17C8" w:rsidRPr="00456057">
        <w:rPr>
          <w:rFonts w:ascii="Times New Roman" w:eastAsia="Times New Roman" w:hAnsi="Times New Roman"/>
          <w:color w:val="222222"/>
          <w:sz w:val="28"/>
          <w:szCs w:val="28"/>
          <w:lang w:val="en-US" w:eastAsia="ru-RU"/>
        </w:rPr>
        <w:t xml:space="preserve"> equipment is</w:t>
      </w:r>
      <w:r w:rsidR="007E17C8" w:rsidRPr="007E17C8">
        <w:rPr>
          <w:rFonts w:ascii="Times New Roman" w:eastAsia="Times New Roman" w:hAnsi="Times New Roman"/>
          <w:color w:val="222222"/>
          <w:sz w:val="28"/>
          <w:szCs w:val="28"/>
          <w:lang w:val="en-US" w:eastAsia="ru-RU"/>
        </w:rPr>
        <w:t xml:space="preserve"> well suited for prompt moving, installation and dismantling. In the transport position, the set is transformed into a container, the </w:t>
      </w:r>
      <w:r w:rsidR="007E17C8" w:rsidRPr="007E17C8">
        <w:rPr>
          <w:rFonts w:ascii="Times New Roman" w:eastAsia="Times New Roman" w:hAnsi="Times New Roman"/>
          <w:color w:val="222222"/>
          <w:sz w:val="28"/>
          <w:szCs w:val="28"/>
          <w:lang w:val="en-US" w:eastAsia="ru-RU"/>
        </w:rPr>
        <w:lastRenderedPageBreak/>
        <w:t>disassembled equipment is placed inside the container. In working order, the equipment is deployed on a level surface. Installation time does not exceed 8 hours, labor intensity, no more than 24 people ∙ h.</w:t>
      </w:r>
    </w:p>
    <w:p w:rsidR="007A1A22" w:rsidRDefault="007A1A22" w:rsidP="007F17DD">
      <w:pPr>
        <w:suppressAutoHyphens/>
        <w:spacing w:after="0" w:line="240" w:lineRule="auto"/>
        <w:ind w:firstLine="708"/>
        <w:jc w:val="both"/>
        <w:rPr>
          <w:rFonts w:ascii="Times New Roman" w:eastAsia="Times New Roman" w:hAnsi="Times New Roman"/>
          <w:color w:val="222222"/>
          <w:sz w:val="28"/>
          <w:szCs w:val="28"/>
          <w:lang w:val="en-US" w:eastAsia="ru-RU"/>
        </w:rPr>
      </w:pPr>
      <w:r w:rsidRPr="007A1A22">
        <w:rPr>
          <w:rFonts w:ascii="Times New Roman" w:eastAsia="Times New Roman" w:hAnsi="Times New Roman"/>
          <w:color w:val="222222"/>
          <w:sz w:val="28"/>
          <w:szCs w:val="28"/>
          <w:lang w:val="en-US" w:eastAsia="ru-RU"/>
        </w:rPr>
        <w:t xml:space="preserve">The shift performance of a qualified shearer was up to 80-100 sheared sheep, unskilled up to 50 heads. Losses of wool due to poor-quality </w:t>
      </w:r>
      <w:r w:rsidR="00E76607" w:rsidRPr="00E76607">
        <w:rPr>
          <w:rFonts w:ascii="Times New Roman" w:eastAsia="Times New Roman" w:hAnsi="Times New Roman"/>
          <w:color w:val="222222"/>
          <w:sz w:val="28"/>
          <w:szCs w:val="28"/>
          <w:lang w:val="en-US" w:eastAsia="ru-RU"/>
        </w:rPr>
        <w:t xml:space="preserve">shearing </w:t>
      </w:r>
      <w:r w:rsidRPr="007A1A22">
        <w:rPr>
          <w:rFonts w:ascii="Times New Roman" w:eastAsia="Times New Roman" w:hAnsi="Times New Roman"/>
          <w:color w:val="222222"/>
          <w:sz w:val="28"/>
          <w:szCs w:val="28"/>
          <w:lang w:val="en-US" w:eastAsia="ru-RU"/>
        </w:rPr>
        <w:t>(re-cutting, chopping) were up to 5% in skilled shearers and up to 10% in unskilled shearers. Changeable productivity of the station - up to 800 goals, seasonal - 16,000 goals. The size of the pressed bales is: 980x700x700 mm, weight 150 kg, density 250 kg / m3, pressing time of one bale is not more than 28 minutes.</w:t>
      </w:r>
    </w:p>
    <w:p w:rsidR="00D84B5A" w:rsidRPr="00456057" w:rsidRDefault="00D84B5A" w:rsidP="00D84B5A">
      <w:pPr>
        <w:suppressAutoHyphens/>
        <w:spacing w:after="0" w:line="240" w:lineRule="auto"/>
        <w:ind w:firstLine="708"/>
        <w:jc w:val="both"/>
        <w:rPr>
          <w:rFonts w:ascii="Times New Roman" w:eastAsia="Times New Roman" w:hAnsi="Times New Roman"/>
          <w:color w:val="222222"/>
          <w:sz w:val="28"/>
          <w:szCs w:val="28"/>
          <w:lang w:val="en-US" w:eastAsia="ru-RU"/>
        </w:rPr>
      </w:pPr>
      <w:r w:rsidRPr="00D84B5A">
        <w:rPr>
          <w:rFonts w:ascii="Times New Roman" w:eastAsia="Times New Roman" w:hAnsi="Times New Roman"/>
          <w:color w:val="222222"/>
          <w:sz w:val="28"/>
          <w:szCs w:val="28"/>
          <w:lang w:val="en-US" w:eastAsia="ru-RU"/>
        </w:rPr>
        <w:t xml:space="preserve">The annual </w:t>
      </w:r>
      <w:r w:rsidRPr="00456057">
        <w:rPr>
          <w:rFonts w:ascii="Times New Roman" w:eastAsia="Times New Roman" w:hAnsi="Times New Roman"/>
          <w:color w:val="222222"/>
          <w:sz w:val="28"/>
          <w:szCs w:val="28"/>
          <w:lang w:val="en-US" w:eastAsia="ru-RU"/>
        </w:rPr>
        <w:t>economic effect due to the reduction in operating costs is 511,750 tenge / year.</w:t>
      </w:r>
    </w:p>
    <w:p w:rsidR="00D84B5A" w:rsidRDefault="00D84B5A" w:rsidP="00D84B5A">
      <w:pPr>
        <w:suppressAutoHyphens/>
        <w:spacing w:after="0" w:line="240" w:lineRule="auto"/>
        <w:ind w:firstLine="708"/>
        <w:jc w:val="both"/>
        <w:rPr>
          <w:rFonts w:ascii="Times New Roman" w:eastAsia="Times New Roman" w:hAnsi="Times New Roman"/>
          <w:color w:val="222222"/>
          <w:sz w:val="28"/>
          <w:szCs w:val="28"/>
          <w:lang w:val="en-US" w:eastAsia="ru-RU"/>
        </w:rPr>
      </w:pPr>
      <w:r w:rsidRPr="00456057">
        <w:rPr>
          <w:rFonts w:ascii="Times New Roman" w:eastAsia="Times New Roman" w:hAnsi="Times New Roman"/>
          <w:color w:val="222222"/>
          <w:sz w:val="28"/>
          <w:szCs w:val="28"/>
          <w:lang w:val="en-US" w:eastAsia="ru-RU"/>
        </w:rPr>
        <w:t xml:space="preserve">The results of tests and studies of </w:t>
      </w:r>
      <w:r w:rsidR="001F0174" w:rsidRPr="00456057">
        <w:rPr>
          <w:rFonts w:ascii="Times New Roman" w:eastAsia="Times New Roman" w:hAnsi="Times New Roman"/>
          <w:color w:val="222222"/>
          <w:sz w:val="28"/>
          <w:szCs w:val="28"/>
          <w:lang w:val="en-US" w:eastAsia="ru-RU"/>
        </w:rPr>
        <w:t>MSS</w:t>
      </w:r>
      <w:r w:rsidRPr="00456057">
        <w:rPr>
          <w:rFonts w:ascii="Times New Roman" w:eastAsia="Times New Roman" w:hAnsi="Times New Roman"/>
          <w:color w:val="222222"/>
          <w:sz w:val="28"/>
          <w:szCs w:val="28"/>
          <w:lang w:val="en-US" w:eastAsia="ru-RU"/>
        </w:rPr>
        <w:t xml:space="preserve"> confirm the effectiveness of the new design and technological solutions.</w:t>
      </w:r>
    </w:p>
    <w:p w:rsidR="00B309CE" w:rsidRDefault="00B309CE" w:rsidP="00D84B5A">
      <w:pPr>
        <w:suppressAutoHyphens/>
        <w:spacing w:after="0" w:line="240" w:lineRule="auto"/>
        <w:ind w:firstLine="708"/>
        <w:jc w:val="both"/>
        <w:rPr>
          <w:rFonts w:ascii="Times New Roman" w:eastAsia="Times New Roman" w:hAnsi="Times New Roman"/>
          <w:color w:val="222222"/>
          <w:sz w:val="28"/>
          <w:szCs w:val="28"/>
          <w:lang w:val="en-US" w:eastAsia="ru-RU"/>
        </w:rPr>
      </w:pPr>
    </w:p>
    <w:p w:rsidR="00537D8A" w:rsidRPr="00BA7001" w:rsidRDefault="00B309CE" w:rsidP="00D84B5A">
      <w:pPr>
        <w:suppressAutoHyphens/>
        <w:spacing w:after="0" w:line="240" w:lineRule="auto"/>
        <w:ind w:firstLine="708"/>
        <w:jc w:val="both"/>
        <w:rPr>
          <w:rFonts w:ascii="Times New Roman" w:eastAsia="Times New Roman" w:hAnsi="Times New Roman"/>
          <w:b/>
          <w:color w:val="000000"/>
          <w:sz w:val="28"/>
          <w:szCs w:val="28"/>
          <w:lang w:val="en-US" w:eastAsia="ru-RU"/>
        </w:rPr>
      </w:pPr>
      <w:r w:rsidRPr="00BA7001">
        <w:rPr>
          <w:rFonts w:ascii="Times New Roman" w:eastAsia="Times New Roman" w:hAnsi="Times New Roman"/>
          <w:b/>
          <w:color w:val="000000"/>
          <w:sz w:val="28"/>
          <w:szCs w:val="28"/>
          <w:lang w:val="en-US" w:eastAsia="ru-RU"/>
        </w:rPr>
        <w:t xml:space="preserve">3.3 Research and development of wool storage equipment   </w:t>
      </w:r>
    </w:p>
    <w:p w:rsidR="006C7E37" w:rsidRPr="00BA7001" w:rsidRDefault="00537D8A" w:rsidP="00D84B5A">
      <w:pPr>
        <w:suppressAutoHyphens/>
        <w:spacing w:after="0" w:line="240" w:lineRule="auto"/>
        <w:ind w:firstLine="708"/>
        <w:jc w:val="both"/>
        <w:rPr>
          <w:rFonts w:ascii="Times New Roman" w:eastAsia="Times New Roman" w:hAnsi="Times New Roman"/>
          <w:b/>
          <w:color w:val="000000"/>
          <w:sz w:val="28"/>
          <w:szCs w:val="28"/>
          <w:lang w:val="en-US" w:eastAsia="ru-RU"/>
        </w:rPr>
      </w:pPr>
      <w:r w:rsidRPr="00BA7001">
        <w:rPr>
          <w:rFonts w:ascii="Times New Roman" w:eastAsia="Times New Roman" w:hAnsi="Times New Roman"/>
          <w:b/>
          <w:color w:val="000000"/>
          <w:sz w:val="28"/>
          <w:szCs w:val="28"/>
          <w:lang w:val="en-US" w:eastAsia="ru-RU"/>
        </w:rPr>
        <w:t>3.3.1 Literature review, justification of technology and technical solution</w:t>
      </w:r>
      <w:r w:rsidR="00B309CE" w:rsidRPr="00BA7001">
        <w:rPr>
          <w:rFonts w:ascii="Times New Roman" w:eastAsia="Times New Roman" w:hAnsi="Times New Roman"/>
          <w:b/>
          <w:color w:val="000000"/>
          <w:sz w:val="28"/>
          <w:szCs w:val="28"/>
          <w:lang w:val="en-US" w:eastAsia="ru-RU"/>
        </w:rPr>
        <w:t xml:space="preserve">  </w:t>
      </w:r>
    </w:p>
    <w:p w:rsidR="006C7E37" w:rsidRDefault="006C7E37" w:rsidP="00D84B5A">
      <w:pPr>
        <w:suppressAutoHyphens/>
        <w:spacing w:after="0" w:line="240" w:lineRule="auto"/>
        <w:ind w:firstLine="708"/>
        <w:jc w:val="both"/>
        <w:rPr>
          <w:rFonts w:ascii="Times New Roman" w:eastAsia="Times New Roman" w:hAnsi="Times New Roman"/>
          <w:color w:val="000000"/>
          <w:sz w:val="28"/>
          <w:szCs w:val="28"/>
          <w:lang w:val="en-US" w:eastAsia="ru-RU"/>
        </w:rPr>
      </w:pPr>
    </w:p>
    <w:p w:rsidR="00B309CE" w:rsidRPr="00456057" w:rsidRDefault="006C7E37" w:rsidP="00D84B5A">
      <w:pPr>
        <w:suppressAutoHyphens/>
        <w:spacing w:after="0" w:line="240" w:lineRule="auto"/>
        <w:ind w:firstLine="708"/>
        <w:jc w:val="both"/>
        <w:rPr>
          <w:rFonts w:ascii="Times New Roman" w:eastAsia="Times New Roman" w:hAnsi="Times New Roman"/>
          <w:color w:val="000000"/>
          <w:sz w:val="28"/>
          <w:szCs w:val="28"/>
          <w:lang w:val="en-US" w:eastAsia="ru-RU"/>
        </w:rPr>
      </w:pPr>
      <w:r w:rsidRPr="006C7E37">
        <w:rPr>
          <w:rFonts w:ascii="Times New Roman" w:eastAsia="Times New Roman" w:hAnsi="Times New Roman"/>
          <w:color w:val="000000"/>
          <w:sz w:val="28"/>
          <w:szCs w:val="28"/>
          <w:lang w:val="en-US" w:eastAsia="ru-RU"/>
        </w:rPr>
        <w:t xml:space="preserve">The results of the literature review were detailed in the interim R&amp;D report for 2018 [21]. Also, the choice of the direction of research and the substantiation of </w:t>
      </w:r>
      <w:r w:rsidRPr="00456057">
        <w:rPr>
          <w:rFonts w:ascii="Times New Roman" w:eastAsia="Times New Roman" w:hAnsi="Times New Roman"/>
          <w:color w:val="000000"/>
          <w:sz w:val="28"/>
          <w:szCs w:val="28"/>
          <w:lang w:val="en-US" w:eastAsia="ru-RU"/>
        </w:rPr>
        <w:t xml:space="preserve">the constructive and technological solution and the principles of functioning of the </w:t>
      </w:r>
      <w:r w:rsidR="003C23FD" w:rsidRPr="00456057">
        <w:rPr>
          <w:rFonts w:ascii="Times New Roman" w:eastAsia="Times New Roman" w:hAnsi="Times New Roman"/>
          <w:sz w:val="28"/>
          <w:szCs w:val="28"/>
          <w:lang w:val="en-US"/>
        </w:rPr>
        <w:t>WSE</w:t>
      </w:r>
      <w:r w:rsidR="004250E1" w:rsidRPr="00456057">
        <w:rPr>
          <w:rFonts w:ascii="Times New Roman" w:eastAsia="Times New Roman" w:hAnsi="Times New Roman"/>
          <w:color w:val="000000"/>
          <w:sz w:val="28"/>
          <w:szCs w:val="28"/>
          <w:lang w:val="en-US" w:eastAsia="ru-RU"/>
        </w:rPr>
        <w:t xml:space="preserve"> </w:t>
      </w:r>
      <w:r w:rsidRPr="00456057">
        <w:rPr>
          <w:rFonts w:ascii="Times New Roman" w:eastAsia="Times New Roman" w:hAnsi="Times New Roman"/>
          <w:color w:val="000000"/>
          <w:sz w:val="28"/>
          <w:szCs w:val="28"/>
          <w:lang w:val="en-US" w:eastAsia="ru-RU"/>
        </w:rPr>
        <w:t>were carried out. The R&amp;D review for 2018 covered more than 100 literary sources, patent materials. Three technologies and devices were identified as the closest analogs and prototypes [21].</w:t>
      </w:r>
      <w:r w:rsidR="00B309CE" w:rsidRPr="00456057">
        <w:rPr>
          <w:rFonts w:ascii="Times New Roman" w:eastAsia="Times New Roman" w:hAnsi="Times New Roman"/>
          <w:color w:val="000000"/>
          <w:sz w:val="28"/>
          <w:szCs w:val="28"/>
          <w:lang w:val="en-US" w:eastAsia="ru-RU"/>
        </w:rPr>
        <w:t xml:space="preserve">   </w:t>
      </w:r>
    </w:p>
    <w:p w:rsidR="004250E1" w:rsidRDefault="004250E1" w:rsidP="00D84B5A">
      <w:pPr>
        <w:suppressAutoHyphens/>
        <w:spacing w:after="0" w:line="240" w:lineRule="auto"/>
        <w:ind w:firstLine="708"/>
        <w:jc w:val="both"/>
        <w:rPr>
          <w:rFonts w:ascii="Times New Roman" w:eastAsia="Times New Roman" w:hAnsi="Times New Roman"/>
          <w:color w:val="222222"/>
          <w:sz w:val="28"/>
          <w:szCs w:val="28"/>
          <w:lang w:val="en-US" w:eastAsia="ru-RU"/>
        </w:rPr>
      </w:pPr>
      <w:r w:rsidRPr="00456057">
        <w:rPr>
          <w:rFonts w:ascii="Times New Roman" w:eastAsia="Times New Roman" w:hAnsi="Times New Roman"/>
          <w:color w:val="222222"/>
          <w:sz w:val="28"/>
          <w:szCs w:val="28"/>
          <w:lang w:val="en-US" w:eastAsia="ru-RU"/>
        </w:rPr>
        <w:t>The results obtained were used to develop technical requirements (</w:t>
      </w:r>
      <w:r w:rsidR="00A47E99" w:rsidRPr="00456057">
        <w:rPr>
          <w:rFonts w:ascii="Times New Roman" w:eastAsia="Times New Roman" w:hAnsi="Times New Roman"/>
          <w:color w:val="222222"/>
          <w:sz w:val="28"/>
          <w:szCs w:val="28"/>
          <w:lang w:val="en-US" w:eastAsia="ru-RU"/>
        </w:rPr>
        <w:t>TR</w:t>
      </w:r>
      <w:r w:rsidRPr="00456057">
        <w:rPr>
          <w:rFonts w:ascii="Times New Roman" w:eastAsia="Times New Roman" w:hAnsi="Times New Roman"/>
          <w:color w:val="222222"/>
          <w:sz w:val="28"/>
          <w:szCs w:val="28"/>
          <w:lang w:val="en-US" w:eastAsia="ru-RU"/>
        </w:rPr>
        <w:t>) for the designed sample of wool storage equipment. The selection and development of the optimal circuit and design of the device, subsequent</w:t>
      </w:r>
      <w:r w:rsidRPr="004250E1">
        <w:rPr>
          <w:rFonts w:ascii="Times New Roman" w:eastAsia="Times New Roman" w:hAnsi="Times New Roman"/>
          <w:color w:val="222222"/>
          <w:sz w:val="28"/>
          <w:szCs w:val="28"/>
          <w:lang w:val="en-US" w:eastAsia="ru-RU"/>
        </w:rPr>
        <w:t xml:space="preserve"> experimental studies were carried out by processing and interpreting the data.</w:t>
      </w:r>
    </w:p>
    <w:p w:rsidR="004250E1" w:rsidRDefault="004250E1" w:rsidP="00D84B5A">
      <w:pPr>
        <w:suppressAutoHyphens/>
        <w:spacing w:after="0" w:line="240" w:lineRule="auto"/>
        <w:ind w:firstLine="708"/>
        <w:jc w:val="both"/>
        <w:rPr>
          <w:rFonts w:ascii="Times New Roman" w:eastAsia="Times New Roman" w:hAnsi="Times New Roman"/>
          <w:color w:val="222222"/>
          <w:sz w:val="28"/>
          <w:szCs w:val="28"/>
          <w:lang w:val="en-US" w:eastAsia="ru-RU"/>
        </w:rPr>
      </w:pPr>
      <w:r w:rsidRPr="004250E1">
        <w:rPr>
          <w:rFonts w:ascii="Times New Roman" w:eastAsia="Times New Roman" w:hAnsi="Times New Roman"/>
          <w:color w:val="222222"/>
          <w:sz w:val="28"/>
          <w:szCs w:val="28"/>
          <w:lang w:val="en-US" w:eastAsia="ru-RU"/>
        </w:rPr>
        <w:t>At the stage of development of the draft design, options for its component parts were considered, giving a general idea of the device and the principles and optimal modes of operation necessary to meet the requirements and allowing to establish fundamental solutions. The subsequent manufacture and study of laboratory, prototype and experimental samples pursued the goal of finding fundamental (constructive, schematic, etc.) product solutions.</w:t>
      </w:r>
    </w:p>
    <w:p w:rsidR="00175EF5" w:rsidRDefault="00175EF5" w:rsidP="00D84B5A">
      <w:pPr>
        <w:suppressAutoHyphens/>
        <w:spacing w:after="0" w:line="240" w:lineRule="auto"/>
        <w:ind w:firstLine="708"/>
        <w:jc w:val="both"/>
        <w:rPr>
          <w:rFonts w:ascii="Times New Roman" w:eastAsia="Times New Roman" w:hAnsi="Times New Roman"/>
          <w:color w:val="222222"/>
          <w:sz w:val="28"/>
          <w:szCs w:val="28"/>
          <w:lang w:val="en-US" w:eastAsia="ru-RU"/>
        </w:rPr>
      </w:pPr>
      <w:r w:rsidRPr="00175EF5">
        <w:rPr>
          <w:rFonts w:ascii="Times New Roman" w:eastAsia="Times New Roman" w:hAnsi="Times New Roman"/>
          <w:color w:val="222222"/>
          <w:sz w:val="28"/>
          <w:szCs w:val="28"/>
          <w:lang w:val="en-US" w:eastAsia="ru-RU"/>
        </w:rPr>
        <w:t>The acquisition and manufacture of the experimental sample was carried out according to the developed drawing documentation. The economic tests were carried out according to the developed program and methodology, where the design, operational, technological and economic indicators were assessed and their compliance with the approved technical specifications.</w:t>
      </w:r>
    </w:p>
    <w:p w:rsidR="00086DB9" w:rsidRDefault="00086DB9" w:rsidP="00D84B5A">
      <w:pPr>
        <w:suppressAutoHyphens/>
        <w:spacing w:after="0" w:line="240" w:lineRule="auto"/>
        <w:ind w:firstLine="708"/>
        <w:jc w:val="both"/>
        <w:rPr>
          <w:rFonts w:ascii="Times New Roman" w:eastAsia="Times New Roman" w:hAnsi="Times New Roman"/>
          <w:color w:val="222222"/>
          <w:sz w:val="28"/>
          <w:szCs w:val="28"/>
          <w:lang w:val="en-US" w:eastAsia="ru-RU"/>
        </w:rPr>
      </w:pPr>
      <w:r w:rsidRPr="00086DB9">
        <w:rPr>
          <w:rFonts w:ascii="Times New Roman" w:eastAsia="Times New Roman" w:hAnsi="Times New Roman"/>
          <w:color w:val="222222"/>
          <w:sz w:val="28"/>
          <w:szCs w:val="28"/>
          <w:lang w:val="en-US" w:eastAsia="ru-RU"/>
        </w:rPr>
        <w:t>Analysis of scientific research, recommendations, traditional technologies and technical means for storing wool, as well as work on promising technologies in these areas shows that the previously widely used and produced serial technological equipment is not acceptable in terms of the main technical and operational, energy and technical and economic indicators.</w:t>
      </w:r>
    </w:p>
    <w:p w:rsidR="00767E25" w:rsidRPr="0046209C" w:rsidRDefault="00767E25" w:rsidP="00D84B5A">
      <w:pPr>
        <w:suppressAutoHyphens/>
        <w:spacing w:after="0" w:line="240" w:lineRule="auto"/>
        <w:ind w:firstLine="708"/>
        <w:jc w:val="both"/>
        <w:rPr>
          <w:rFonts w:ascii="Times New Roman" w:eastAsia="Times New Roman" w:hAnsi="Times New Roman"/>
          <w:color w:val="222222"/>
          <w:sz w:val="28"/>
          <w:szCs w:val="28"/>
          <w:lang w:val="en-US" w:eastAsia="ru-RU"/>
        </w:rPr>
      </w:pPr>
      <w:r w:rsidRPr="00767E25">
        <w:rPr>
          <w:rFonts w:ascii="Times New Roman" w:eastAsia="Times New Roman" w:hAnsi="Times New Roman"/>
          <w:color w:val="222222"/>
          <w:sz w:val="28"/>
          <w:szCs w:val="28"/>
          <w:lang w:val="en-US" w:eastAsia="ru-RU"/>
        </w:rPr>
        <w:t xml:space="preserve">One of the main disadvantages of the existing technology is that the normalized microclimate is not maintained, which leads to uncontrolled </w:t>
      </w:r>
      <w:r w:rsidRPr="00767E25">
        <w:rPr>
          <w:rFonts w:ascii="Times New Roman" w:eastAsia="Times New Roman" w:hAnsi="Times New Roman"/>
          <w:color w:val="222222"/>
          <w:sz w:val="28"/>
          <w:szCs w:val="28"/>
          <w:lang w:val="en-US" w:eastAsia="ru-RU"/>
        </w:rPr>
        <w:lastRenderedPageBreak/>
        <w:t xml:space="preserve">reproduction of moths - the main pest of wool and wool </w:t>
      </w:r>
      <w:r w:rsidRPr="0046209C">
        <w:rPr>
          <w:rFonts w:ascii="Times New Roman" w:eastAsia="Times New Roman" w:hAnsi="Times New Roman"/>
          <w:color w:val="222222"/>
          <w:sz w:val="28"/>
          <w:szCs w:val="28"/>
          <w:lang w:val="en-US" w:eastAsia="ru-RU"/>
        </w:rPr>
        <w:t>products. To kill moths, high (up to + 60 ° C - + 70 ° C) and low temperatures (below + 12 ℃) are recommended.</w:t>
      </w:r>
    </w:p>
    <w:p w:rsidR="00DF51F4" w:rsidRDefault="00DF51F4" w:rsidP="00D84B5A">
      <w:pPr>
        <w:suppressAutoHyphens/>
        <w:spacing w:after="0" w:line="240" w:lineRule="auto"/>
        <w:ind w:firstLine="708"/>
        <w:jc w:val="both"/>
        <w:rPr>
          <w:rFonts w:ascii="Times New Roman" w:eastAsia="Times New Roman" w:hAnsi="Times New Roman"/>
          <w:color w:val="222222"/>
          <w:sz w:val="28"/>
          <w:szCs w:val="28"/>
          <w:lang w:val="en-US" w:eastAsia="ru-RU"/>
        </w:rPr>
      </w:pPr>
      <w:r w:rsidRPr="0046209C">
        <w:rPr>
          <w:rFonts w:ascii="Times New Roman" w:eastAsia="Times New Roman" w:hAnsi="Times New Roman"/>
          <w:color w:val="222222"/>
          <w:sz w:val="28"/>
          <w:szCs w:val="28"/>
          <w:lang w:val="en-US" w:eastAsia="ru-RU"/>
        </w:rPr>
        <w:t xml:space="preserve">In the proposed technology, the wool bales are loaded into a container at the shearing station. The bales loaded into containers are transported to the </w:t>
      </w:r>
      <w:r w:rsidR="003E7AF1" w:rsidRPr="0046209C">
        <w:rPr>
          <w:rFonts w:ascii="Times New Roman" w:eastAsia="Times New Roman" w:hAnsi="Times New Roman"/>
          <w:color w:val="222222"/>
          <w:sz w:val="28"/>
          <w:szCs w:val="28"/>
          <w:lang w:val="en-US" w:eastAsia="ru-RU"/>
        </w:rPr>
        <w:t>PPW</w:t>
      </w:r>
      <w:r w:rsidRPr="0046209C">
        <w:rPr>
          <w:rFonts w:ascii="Times New Roman" w:eastAsia="Times New Roman" w:hAnsi="Times New Roman"/>
          <w:color w:val="222222"/>
          <w:sz w:val="28"/>
          <w:szCs w:val="28"/>
          <w:lang w:val="en-US" w:eastAsia="ru-RU"/>
        </w:rPr>
        <w:t xml:space="preserve"> by a container ship. Containers loaded with bales are installed in a designated area, even outdoors. At the same time, unloading and stacking of bales is not performed</w:t>
      </w:r>
      <w:r w:rsidRPr="00DF51F4">
        <w:rPr>
          <w:rFonts w:ascii="Times New Roman" w:eastAsia="Times New Roman" w:hAnsi="Times New Roman"/>
          <w:color w:val="222222"/>
          <w:sz w:val="28"/>
          <w:szCs w:val="28"/>
          <w:lang w:val="en-US" w:eastAsia="ru-RU"/>
        </w:rPr>
        <w:t>. The bins are only opened for bale removal just prior to processing in the factory.</w:t>
      </w:r>
    </w:p>
    <w:p w:rsidR="00DF51F4" w:rsidRDefault="00DF51F4" w:rsidP="00D84B5A">
      <w:pPr>
        <w:suppressAutoHyphens/>
        <w:spacing w:after="0" w:line="240" w:lineRule="auto"/>
        <w:ind w:firstLine="708"/>
        <w:jc w:val="both"/>
        <w:rPr>
          <w:rFonts w:ascii="Times New Roman" w:eastAsia="Times New Roman" w:hAnsi="Times New Roman"/>
          <w:color w:val="222222"/>
          <w:sz w:val="28"/>
          <w:szCs w:val="28"/>
          <w:lang w:val="en-US" w:eastAsia="ru-RU"/>
        </w:rPr>
      </w:pPr>
      <w:r w:rsidRPr="00DF51F4">
        <w:rPr>
          <w:rFonts w:ascii="Times New Roman" w:eastAsia="Times New Roman" w:hAnsi="Times New Roman"/>
          <w:color w:val="222222"/>
          <w:sz w:val="28"/>
          <w:szCs w:val="28"/>
          <w:lang w:val="en-US" w:eastAsia="ru-RU"/>
        </w:rPr>
        <w:t>Thus, multi-tiered storage of containers will ensure a better use of the area allocated for the storage of raw materials in the factory. Warehousing investment is reduced as bales are stored directly in containers. There is a saving of the wage fund, due to the reduction of workers employed in warehouse work, heavy physical labor in the operations of unloading and storing bales, as well as the loss and damage of bales, is eliminated.</w:t>
      </w:r>
    </w:p>
    <w:p w:rsidR="002F7A52" w:rsidRDefault="002F7A52" w:rsidP="00D84B5A">
      <w:pPr>
        <w:suppressAutoHyphens/>
        <w:spacing w:after="0" w:line="240" w:lineRule="auto"/>
        <w:ind w:firstLine="708"/>
        <w:jc w:val="both"/>
        <w:rPr>
          <w:rFonts w:ascii="Times New Roman" w:eastAsia="Times New Roman" w:hAnsi="Times New Roman"/>
          <w:color w:val="222222"/>
          <w:sz w:val="28"/>
          <w:szCs w:val="28"/>
          <w:lang w:val="en-US" w:eastAsia="ru-RU"/>
        </w:rPr>
      </w:pPr>
      <w:r w:rsidRPr="002F7A52">
        <w:rPr>
          <w:rFonts w:ascii="Times New Roman" w:eastAsia="Times New Roman" w:hAnsi="Times New Roman"/>
          <w:color w:val="222222"/>
          <w:sz w:val="28"/>
          <w:szCs w:val="28"/>
          <w:lang w:val="en-US" w:eastAsia="ru-RU"/>
        </w:rPr>
        <w:t>The container transportation system is based on strict standardization and unification of technical means, which has led to its international character. Wool storage equipment is quickly and conveniently transported, meets the requirements for wool storage in the conditions of distant sheep breeding. Component parts can be easily repaired and replaced in case of failure.</w:t>
      </w:r>
    </w:p>
    <w:p w:rsidR="00E35DD7" w:rsidRDefault="00E35DD7" w:rsidP="00D84B5A">
      <w:pPr>
        <w:suppressAutoHyphens/>
        <w:spacing w:after="0" w:line="240" w:lineRule="auto"/>
        <w:ind w:firstLine="708"/>
        <w:jc w:val="both"/>
        <w:rPr>
          <w:rFonts w:ascii="Times New Roman" w:eastAsia="Times New Roman" w:hAnsi="Times New Roman"/>
          <w:color w:val="222222"/>
          <w:sz w:val="28"/>
          <w:szCs w:val="28"/>
          <w:lang w:val="en-US" w:eastAsia="ru-RU"/>
        </w:rPr>
      </w:pPr>
    </w:p>
    <w:p w:rsidR="00E35DD7" w:rsidRPr="00BA7001" w:rsidRDefault="00E35DD7" w:rsidP="00D84B5A">
      <w:pPr>
        <w:suppressAutoHyphens/>
        <w:spacing w:after="0" w:line="240" w:lineRule="auto"/>
        <w:ind w:firstLine="708"/>
        <w:jc w:val="both"/>
        <w:rPr>
          <w:rFonts w:ascii="Times New Roman" w:hAnsi="Times New Roman"/>
          <w:b/>
          <w:color w:val="000000"/>
          <w:sz w:val="28"/>
          <w:szCs w:val="28"/>
          <w:lang w:val="en-US"/>
        </w:rPr>
      </w:pPr>
      <w:r w:rsidRPr="00BA7001">
        <w:rPr>
          <w:rFonts w:ascii="Times New Roman" w:hAnsi="Times New Roman"/>
          <w:b/>
          <w:color w:val="000000"/>
          <w:sz w:val="28"/>
          <w:szCs w:val="28"/>
          <w:lang w:val="en-US"/>
        </w:rPr>
        <w:t xml:space="preserve">3.3.2 Results of research and testing of </w:t>
      </w:r>
      <w:r w:rsidR="003C23FD" w:rsidRPr="00BA7001">
        <w:rPr>
          <w:rFonts w:ascii="Times New Roman" w:hAnsi="Times New Roman"/>
          <w:b/>
          <w:color w:val="000000"/>
          <w:sz w:val="28"/>
          <w:szCs w:val="28"/>
          <w:lang w:val="en-US"/>
        </w:rPr>
        <w:t>WSE</w:t>
      </w:r>
    </w:p>
    <w:p w:rsidR="00C520D3" w:rsidRPr="0046209C" w:rsidRDefault="00C520D3" w:rsidP="00D84B5A">
      <w:pPr>
        <w:suppressAutoHyphens/>
        <w:spacing w:after="0" w:line="240" w:lineRule="auto"/>
        <w:ind w:firstLine="708"/>
        <w:jc w:val="both"/>
        <w:rPr>
          <w:rFonts w:ascii="Times New Roman" w:hAnsi="Times New Roman"/>
          <w:color w:val="000000"/>
          <w:sz w:val="28"/>
          <w:szCs w:val="28"/>
          <w:lang w:val="en-US"/>
        </w:rPr>
      </w:pPr>
    </w:p>
    <w:p w:rsidR="008738D7" w:rsidRDefault="008738D7" w:rsidP="00D84B5A">
      <w:pPr>
        <w:suppressAutoHyphens/>
        <w:spacing w:after="0" w:line="240" w:lineRule="auto"/>
        <w:ind w:firstLine="708"/>
        <w:jc w:val="both"/>
        <w:rPr>
          <w:rFonts w:ascii="Times New Roman" w:eastAsia="Times New Roman" w:hAnsi="Times New Roman"/>
          <w:color w:val="222222"/>
          <w:sz w:val="28"/>
          <w:szCs w:val="28"/>
          <w:lang w:val="en-US" w:eastAsia="ru-RU"/>
        </w:rPr>
      </w:pPr>
      <w:r w:rsidRPr="0046209C">
        <w:rPr>
          <w:rFonts w:ascii="Times New Roman" w:eastAsia="Times New Roman" w:hAnsi="Times New Roman"/>
          <w:color w:val="222222"/>
          <w:sz w:val="28"/>
          <w:szCs w:val="28"/>
          <w:lang w:val="en-US" w:eastAsia="ru-RU"/>
        </w:rPr>
        <w:t>The equipment consists of a general-purpose cargo container, the chamber of which can hold 56 pressed bales of wool in the size</w:t>
      </w:r>
      <w:r w:rsidRPr="008738D7">
        <w:rPr>
          <w:rFonts w:ascii="Times New Roman" w:eastAsia="Times New Roman" w:hAnsi="Times New Roman"/>
          <w:color w:val="222222"/>
          <w:sz w:val="28"/>
          <w:szCs w:val="28"/>
          <w:lang w:val="en-US" w:eastAsia="ru-RU"/>
        </w:rPr>
        <w:t>: 980x700x700 cm. The moisture content of the loaded bales should not exceed 17</w:t>
      </w:r>
      <w:r w:rsidRPr="00D64583">
        <w:rPr>
          <w:rFonts w:ascii="Times New Roman" w:eastAsia="Times New Roman" w:hAnsi="Times New Roman"/>
          <w:color w:val="222222"/>
          <w:sz w:val="28"/>
          <w:szCs w:val="28"/>
          <w:lang w:val="en-US" w:eastAsia="ru-RU"/>
        </w:rPr>
        <w:t>% (Figure</w:t>
      </w:r>
      <w:r w:rsidR="00664D88" w:rsidRPr="00D64583">
        <w:rPr>
          <w:rFonts w:ascii="Times New Roman" w:eastAsia="Times New Roman" w:hAnsi="Times New Roman"/>
          <w:color w:val="222222"/>
          <w:sz w:val="28"/>
          <w:szCs w:val="28"/>
          <w:lang w:val="en-US" w:eastAsia="ru-RU"/>
        </w:rPr>
        <w:t xml:space="preserve"> 2</w:t>
      </w:r>
      <w:r w:rsidR="00A6764F">
        <w:rPr>
          <w:rFonts w:ascii="Times New Roman" w:eastAsia="Times New Roman" w:hAnsi="Times New Roman"/>
          <w:color w:val="222222"/>
          <w:sz w:val="28"/>
          <w:szCs w:val="28"/>
          <w:lang w:val="en-US" w:eastAsia="ru-RU"/>
        </w:rPr>
        <w:t>4</w:t>
      </w:r>
      <w:r w:rsidRPr="00D64583">
        <w:rPr>
          <w:rFonts w:ascii="Times New Roman" w:eastAsia="Times New Roman" w:hAnsi="Times New Roman"/>
          <w:color w:val="222222"/>
          <w:sz w:val="28"/>
          <w:szCs w:val="28"/>
          <w:lang w:val="en-US" w:eastAsia="ru-RU"/>
        </w:rPr>
        <w:t>).</w:t>
      </w:r>
      <w:r w:rsidRPr="008738D7">
        <w:rPr>
          <w:rFonts w:ascii="Times New Roman" w:eastAsia="Times New Roman" w:hAnsi="Times New Roman"/>
          <w:color w:val="222222"/>
          <w:sz w:val="28"/>
          <w:szCs w:val="28"/>
          <w:lang w:val="en-US" w:eastAsia="ru-RU"/>
        </w:rPr>
        <w:t xml:space="preserve"> It includes: container 1, consisting of front, back, side, vertical walls and a heat-cool</w:t>
      </w:r>
      <w:r w:rsidR="00BD68C9">
        <w:rPr>
          <w:rFonts w:ascii="Times New Roman" w:eastAsia="Times New Roman" w:hAnsi="Times New Roman"/>
          <w:color w:val="222222"/>
          <w:sz w:val="28"/>
          <w:szCs w:val="28"/>
          <w:lang w:val="en-US" w:eastAsia="ru-RU"/>
        </w:rPr>
        <w:t xml:space="preserve">ing unit 2, </w:t>
      </w:r>
      <w:r w:rsidR="00BD68C9" w:rsidRPr="00BD68C9">
        <w:rPr>
          <w:rFonts w:ascii="Times New Roman" w:eastAsia="Times New Roman" w:hAnsi="Times New Roman"/>
          <w:color w:val="222222"/>
          <w:sz w:val="28"/>
          <w:szCs w:val="28"/>
          <w:lang w:val="en-US" w:eastAsia="ru-RU"/>
        </w:rPr>
        <w:t>as well as a stacker. The stacker is designed to mechanize the process of stacking bales, weighing 110-150 kg, in vertical rows in the container chamber. A detailed description of the developed model of the stacker will be given below in the text.</w:t>
      </w:r>
    </w:p>
    <w:p w:rsidR="00802F20" w:rsidRDefault="00802F20" w:rsidP="00D84B5A">
      <w:pPr>
        <w:suppressAutoHyphens/>
        <w:spacing w:after="0" w:line="240" w:lineRule="auto"/>
        <w:ind w:firstLine="708"/>
        <w:jc w:val="both"/>
        <w:rPr>
          <w:rFonts w:ascii="Times New Roman" w:eastAsia="Times New Roman" w:hAnsi="Times New Roman"/>
          <w:color w:val="222222"/>
          <w:sz w:val="28"/>
          <w:szCs w:val="28"/>
          <w:lang w:val="en-US"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3"/>
        <w:gridCol w:w="4702"/>
      </w:tblGrid>
      <w:tr w:rsidR="00802F20" w:rsidRPr="00557FEF" w:rsidTr="001A4D3D">
        <w:tc>
          <w:tcPr>
            <w:tcW w:w="4785" w:type="dxa"/>
            <w:tcBorders>
              <w:top w:val="single" w:sz="4" w:space="0" w:color="auto"/>
              <w:left w:val="single" w:sz="4" w:space="0" w:color="auto"/>
              <w:bottom w:val="single" w:sz="4" w:space="0" w:color="auto"/>
              <w:right w:val="single" w:sz="4" w:space="0" w:color="auto"/>
            </w:tcBorders>
            <w:shd w:val="clear" w:color="auto" w:fill="auto"/>
            <w:hideMark/>
          </w:tcPr>
          <w:p w:rsidR="00802F20" w:rsidRPr="001A4D3D" w:rsidRDefault="009D3F05" w:rsidP="00D64583">
            <w:pPr>
              <w:spacing w:after="0" w:line="240" w:lineRule="auto"/>
              <w:rPr>
                <w:rFonts w:ascii="Times New Roman" w:eastAsia="Times New Roman" w:hAnsi="Times New Roman"/>
                <w:sz w:val="24"/>
                <w:szCs w:val="24"/>
                <w:lang w:eastAsia="ru-RU"/>
              </w:rPr>
            </w:pPr>
            <w:r w:rsidRPr="001A4D3D">
              <w:rPr>
                <w:rFonts w:ascii="Times New Roman" w:eastAsia="Times New Roman" w:hAnsi="Times New Roman"/>
                <w:noProof/>
                <w:lang w:val="en-US"/>
              </w:rPr>
              <mc:AlternateContent>
                <mc:Choice Requires="wps">
                  <w:drawing>
                    <wp:anchor distT="0" distB="0" distL="114300" distR="114300" simplePos="0" relativeHeight="251627520" behindDoc="0" locked="0" layoutInCell="1" allowOverlap="1">
                      <wp:simplePos x="0" y="0"/>
                      <wp:positionH relativeFrom="column">
                        <wp:posOffset>2232025</wp:posOffset>
                      </wp:positionH>
                      <wp:positionV relativeFrom="paragraph">
                        <wp:posOffset>1009650</wp:posOffset>
                      </wp:positionV>
                      <wp:extent cx="218440" cy="224790"/>
                      <wp:effectExtent l="0" t="0" r="0" b="0"/>
                      <wp:wrapNone/>
                      <wp:docPr id="69" name="Поле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2247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38B2" w:rsidRDefault="004738B2" w:rsidP="00802F20">
                                  <w:pPr>
                                    <w:rPr>
                                      <w:sz w:val="20"/>
                                      <w:szCs w:val="20"/>
                                    </w:rPr>
                                  </w:pPr>
                                  <w:r>
                                    <w:rPr>
                                      <w:sz w:val="20"/>
                                      <w:szCs w:val="20"/>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39" o:spid="_x0000_s1026" type="#_x0000_t202" style="position:absolute;margin-left:175.75pt;margin-top:79.5pt;width:17.2pt;height:17.7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" stroked="f">
                      <v:textbox>
                        <w:txbxContent>
                          <w:p w:rsidR="004738B2" w:rsidRDefault="004738B2" w:rsidP="00802F20">
                            <w:pPr>
                              <w:rPr>
                                <w:sz w:val="20"/>
                                <w:szCs w:val="20"/>
                              </w:rPr>
                            </w:pPr>
                            <w:r>
                              <w:rPr>
                                <w:sz w:val="20"/>
                                <w:szCs w:val="20"/>
                              </w:rPr>
                              <w:t>3</w:t>
                            </w:r>
                          </w:p>
                        </w:txbxContent>
                      </v:textbox>
                    </v:shape>
                  </w:pict>
                </mc:Fallback>
              </mc:AlternateContent>
            </w:r>
            <w:r w:rsidRPr="001A4D3D">
              <w:rPr>
                <w:rFonts w:ascii="Times New Roman" w:eastAsia="Times New Roman" w:hAnsi="Times New Roman"/>
                <w:noProof/>
                <w:lang w:val="en-US"/>
              </w:rPr>
              <mc:AlternateContent>
                <mc:Choice Requires="wps">
                  <w:drawing>
                    <wp:anchor distT="0" distB="0" distL="114300" distR="114300" simplePos="0" relativeHeight="251626496" behindDoc="0" locked="0" layoutInCell="1" allowOverlap="1">
                      <wp:simplePos x="0" y="0"/>
                      <wp:positionH relativeFrom="column">
                        <wp:posOffset>1943100</wp:posOffset>
                      </wp:positionH>
                      <wp:positionV relativeFrom="paragraph">
                        <wp:posOffset>758825</wp:posOffset>
                      </wp:positionV>
                      <wp:extent cx="306705" cy="294005"/>
                      <wp:effectExtent l="0" t="0" r="17145" b="10795"/>
                      <wp:wrapNone/>
                      <wp:docPr id="68" name="Прямая со стрелкой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6705" cy="2940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370739F" id="_x0000_t32" coordsize="21600,21600" o:spt="32" o:oned="t" path="m,l21600,21600e" filled="f">
                      <v:path arrowok="t" fillok="f" o:connecttype="none"/>
                      <o:lock v:ext="edit" shapetype="t"/>
                    </v:shapetype>
                    <v:shape id="Прямая со стрелкой 38" o:spid="_x0000_s1026" type="#_x0000_t32" style="position:absolute;margin-left:153pt;margin-top:59.75pt;width:24.15pt;height:23.1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"/>
                  </w:pict>
                </mc:Fallback>
              </mc:AlternateContent>
            </w:r>
            <w:r w:rsidRPr="001A4D3D">
              <w:rPr>
                <w:rFonts w:ascii="Times New Roman" w:eastAsia="Times New Roman" w:hAnsi="Times New Roman"/>
                <w:noProof/>
                <w:sz w:val="24"/>
                <w:szCs w:val="24"/>
                <w:lang w:val="en-US"/>
              </w:rPr>
              <w:drawing>
                <wp:inline distT="0" distB="0" distL="0" distR="0">
                  <wp:extent cx="2113280" cy="1380490"/>
                  <wp:effectExtent l="0" t="0" r="0" b="0"/>
                  <wp:docPr id="104" name="Рисунок 26" descr="Описание: ÐÐ°ÑÑÐ¸Ð½ÐºÐ¸ Ð¿Ð¾ Ð·Ð°Ð¿ÑÐ¾ÑÑ ÐºÐ¾Ð½ÑÐµÐ¹Ð½ÐµÑÑ-ÑÐµÑÑÐ¸Ð¶ÐµÑÐ°ÑÐ¾ÑÑ Ð´Ð»Ñ Ð¿ÐµÑÐµÐ²Ð¾Ð·ÐºÐ¸ Ð¸ ÑÑÐ°Ð½ÐµÐ½Ð¸Ñ Ð¿ÑÐ¾Ð´ÑÐºÑÐ¸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Описание: ÐÐ°ÑÑÐ¸Ð½ÐºÐ¸ Ð¿Ð¾ Ð·Ð°Ð¿ÑÐ¾ÑÑ ÐºÐ¾Ð½ÑÐµÐ¹Ð½ÐµÑÑ-ÑÐµÑÑÐ¸Ð¶ÐµÑÐ°ÑÐ¾ÑÑ Ð´Ð»Ñ Ð¿ÐµÑÐµÐ²Ð¾Ð·ÐºÐ¸ Ð¸ ÑÑÐ°Ð½ÐµÐ½Ð¸Ñ Ð¿ÑÐ¾Ð´ÑÐºÑÐ¸Ð¸"/>
                          <pic:cNvPicPr>
                            <a:picLocks noChangeAspect="1" noChangeArrowheads="1"/>
                          </pic:cNvPicPr>
                        </pic:nvPicPr>
                        <pic:blipFill>
                          <a:blip r:embed="rId86">
                            <a:extLst>
                              <a:ext uri="{28A0092B-C50C-407E-A947-70E740481C1C}">
                                <a14:useLocalDpi xmlns:a14="http://schemas.microsoft.com/office/drawing/2010/main" val="0"/>
                              </a:ext>
                            </a:extLst>
                          </a:blip>
                          <a:srcRect l="3297" t="2922" r="2480" b="4184"/>
                          <a:stretch>
                            <a:fillRect/>
                          </a:stretch>
                        </pic:blipFill>
                        <pic:spPr bwMode="auto">
                          <a:xfrm>
                            <a:off x="0" y="0"/>
                            <a:ext cx="2113280" cy="1380490"/>
                          </a:xfrm>
                          <a:prstGeom prst="rect">
                            <a:avLst/>
                          </a:prstGeom>
                          <a:noFill/>
                          <a:ln>
                            <a:noFill/>
                          </a:ln>
                        </pic:spPr>
                      </pic:pic>
                    </a:graphicData>
                  </a:graphic>
                </wp:inline>
              </w:drawing>
            </w:r>
          </w:p>
        </w:tc>
        <w:tc>
          <w:tcPr>
            <w:tcW w:w="4786" w:type="dxa"/>
            <w:tcBorders>
              <w:top w:val="single" w:sz="4" w:space="0" w:color="auto"/>
              <w:left w:val="single" w:sz="4" w:space="0" w:color="auto"/>
              <w:bottom w:val="single" w:sz="4" w:space="0" w:color="auto"/>
              <w:right w:val="single" w:sz="4" w:space="0" w:color="auto"/>
            </w:tcBorders>
            <w:shd w:val="clear" w:color="auto" w:fill="auto"/>
          </w:tcPr>
          <w:p w:rsidR="00802F20" w:rsidRPr="001A4D3D" w:rsidRDefault="009D3F05" w:rsidP="00D64583">
            <w:pPr>
              <w:spacing w:after="0" w:line="240" w:lineRule="auto"/>
              <w:rPr>
                <w:rFonts w:ascii="Times New Roman" w:eastAsia="Times New Roman" w:hAnsi="Times New Roman"/>
                <w:sz w:val="24"/>
                <w:szCs w:val="24"/>
                <w:lang w:eastAsia="ru-RU"/>
              </w:rPr>
            </w:pPr>
            <w:r w:rsidRPr="001A4D3D">
              <w:rPr>
                <w:rFonts w:ascii="Times New Roman" w:eastAsia="Times New Roman" w:hAnsi="Times New Roman"/>
                <w:noProof/>
                <w:sz w:val="24"/>
                <w:szCs w:val="24"/>
                <w:lang w:val="en-US"/>
              </w:rPr>
              <w:drawing>
                <wp:inline distT="0" distB="0" distL="0" distR="0">
                  <wp:extent cx="2415540" cy="1380490"/>
                  <wp:effectExtent l="0" t="0" r="0" b="0"/>
                  <wp:docPr id="105"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87">
                            <a:extLst>
                              <a:ext uri="{28A0092B-C50C-407E-A947-70E740481C1C}">
                                <a14:useLocalDpi xmlns:a14="http://schemas.microsoft.com/office/drawing/2010/main" val="0"/>
                              </a:ext>
                            </a:extLst>
                          </a:blip>
                          <a:srcRect l="2185" r="37563" b="52870"/>
                          <a:stretch>
                            <a:fillRect/>
                          </a:stretch>
                        </pic:blipFill>
                        <pic:spPr bwMode="auto">
                          <a:xfrm>
                            <a:off x="0" y="0"/>
                            <a:ext cx="2415540" cy="1380490"/>
                          </a:xfrm>
                          <a:prstGeom prst="rect">
                            <a:avLst/>
                          </a:prstGeom>
                          <a:noFill/>
                          <a:ln>
                            <a:noFill/>
                          </a:ln>
                        </pic:spPr>
                      </pic:pic>
                    </a:graphicData>
                  </a:graphic>
                </wp:inline>
              </w:drawing>
            </w:r>
          </w:p>
        </w:tc>
      </w:tr>
      <w:tr w:rsidR="00802F20" w:rsidRPr="00557FEF" w:rsidTr="001A4D3D">
        <w:tc>
          <w:tcPr>
            <w:tcW w:w="4785" w:type="dxa"/>
            <w:tcBorders>
              <w:top w:val="single" w:sz="4" w:space="0" w:color="auto"/>
              <w:left w:val="single" w:sz="4" w:space="0" w:color="auto"/>
              <w:bottom w:val="single" w:sz="4" w:space="0" w:color="auto"/>
              <w:right w:val="single" w:sz="4" w:space="0" w:color="auto"/>
            </w:tcBorders>
            <w:shd w:val="clear" w:color="auto" w:fill="auto"/>
            <w:hideMark/>
          </w:tcPr>
          <w:p w:rsidR="00802F20" w:rsidRDefault="00695EA0" w:rsidP="00D64583">
            <w:pPr>
              <w:spacing w:after="0" w:line="240" w:lineRule="auto"/>
              <w:rPr>
                <w:rFonts w:ascii="Times New Roman" w:eastAsia="Times New Roman" w:hAnsi="Times New Roman"/>
                <w:noProof/>
                <w:sz w:val="24"/>
                <w:szCs w:val="24"/>
                <w:lang w:eastAsia="ru-RU"/>
              </w:rPr>
            </w:pPr>
            <w:r w:rsidRPr="001A4D3D">
              <w:rPr>
                <w:rFonts w:ascii="Times New Roman" w:eastAsia="Times New Roman" w:hAnsi="Times New Roman"/>
                <w:noProof/>
                <w:sz w:val="24"/>
                <w:szCs w:val="24"/>
                <w:lang w:val="en-US" w:eastAsia="ru-RU"/>
              </w:rPr>
              <w:t>a</w:t>
            </w:r>
            <w:r w:rsidR="00802F20" w:rsidRPr="001A4D3D">
              <w:rPr>
                <w:rFonts w:ascii="Times New Roman" w:eastAsia="Times New Roman" w:hAnsi="Times New Roman"/>
                <w:noProof/>
                <w:sz w:val="24"/>
                <w:szCs w:val="24"/>
                <w:lang w:eastAsia="ru-RU"/>
              </w:rPr>
              <w:t>)</w:t>
            </w:r>
          </w:p>
          <w:p w:rsidR="00A6764F" w:rsidRDefault="00A6764F" w:rsidP="00D64583">
            <w:pPr>
              <w:spacing w:after="0" w:line="240" w:lineRule="auto"/>
              <w:rPr>
                <w:rFonts w:ascii="Times New Roman" w:eastAsia="Times New Roman" w:hAnsi="Times New Roman"/>
                <w:noProof/>
                <w:sz w:val="24"/>
                <w:szCs w:val="24"/>
                <w:lang w:eastAsia="ru-RU"/>
              </w:rPr>
            </w:pPr>
          </w:p>
          <w:p w:rsidR="00A6764F" w:rsidRPr="001A4D3D" w:rsidRDefault="00A6764F" w:rsidP="00D64583">
            <w:pPr>
              <w:spacing w:after="0" w:line="240" w:lineRule="auto"/>
              <w:rPr>
                <w:rFonts w:ascii="Times New Roman" w:eastAsia="Times New Roman" w:hAnsi="Times New Roman"/>
                <w:noProof/>
                <w:sz w:val="24"/>
                <w:szCs w:val="24"/>
                <w:lang w:eastAsia="ru-RU"/>
              </w:rPr>
            </w:pPr>
          </w:p>
        </w:tc>
        <w:tc>
          <w:tcPr>
            <w:tcW w:w="4786" w:type="dxa"/>
            <w:tcBorders>
              <w:top w:val="single" w:sz="4" w:space="0" w:color="auto"/>
              <w:left w:val="single" w:sz="4" w:space="0" w:color="auto"/>
              <w:bottom w:val="single" w:sz="4" w:space="0" w:color="auto"/>
              <w:right w:val="single" w:sz="4" w:space="0" w:color="auto"/>
            </w:tcBorders>
            <w:shd w:val="clear" w:color="auto" w:fill="auto"/>
            <w:hideMark/>
          </w:tcPr>
          <w:p w:rsidR="00802F20" w:rsidRPr="001A4D3D" w:rsidRDefault="00695EA0" w:rsidP="00D64583">
            <w:pPr>
              <w:spacing w:after="0" w:line="240" w:lineRule="auto"/>
              <w:rPr>
                <w:rFonts w:ascii="Times New Roman" w:eastAsia="Times New Roman" w:hAnsi="Times New Roman"/>
                <w:noProof/>
                <w:sz w:val="24"/>
                <w:szCs w:val="24"/>
                <w:lang w:eastAsia="ru-RU"/>
              </w:rPr>
            </w:pPr>
            <w:r w:rsidRPr="001A4D3D">
              <w:rPr>
                <w:rFonts w:ascii="Times New Roman" w:eastAsia="Times New Roman" w:hAnsi="Times New Roman"/>
                <w:noProof/>
                <w:sz w:val="24"/>
                <w:szCs w:val="24"/>
                <w:lang w:val="en-US" w:eastAsia="ru-RU"/>
              </w:rPr>
              <w:t>b</w:t>
            </w:r>
            <w:r w:rsidR="00802F20" w:rsidRPr="001A4D3D">
              <w:rPr>
                <w:rFonts w:ascii="Times New Roman" w:eastAsia="Times New Roman" w:hAnsi="Times New Roman"/>
                <w:noProof/>
                <w:sz w:val="24"/>
                <w:szCs w:val="24"/>
                <w:lang w:eastAsia="ru-RU"/>
              </w:rPr>
              <w:t>)</w:t>
            </w:r>
          </w:p>
        </w:tc>
      </w:tr>
      <w:tr w:rsidR="00802F20" w:rsidRPr="00557FEF" w:rsidTr="001A4D3D">
        <w:tc>
          <w:tcPr>
            <w:tcW w:w="4785" w:type="dxa"/>
            <w:tcBorders>
              <w:top w:val="single" w:sz="4" w:space="0" w:color="auto"/>
              <w:left w:val="single" w:sz="4" w:space="0" w:color="auto"/>
              <w:bottom w:val="single" w:sz="4" w:space="0" w:color="auto"/>
              <w:right w:val="single" w:sz="4" w:space="0" w:color="auto"/>
            </w:tcBorders>
            <w:shd w:val="clear" w:color="auto" w:fill="auto"/>
            <w:hideMark/>
          </w:tcPr>
          <w:p w:rsidR="00802F20" w:rsidRPr="001A4D3D" w:rsidRDefault="009D3F05" w:rsidP="00D64583">
            <w:pPr>
              <w:spacing w:after="0" w:line="240" w:lineRule="auto"/>
              <w:rPr>
                <w:rFonts w:ascii="Times New Roman" w:eastAsia="Times New Roman" w:hAnsi="Times New Roman"/>
                <w:sz w:val="24"/>
                <w:szCs w:val="24"/>
                <w:lang w:eastAsia="ru-RU"/>
              </w:rPr>
            </w:pPr>
            <w:r w:rsidRPr="001A4D3D">
              <w:rPr>
                <w:rFonts w:ascii="Times New Roman" w:eastAsia="Times New Roman" w:hAnsi="Times New Roman"/>
                <w:noProof/>
                <w:lang w:val="en-US"/>
              </w:rPr>
              <w:lastRenderedPageBreak/>
              <mc:AlternateContent>
                <mc:Choice Requires="wps">
                  <w:drawing>
                    <wp:anchor distT="0" distB="0" distL="114300" distR="114300" simplePos="0" relativeHeight="251629568" behindDoc="0" locked="0" layoutInCell="1" allowOverlap="1">
                      <wp:simplePos x="0" y="0"/>
                      <wp:positionH relativeFrom="column">
                        <wp:posOffset>2432685</wp:posOffset>
                      </wp:positionH>
                      <wp:positionV relativeFrom="paragraph">
                        <wp:posOffset>215900</wp:posOffset>
                      </wp:positionV>
                      <wp:extent cx="232410" cy="266065"/>
                      <wp:effectExtent l="0" t="0" r="0" b="0"/>
                      <wp:wrapNone/>
                      <wp:docPr id="41" name="Поле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 cy="2660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38B2" w:rsidRDefault="004738B2" w:rsidP="00802F20">
                                  <w:pPr>
                                    <w:rPr>
                                      <w:sz w:val="20"/>
                                      <w:szCs w:val="20"/>
                                    </w:rPr>
                                  </w:pPr>
                                  <w:r>
                                    <w:rPr>
                                      <w:sz w:val="20"/>
                                      <w:szCs w:val="2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53" o:spid="_x0000_s1027" type="#_x0000_t202" style="position:absolute;margin-left:191.55pt;margin-top:17pt;width:18.3pt;height:20.9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" stroked="f">
                      <v:textbox>
                        <w:txbxContent>
                          <w:p w:rsidR="004738B2" w:rsidRDefault="004738B2" w:rsidP="00802F20">
                            <w:pPr>
                              <w:rPr>
                                <w:sz w:val="20"/>
                                <w:szCs w:val="20"/>
                              </w:rPr>
                            </w:pPr>
                            <w:r>
                              <w:rPr>
                                <w:sz w:val="20"/>
                                <w:szCs w:val="20"/>
                              </w:rPr>
                              <w:t>2</w:t>
                            </w:r>
                          </w:p>
                        </w:txbxContent>
                      </v:textbox>
                    </v:shape>
                  </w:pict>
                </mc:Fallback>
              </mc:AlternateContent>
            </w:r>
            <w:r w:rsidRPr="001A4D3D">
              <w:rPr>
                <w:rFonts w:ascii="Times New Roman" w:eastAsia="Times New Roman" w:hAnsi="Times New Roman"/>
                <w:noProof/>
                <w:lang w:val="en-US"/>
              </w:rPr>
              <mc:AlternateContent>
                <mc:Choice Requires="wps">
                  <w:drawing>
                    <wp:anchor distT="0" distB="0" distL="114300" distR="114300" simplePos="0" relativeHeight="251628544" behindDoc="0" locked="0" layoutInCell="1" allowOverlap="1">
                      <wp:simplePos x="0" y="0"/>
                      <wp:positionH relativeFrom="column">
                        <wp:posOffset>1219200</wp:posOffset>
                      </wp:positionH>
                      <wp:positionV relativeFrom="paragraph">
                        <wp:posOffset>368300</wp:posOffset>
                      </wp:positionV>
                      <wp:extent cx="1181100" cy="225425"/>
                      <wp:effectExtent l="0" t="0" r="0" b="3175"/>
                      <wp:wrapNone/>
                      <wp:docPr id="40" name="Прямая со стрелкой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81100" cy="2254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CC6CC3A" id="Прямая со стрелкой 54" o:spid="_x0000_s1026" type="#_x0000_t32" style="position:absolute;margin-left:96pt;margin-top:29pt;width:93pt;height:17.75pt;flip:y;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"/>
                  </w:pict>
                </mc:Fallback>
              </mc:AlternateContent>
            </w:r>
            <w:r w:rsidRPr="001A4D3D">
              <w:rPr>
                <w:rFonts w:ascii="Times New Roman" w:eastAsia="Times New Roman" w:hAnsi="Times New Roman"/>
                <w:noProof/>
                <w:sz w:val="24"/>
                <w:szCs w:val="24"/>
                <w:lang w:val="en-US"/>
              </w:rPr>
              <w:drawing>
                <wp:inline distT="0" distB="0" distL="0" distR="0">
                  <wp:extent cx="1483995" cy="1354455"/>
                  <wp:effectExtent l="0" t="0" r="0" b="0"/>
                  <wp:docPr id="106" name="Рисунок 28" descr="Описание: ÐÐ°ÑÑÐ¸Ð½ÐºÐ¸ Ð¿Ð¾ Ð·Ð°Ð¿ÑÐ¾ÑÑ ÐºÐ¾Ð½ÑÐµÐ¹Ð½ÐµÑÑ-ÑÐµÑÑÐ¸Ð¶ÐµÑÐ°ÑÐ¾ÑÑ Ð´Ð»Ñ Ð¿ÐµÑÐµÐ²Ð¾Ð·ÐºÐ¸ Ð¸ ÑÑÐ°Ð½ÐµÐ½Ð¸Ñ Ð¿ÑÐ¾Ð´ÑÐºÑÐ¸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Описание: ÐÐ°ÑÑÐ¸Ð½ÐºÐ¸ Ð¿Ð¾ Ð·Ð°Ð¿ÑÐ¾ÑÑ ÐºÐ¾Ð½ÑÐµÐ¹Ð½ÐµÑÑ-ÑÐµÑÑÐ¸Ð¶ÐµÑÐ°ÑÐ¾ÑÑ Ð´Ð»Ñ Ð¿ÐµÑÐµÐ²Ð¾Ð·ÐºÐ¸ Ð¸ ÑÑÐ°Ð½ÐµÐ½Ð¸Ñ Ð¿ÑÐ¾Ð´ÑÐºÑÐ¸Ð¸"/>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483995" cy="1354455"/>
                          </a:xfrm>
                          <a:prstGeom prst="rect">
                            <a:avLst/>
                          </a:prstGeom>
                          <a:noFill/>
                          <a:ln>
                            <a:noFill/>
                          </a:ln>
                        </pic:spPr>
                      </pic:pic>
                    </a:graphicData>
                  </a:graphic>
                </wp:inline>
              </w:drawing>
            </w:r>
          </w:p>
        </w:tc>
        <w:tc>
          <w:tcPr>
            <w:tcW w:w="4786" w:type="dxa"/>
            <w:tcBorders>
              <w:top w:val="single" w:sz="4" w:space="0" w:color="auto"/>
              <w:left w:val="single" w:sz="4" w:space="0" w:color="auto"/>
              <w:bottom w:val="single" w:sz="4" w:space="0" w:color="auto"/>
              <w:right w:val="single" w:sz="4" w:space="0" w:color="auto"/>
            </w:tcBorders>
            <w:shd w:val="clear" w:color="auto" w:fill="auto"/>
          </w:tcPr>
          <w:p w:rsidR="00802F20" w:rsidRPr="001A4D3D" w:rsidRDefault="00802F20" w:rsidP="00D64583">
            <w:pPr>
              <w:spacing w:after="0" w:line="240" w:lineRule="auto"/>
              <w:rPr>
                <w:rFonts w:ascii="Times New Roman" w:eastAsia="Times New Roman" w:hAnsi="Times New Roman"/>
                <w:noProof/>
                <w:sz w:val="24"/>
                <w:szCs w:val="24"/>
                <w:lang w:eastAsia="ru-RU"/>
              </w:rPr>
            </w:pPr>
          </w:p>
          <w:p w:rsidR="00802F20" w:rsidRPr="001A4D3D" w:rsidRDefault="009D3F05" w:rsidP="00D64583">
            <w:pPr>
              <w:spacing w:after="0" w:line="240" w:lineRule="auto"/>
              <w:rPr>
                <w:rFonts w:ascii="Times New Roman" w:eastAsia="Times New Roman" w:hAnsi="Times New Roman"/>
                <w:sz w:val="24"/>
                <w:szCs w:val="24"/>
                <w:lang w:eastAsia="ru-RU"/>
              </w:rPr>
            </w:pPr>
            <w:r w:rsidRPr="001A4D3D">
              <w:rPr>
                <w:rFonts w:ascii="Times New Roman" w:eastAsia="Times New Roman" w:hAnsi="Times New Roman"/>
                <w:noProof/>
                <w:sz w:val="24"/>
                <w:szCs w:val="24"/>
                <w:lang w:val="en-US"/>
              </w:rPr>
              <w:drawing>
                <wp:inline distT="0" distB="0" distL="0" distR="0">
                  <wp:extent cx="2432685" cy="1173480"/>
                  <wp:effectExtent l="0" t="0" r="0" b="0"/>
                  <wp:docPr id="107"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87">
                            <a:extLst>
                              <a:ext uri="{28A0092B-C50C-407E-A947-70E740481C1C}">
                                <a14:useLocalDpi xmlns:a14="http://schemas.microsoft.com/office/drawing/2010/main" val="0"/>
                              </a:ext>
                            </a:extLst>
                          </a:blip>
                          <a:srcRect l="2185" t="53818" r="37563" b="6412"/>
                          <a:stretch>
                            <a:fillRect/>
                          </a:stretch>
                        </pic:blipFill>
                        <pic:spPr bwMode="auto">
                          <a:xfrm>
                            <a:off x="0" y="0"/>
                            <a:ext cx="2432685" cy="1173480"/>
                          </a:xfrm>
                          <a:prstGeom prst="rect">
                            <a:avLst/>
                          </a:prstGeom>
                          <a:noFill/>
                          <a:ln>
                            <a:noFill/>
                          </a:ln>
                        </pic:spPr>
                      </pic:pic>
                    </a:graphicData>
                  </a:graphic>
                </wp:inline>
              </w:drawing>
            </w:r>
          </w:p>
        </w:tc>
      </w:tr>
      <w:tr w:rsidR="00802F20" w:rsidRPr="00557FEF" w:rsidTr="001A4D3D">
        <w:tc>
          <w:tcPr>
            <w:tcW w:w="4785" w:type="dxa"/>
            <w:tcBorders>
              <w:top w:val="single" w:sz="4" w:space="0" w:color="auto"/>
              <w:left w:val="single" w:sz="4" w:space="0" w:color="auto"/>
              <w:bottom w:val="single" w:sz="4" w:space="0" w:color="auto"/>
              <w:right w:val="single" w:sz="4" w:space="0" w:color="auto"/>
            </w:tcBorders>
            <w:shd w:val="clear" w:color="auto" w:fill="auto"/>
            <w:hideMark/>
          </w:tcPr>
          <w:p w:rsidR="00802F20" w:rsidRPr="001A4D3D" w:rsidRDefault="00695EA0" w:rsidP="00D64583">
            <w:pPr>
              <w:spacing w:after="0" w:line="240" w:lineRule="auto"/>
              <w:rPr>
                <w:rFonts w:ascii="Times New Roman" w:eastAsia="Times New Roman" w:hAnsi="Times New Roman"/>
                <w:noProof/>
                <w:sz w:val="24"/>
                <w:szCs w:val="24"/>
                <w:lang w:eastAsia="ru-RU"/>
              </w:rPr>
            </w:pPr>
            <w:r w:rsidRPr="001A4D3D">
              <w:rPr>
                <w:rFonts w:ascii="Times New Roman" w:eastAsia="Times New Roman" w:hAnsi="Times New Roman"/>
                <w:noProof/>
                <w:sz w:val="24"/>
                <w:szCs w:val="24"/>
                <w:lang w:val="en-US" w:eastAsia="ru-RU"/>
              </w:rPr>
              <w:t>c</w:t>
            </w:r>
            <w:r w:rsidR="00802F20" w:rsidRPr="001A4D3D">
              <w:rPr>
                <w:rFonts w:ascii="Times New Roman" w:eastAsia="Times New Roman" w:hAnsi="Times New Roman"/>
                <w:noProof/>
                <w:sz w:val="24"/>
                <w:szCs w:val="24"/>
                <w:lang w:eastAsia="ru-RU"/>
              </w:rPr>
              <w:t>)</w:t>
            </w:r>
          </w:p>
        </w:tc>
        <w:tc>
          <w:tcPr>
            <w:tcW w:w="4786" w:type="dxa"/>
            <w:tcBorders>
              <w:top w:val="single" w:sz="4" w:space="0" w:color="auto"/>
              <w:left w:val="single" w:sz="4" w:space="0" w:color="auto"/>
              <w:bottom w:val="single" w:sz="4" w:space="0" w:color="auto"/>
              <w:right w:val="single" w:sz="4" w:space="0" w:color="auto"/>
            </w:tcBorders>
            <w:shd w:val="clear" w:color="auto" w:fill="auto"/>
            <w:hideMark/>
          </w:tcPr>
          <w:p w:rsidR="00802F20" w:rsidRPr="001A4D3D" w:rsidRDefault="00695EA0" w:rsidP="00D64583">
            <w:pPr>
              <w:spacing w:after="0" w:line="240" w:lineRule="auto"/>
              <w:rPr>
                <w:rFonts w:ascii="Times New Roman" w:eastAsia="Times New Roman" w:hAnsi="Times New Roman"/>
                <w:noProof/>
                <w:sz w:val="24"/>
                <w:szCs w:val="24"/>
                <w:lang w:eastAsia="ru-RU"/>
              </w:rPr>
            </w:pPr>
            <w:r w:rsidRPr="001A4D3D">
              <w:rPr>
                <w:rFonts w:ascii="Times New Roman" w:eastAsia="Times New Roman" w:hAnsi="Times New Roman"/>
                <w:noProof/>
                <w:sz w:val="24"/>
                <w:szCs w:val="24"/>
                <w:lang w:val="en-US" w:eastAsia="ru-RU"/>
              </w:rPr>
              <w:t>d</w:t>
            </w:r>
            <w:r w:rsidR="00802F20" w:rsidRPr="001A4D3D">
              <w:rPr>
                <w:rFonts w:ascii="Times New Roman" w:eastAsia="Times New Roman" w:hAnsi="Times New Roman"/>
                <w:noProof/>
                <w:sz w:val="24"/>
                <w:szCs w:val="24"/>
                <w:lang w:eastAsia="ru-RU"/>
              </w:rPr>
              <w:t>)</w:t>
            </w:r>
          </w:p>
        </w:tc>
      </w:tr>
    </w:tbl>
    <w:p w:rsidR="00802F20" w:rsidRDefault="00802F20" w:rsidP="00802F20">
      <w:pPr>
        <w:suppressAutoHyphens/>
        <w:spacing w:after="0" w:line="240" w:lineRule="auto"/>
        <w:ind w:firstLine="708"/>
        <w:jc w:val="both"/>
        <w:rPr>
          <w:rFonts w:ascii="Times New Roman" w:eastAsia="Times New Roman" w:hAnsi="Times New Roman"/>
          <w:color w:val="222222"/>
          <w:sz w:val="28"/>
          <w:szCs w:val="28"/>
          <w:lang w:val="en-US" w:eastAsia="ru-RU"/>
        </w:rPr>
      </w:pPr>
    </w:p>
    <w:p w:rsidR="00021F9E" w:rsidRPr="00021F9E" w:rsidRDefault="00021F9E" w:rsidP="00021F9E">
      <w:pPr>
        <w:suppressAutoHyphens/>
        <w:spacing w:after="0" w:line="240" w:lineRule="auto"/>
        <w:ind w:firstLine="708"/>
        <w:jc w:val="center"/>
        <w:rPr>
          <w:rFonts w:ascii="Times New Roman" w:eastAsia="Times New Roman" w:hAnsi="Times New Roman"/>
          <w:color w:val="222222"/>
          <w:sz w:val="28"/>
          <w:szCs w:val="28"/>
          <w:lang w:val="en-US" w:eastAsia="ru-RU"/>
        </w:rPr>
      </w:pPr>
      <w:r w:rsidRPr="00BD68C9">
        <w:rPr>
          <w:rFonts w:ascii="Times New Roman" w:eastAsia="Times New Roman" w:hAnsi="Times New Roman"/>
          <w:color w:val="222222"/>
          <w:sz w:val="28"/>
          <w:szCs w:val="28"/>
          <w:lang w:val="en-US" w:eastAsia="ru-RU"/>
        </w:rPr>
        <w:t>Figure</w:t>
      </w:r>
      <w:r w:rsidR="00222F91" w:rsidRPr="00BD68C9">
        <w:rPr>
          <w:rFonts w:ascii="Times New Roman" w:eastAsia="Times New Roman" w:hAnsi="Times New Roman"/>
          <w:color w:val="222222"/>
          <w:sz w:val="28"/>
          <w:szCs w:val="28"/>
          <w:lang w:val="en-US" w:eastAsia="ru-RU"/>
        </w:rPr>
        <w:t xml:space="preserve"> 2</w:t>
      </w:r>
      <w:r w:rsidR="00A6764F">
        <w:rPr>
          <w:rFonts w:ascii="Times New Roman" w:eastAsia="Times New Roman" w:hAnsi="Times New Roman"/>
          <w:color w:val="222222"/>
          <w:sz w:val="28"/>
          <w:szCs w:val="28"/>
          <w:lang w:val="en-US" w:eastAsia="ru-RU"/>
        </w:rPr>
        <w:t>4</w:t>
      </w:r>
      <w:r w:rsidRPr="00BD68C9">
        <w:rPr>
          <w:rFonts w:ascii="Times New Roman" w:eastAsia="Times New Roman" w:hAnsi="Times New Roman"/>
          <w:color w:val="222222"/>
          <w:sz w:val="28"/>
          <w:szCs w:val="28"/>
          <w:lang w:val="en-US" w:eastAsia="ru-RU"/>
        </w:rPr>
        <w:t xml:space="preserve"> - Equipment</w:t>
      </w:r>
      <w:r w:rsidRPr="00021F9E">
        <w:rPr>
          <w:rFonts w:ascii="Times New Roman" w:eastAsia="Times New Roman" w:hAnsi="Times New Roman"/>
          <w:color w:val="222222"/>
          <w:sz w:val="28"/>
          <w:szCs w:val="28"/>
          <w:lang w:val="en-US" w:eastAsia="ru-RU"/>
        </w:rPr>
        <w:t xml:space="preserve"> for the transportation and storage of wool</w:t>
      </w:r>
    </w:p>
    <w:p w:rsidR="00021F9E" w:rsidRPr="00021F9E" w:rsidRDefault="00021F9E" w:rsidP="00021F9E">
      <w:pPr>
        <w:suppressAutoHyphens/>
        <w:spacing w:after="0" w:line="240" w:lineRule="auto"/>
        <w:ind w:firstLine="708"/>
        <w:jc w:val="center"/>
        <w:rPr>
          <w:rFonts w:ascii="Times New Roman" w:eastAsia="Times New Roman" w:hAnsi="Times New Roman"/>
          <w:color w:val="222222"/>
          <w:sz w:val="28"/>
          <w:szCs w:val="28"/>
          <w:lang w:val="en-US" w:eastAsia="ru-RU"/>
        </w:rPr>
      </w:pPr>
      <w:r w:rsidRPr="00021F9E">
        <w:rPr>
          <w:rFonts w:ascii="Times New Roman" w:eastAsia="Times New Roman" w:hAnsi="Times New Roman"/>
          <w:color w:val="222222"/>
          <w:sz w:val="28"/>
          <w:szCs w:val="28"/>
          <w:lang w:val="en-US" w:eastAsia="ru-RU"/>
        </w:rPr>
        <w:t>a) diagram of air movement inside the chamber; b) side view; back view;</w:t>
      </w:r>
    </w:p>
    <w:p w:rsidR="00021F9E" w:rsidRDefault="00021F9E" w:rsidP="00021F9E">
      <w:pPr>
        <w:suppressAutoHyphens/>
        <w:spacing w:after="0" w:line="240" w:lineRule="auto"/>
        <w:ind w:firstLine="708"/>
        <w:jc w:val="center"/>
        <w:rPr>
          <w:rFonts w:ascii="Times New Roman" w:eastAsia="Times New Roman" w:hAnsi="Times New Roman"/>
          <w:color w:val="222222"/>
          <w:sz w:val="28"/>
          <w:szCs w:val="28"/>
          <w:lang w:val="en-US" w:eastAsia="ru-RU"/>
        </w:rPr>
      </w:pPr>
      <w:r w:rsidRPr="00021F9E">
        <w:rPr>
          <w:rFonts w:ascii="Times New Roman" w:eastAsia="Times New Roman" w:hAnsi="Times New Roman"/>
          <w:color w:val="222222"/>
          <w:sz w:val="28"/>
          <w:szCs w:val="28"/>
          <w:lang w:val="en-US" w:eastAsia="ru-RU"/>
        </w:rPr>
        <w:t>d) top view</w:t>
      </w:r>
    </w:p>
    <w:p w:rsidR="00507D66" w:rsidRDefault="00507D66" w:rsidP="00507D66">
      <w:pPr>
        <w:suppressAutoHyphens/>
        <w:spacing w:after="0" w:line="240" w:lineRule="auto"/>
        <w:ind w:firstLine="708"/>
        <w:jc w:val="both"/>
        <w:rPr>
          <w:rFonts w:ascii="Times New Roman" w:eastAsia="Times New Roman" w:hAnsi="Times New Roman"/>
          <w:color w:val="222222"/>
          <w:sz w:val="28"/>
          <w:szCs w:val="28"/>
          <w:lang w:val="en-US" w:eastAsia="ru-RU"/>
        </w:rPr>
      </w:pPr>
    </w:p>
    <w:p w:rsidR="00507D66" w:rsidRPr="0046209C" w:rsidRDefault="00507D66" w:rsidP="00507D66">
      <w:pPr>
        <w:suppressAutoHyphens/>
        <w:spacing w:after="0" w:line="240" w:lineRule="auto"/>
        <w:ind w:firstLine="708"/>
        <w:jc w:val="both"/>
        <w:rPr>
          <w:rFonts w:ascii="Times New Roman" w:eastAsia="Times New Roman" w:hAnsi="Times New Roman"/>
          <w:color w:val="222222"/>
          <w:sz w:val="28"/>
          <w:szCs w:val="28"/>
          <w:lang w:val="en-US" w:eastAsia="ru-RU"/>
        </w:rPr>
      </w:pPr>
      <w:r w:rsidRPr="00507D66">
        <w:rPr>
          <w:rFonts w:ascii="Times New Roman" w:eastAsia="Times New Roman" w:hAnsi="Times New Roman"/>
          <w:color w:val="222222"/>
          <w:sz w:val="28"/>
          <w:szCs w:val="28"/>
          <w:lang w:val="en-US" w:eastAsia="ru-RU"/>
        </w:rPr>
        <w:t>The heat-</w:t>
      </w:r>
      <w:r w:rsidRPr="0046209C">
        <w:rPr>
          <w:rFonts w:ascii="Times New Roman" w:eastAsia="Times New Roman" w:hAnsi="Times New Roman"/>
          <w:color w:val="222222"/>
          <w:sz w:val="28"/>
          <w:szCs w:val="28"/>
          <w:lang w:val="en-US" w:eastAsia="ru-RU"/>
        </w:rPr>
        <w:t>cooling unit (</w:t>
      </w:r>
      <w:r w:rsidR="0046209C" w:rsidRPr="0046209C">
        <w:rPr>
          <w:rFonts w:ascii="Times New Roman" w:eastAsia="Times New Roman" w:hAnsi="Times New Roman"/>
          <w:color w:val="222222"/>
          <w:sz w:val="28"/>
          <w:szCs w:val="28"/>
          <w:lang w:val="en-US" w:eastAsia="ru-RU"/>
        </w:rPr>
        <w:t>HCU</w:t>
      </w:r>
      <w:r w:rsidRPr="0046209C">
        <w:rPr>
          <w:rFonts w:ascii="Times New Roman" w:eastAsia="Times New Roman" w:hAnsi="Times New Roman"/>
          <w:color w:val="222222"/>
          <w:sz w:val="28"/>
          <w:szCs w:val="28"/>
          <w:lang w:val="en-US" w:eastAsia="ru-RU"/>
        </w:rPr>
        <w:t>) consists of a heat pump 1 of the "water-to-water" type, consisting of a compressor, an evaporator, and a condenser. Detailed functional, energy and technical characteristics of the heat pump are given in our article published in the cited international journal [37].</w:t>
      </w:r>
    </w:p>
    <w:p w:rsidR="00D25A27" w:rsidRDefault="00D25A27" w:rsidP="00507D66">
      <w:pPr>
        <w:suppressAutoHyphens/>
        <w:spacing w:after="0" w:line="240" w:lineRule="auto"/>
        <w:ind w:firstLine="708"/>
        <w:jc w:val="both"/>
        <w:rPr>
          <w:rFonts w:ascii="Times New Roman" w:eastAsia="Times New Roman" w:hAnsi="Times New Roman"/>
          <w:color w:val="222222"/>
          <w:sz w:val="28"/>
          <w:szCs w:val="28"/>
          <w:lang w:val="en-US" w:eastAsia="ru-RU"/>
        </w:rPr>
      </w:pPr>
      <w:r w:rsidRPr="0046209C">
        <w:rPr>
          <w:rFonts w:ascii="Times New Roman" w:eastAsia="Times New Roman" w:hAnsi="Times New Roman"/>
          <w:color w:val="222222"/>
          <w:sz w:val="28"/>
          <w:szCs w:val="28"/>
          <w:lang w:val="en-US" w:eastAsia="ru-RU"/>
        </w:rPr>
        <w:t>Figure 2</w:t>
      </w:r>
      <w:r w:rsidR="00A6764F">
        <w:rPr>
          <w:rFonts w:ascii="Times New Roman" w:eastAsia="Times New Roman" w:hAnsi="Times New Roman"/>
          <w:color w:val="222222"/>
          <w:sz w:val="28"/>
          <w:szCs w:val="28"/>
          <w:lang w:val="en-US" w:eastAsia="ru-RU"/>
        </w:rPr>
        <w:t>5</w:t>
      </w:r>
      <w:r w:rsidRPr="0046209C">
        <w:rPr>
          <w:rFonts w:ascii="Times New Roman" w:eastAsia="Times New Roman" w:hAnsi="Times New Roman"/>
          <w:color w:val="222222"/>
          <w:sz w:val="28"/>
          <w:szCs w:val="28"/>
          <w:lang w:val="en-US" w:eastAsia="ru-RU"/>
        </w:rPr>
        <w:t xml:space="preserve"> shows the layout of the main elements of </w:t>
      </w:r>
      <w:r w:rsidR="0046209C" w:rsidRPr="0046209C">
        <w:rPr>
          <w:rFonts w:ascii="Times New Roman" w:eastAsia="Times New Roman" w:hAnsi="Times New Roman"/>
          <w:color w:val="222222"/>
          <w:sz w:val="28"/>
          <w:szCs w:val="28"/>
          <w:lang w:val="en-US" w:eastAsia="ru-RU"/>
        </w:rPr>
        <w:t>HCU</w:t>
      </w:r>
      <w:r w:rsidRPr="0046209C">
        <w:rPr>
          <w:rFonts w:ascii="Times New Roman" w:eastAsia="Times New Roman" w:hAnsi="Times New Roman"/>
          <w:color w:val="222222"/>
          <w:sz w:val="28"/>
          <w:szCs w:val="28"/>
          <w:lang w:val="en-US" w:eastAsia="ru-RU"/>
        </w:rPr>
        <w:t>.</w:t>
      </w:r>
      <w:r w:rsidRPr="00D25A27">
        <w:rPr>
          <w:rFonts w:ascii="Times New Roman" w:eastAsia="Times New Roman" w:hAnsi="Times New Roman"/>
          <w:color w:val="222222"/>
          <w:sz w:val="28"/>
          <w:szCs w:val="28"/>
          <w:lang w:val="en-US" w:eastAsia="ru-RU"/>
        </w:rPr>
        <w:t xml:space="preserve"> Temperature control is carried out by a microprocessor according to signals from temperature </w:t>
      </w:r>
      <w:r w:rsidRPr="00FA271B">
        <w:rPr>
          <w:rFonts w:ascii="Times New Roman" w:eastAsia="Times New Roman" w:hAnsi="Times New Roman"/>
          <w:color w:val="222222"/>
          <w:sz w:val="28"/>
          <w:szCs w:val="28"/>
          <w:lang w:val="en-US" w:eastAsia="ru-RU"/>
        </w:rPr>
        <w:t>and humidity sensors 6, installed in the upper zone of the container chamber (Figure</w:t>
      </w:r>
      <w:r w:rsidR="004276FF" w:rsidRPr="00FA271B">
        <w:rPr>
          <w:rFonts w:ascii="Times New Roman" w:eastAsia="Times New Roman" w:hAnsi="Times New Roman"/>
          <w:color w:val="222222"/>
          <w:sz w:val="28"/>
          <w:szCs w:val="28"/>
          <w:lang w:val="en-US" w:eastAsia="ru-RU"/>
        </w:rPr>
        <w:t xml:space="preserve"> 2</w:t>
      </w:r>
      <w:r w:rsidR="00A6764F">
        <w:rPr>
          <w:rFonts w:ascii="Times New Roman" w:eastAsia="Times New Roman" w:hAnsi="Times New Roman"/>
          <w:color w:val="222222"/>
          <w:sz w:val="28"/>
          <w:szCs w:val="28"/>
          <w:lang w:val="en-US" w:eastAsia="ru-RU"/>
        </w:rPr>
        <w:t>4</w:t>
      </w:r>
      <w:r w:rsidRPr="00FA271B">
        <w:rPr>
          <w:rFonts w:ascii="Times New Roman" w:eastAsia="Times New Roman" w:hAnsi="Times New Roman"/>
          <w:color w:val="222222"/>
          <w:sz w:val="28"/>
          <w:szCs w:val="28"/>
          <w:lang w:val="en-US" w:eastAsia="ru-RU"/>
        </w:rPr>
        <w:t>).</w:t>
      </w:r>
    </w:p>
    <w:p w:rsidR="00613B91" w:rsidRDefault="00613B91" w:rsidP="00507D66">
      <w:pPr>
        <w:suppressAutoHyphens/>
        <w:spacing w:after="0" w:line="240" w:lineRule="auto"/>
        <w:ind w:firstLine="708"/>
        <w:jc w:val="both"/>
        <w:rPr>
          <w:rFonts w:ascii="Times New Roman" w:eastAsia="Times New Roman" w:hAnsi="Times New Roman"/>
          <w:color w:val="222222"/>
          <w:sz w:val="28"/>
          <w:szCs w:val="28"/>
          <w:lang w:val="en-US" w:eastAsia="ru-RU"/>
        </w:rPr>
      </w:pPr>
    </w:p>
    <w:p w:rsidR="00613B91" w:rsidRDefault="009D3F05" w:rsidP="00507D66">
      <w:pPr>
        <w:suppressAutoHyphens/>
        <w:spacing w:after="0" w:line="240" w:lineRule="auto"/>
        <w:ind w:firstLine="708"/>
        <w:jc w:val="both"/>
        <w:rPr>
          <w:rFonts w:ascii="Times New Roman" w:hAnsi="Times New Roman"/>
          <w:noProof/>
          <w:sz w:val="28"/>
          <w:szCs w:val="28"/>
          <w:lang w:val="en-US"/>
        </w:rPr>
      </w:pPr>
      <w:r w:rsidRPr="00613B91">
        <w:rPr>
          <w:rFonts w:ascii="Times New Roman" w:hAnsi="Times New Roman"/>
          <w:noProof/>
          <w:sz w:val="28"/>
          <w:szCs w:val="28"/>
          <w:lang w:val="en-US"/>
        </w:rPr>
        <w:drawing>
          <wp:inline distT="0" distB="0" distL="0" distR="0">
            <wp:extent cx="4994910" cy="2346325"/>
            <wp:effectExtent l="19050" t="19050" r="0" b="0"/>
            <wp:docPr id="108"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89">
                      <a:extLst>
                        <a:ext uri="{28A0092B-C50C-407E-A947-70E740481C1C}">
                          <a14:useLocalDpi xmlns:a14="http://schemas.microsoft.com/office/drawing/2010/main" val="0"/>
                        </a:ext>
                      </a:extLst>
                    </a:blip>
                    <a:srcRect l="16443" t="16458" r="24948" b="34595"/>
                    <a:stretch>
                      <a:fillRect/>
                    </a:stretch>
                  </pic:blipFill>
                  <pic:spPr bwMode="auto">
                    <a:xfrm>
                      <a:off x="0" y="0"/>
                      <a:ext cx="4994910" cy="2346325"/>
                    </a:xfrm>
                    <a:prstGeom prst="rect">
                      <a:avLst/>
                    </a:prstGeom>
                    <a:noFill/>
                    <a:ln w="9525" cmpd="sng">
                      <a:solidFill>
                        <a:srgbClr val="4F81BD"/>
                      </a:solidFill>
                      <a:miter lim="800000"/>
                      <a:headEnd/>
                      <a:tailEnd/>
                    </a:ln>
                    <a:effectLst/>
                  </pic:spPr>
                </pic:pic>
              </a:graphicData>
            </a:graphic>
          </wp:inline>
        </w:drawing>
      </w:r>
    </w:p>
    <w:p w:rsidR="00613B91" w:rsidRDefault="00613B91" w:rsidP="00507D66">
      <w:pPr>
        <w:suppressAutoHyphens/>
        <w:spacing w:after="0" w:line="240" w:lineRule="auto"/>
        <w:ind w:firstLine="708"/>
        <w:jc w:val="both"/>
        <w:rPr>
          <w:rFonts w:ascii="Times New Roman" w:hAnsi="Times New Roman"/>
          <w:noProof/>
          <w:sz w:val="28"/>
          <w:szCs w:val="28"/>
          <w:lang w:val="en-US"/>
        </w:rPr>
      </w:pPr>
    </w:p>
    <w:p w:rsidR="00613B91" w:rsidRPr="003E382E" w:rsidRDefault="00613B91" w:rsidP="00613B91">
      <w:pPr>
        <w:suppressAutoHyphens/>
        <w:spacing w:after="0" w:line="240" w:lineRule="auto"/>
        <w:ind w:firstLine="708"/>
        <w:jc w:val="center"/>
        <w:rPr>
          <w:rFonts w:ascii="Times New Roman" w:eastAsia="Times New Roman" w:hAnsi="Times New Roman"/>
          <w:color w:val="222222"/>
          <w:sz w:val="28"/>
          <w:szCs w:val="28"/>
          <w:lang w:val="en-US" w:eastAsia="ru-RU"/>
        </w:rPr>
      </w:pPr>
      <w:r w:rsidRPr="003E382E">
        <w:rPr>
          <w:rFonts w:ascii="Times New Roman" w:eastAsia="Times New Roman" w:hAnsi="Times New Roman"/>
          <w:color w:val="222222"/>
          <w:sz w:val="28"/>
          <w:szCs w:val="28"/>
          <w:lang w:val="en-US" w:eastAsia="ru-RU"/>
        </w:rPr>
        <w:t>Figure</w:t>
      </w:r>
      <w:r w:rsidR="00FA271B" w:rsidRPr="003E382E">
        <w:rPr>
          <w:rFonts w:ascii="Times New Roman" w:eastAsia="Times New Roman" w:hAnsi="Times New Roman"/>
          <w:color w:val="222222"/>
          <w:sz w:val="28"/>
          <w:szCs w:val="28"/>
          <w:lang w:val="en-US" w:eastAsia="ru-RU"/>
        </w:rPr>
        <w:t xml:space="preserve"> 2</w:t>
      </w:r>
      <w:r w:rsidR="00A6764F">
        <w:rPr>
          <w:rFonts w:ascii="Times New Roman" w:eastAsia="Times New Roman" w:hAnsi="Times New Roman"/>
          <w:color w:val="222222"/>
          <w:sz w:val="28"/>
          <w:szCs w:val="28"/>
          <w:lang w:val="en-US" w:eastAsia="ru-RU"/>
        </w:rPr>
        <w:t>5</w:t>
      </w:r>
      <w:r w:rsidRPr="003E382E">
        <w:rPr>
          <w:rFonts w:ascii="Times New Roman" w:eastAsia="Times New Roman" w:hAnsi="Times New Roman"/>
          <w:color w:val="222222"/>
          <w:sz w:val="28"/>
          <w:szCs w:val="28"/>
          <w:lang w:val="en-US" w:eastAsia="ru-RU"/>
        </w:rPr>
        <w:t xml:space="preserve"> - Layout of the main elements of </w:t>
      </w:r>
      <w:r w:rsidR="0046209C" w:rsidRPr="003E382E">
        <w:rPr>
          <w:rFonts w:ascii="Times New Roman" w:eastAsia="Times New Roman" w:hAnsi="Times New Roman"/>
          <w:color w:val="222222"/>
          <w:sz w:val="28"/>
          <w:szCs w:val="28"/>
          <w:lang w:val="en-US" w:eastAsia="ru-RU"/>
        </w:rPr>
        <w:t>HCU</w:t>
      </w:r>
    </w:p>
    <w:p w:rsidR="006D6ED9" w:rsidRPr="003E382E" w:rsidRDefault="006D6ED9" w:rsidP="00613B91">
      <w:pPr>
        <w:suppressAutoHyphens/>
        <w:spacing w:after="0" w:line="240" w:lineRule="auto"/>
        <w:ind w:firstLine="708"/>
        <w:jc w:val="center"/>
        <w:rPr>
          <w:rFonts w:ascii="Times New Roman" w:eastAsia="Times New Roman" w:hAnsi="Times New Roman"/>
          <w:color w:val="222222"/>
          <w:sz w:val="28"/>
          <w:szCs w:val="28"/>
          <w:lang w:val="en-US" w:eastAsia="ru-RU"/>
        </w:rPr>
      </w:pPr>
    </w:p>
    <w:p w:rsidR="006D6ED9" w:rsidRDefault="0046209C" w:rsidP="006D6ED9">
      <w:pPr>
        <w:suppressAutoHyphens/>
        <w:spacing w:after="0" w:line="240" w:lineRule="auto"/>
        <w:ind w:firstLine="708"/>
        <w:jc w:val="both"/>
        <w:rPr>
          <w:rFonts w:ascii="Times New Roman" w:eastAsia="Times New Roman" w:hAnsi="Times New Roman"/>
          <w:color w:val="222222"/>
          <w:sz w:val="28"/>
          <w:szCs w:val="28"/>
          <w:lang w:val="en-US" w:eastAsia="ru-RU"/>
        </w:rPr>
      </w:pPr>
      <w:r w:rsidRPr="003E382E">
        <w:rPr>
          <w:rFonts w:ascii="Times New Roman" w:eastAsia="Times New Roman" w:hAnsi="Times New Roman"/>
          <w:color w:val="222222"/>
          <w:sz w:val="28"/>
          <w:szCs w:val="28"/>
          <w:lang w:val="en-US" w:eastAsia="ru-RU"/>
        </w:rPr>
        <w:t>HCU</w:t>
      </w:r>
      <w:r w:rsidR="006D6ED9" w:rsidRPr="003E382E">
        <w:rPr>
          <w:rFonts w:ascii="Times New Roman" w:eastAsia="Times New Roman" w:hAnsi="Times New Roman"/>
          <w:color w:val="222222"/>
          <w:sz w:val="28"/>
          <w:szCs w:val="28"/>
          <w:lang w:val="en-US" w:eastAsia="ru-RU"/>
        </w:rPr>
        <w:t xml:space="preserve"> works as follows. If the temperature in the container exceeds 10 ° C or the moisture content of the bales exceeds 17%, the heat pump is switched on. In this case, by means of the evaporator, excess heat and moisture from the chamber is absorbed. Further, the absorbed heat</w:t>
      </w:r>
      <w:r w:rsidR="006D6ED9" w:rsidRPr="006D6ED9">
        <w:rPr>
          <w:rFonts w:ascii="Times New Roman" w:eastAsia="Times New Roman" w:hAnsi="Times New Roman"/>
          <w:color w:val="222222"/>
          <w:sz w:val="28"/>
          <w:szCs w:val="28"/>
          <w:lang w:val="en-US" w:eastAsia="ru-RU"/>
        </w:rPr>
        <w:t>, through the condenser, heats the water in the water heater installed on the roof of the container. Thus, autonomous and remote monitoring of the wool condition is carried out during long-term storage.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27"/>
        <w:gridCol w:w="2977"/>
        <w:gridCol w:w="3367"/>
      </w:tblGrid>
      <w:tr w:rsidR="003E382E" w:rsidTr="00DE1E5F">
        <w:tc>
          <w:tcPr>
            <w:tcW w:w="9571" w:type="dxa"/>
            <w:gridSpan w:val="3"/>
            <w:shd w:val="clear" w:color="auto" w:fill="auto"/>
          </w:tcPr>
          <w:p w:rsidR="003E382E" w:rsidRPr="00DE1E5F" w:rsidRDefault="009D3F05" w:rsidP="00DE1E5F">
            <w:pPr>
              <w:jc w:val="center"/>
              <w:rPr>
                <w:rFonts w:ascii="Times New Roman" w:eastAsia="Times New Roman" w:hAnsi="Times New Roman"/>
                <w:sz w:val="28"/>
                <w:szCs w:val="28"/>
                <w:lang w:eastAsia="ru-RU"/>
              </w:rPr>
            </w:pPr>
            <w:r w:rsidRPr="00DE1E5F">
              <w:rPr>
                <w:rFonts w:ascii="Times New Roman" w:eastAsia="Times New Roman" w:hAnsi="Times New Roman"/>
                <w:noProof/>
                <w:sz w:val="28"/>
                <w:szCs w:val="28"/>
                <w:lang w:val="en-US"/>
              </w:rPr>
              <w:lastRenderedPageBreak/>
              <w:drawing>
                <wp:inline distT="0" distB="0" distL="0" distR="0">
                  <wp:extent cx="5934710" cy="4201160"/>
                  <wp:effectExtent l="0" t="0" r="0" b="0"/>
                  <wp:docPr id="109" name="Рисунок 75" descr="W:\Галиев А࢘\Штабелер\Чертежи_Общий вид jpg\1ШТАБИЛЕР_ШТ926 Общий ви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W:\Галиев А࢘\Штабелер\Чертежи_Общий вид jpg\1ШТАБИЛЕР_ШТ926 Общий вид.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34710" cy="4201160"/>
                          </a:xfrm>
                          <a:prstGeom prst="rect">
                            <a:avLst/>
                          </a:prstGeom>
                          <a:noFill/>
                          <a:ln>
                            <a:noFill/>
                          </a:ln>
                        </pic:spPr>
                      </pic:pic>
                    </a:graphicData>
                  </a:graphic>
                </wp:inline>
              </w:drawing>
            </w:r>
          </w:p>
        </w:tc>
      </w:tr>
      <w:tr w:rsidR="003E382E" w:rsidTr="00DE1E5F">
        <w:tc>
          <w:tcPr>
            <w:tcW w:w="3227" w:type="dxa"/>
            <w:shd w:val="clear" w:color="auto" w:fill="auto"/>
          </w:tcPr>
          <w:p w:rsidR="003E382E" w:rsidRPr="00DE1E5F" w:rsidRDefault="009D3F05" w:rsidP="00DE1E5F">
            <w:pPr>
              <w:ind w:right="175"/>
              <w:jc w:val="center"/>
              <w:rPr>
                <w:rFonts w:ascii="Times New Roman" w:eastAsia="Times New Roman" w:hAnsi="Times New Roman"/>
                <w:sz w:val="28"/>
                <w:szCs w:val="28"/>
                <w:lang w:eastAsia="ru-RU"/>
              </w:rPr>
            </w:pPr>
            <w:r w:rsidRPr="00DE1E5F">
              <w:rPr>
                <w:rFonts w:ascii="Times New Roman" w:eastAsia="Times New Roman" w:hAnsi="Times New Roman"/>
                <w:noProof/>
                <w:sz w:val="28"/>
                <w:szCs w:val="28"/>
                <w:lang w:val="en-US"/>
              </w:rPr>
              <w:drawing>
                <wp:inline distT="0" distB="0" distL="0" distR="0">
                  <wp:extent cx="1638935" cy="2294890"/>
                  <wp:effectExtent l="0" t="0" r="0" b="0"/>
                  <wp:docPr id="110" name="Рисунок 78" descr="W:\Галиев А࢘\Штабелер\Чертежи_Общий вид jpg\2ШТАБИЛЕР_ШТ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descr="W:\Галиев А࢘\Штабелер\Чертежи_Общий вид jpg\2ШТАБИЛЕР_ШТ926.jpg"/>
                          <pic:cNvPicPr>
                            <a:picLocks noChangeAspect="1" noChangeArrowheads="1"/>
                          </pic:cNvPicPr>
                        </pic:nvPicPr>
                        <pic:blipFill>
                          <a:blip r:embed="rId91" cstate="print">
                            <a:extLst>
                              <a:ext uri="{28A0092B-C50C-407E-A947-70E740481C1C}">
                                <a14:useLocalDpi xmlns:a14="http://schemas.microsoft.com/office/drawing/2010/main" val="0"/>
                              </a:ext>
                            </a:extLst>
                          </a:blip>
                          <a:srcRect l="54063" t="3903" r="27301" b="40976"/>
                          <a:stretch>
                            <a:fillRect/>
                          </a:stretch>
                        </pic:blipFill>
                        <pic:spPr bwMode="auto">
                          <a:xfrm>
                            <a:off x="0" y="0"/>
                            <a:ext cx="1638935" cy="2294890"/>
                          </a:xfrm>
                          <a:prstGeom prst="rect">
                            <a:avLst/>
                          </a:prstGeom>
                          <a:noFill/>
                          <a:ln>
                            <a:noFill/>
                          </a:ln>
                        </pic:spPr>
                      </pic:pic>
                    </a:graphicData>
                  </a:graphic>
                </wp:inline>
              </w:drawing>
            </w:r>
          </w:p>
        </w:tc>
        <w:tc>
          <w:tcPr>
            <w:tcW w:w="2977" w:type="dxa"/>
            <w:shd w:val="clear" w:color="auto" w:fill="auto"/>
          </w:tcPr>
          <w:p w:rsidR="003E382E" w:rsidRPr="00DE1E5F" w:rsidRDefault="009D3F05" w:rsidP="00DE1E5F">
            <w:pPr>
              <w:jc w:val="both"/>
              <w:rPr>
                <w:rFonts w:ascii="Times New Roman" w:eastAsia="Times New Roman" w:hAnsi="Times New Roman"/>
                <w:sz w:val="28"/>
                <w:szCs w:val="28"/>
                <w:lang w:eastAsia="ru-RU"/>
              </w:rPr>
            </w:pPr>
            <w:r w:rsidRPr="00DE1E5F">
              <w:rPr>
                <w:rFonts w:ascii="Times New Roman" w:eastAsia="Times New Roman" w:hAnsi="Times New Roman"/>
                <w:noProof/>
                <w:sz w:val="28"/>
                <w:szCs w:val="28"/>
                <w:lang w:val="en-US"/>
              </w:rPr>
              <w:drawing>
                <wp:inline distT="0" distB="0" distL="0" distR="0">
                  <wp:extent cx="1845945" cy="2320290"/>
                  <wp:effectExtent l="0" t="0" r="0" b="0"/>
                  <wp:docPr id="111" name="Рисунок 77" descr="W:\Галиев А࢘\Штабелер\Чертежи_Общий вид jpg\2ШТАБИЛЕР_ШТ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descr="W:\Галиев А࢘\Штабелер\Чертежи_Общий вид jpg\2ШТАБИЛЕР_ШТ926.jpg"/>
                          <pic:cNvPicPr>
                            <a:picLocks noChangeAspect="1" noChangeArrowheads="1"/>
                          </pic:cNvPicPr>
                        </pic:nvPicPr>
                        <pic:blipFill>
                          <a:blip r:embed="rId92">
                            <a:extLst>
                              <a:ext uri="{28A0092B-C50C-407E-A947-70E740481C1C}">
                                <a14:useLocalDpi xmlns:a14="http://schemas.microsoft.com/office/drawing/2010/main" val="0"/>
                              </a:ext>
                            </a:extLst>
                          </a:blip>
                          <a:srcRect l="74785" t="5853" r="1514" b="11220"/>
                          <a:stretch>
                            <a:fillRect/>
                          </a:stretch>
                        </pic:blipFill>
                        <pic:spPr bwMode="auto">
                          <a:xfrm>
                            <a:off x="0" y="0"/>
                            <a:ext cx="1845945" cy="2320290"/>
                          </a:xfrm>
                          <a:prstGeom prst="rect">
                            <a:avLst/>
                          </a:prstGeom>
                          <a:noFill/>
                          <a:ln>
                            <a:noFill/>
                          </a:ln>
                        </pic:spPr>
                      </pic:pic>
                    </a:graphicData>
                  </a:graphic>
                </wp:inline>
              </w:drawing>
            </w:r>
          </w:p>
        </w:tc>
        <w:tc>
          <w:tcPr>
            <w:tcW w:w="3367" w:type="dxa"/>
            <w:shd w:val="clear" w:color="auto" w:fill="auto"/>
          </w:tcPr>
          <w:p w:rsidR="003E382E" w:rsidRPr="00DE1E5F" w:rsidRDefault="009D3F05" w:rsidP="00DE1E5F">
            <w:pPr>
              <w:jc w:val="center"/>
              <w:rPr>
                <w:rFonts w:ascii="Times New Roman" w:eastAsia="Times New Roman" w:hAnsi="Times New Roman"/>
                <w:sz w:val="28"/>
                <w:szCs w:val="28"/>
                <w:lang w:eastAsia="ru-RU"/>
              </w:rPr>
            </w:pPr>
            <w:r w:rsidRPr="00DE1E5F">
              <w:rPr>
                <w:noProof/>
                <w:lang w:val="en-US"/>
              </w:rPr>
              <w:drawing>
                <wp:inline distT="0" distB="0" distL="0" distR="0">
                  <wp:extent cx="1691005" cy="2286000"/>
                  <wp:effectExtent l="0" t="0" r="0" b="0"/>
                  <wp:docPr id="112" name="Рисунок 76" descr="W:\Галиев А࢘\Штабелер\ШТБ рисунки\ШТБ\3ШТАБИЛ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descr="W:\Галиев А࢘\Штабелер\ШТБ рисунки\ШТБ\3ШТАБИЛЕР.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691005" cy="2286000"/>
                          </a:xfrm>
                          <a:prstGeom prst="rect">
                            <a:avLst/>
                          </a:prstGeom>
                          <a:noFill/>
                          <a:ln>
                            <a:noFill/>
                          </a:ln>
                        </pic:spPr>
                      </pic:pic>
                    </a:graphicData>
                  </a:graphic>
                </wp:inline>
              </w:drawing>
            </w:r>
          </w:p>
        </w:tc>
      </w:tr>
    </w:tbl>
    <w:p w:rsidR="003E382E" w:rsidRDefault="003E382E" w:rsidP="006D6ED9">
      <w:pPr>
        <w:suppressAutoHyphens/>
        <w:spacing w:after="0" w:line="240" w:lineRule="auto"/>
        <w:ind w:firstLine="708"/>
        <w:jc w:val="both"/>
        <w:rPr>
          <w:rFonts w:ascii="Times New Roman" w:eastAsia="Times New Roman" w:hAnsi="Times New Roman"/>
          <w:color w:val="222222"/>
          <w:sz w:val="28"/>
          <w:szCs w:val="28"/>
          <w:lang w:val="en-US" w:eastAsia="ru-RU"/>
        </w:rPr>
      </w:pPr>
    </w:p>
    <w:p w:rsidR="003E382E" w:rsidRDefault="003E382E" w:rsidP="003E382E">
      <w:pPr>
        <w:suppressAutoHyphens/>
        <w:spacing w:after="0" w:line="240" w:lineRule="auto"/>
        <w:ind w:firstLine="708"/>
        <w:jc w:val="center"/>
        <w:rPr>
          <w:rFonts w:ascii="Times New Roman" w:eastAsia="Times New Roman" w:hAnsi="Times New Roman"/>
          <w:color w:val="222222"/>
          <w:sz w:val="28"/>
          <w:szCs w:val="28"/>
          <w:lang w:val="en-US" w:eastAsia="ru-RU"/>
        </w:rPr>
      </w:pPr>
      <w:r w:rsidRPr="003E382E">
        <w:rPr>
          <w:rFonts w:ascii="Times New Roman" w:eastAsia="Times New Roman" w:hAnsi="Times New Roman"/>
          <w:color w:val="222222"/>
          <w:sz w:val="28"/>
          <w:szCs w:val="28"/>
          <w:lang w:val="en-US" w:eastAsia="ru-RU"/>
        </w:rPr>
        <w:t>Figure 2</w:t>
      </w:r>
      <w:r w:rsidR="00A6764F">
        <w:rPr>
          <w:rFonts w:ascii="Times New Roman" w:eastAsia="Times New Roman" w:hAnsi="Times New Roman"/>
          <w:color w:val="222222"/>
          <w:sz w:val="28"/>
          <w:szCs w:val="28"/>
          <w:lang w:val="en-US" w:eastAsia="ru-RU"/>
        </w:rPr>
        <w:t>6</w:t>
      </w:r>
      <w:r w:rsidRPr="003E382E">
        <w:rPr>
          <w:rFonts w:ascii="Times New Roman" w:eastAsia="Times New Roman" w:hAnsi="Times New Roman"/>
          <w:color w:val="222222"/>
          <w:sz w:val="28"/>
          <w:szCs w:val="28"/>
          <w:lang w:val="en-US" w:eastAsia="ru-RU"/>
        </w:rPr>
        <w:t xml:space="preserve"> - General view of the stacker structure</w:t>
      </w:r>
    </w:p>
    <w:p w:rsidR="003E382E" w:rsidRDefault="003E382E" w:rsidP="006D6ED9">
      <w:pPr>
        <w:suppressAutoHyphens/>
        <w:spacing w:after="0" w:line="240" w:lineRule="auto"/>
        <w:ind w:firstLine="708"/>
        <w:jc w:val="both"/>
        <w:rPr>
          <w:rFonts w:ascii="Times New Roman" w:eastAsia="Times New Roman" w:hAnsi="Times New Roman"/>
          <w:color w:val="222222"/>
          <w:sz w:val="28"/>
          <w:szCs w:val="28"/>
          <w:lang w:val="en-US" w:eastAsia="ru-RU"/>
        </w:rPr>
      </w:pPr>
    </w:p>
    <w:p w:rsidR="003E382E" w:rsidRDefault="003E382E" w:rsidP="006D6ED9">
      <w:pPr>
        <w:suppressAutoHyphens/>
        <w:spacing w:after="0" w:line="240" w:lineRule="auto"/>
        <w:ind w:firstLine="708"/>
        <w:jc w:val="both"/>
        <w:rPr>
          <w:rFonts w:ascii="Times New Roman" w:eastAsia="Times New Roman" w:hAnsi="Times New Roman"/>
          <w:color w:val="222222"/>
          <w:sz w:val="28"/>
          <w:szCs w:val="28"/>
          <w:lang w:val="en-US" w:eastAsia="ru-RU"/>
        </w:rPr>
      </w:pPr>
      <w:r w:rsidRPr="003E382E">
        <w:rPr>
          <w:rFonts w:ascii="Times New Roman" w:eastAsia="Times New Roman" w:hAnsi="Times New Roman"/>
          <w:color w:val="222222"/>
          <w:sz w:val="28"/>
          <w:szCs w:val="28"/>
          <w:lang w:val="en-US" w:eastAsia="ru-RU"/>
        </w:rPr>
        <w:t>As can be seen from Figure 2</w:t>
      </w:r>
      <w:r w:rsidR="00A6764F">
        <w:rPr>
          <w:rFonts w:ascii="Times New Roman" w:eastAsia="Times New Roman" w:hAnsi="Times New Roman"/>
          <w:color w:val="222222"/>
          <w:sz w:val="28"/>
          <w:szCs w:val="28"/>
          <w:lang w:val="en-US" w:eastAsia="ru-RU"/>
        </w:rPr>
        <w:t>6</w:t>
      </w:r>
      <w:r w:rsidRPr="003E382E">
        <w:rPr>
          <w:rFonts w:ascii="Times New Roman" w:eastAsia="Times New Roman" w:hAnsi="Times New Roman"/>
          <w:color w:val="222222"/>
          <w:sz w:val="28"/>
          <w:szCs w:val="28"/>
          <w:lang w:val="en-US" w:eastAsia="ru-RU"/>
        </w:rPr>
        <w:t>, the stacker structure consists of: main frame - 1, lifting frame - 2, carriage - 3, pitchfork - 4, rack and pinion jack - 5 and static rope "Shturm 12" - 6.</w:t>
      </w:r>
    </w:p>
    <w:p w:rsidR="00BC108C" w:rsidRDefault="00BC108C" w:rsidP="006D6ED9">
      <w:pPr>
        <w:suppressAutoHyphens/>
        <w:spacing w:after="0" w:line="240" w:lineRule="auto"/>
        <w:ind w:firstLine="708"/>
        <w:jc w:val="both"/>
        <w:rPr>
          <w:rFonts w:ascii="Times New Roman" w:eastAsia="Times New Roman" w:hAnsi="Times New Roman"/>
          <w:color w:val="222222"/>
          <w:sz w:val="28"/>
          <w:szCs w:val="28"/>
          <w:lang w:val="en-US" w:eastAsia="ru-RU"/>
        </w:rPr>
      </w:pPr>
    </w:p>
    <w:p w:rsidR="00BC108C" w:rsidRDefault="00BC108C" w:rsidP="00BC108C">
      <w:pPr>
        <w:suppressAutoHyphens/>
        <w:spacing w:after="0" w:line="240" w:lineRule="auto"/>
        <w:jc w:val="both"/>
        <w:rPr>
          <w:rFonts w:ascii="Times New Roman" w:eastAsia="Times New Roman" w:hAnsi="Times New Roman"/>
          <w:color w:val="222222"/>
          <w:sz w:val="28"/>
          <w:szCs w:val="28"/>
          <w:lang w:val="en-US" w:eastAsia="ru-RU"/>
        </w:rPr>
      </w:pPr>
      <w:r w:rsidRPr="00DB3F4B">
        <w:rPr>
          <w:rFonts w:ascii="Times New Roman" w:eastAsia="Times New Roman" w:hAnsi="Times New Roman"/>
          <w:color w:val="222222"/>
          <w:sz w:val="28"/>
          <w:szCs w:val="28"/>
          <w:lang w:val="en-US" w:eastAsia="ru-RU"/>
        </w:rPr>
        <w:t>Table 1</w:t>
      </w:r>
      <w:r w:rsidR="00395D73" w:rsidRPr="00395D73">
        <w:rPr>
          <w:rFonts w:ascii="Times New Roman" w:eastAsia="Times New Roman" w:hAnsi="Times New Roman"/>
          <w:color w:val="222222"/>
          <w:sz w:val="28"/>
          <w:szCs w:val="28"/>
          <w:lang w:val="en-US" w:eastAsia="ru-RU"/>
        </w:rPr>
        <w:t>0</w:t>
      </w:r>
      <w:r w:rsidRPr="00DB3F4B">
        <w:rPr>
          <w:rFonts w:ascii="Times New Roman" w:eastAsia="Times New Roman" w:hAnsi="Times New Roman"/>
          <w:color w:val="222222"/>
          <w:sz w:val="28"/>
          <w:szCs w:val="28"/>
          <w:lang w:val="en-US" w:eastAsia="ru-RU"/>
        </w:rPr>
        <w:t xml:space="preserve"> - Technical characteristics of the stacker</w:t>
      </w:r>
    </w:p>
    <w:tbl>
      <w:tblPr>
        <w:tblW w:w="0" w:type="auto"/>
        <w:tblCellMar>
          <w:left w:w="0" w:type="dxa"/>
          <w:right w:w="0" w:type="dxa"/>
        </w:tblCellMar>
        <w:tblLook w:val="04A0" w:firstRow="1" w:lastRow="0" w:firstColumn="1" w:lastColumn="0" w:noHBand="0" w:noVBand="1"/>
      </w:tblPr>
      <w:tblGrid>
        <w:gridCol w:w="6309"/>
        <w:gridCol w:w="3030"/>
      </w:tblGrid>
      <w:tr w:rsidR="00DB3F4B" w:rsidRPr="00DB3F4B" w:rsidTr="00BA7001">
        <w:tc>
          <w:tcPr>
            <w:tcW w:w="63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DB3F4B" w:rsidRPr="00DB3F4B" w:rsidRDefault="00DB3F4B" w:rsidP="00DB3F4B">
            <w:pPr>
              <w:spacing w:after="0" w:line="240" w:lineRule="auto"/>
              <w:jc w:val="center"/>
              <w:rPr>
                <w:rFonts w:ascii="Times New Roman" w:eastAsia="Times New Roman" w:hAnsi="Times New Roman"/>
                <w:sz w:val="24"/>
                <w:szCs w:val="24"/>
                <w:lang w:val="en-US"/>
              </w:rPr>
            </w:pPr>
            <w:r w:rsidRPr="00DB3F4B">
              <w:rPr>
                <w:rFonts w:ascii="Times New Roman" w:eastAsia="Times New Roman" w:hAnsi="Times New Roman"/>
                <w:sz w:val="24"/>
                <w:szCs w:val="24"/>
                <w:lang w:val="en-US"/>
              </w:rPr>
              <w:t>Indicator names</w:t>
            </w:r>
          </w:p>
        </w:tc>
        <w:tc>
          <w:tcPr>
            <w:tcW w:w="30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DB3F4B" w:rsidRPr="00DB3F4B" w:rsidRDefault="00DB3F4B" w:rsidP="00DB3F4B">
            <w:pPr>
              <w:spacing w:after="0" w:line="240" w:lineRule="auto"/>
              <w:jc w:val="center"/>
              <w:rPr>
                <w:rFonts w:ascii="Times New Roman" w:eastAsia="Times New Roman" w:hAnsi="Times New Roman"/>
                <w:sz w:val="24"/>
                <w:szCs w:val="24"/>
                <w:lang w:val="en-US"/>
              </w:rPr>
            </w:pPr>
            <w:r w:rsidRPr="00DB3F4B">
              <w:rPr>
                <w:rFonts w:ascii="Times New Roman" w:eastAsia="Times New Roman" w:hAnsi="Times New Roman"/>
                <w:sz w:val="24"/>
                <w:szCs w:val="24"/>
                <w:lang w:val="en-US"/>
              </w:rPr>
              <w:t>Indicator values</w:t>
            </w:r>
          </w:p>
        </w:tc>
      </w:tr>
      <w:tr w:rsidR="00DB3F4B" w:rsidRPr="00DB3F4B" w:rsidTr="00BA7001">
        <w:tc>
          <w:tcPr>
            <w:tcW w:w="63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DB3F4B" w:rsidRPr="00DB3F4B" w:rsidRDefault="00DB3F4B" w:rsidP="00DB3F4B">
            <w:pPr>
              <w:spacing w:after="0" w:line="240" w:lineRule="auto"/>
              <w:jc w:val="both"/>
              <w:rPr>
                <w:rFonts w:ascii="Times New Roman" w:eastAsia="Times New Roman" w:hAnsi="Times New Roman"/>
                <w:sz w:val="24"/>
                <w:szCs w:val="24"/>
                <w:lang w:val="en-US"/>
              </w:rPr>
            </w:pPr>
            <w:r w:rsidRPr="00DB3F4B">
              <w:rPr>
                <w:rFonts w:ascii="Times New Roman" w:eastAsia="Times New Roman" w:hAnsi="Times New Roman"/>
                <w:sz w:val="24"/>
                <w:szCs w:val="24"/>
                <w:lang w:val="en-US"/>
              </w:rPr>
              <w:t>Carrying capacity no more, kg</w:t>
            </w:r>
          </w:p>
        </w:tc>
        <w:tc>
          <w:tcPr>
            <w:tcW w:w="30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DB3F4B" w:rsidRPr="00DB3F4B" w:rsidRDefault="00DB3F4B" w:rsidP="00DB3F4B">
            <w:pPr>
              <w:spacing w:after="0" w:line="240" w:lineRule="auto"/>
              <w:jc w:val="both"/>
              <w:rPr>
                <w:rFonts w:ascii="Times New Roman" w:eastAsia="Times New Roman" w:hAnsi="Times New Roman"/>
                <w:sz w:val="24"/>
                <w:szCs w:val="24"/>
                <w:lang w:val="en-US"/>
              </w:rPr>
            </w:pPr>
            <w:r w:rsidRPr="00DB3F4B">
              <w:rPr>
                <w:rFonts w:ascii="Times New Roman" w:eastAsia="Times New Roman" w:hAnsi="Times New Roman"/>
                <w:sz w:val="24"/>
                <w:szCs w:val="24"/>
                <w:lang w:val="en-US"/>
              </w:rPr>
              <w:t>300</w:t>
            </w:r>
          </w:p>
        </w:tc>
      </w:tr>
      <w:tr w:rsidR="00DB3F4B" w:rsidRPr="00DB3F4B" w:rsidTr="00BA7001">
        <w:tc>
          <w:tcPr>
            <w:tcW w:w="63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DB3F4B" w:rsidRPr="00DB3F4B" w:rsidRDefault="00DB3F4B" w:rsidP="00DB3F4B">
            <w:pPr>
              <w:spacing w:after="0" w:line="240" w:lineRule="auto"/>
              <w:jc w:val="both"/>
              <w:rPr>
                <w:rFonts w:ascii="Times New Roman" w:eastAsia="Times New Roman" w:hAnsi="Times New Roman"/>
                <w:sz w:val="24"/>
                <w:szCs w:val="24"/>
                <w:lang w:val="en-US"/>
              </w:rPr>
            </w:pPr>
            <w:r w:rsidRPr="00DB3F4B">
              <w:rPr>
                <w:rFonts w:ascii="Times New Roman" w:eastAsia="Times New Roman" w:hAnsi="Times New Roman"/>
                <w:sz w:val="24"/>
                <w:szCs w:val="24"/>
                <w:lang w:val="en-US"/>
              </w:rPr>
              <w:t>Minimum pitchfork height from the floor, m</w:t>
            </w:r>
          </w:p>
        </w:tc>
        <w:tc>
          <w:tcPr>
            <w:tcW w:w="30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DB3F4B" w:rsidRPr="00DB3F4B" w:rsidRDefault="00DB3F4B" w:rsidP="00DB3F4B">
            <w:pPr>
              <w:spacing w:after="0" w:line="240" w:lineRule="auto"/>
              <w:jc w:val="both"/>
              <w:rPr>
                <w:rFonts w:ascii="Times New Roman" w:eastAsia="Times New Roman" w:hAnsi="Times New Roman"/>
                <w:sz w:val="24"/>
                <w:szCs w:val="24"/>
                <w:lang w:val="en-US"/>
              </w:rPr>
            </w:pPr>
            <w:r w:rsidRPr="00DB3F4B">
              <w:rPr>
                <w:rFonts w:ascii="Times New Roman" w:eastAsia="Times New Roman" w:hAnsi="Times New Roman"/>
                <w:sz w:val="24"/>
                <w:szCs w:val="24"/>
                <w:lang w:val="en-US"/>
              </w:rPr>
              <w:t>0.08</w:t>
            </w:r>
          </w:p>
        </w:tc>
      </w:tr>
      <w:tr w:rsidR="00DB3F4B" w:rsidRPr="00DB3F4B" w:rsidTr="00BA7001">
        <w:tc>
          <w:tcPr>
            <w:tcW w:w="63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DB3F4B" w:rsidRPr="00DB3F4B" w:rsidRDefault="00DB3F4B" w:rsidP="00DB3F4B">
            <w:pPr>
              <w:spacing w:after="0" w:line="240" w:lineRule="auto"/>
              <w:jc w:val="both"/>
              <w:rPr>
                <w:rFonts w:ascii="Times New Roman" w:eastAsia="Times New Roman" w:hAnsi="Times New Roman"/>
                <w:sz w:val="24"/>
                <w:szCs w:val="24"/>
                <w:lang w:val="en-US"/>
              </w:rPr>
            </w:pPr>
            <w:r w:rsidRPr="00DB3F4B">
              <w:rPr>
                <w:rFonts w:ascii="Times New Roman" w:eastAsia="Times New Roman" w:hAnsi="Times New Roman"/>
                <w:sz w:val="24"/>
                <w:szCs w:val="24"/>
                <w:lang w:val="en-US"/>
              </w:rPr>
              <w:t>Maximum lifting height with a mass not exceeding 300 kg, m</w:t>
            </w:r>
          </w:p>
        </w:tc>
        <w:tc>
          <w:tcPr>
            <w:tcW w:w="30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DB3F4B" w:rsidRPr="00DB3F4B" w:rsidRDefault="00DB3F4B" w:rsidP="00DB3F4B">
            <w:pPr>
              <w:spacing w:after="0" w:line="240" w:lineRule="auto"/>
              <w:jc w:val="both"/>
              <w:rPr>
                <w:rFonts w:ascii="Times New Roman" w:eastAsia="Times New Roman" w:hAnsi="Times New Roman"/>
                <w:sz w:val="24"/>
                <w:szCs w:val="24"/>
                <w:lang w:val="en-US"/>
              </w:rPr>
            </w:pPr>
            <w:r w:rsidRPr="00DB3F4B">
              <w:rPr>
                <w:rFonts w:ascii="Times New Roman" w:eastAsia="Times New Roman" w:hAnsi="Times New Roman"/>
                <w:sz w:val="24"/>
                <w:szCs w:val="24"/>
                <w:lang w:val="en-US"/>
              </w:rPr>
              <w:t>1.5</w:t>
            </w:r>
          </w:p>
        </w:tc>
      </w:tr>
    </w:tbl>
    <w:p w:rsidR="00BA7001" w:rsidRPr="00BA7001" w:rsidRDefault="00BA7001" w:rsidP="00BA7001">
      <w:pPr>
        <w:spacing w:after="0" w:line="240" w:lineRule="auto"/>
        <w:rPr>
          <w:rFonts w:ascii="Times New Roman" w:hAnsi="Times New Roman"/>
          <w:sz w:val="28"/>
        </w:rPr>
      </w:pPr>
      <w:r w:rsidRPr="00BA7001">
        <w:rPr>
          <w:rFonts w:ascii="Times New Roman" w:hAnsi="Times New Roman"/>
          <w:sz w:val="28"/>
        </w:rPr>
        <w:lastRenderedPageBreak/>
        <w:t>Table 10 continuation</w:t>
      </w:r>
    </w:p>
    <w:tbl>
      <w:tblPr>
        <w:tblW w:w="0" w:type="auto"/>
        <w:tblCellMar>
          <w:left w:w="0" w:type="dxa"/>
          <w:right w:w="0" w:type="dxa"/>
        </w:tblCellMar>
        <w:tblLook w:val="04A0" w:firstRow="1" w:lastRow="0" w:firstColumn="1" w:lastColumn="0" w:noHBand="0" w:noVBand="1"/>
      </w:tblPr>
      <w:tblGrid>
        <w:gridCol w:w="6309"/>
        <w:gridCol w:w="3030"/>
      </w:tblGrid>
      <w:tr w:rsidR="00DB3F4B" w:rsidRPr="00DB3F4B" w:rsidTr="00BA7001">
        <w:tc>
          <w:tcPr>
            <w:tcW w:w="63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DB3F4B" w:rsidRPr="00DB3F4B" w:rsidRDefault="00DB3F4B" w:rsidP="00DB3F4B">
            <w:pPr>
              <w:spacing w:after="0" w:line="240" w:lineRule="auto"/>
              <w:jc w:val="both"/>
              <w:rPr>
                <w:rFonts w:ascii="Times New Roman" w:eastAsia="Times New Roman" w:hAnsi="Times New Roman"/>
                <w:sz w:val="24"/>
                <w:szCs w:val="24"/>
                <w:lang w:val="en-US"/>
              </w:rPr>
            </w:pPr>
            <w:r w:rsidRPr="00DB3F4B">
              <w:rPr>
                <w:rFonts w:ascii="Times New Roman" w:eastAsia="Times New Roman" w:hAnsi="Times New Roman"/>
                <w:sz w:val="24"/>
                <w:szCs w:val="24"/>
                <w:lang w:val="en-US"/>
              </w:rPr>
              <w:t>Maximum lifting height with a mass of not more than 150 kg, m</w:t>
            </w:r>
          </w:p>
        </w:tc>
        <w:tc>
          <w:tcPr>
            <w:tcW w:w="30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DB3F4B" w:rsidRPr="00DB3F4B" w:rsidRDefault="00DB3F4B" w:rsidP="00DB3F4B">
            <w:pPr>
              <w:spacing w:after="0" w:line="240" w:lineRule="auto"/>
              <w:jc w:val="both"/>
              <w:rPr>
                <w:rFonts w:ascii="Times New Roman" w:eastAsia="Times New Roman" w:hAnsi="Times New Roman"/>
                <w:sz w:val="24"/>
                <w:szCs w:val="24"/>
                <w:lang w:val="en-US"/>
              </w:rPr>
            </w:pPr>
            <w:r w:rsidRPr="00DB3F4B">
              <w:rPr>
                <w:rFonts w:ascii="Times New Roman" w:eastAsia="Times New Roman" w:hAnsi="Times New Roman"/>
                <w:sz w:val="24"/>
                <w:szCs w:val="24"/>
                <w:lang w:val="en-US"/>
              </w:rPr>
              <w:t>1.97</w:t>
            </w:r>
          </w:p>
        </w:tc>
      </w:tr>
      <w:tr w:rsidR="00DB3F4B" w:rsidRPr="00DB3F4B" w:rsidTr="00BA7001">
        <w:tc>
          <w:tcPr>
            <w:tcW w:w="63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DB3F4B" w:rsidRPr="00DB3F4B" w:rsidRDefault="00DB3F4B" w:rsidP="00DB3F4B">
            <w:pPr>
              <w:spacing w:after="0" w:line="240" w:lineRule="auto"/>
              <w:jc w:val="both"/>
              <w:rPr>
                <w:rFonts w:ascii="Times New Roman" w:eastAsia="Times New Roman" w:hAnsi="Times New Roman"/>
                <w:sz w:val="24"/>
                <w:szCs w:val="24"/>
                <w:lang w:val="en-US"/>
              </w:rPr>
            </w:pPr>
            <w:r w:rsidRPr="00DB3F4B">
              <w:rPr>
                <w:rFonts w:ascii="Times New Roman" w:eastAsia="Times New Roman" w:hAnsi="Times New Roman"/>
                <w:sz w:val="24"/>
                <w:szCs w:val="24"/>
                <w:lang w:val="en-US"/>
              </w:rPr>
              <w:t>Load lifting step, m</w:t>
            </w:r>
          </w:p>
        </w:tc>
        <w:tc>
          <w:tcPr>
            <w:tcW w:w="30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DB3F4B" w:rsidRPr="00DB3F4B" w:rsidRDefault="00DB3F4B" w:rsidP="00DB3F4B">
            <w:pPr>
              <w:spacing w:after="0" w:line="240" w:lineRule="auto"/>
              <w:jc w:val="both"/>
              <w:rPr>
                <w:rFonts w:ascii="Times New Roman" w:eastAsia="Times New Roman" w:hAnsi="Times New Roman"/>
                <w:sz w:val="24"/>
                <w:szCs w:val="24"/>
                <w:lang w:val="en-US"/>
              </w:rPr>
            </w:pPr>
            <w:r w:rsidRPr="00DB3F4B">
              <w:rPr>
                <w:rFonts w:ascii="Times New Roman" w:eastAsia="Times New Roman" w:hAnsi="Times New Roman"/>
                <w:sz w:val="24"/>
                <w:szCs w:val="24"/>
                <w:lang w:val="en-US"/>
              </w:rPr>
              <w:t>0.04</w:t>
            </w:r>
          </w:p>
        </w:tc>
      </w:tr>
      <w:tr w:rsidR="00DB3F4B" w:rsidRPr="00DB3F4B" w:rsidTr="00BA7001">
        <w:tc>
          <w:tcPr>
            <w:tcW w:w="63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DB3F4B" w:rsidRPr="00DB3F4B" w:rsidRDefault="00DB3F4B" w:rsidP="00DB3F4B">
            <w:pPr>
              <w:spacing w:after="0" w:line="240" w:lineRule="auto"/>
              <w:jc w:val="both"/>
              <w:rPr>
                <w:rFonts w:ascii="Times New Roman" w:eastAsia="Times New Roman" w:hAnsi="Times New Roman"/>
                <w:sz w:val="24"/>
                <w:szCs w:val="24"/>
                <w:lang w:val="en-US"/>
              </w:rPr>
            </w:pPr>
            <w:r w:rsidRPr="00DB3F4B">
              <w:rPr>
                <w:rFonts w:ascii="Times New Roman" w:eastAsia="Times New Roman" w:hAnsi="Times New Roman"/>
                <w:sz w:val="24"/>
                <w:szCs w:val="24"/>
                <w:lang w:val="en-US"/>
              </w:rPr>
              <w:t>Hoist drive type</w:t>
            </w:r>
          </w:p>
        </w:tc>
        <w:tc>
          <w:tcPr>
            <w:tcW w:w="30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DB3F4B" w:rsidRPr="00DB3F4B" w:rsidRDefault="00DB3F4B" w:rsidP="00DB3F4B">
            <w:pPr>
              <w:spacing w:after="0" w:line="240" w:lineRule="auto"/>
              <w:jc w:val="both"/>
              <w:rPr>
                <w:rFonts w:ascii="Times New Roman" w:eastAsia="Times New Roman" w:hAnsi="Times New Roman"/>
                <w:sz w:val="24"/>
                <w:szCs w:val="24"/>
                <w:lang w:val="en-US"/>
              </w:rPr>
            </w:pPr>
            <w:r w:rsidRPr="00DB3F4B">
              <w:rPr>
                <w:rFonts w:ascii="Times New Roman" w:eastAsia="Times New Roman" w:hAnsi="Times New Roman"/>
                <w:sz w:val="24"/>
                <w:szCs w:val="24"/>
                <w:lang w:val="en-US"/>
              </w:rPr>
              <w:t>mechanical</w:t>
            </w:r>
          </w:p>
        </w:tc>
      </w:tr>
      <w:tr w:rsidR="00DB3F4B" w:rsidRPr="00DB3F4B" w:rsidTr="00BA7001">
        <w:tc>
          <w:tcPr>
            <w:tcW w:w="63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DB3F4B" w:rsidRPr="00DB3F4B" w:rsidRDefault="00DB3F4B" w:rsidP="00DB3F4B">
            <w:pPr>
              <w:spacing w:after="0" w:line="240" w:lineRule="auto"/>
              <w:jc w:val="both"/>
              <w:rPr>
                <w:rFonts w:ascii="Times New Roman" w:eastAsia="Times New Roman" w:hAnsi="Times New Roman"/>
                <w:sz w:val="24"/>
                <w:szCs w:val="24"/>
                <w:lang w:val="en-US"/>
              </w:rPr>
            </w:pPr>
            <w:r w:rsidRPr="00DB3F4B">
              <w:rPr>
                <w:rFonts w:ascii="Times New Roman" w:eastAsia="Times New Roman" w:hAnsi="Times New Roman"/>
                <w:sz w:val="24"/>
                <w:szCs w:val="24"/>
                <w:lang w:val="en-US"/>
              </w:rPr>
              <w:t>Maximum moment on the drive stick, Nm</w:t>
            </w:r>
          </w:p>
        </w:tc>
        <w:tc>
          <w:tcPr>
            <w:tcW w:w="30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DB3F4B" w:rsidRPr="00DB3F4B" w:rsidRDefault="00DB3F4B" w:rsidP="00DB3F4B">
            <w:pPr>
              <w:spacing w:after="0" w:line="240" w:lineRule="auto"/>
              <w:jc w:val="both"/>
              <w:rPr>
                <w:rFonts w:ascii="Times New Roman" w:eastAsia="Times New Roman" w:hAnsi="Times New Roman"/>
                <w:sz w:val="24"/>
                <w:szCs w:val="24"/>
                <w:lang w:val="en-US"/>
              </w:rPr>
            </w:pPr>
            <w:r w:rsidRPr="00DB3F4B">
              <w:rPr>
                <w:rFonts w:ascii="Times New Roman" w:eastAsia="Times New Roman" w:hAnsi="Times New Roman"/>
                <w:sz w:val="24"/>
                <w:szCs w:val="24"/>
                <w:lang w:val="en-US"/>
              </w:rPr>
              <w:t>180</w:t>
            </w:r>
          </w:p>
        </w:tc>
      </w:tr>
      <w:tr w:rsidR="00DB3F4B" w:rsidRPr="00DB3F4B" w:rsidTr="00BA7001">
        <w:tc>
          <w:tcPr>
            <w:tcW w:w="63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DB3F4B" w:rsidRPr="00DB3F4B" w:rsidRDefault="00DB3F4B" w:rsidP="00DB3F4B">
            <w:pPr>
              <w:spacing w:after="0" w:line="240" w:lineRule="auto"/>
              <w:jc w:val="both"/>
              <w:rPr>
                <w:rFonts w:ascii="Times New Roman" w:eastAsia="Times New Roman" w:hAnsi="Times New Roman"/>
                <w:sz w:val="24"/>
                <w:szCs w:val="24"/>
                <w:lang w:val="en-US"/>
              </w:rPr>
            </w:pPr>
            <w:r w:rsidRPr="00DB3F4B">
              <w:rPr>
                <w:rFonts w:ascii="Times New Roman" w:eastAsia="Times New Roman" w:hAnsi="Times New Roman"/>
                <w:sz w:val="24"/>
                <w:szCs w:val="24"/>
                <w:lang w:val="en-US"/>
              </w:rPr>
              <w:t>Minimum outer turning radius, m</w:t>
            </w:r>
          </w:p>
        </w:tc>
        <w:tc>
          <w:tcPr>
            <w:tcW w:w="30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DB3F4B" w:rsidRPr="00DB3F4B" w:rsidRDefault="00DB3F4B" w:rsidP="00DB3F4B">
            <w:pPr>
              <w:spacing w:after="0" w:line="240" w:lineRule="auto"/>
              <w:jc w:val="both"/>
              <w:rPr>
                <w:rFonts w:ascii="Times New Roman" w:eastAsia="Times New Roman" w:hAnsi="Times New Roman"/>
                <w:sz w:val="24"/>
                <w:szCs w:val="24"/>
                <w:lang w:val="en-US"/>
              </w:rPr>
            </w:pPr>
            <w:r w:rsidRPr="00DB3F4B">
              <w:rPr>
                <w:rFonts w:ascii="Times New Roman" w:eastAsia="Times New Roman" w:hAnsi="Times New Roman"/>
                <w:sz w:val="24"/>
                <w:szCs w:val="24"/>
                <w:lang w:val="en-US"/>
              </w:rPr>
              <w:t>1.19</w:t>
            </w:r>
          </w:p>
        </w:tc>
      </w:tr>
      <w:tr w:rsidR="00DB3F4B" w:rsidRPr="00DB3F4B" w:rsidTr="00BA7001">
        <w:tc>
          <w:tcPr>
            <w:tcW w:w="63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DB3F4B" w:rsidRPr="00DB3F4B" w:rsidRDefault="00DB3F4B" w:rsidP="00DB3F4B">
            <w:pPr>
              <w:spacing w:after="0" w:line="240" w:lineRule="auto"/>
              <w:jc w:val="both"/>
              <w:rPr>
                <w:rFonts w:ascii="Times New Roman" w:eastAsia="Times New Roman" w:hAnsi="Times New Roman"/>
                <w:sz w:val="24"/>
                <w:szCs w:val="24"/>
                <w:lang w:val="en-US"/>
              </w:rPr>
            </w:pPr>
            <w:r w:rsidRPr="00DB3F4B">
              <w:rPr>
                <w:rFonts w:ascii="Times New Roman" w:eastAsia="Times New Roman" w:hAnsi="Times New Roman"/>
                <w:sz w:val="24"/>
                <w:szCs w:val="24"/>
                <w:lang w:val="en-US"/>
              </w:rPr>
              <w:t>Dimensions of the lifted load, mm</w:t>
            </w:r>
          </w:p>
        </w:tc>
        <w:tc>
          <w:tcPr>
            <w:tcW w:w="30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DB3F4B" w:rsidRPr="00DB3F4B" w:rsidRDefault="00DB3F4B" w:rsidP="00DB3F4B">
            <w:pPr>
              <w:spacing w:after="0" w:line="240" w:lineRule="auto"/>
              <w:jc w:val="both"/>
              <w:rPr>
                <w:rFonts w:ascii="Times New Roman" w:eastAsia="Times New Roman" w:hAnsi="Times New Roman"/>
                <w:sz w:val="24"/>
                <w:szCs w:val="24"/>
                <w:lang w:val="en-US"/>
              </w:rPr>
            </w:pPr>
            <w:r w:rsidRPr="00DB3F4B">
              <w:rPr>
                <w:rFonts w:ascii="Times New Roman" w:eastAsia="Times New Roman" w:hAnsi="Times New Roman"/>
                <w:sz w:val="24"/>
                <w:szCs w:val="24"/>
                <w:lang w:val="en-US"/>
              </w:rPr>
              <w:t>700x700x900</w:t>
            </w:r>
          </w:p>
        </w:tc>
      </w:tr>
    </w:tbl>
    <w:p w:rsidR="00A57ACC" w:rsidRDefault="00DB3F4B" w:rsidP="005C642D">
      <w:pPr>
        <w:spacing w:after="0" w:line="240" w:lineRule="auto"/>
        <w:rPr>
          <w:rFonts w:ascii="Times New Roman" w:eastAsia="Times New Roman" w:hAnsi="Times New Roman"/>
          <w:color w:val="222222"/>
          <w:sz w:val="28"/>
          <w:szCs w:val="28"/>
          <w:lang w:val="en-US" w:eastAsia="ru-RU"/>
        </w:rPr>
      </w:pPr>
      <w:r w:rsidRPr="00DB3F4B">
        <w:rPr>
          <w:rFonts w:eastAsia="Times New Roman" w:cs="Calibri"/>
          <w:color w:val="000000"/>
          <w:lang w:val="en-US"/>
        </w:rPr>
        <w:t> </w:t>
      </w:r>
      <w:r w:rsidR="00BC108C" w:rsidRPr="00BC108C">
        <w:rPr>
          <w:rFonts w:eastAsia="Times New Roman" w:cs="Calibri"/>
          <w:color w:val="000000"/>
          <w:lang w:val="en-US"/>
        </w:rPr>
        <w:t> </w:t>
      </w:r>
      <w:r w:rsidR="00D30A20">
        <w:rPr>
          <w:rFonts w:eastAsia="Times New Roman" w:cs="Calibri"/>
          <w:color w:val="000000"/>
          <w:lang w:val="en-US"/>
        </w:rPr>
        <w:tab/>
      </w:r>
      <w:r w:rsidR="00E54AB4" w:rsidRPr="00E54AB4">
        <w:rPr>
          <w:rFonts w:ascii="Times New Roman" w:eastAsia="Times New Roman" w:hAnsi="Times New Roman"/>
          <w:color w:val="222222"/>
          <w:sz w:val="28"/>
          <w:szCs w:val="28"/>
          <w:lang w:val="en-US" w:eastAsia="ru-RU"/>
        </w:rPr>
        <w:t>The hoist drive is mechanical. A rack jack with a rack length of 1200 mm and a lifting capacity of 2 tons is used as a drive. The lift height is discrete, a multiple of 42 mm. To increase the lifting height up to 1960 mm, the scheme of a classic telescopic frame is used. The extendable frame lifts the load to a predetermined height by means of a traction line. In contrast to the classical model, instead of the traction chain, a static rope "Shturm 12" with a breaking strength of at least 20 kN and a chain hoist system are used. To compensate for the operational elongation, an adjusting lanyard is used in the carriage design</w:t>
      </w:r>
      <w:r w:rsidR="00E54AB4">
        <w:rPr>
          <w:rFonts w:ascii="Times New Roman" w:eastAsia="Times New Roman" w:hAnsi="Times New Roman"/>
          <w:color w:val="222222"/>
          <w:sz w:val="28"/>
          <w:szCs w:val="28"/>
          <w:lang w:val="en-US" w:eastAsia="ru-RU"/>
        </w:rPr>
        <w:t>.</w:t>
      </w:r>
    </w:p>
    <w:p w:rsidR="003853F1" w:rsidRDefault="003853F1" w:rsidP="005C642D">
      <w:pPr>
        <w:suppressAutoHyphens/>
        <w:spacing w:after="0" w:line="240" w:lineRule="auto"/>
        <w:ind w:firstLine="708"/>
        <w:jc w:val="both"/>
        <w:rPr>
          <w:rFonts w:ascii="Times New Roman" w:eastAsia="Times New Roman" w:hAnsi="Times New Roman"/>
          <w:color w:val="222222"/>
          <w:sz w:val="28"/>
          <w:szCs w:val="28"/>
          <w:lang w:val="en-US" w:eastAsia="ru-RU"/>
        </w:rPr>
      </w:pPr>
      <w:r w:rsidRPr="003853F1">
        <w:rPr>
          <w:rFonts w:ascii="Times New Roman" w:eastAsia="Times New Roman" w:hAnsi="Times New Roman"/>
          <w:color w:val="222222"/>
          <w:sz w:val="28"/>
          <w:szCs w:val="28"/>
          <w:lang w:val="en-US" w:eastAsia="ru-RU"/>
        </w:rPr>
        <w:t>The technical characteristics of the wool storage equipment are given in the table</w:t>
      </w:r>
      <w:r w:rsidR="005D3C40">
        <w:rPr>
          <w:rFonts w:ascii="Times New Roman" w:eastAsia="Times New Roman" w:hAnsi="Times New Roman"/>
          <w:color w:val="222222"/>
          <w:sz w:val="28"/>
          <w:szCs w:val="28"/>
          <w:lang w:val="en-US" w:eastAsia="ru-RU"/>
        </w:rPr>
        <w:t>.</w:t>
      </w:r>
    </w:p>
    <w:p w:rsidR="000323A7" w:rsidRDefault="000323A7" w:rsidP="005C642D">
      <w:pPr>
        <w:suppressAutoHyphens/>
        <w:spacing w:after="0" w:line="240" w:lineRule="auto"/>
        <w:ind w:firstLine="708"/>
        <w:jc w:val="both"/>
        <w:rPr>
          <w:rFonts w:ascii="Times New Roman" w:eastAsia="Times New Roman" w:hAnsi="Times New Roman"/>
          <w:color w:val="222222"/>
          <w:sz w:val="28"/>
          <w:szCs w:val="28"/>
          <w:lang w:val="en-US" w:eastAsia="ru-RU"/>
        </w:rPr>
      </w:pPr>
    </w:p>
    <w:p w:rsidR="000323A7" w:rsidRDefault="000323A7" w:rsidP="005C642D">
      <w:pPr>
        <w:suppressAutoHyphens/>
        <w:spacing w:after="0" w:line="240" w:lineRule="auto"/>
        <w:jc w:val="both"/>
        <w:rPr>
          <w:rFonts w:ascii="Times New Roman" w:eastAsia="Times New Roman" w:hAnsi="Times New Roman"/>
          <w:color w:val="222222"/>
          <w:sz w:val="28"/>
          <w:szCs w:val="28"/>
          <w:lang w:val="en-US" w:eastAsia="ru-RU"/>
        </w:rPr>
      </w:pPr>
      <w:r w:rsidRPr="000323A7">
        <w:rPr>
          <w:rFonts w:ascii="Times New Roman" w:eastAsia="Times New Roman" w:hAnsi="Times New Roman"/>
          <w:color w:val="222222"/>
          <w:sz w:val="28"/>
          <w:szCs w:val="28"/>
          <w:lang w:val="en-US" w:eastAsia="ru-RU"/>
        </w:rPr>
        <w:t>Table 1</w:t>
      </w:r>
      <w:r w:rsidR="00395D73" w:rsidRPr="00395D73">
        <w:rPr>
          <w:rFonts w:ascii="Times New Roman" w:eastAsia="Times New Roman" w:hAnsi="Times New Roman"/>
          <w:color w:val="222222"/>
          <w:sz w:val="28"/>
          <w:szCs w:val="28"/>
          <w:lang w:val="en-US" w:eastAsia="ru-RU"/>
        </w:rPr>
        <w:t>1</w:t>
      </w:r>
      <w:r w:rsidRPr="000323A7">
        <w:rPr>
          <w:rFonts w:ascii="Times New Roman" w:eastAsia="Times New Roman" w:hAnsi="Times New Roman"/>
          <w:color w:val="222222"/>
          <w:sz w:val="28"/>
          <w:szCs w:val="28"/>
          <w:lang w:val="en-US" w:eastAsia="ru-RU"/>
        </w:rPr>
        <w:t xml:space="preserve"> - Technical characteristics of the installation (form А.1 STO AIST 32.4-2008)</w:t>
      </w:r>
    </w:p>
    <w:tbl>
      <w:tblPr>
        <w:tblW w:w="0" w:type="auto"/>
        <w:tblCellMar>
          <w:left w:w="0" w:type="dxa"/>
          <w:right w:w="0" w:type="dxa"/>
        </w:tblCellMar>
        <w:tblLook w:val="04A0" w:firstRow="1" w:lastRow="0" w:firstColumn="1" w:lastColumn="0" w:noHBand="0" w:noVBand="1"/>
      </w:tblPr>
      <w:tblGrid>
        <w:gridCol w:w="4671"/>
        <w:gridCol w:w="4668"/>
      </w:tblGrid>
      <w:tr w:rsidR="00B04152" w:rsidRPr="00B04152" w:rsidTr="00B04152">
        <w:tc>
          <w:tcPr>
            <w:tcW w:w="478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04152" w:rsidRPr="00B04152" w:rsidRDefault="00B04152" w:rsidP="00B04152">
            <w:pPr>
              <w:spacing w:after="0" w:line="240" w:lineRule="auto"/>
              <w:jc w:val="center"/>
              <w:rPr>
                <w:rFonts w:ascii="Times New Roman" w:eastAsia="Times New Roman" w:hAnsi="Times New Roman"/>
                <w:sz w:val="24"/>
                <w:szCs w:val="24"/>
                <w:lang w:val="en-US"/>
              </w:rPr>
            </w:pPr>
            <w:r w:rsidRPr="00B04152">
              <w:rPr>
                <w:rFonts w:ascii="Times New Roman" w:eastAsia="Times New Roman" w:hAnsi="Times New Roman"/>
                <w:sz w:val="24"/>
                <w:szCs w:val="24"/>
                <w:lang w:val="en-US"/>
              </w:rPr>
              <w:t>Indicator name</w:t>
            </w:r>
          </w:p>
        </w:tc>
        <w:tc>
          <w:tcPr>
            <w:tcW w:w="478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04152" w:rsidRPr="00B04152" w:rsidRDefault="00B04152" w:rsidP="00B04152">
            <w:pPr>
              <w:spacing w:after="0" w:line="240" w:lineRule="auto"/>
              <w:jc w:val="center"/>
              <w:rPr>
                <w:rFonts w:ascii="Times New Roman" w:eastAsia="Times New Roman" w:hAnsi="Times New Roman"/>
                <w:sz w:val="24"/>
                <w:szCs w:val="24"/>
                <w:lang w:val="en-US"/>
              </w:rPr>
            </w:pPr>
            <w:r w:rsidRPr="00B04152">
              <w:rPr>
                <w:rFonts w:ascii="Times New Roman" w:eastAsia="Times New Roman" w:hAnsi="Times New Roman"/>
                <w:sz w:val="24"/>
                <w:szCs w:val="24"/>
                <w:lang w:val="en-US"/>
              </w:rPr>
              <w:t>Indicator value</w:t>
            </w:r>
          </w:p>
        </w:tc>
      </w:tr>
      <w:tr w:rsidR="00B04152" w:rsidRPr="00B04152" w:rsidTr="00B04152">
        <w:tc>
          <w:tcPr>
            <w:tcW w:w="478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04152" w:rsidRPr="00B04152" w:rsidRDefault="00B04152" w:rsidP="00B04152">
            <w:pPr>
              <w:spacing w:after="0" w:line="240" w:lineRule="auto"/>
              <w:jc w:val="center"/>
              <w:rPr>
                <w:rFonts w:ascii="Times New Roman" w:eastAsia="Times New Roman" w:hAnsi="Times New Roman"/>
                <w:sz w:val="24"/>
                <w:szCs w:val="24"/>
                <w:lang w:val="en-US"/>
              </w:rPr>
            </w:pPr>
            <w:r>
              <w:rPr>
                <w:rFonts w:ascii="Times New Roman" w:eastAsia="Times New Roman" w:hAnsi="Times New Roman"/>
                <w:sz w:val="24"/>
                <w:szCs w:val="24"/>
                <w:lang w:val="en-US"/>
              </w:rPr>
              <w:t>T</w:t>
            </w:r>
            <w:r w:rsidRPr="00B04152">
              <w:rPr>
                <w:rFonts w:ascii="Times New Roman" w:eastAsia="Times New Roman" w:hAnsi="Times New Roman"/>
                <w:sz w:val="24"/>
                <w:szCs w:val="24"/>
                <w:lang w:val="en-US"/>
              </w:rPr>
              <w:t>ype</w:t>
            </w:r>
          </w:p>
        </w:tc>
        <w:tc>
          <w:tcPr>
            <w:tcW w:w="478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04152" w:rsidRPr="00B04152" w:rsidRDefault="00B04152" w:rsidP="00B04152">
            <w:pPr>
              <w:spacing w:after="0" w:line="240" w:lineRule="auto"/>
              <w:jc w:val="center"/>
              <w:rPr>
                <w:rFonts w:ascii="Times New Roman" w:eastAsia="Times New Roman" w:hAnsi="Times New Roman"/>
                <w:sz w:val="24"/>
                <w:szCs w:val="24"/>
                <w:lang w:val="en-US"/>
              </w:rPr>
            </w:pPr>
            <w:r w:rsidRPr="00B04152">
              <w:rPr>
                <w:rFonts w:ascii="Times New Roman" w:eastAsia="Times New Roman" w:hAnsi="Times New Roman"/>
                <w:sz w:val="24"/>
                <w:szCs w:val="24"/>
                <w:lang w:val="en-US"/>
              </w:rPr>
              <w:t>mobile</w:t>
            </w:r>
          </w:p>
        </w:tc>
      </w:tr>
      <w:tr w:rsidR="00B04152" w:rsidRPr="00B04152" w:rsidTr="00B04152">
        <w:tc>
          <w:tcPr>
            <w:tcW w:w="478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04152" w:rsidRPr="00B04152" w:rsidRDefault="00B04152" w:rsidP="00B04152">
            <w:pPr>
              <w:spacing w:after="0" w:line="240" w:lineRule="auto"/>
              <w:jc w:val="center"/>
              <w:rPr>
                <w:rFonts w:ascii="Times New Roman" w:eastAsia="Times New Roman" w:hAnsi="Times New Roman"/>
                <w:sz w:val="24"/>
                <w:szCs w:val="24"/>
                <w:lang w:val="en-US"/>
              </w:rPr>
            </w:pPr>
            <w:r w:rsidRPr="00B04152">
              <w:rPr>
                <w:rFonts w:ascii="Times New Roman" w:eastAsia="Times New Roman" w:hAnsi="Times New Roman"/>
                <w:sz w:val="24"/>
                <w:szCs w:val="24"/>
                <w:lang w:val="en-US"/>
              </w:rPr>
              <w:t>Overall dimensions, mm:</w:t>
            </w:r>
          </w:p>
          <w:p w:rsidR="00B04152" w:rsidRPr="00B04152" w:rsidRDefault="00B04152" w:rsidP="00B04152">
            <w:pPr>
              <w:spacing w:after="0" w:line="240" w:lineRule="auto"/>
              <w:jc w:val="center"/>
              <w:rPr>
                <w:rFonts w:ascii="Times New Roman" w:eastAsia="Times New Roman" w:hAnsi="Times New Roman"/>
                <w:sz w:val="24"/>
                <w:szCs w:val="24"/>
                <w:lang w:val="en-US"/>
              </w:rPr>
            </w:pPr>
            <w:r w:rsidRPr="00B04152">
              <w:rPr>
                <w:rFonts w:ascii="Times New Roman" w:eastAsia="Times New Roman" w:hAnsi="Times New Roman"/>
                <w:sz w:val="24"/>
                <w:szCs w:val="24"/>
                <w:lang w:val="en-US"/>
              </w:rPr>
              <w:t>         - width</w:t>
            </w:r>
          </w:p>
          <w:p w:rsidR="00B04152" w:rsidRPr="00B04152" w:rsidRDefault="00B04152" w:rsidP="00B04152">
            <w:pPr>
              <w:spacing w:after="0" w:line="240" w:lineRule="auto"/>
              <w:jc w:val="center"/>
              <w:rPr>
                <w:rFonts w:ascii="Times New Roman" w:eastAsia="Times New Roman" w:hAnsi="Times New Roman"/>
                <w:sz w:val="24"/>
                <w:szCs w:val="24"/>
                <w:lang w:val="en-US"/>
              </w:rPr>
            </w:pPr>
            <w:r w:rsidRPr="00B04152">
              <w:rPr>
                <w:rFonts w:ascii="Times New Roman" w:eastAsia="Times New Roman" w:hAnsi="Times New Roman"/>
                <w:sz w:val="24"/>
                <w:szCs w:val="24"/>
                <w:lang w:val="en-US"/>
              </w:rPr>
              <w:t>         - length</w:t>
            </w:r>
          </w:p>
          <w:p w:rsidR="00B04152" w:rsidRPr="00B04152" w:rsidRDefault="00B04152" w:rsidP="00B04152">
            <w:pPr>
              <w:spacing w:after="0" w:line="240" w:lineRule="auto"/>
              <w:jc w:val="center"/>
              <w:rPr>
                <w:rFonts w:ascii="Times New Roman" w:eastAsia="Times New Roman" w:hAnsi="Times New Roman"/>
                <w:sz w:val="24"/>
                <w:szCs w:val="24"/>
                <w:lang w:val="en-US"/>
              </w:rPr>
            </w:pPr>
            <w:r w:rsidRPr="00B04152">
              <w:rPr>
                <w:rFonts w:ascii="Times New Roman" w:eastAsia="Times New Roman" w:hAnsi="Times New Roman"/>
                <w:sz w:val="24"/>
                <w:szCs w:val="24"/>
                <w:lang w:val="en-US"/>
              </w:rPr>
              <w:t>         - height</w:t>
            </w:r>
          </w:p>
        </w:tc>
        <w:tc>
          <w:tcPr>
            <w:tcW w:w="478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04152" w:rsidRPr="00B04152" w:rsidRDefault="00B04152" w:rsidP="00B04152">
            <w:pPr>
              <w:spacing w:after="0" w:line="240" w:lineRule="auto"/>
              <w:jc w:val="center"/>
              <w:rPr>
                <w:rFonts w:ascii="Times New Roman" w:eastAsia="Times New Roman" w:hAnsi="Times New Roman"/>
                <w:sz w:val="24"/>
                <w:szCs w:val="24"/>
                <w:lang w:val="en-US"/>
              </w:rPr>
            </w:pPr>
            <w:r w:rsidRPr="00B04152">
              <w:rPr>
                <w:rFonts w:ascii="Times New Roman" w:eastAsia="Times New Roman" w:hAnsi="Times New Roman"/>
                <w:sz w:val="24"/>
                <w:szCs w:val="24"/>
                <w:lang w:val="en-US"/>
              </w:rPr>
              <w:t> </w:t>
            </w:r>
          </w:p>
          <w:p w:rsidR="00B04152" w:rsidRPr="00B04152" w:rsidRDefault="00B04152" w:rsidP="00B04152">
            <w:pPr>
              <w:spacing w:after="0" w:line="240" w:lineRule="auto"/>
              <w:jc w:val="center"/>
              <w:rPr>
                <w:rFonts w:ascii="Times New Roman" w:eastAsia="Times New Roman" w:hAnsi="Times New Roman"/>
                <w:sz w:val="24"/>
                <w:szCs w:val="24"/>
                <w:lang w:val="en-US"/>
              </w:rPr>
            </w:pPr>
            <w:r w:rsidRPr="00B04152">
              <w:rPr>
                <w:rFonts w:ascii="Times New Roman" w:eastAsia="Times New Roman" w:hAnsi="Times New Roman"/>
                <w:sz w:val="24"/>
                <w:szCs w:val="24"/>
                <w:lang w:val="en-US"/>
              </w:rPr>
              <w:t>2438</w:t>
            </w:r>
          </w:p>
          <w:p w:rsidR="00B04152" w:rsidRPr="00B04152" w:rsidRDefault="00B04152" w:rsidP="00B04152">
            <w:pPr>
              <w:spacing w:after="0" w:line="240" w:lineRule="auto"/>
              <w:jc w:val="center"/>
              <w:rPr>
                <w:rFonts w:ascii="Times New Roman" w:eastAsia="Times New Roman" w:hAnsi="Times New Roman"/>
                <w:sz w:val="24"/>
                <w:szCs w:val="24"/>
                <w:lang w:val="en-US"/>
              </w:rPr>
            </w:pPr>
            <w:r w:rsidRPr="00B04152">
              <w:rPr>
                <w:rFonts w:ascii="Times New Roman" w:eastAsia="Times New Roman" w:hAnsi="Times New Roman"/>
                <w:sz w:val="24"/>
                <w:szCs w:val="24"/>
                <w:lang w:val="en-US"/>
              </w:rPr>
              <w:t>6058</w:t>
            </w:r>
          </w:p>
          <w:p w:rsidR="00B04152" w:rsidRPr="00B04152" w:rsidRDefault="00B04152" w:rsidP="00B04152">
            <w:pPr>
              <w:spacing w:after="0" w:line="240" w:lineRule="auto"/>
              <w:jc w:val="center"/>
              <w:rPr>
                <w:rFonts w:ascii="Times New Roman" w:eastAsia="Times New Roman" w:hAnsi="Times New Roman"/>
                <w:sz w:val="24"/>
                <w:szCs w:val="24"/>
                <w:lang w:val="en-US"/>
              </w:rPr>
            </w:pPr>
            <w:r w:rsidRPr="00B04152">
              <w:rPr>
                <w:rFonts w:ascii="Times New Roman" w:eastAsia="Times New Roman" w:hAnsi="Times New Roman"/>
                <w:sz w:val="24"/>
                <w:szCs w:val="24"/>
                <w:lang w:val="en-US"/>
              </w:rPr>
              <w:t>2896</w:t>
            </w:r>
          </w:p>
        </w:tc>
      </w:tr>
      <w:tr w:rsidR="00B04152" w:rsidRPr="00B04152" w:rsidTr="00B04152">
        <w:tc>
          <w:tcPr>
            <w:tcW w:w="478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04152" w:rsidRPr="00B04152" w:rsidRDefault="00B04152" w:rsidP="00B04152">
            <w:pPr>
              <w:spacing w:after="0" w:line="240" w:lineRule="auto"/>
              <w:jc w:val="center"/>
              <w:rPr>
                <w:rFonts w:ascii="Times New Roman" w:eastAsia="Times New Roman" w:hAnsi="Times New Roman"/>
                <w:sz w:val="24"/>
                <w:szCs w:val="24"/>
                <w:lang w:val="en-US"/>
              </w:rPr>
            </w:pPr>
            <w:r w:rsidRPr="00B04152">
              <w:rPr>
                <w:rFonts w:ascii="Times New Roman" w:eastAsia="Times New Roman" w:hAnsi="Times New Roman"/>
                <w:sz w:val="24"/>
                <w:szCs w:val="24"/>
                <w:lang w:val="en-US"/>
              </w:rPr>
              <w:t>Bale size</w:t>
            </w:r>
          </w:p>
        </w:tc>
        <w:tc>
          <w:tcPr>
            <w:tcW w:w="478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04152" w:rsidRPr="00B04152" w:rsidRDefault="00B04152" w:rsidP="00B04152">
            <w:pPr>
              <w:spacing w:after="0" w:line="240" w:lineRule="auto"/>
              <w:jc w:val="center"/>
              <w:rPr>
                <w:rFonts w:ascii="Times New Roman" w:eastAsia="Times New Roman" w:hAnsi="Times New Roman"/>
                <w:sz w:val="24"/>
                <w:szCs w:val="24"/>
                <w:lang w:val="en-US"/>
              </w:rPr>
            </w:pPr>
            <w:r w:rsidRPr="00B04152">
              <w:rPr>
                <w:rFonts w:ascii="Times New Roman" w:eastAsia="Times New Roman" w:hAnsi="Times New Roman"/>
                <w:sz w:val="24"/>
                <w:szCs w:val="24"/>
                <w:lang w:val="en-US"/>
              </w:rPr>
              <w:t>980x700x700 mm</w:t>
            </w:r>
          </w:p>
        </w:tc>
      </w:tr>
      <w:tr w:rsidR="00B04152" w:rsidRPr="00B04152" w:rsidTr="00B04152">
        <w:tc>
          <w:tcPr>
            <w:tcW w:w="478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04152" w:rsidRPr="00B04152" w:rsidRDefault="00B04152" w:rsidP="00B04152">
            <w:pPr>
              <w:spacing w:after="0" w:line="240" w:lineRule="auto"/>
              <w:jc w:val="center"/>
              <w:rPr>
                <w:rFonts w:ascii="Times New Roman" w:eastAsia="Times New Roman" w:hAnsi="Times New Roman"/>
                <w:sz w:val="24"/>
                <w:szCs w:val="24"/>
                <w:lang w:val="en-US"/>
              </w:rPr>
            </w:pPr>
            <w:r w:rsidRPr="00B04152">
              <w:rPr>
                <w:rFonts w:ascii="Times New Roman" w:eastAsia="Times New Roman" w:hAnsi="Times New Roman"/>
                <w:sz w:val="24"/>
                <w:szCs w:val="24"/>
                <w:lang w:val="en-US"/>
              </w:rPr>
              <w:t>Bale weight</w:t>
            </w:r>
          </w:p>
        </w:tc>
        <w:tc>
          <w:tcPr>
            <w:tcW w:w="478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04152" w:rsidRPr="00B04152" w:rsidRDefault="00B04152" w:rsidP="00B04152">
            <w:pPr>
              <w:spacing w:after="0" w:line="240" w:lineRule="auto"/>
              <w:jc w:val="center"/>
              <w:rPr>
                <w:rFonts w:ascii="Times New Roman" w:eastAsia="Times New Roman" w:hAnsi="Times New Roman"/>
                <w:sz w:val="24"/>
                <w:szCs w:val="24"/>
                <w:lang w:val="en-US"/>
              </w:rPr>
            </w:pPr>
            <w:r w:rsidRPr="00B04152">
              <w:rPr>
                <w:rFonts w:ascii="Times New Roman" w:eastAsia="Times New Roman" w:hAnsi="Times New Roman"/>
                <w:sz w:val="24"/>
                <w:szCs w:val="24"/>
                <w:lang w:val="en-US"/>
              </w:rPr>
              <w:t>110 kg</w:t>
            </w:r>
          </w:p>
        </w:tc>
      </w:tr>
      <w:tr w:rsidR="00B04152" w:rsidRPr="00B04152" w:rsidTr="00B04152">
        <w:tc>
          <w:tcPr>
            <w:tcW w:w="478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04152" w:rsidRPr="00B04152" w:rsidRDefault="00B04152" w:rsidP="00B04152">
            <w:pPr>
              <w:spacing w:after="0" w:line="240" w:lineRule="auto"/>
              <w:jc w:val="center"/>
              <w:rPr>
                <w:rFonts w:ascii="Times New Roman" w:eastAsia="Times New Roman" w:hAnsi="Times New Roman"/>
                <w:sz w:val="24"/>
                <w:szCs w:val="24"/>
                <w:lang w:val="en-US"/>
              </w:rPr>
            </w:pPr>
            <w:r w:rsidRPr="00B04152">
              <w:rPr>
                <w:rFonts w:ascii="Times New Roman" w:eastAsia="Times New Roman" w:hAnsi="Times New Roman"/>
                <w:sz w:val="24"/>
                <w:szCs w:val="24"/>
                <w:lang w:val="en-US"/>
              </w:rPr>
              <w:t>Bale density </w:t>
            </w:r>
          </w:p>
        </w:tc>
        <w:tc>
          <w:tcPr>
            <w:tcW w:w="478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04152" w:rsidRPr="00B04152" w:rsidRDefault="00B04152" w:rsidP="00B04152">
            <w:pPr>
              <w:spacing w:after="0" w:line="240" w:lineRule="auto"/>
              <w:jc w:val="center"/>
              <w:rPr>
                <w:rFonts w:ascii="Times New Roman" w:eastAsia="Times New Roman" w:hAnsi="Times New Roman"/>
                <w:sz w:val="24"/>
                <w:szCs w:val="24"/>
                <w:lang w:val="en-US"/>
              </w:rPr>
            </w:pPr>
            <w:r w:rsidRPr="00B04152">
              <w:rPr>
                <w:rFonts w:ascii="Times New Roman" w:eastAsia="Times New Roman" w:hAnsi="Times New Roman"/>
                <w:sz w:val="24"/>
                <w:szCs w:val="24"/>
                <w:lang w:val="en-US"/>
              </w:rPr>
              <w:t>250 kg / m </w:t>
            </w:r>
            <w:r w:rsidRPr="00B04152">
              <w:rPr>
                <w:rFonts w:ascii="Times New Roman" w:eastAsia="Times New Roman" w:hAnsi="Times New Roman"/>
                <w:sz w:val="16"/>
                <w:szCs w:val="16"/>
                <w:vertAlign w:val="superscript"/>
                <w:lang w:val="en-US"/>
              </w:rPr>
              <w:t>3</w:t>
            </w:r>
          </w:p>
        </w:tc>
      </w:tr>
      <w:tr w:rsidR="00B04152" w:rsidRPr="00B04152" w:rsidTr="00B04152">
        <w:tc>
          <w:tcPr>
            <w:tcW w:w="478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04152" w:rsidRPr="00B04152" w:rsidRDefault="00B04152" w:rsidP="00B04152">
            <w:pPr>
              <w:spacing w:after="0" w:line="240" w:lineRule="auto"/>
              <w:jc w:val="center"/>
              <w:rPr>
                <w:rFonts w:ascii="Times New Roman" w:eastAsia="Times New Roman" w:hAnsi="Times New Roman"/>
                <w:sz w:val="24"/>
                <w:szCs w:val="24"/>
                <w:lang w:val="en-US"/>
              </w:rPr>
            </w:pPr>
            <w:r w:rsidRPr="00B04152">
              <w:rPr>
                <w:rFonts w:ascii="Times New Roman" w:eastAsia="Times New Roman" w:hAnsi="Times New Roman"/>
                <w:sz w:val="24"/>
                <w:szCs w:val="24"/>
                <w:lang w:val="en-US"/>
              </w:rPr>
              <w:t>The number of wool bales in the container</w:t>
            </w:r>
          </w:p>
        </w:tc>
        <w:tc>
          <w:tcPr>
            <w:tcW w:w="478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04152" w:rsidRPr="00B04152" w:rsidRDefault="00B04152" w:rsidP="00B04152">
            <w:pPr>
              <w:spacing w:after="0" w:line="240" w:lineRule="auto"/>
              <w:jc w:val="center"/>
              <w:rPr>
                <w:rFonts w:ascii="Times New Roman" w:eastAsia="Times New Roman" w:hAnsi="Times New Roman"/>
                <w:sz w:val="24"/>
                <w:szCs w:val="24"/>
                <w:lang w:val="en-US"/>
              </w:rPr>
            </w:pPr>
            <w:r w:rsidRPr="00B04152">
              <w:rPr>
                <w:rFonts w:ascii="Times New Roman" w:eastAsia="Times New Roman" w:hAnsi="Times New Roman"/>
                <w:sz w:val="24"/>
                <w:szCs w:val="24"/>
                <w:lang w:val="en-US"/>
              </w:rPr>
              <w:t>56</w:t>
            </w:r>
          </w:p>
        </w:tc>
      </w:tr>
      <w:tr w:rsidR="00B04152" w:rsidRPr="00B04152" w:rsidTr="00B04152">
        <w:tc>
          <w:tcPr>
            <w:tcW w:w="478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04152" w:rsidRPr="00B04152" w:rsidRDefault="00B04152" w:rsidP="00B04152">
            <w:pPr>
              <w:spacing w:after="0" w:line="240" w:lineRule="auto"/>
              <w:jc w:val="center"/>
              <w:rPr>
                <w:rFonts w:ascii="Times New Roman" w:eastAsia="Times New Roman" w:hAnsi="Times New Roman"/>
                <w:sz w:val="24"/>
                <w:szCs w:val="24"/>
                <w:lang w:val="en-US"/>
              </w:rPr>
            </w:pPr>
            <w:r w:rsidRPr="00B04152">
              <w:rPr>
                <w:rFonts w:ascii="Times New Roman" w:eastAsia="Times New Roman" w:hAnsi="Times New Roman"/>
                <w:sz w:val="24"/>
                <w:szCs w:val="24"/>
                <w:lang w:val="en-US"/>
              </w:rPr>
              <w:t>Number of rows of bales in stack height</w:t>
            </w:r>
          </w:p>
        </w:tc>
        <w:tc>
          <w:tcPr>
            <w:tcW w:w="478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04152" w:rsidRPr="00B04152" w:rsidRDefault="00B04152" w:rsidP="00B04152">
            <w:pPr>
              <w:spacing w:after="0" w:line="240" w:lineRule="auto"/>
              <w:jc w:val="center"/>
              <w:rPr>
                <w:rFonts w:ascii="Times New Roman" w:eastAsia="Times New Roman" w:hAnsi="Times New Roman"/>
                <w:sz w:val="24"/>
                <w:szCs w:val="24"/>
                <w:lang w:val="en-US"/>
              </w:rPr>
            </w:pPr>
            <w:r w:rsidRPr="00B04152">
              <w:rPr>
                <w:rFonts w:ascii="Times New Roman" w:eastAsia="Times New Roman" w:hAnsi="Times New Roman"/>
                <w:sz w:val="24"/>
                <w:szCs w:val="24"/>
                <w:lang w:val="en-US"/>
              </w:rPr>
              <w:t>4</w:t>
            </w:r>
          </w:p>
        </w:tc>
      </w:tr>
      <w:tr w:rsidR="00B04152" w:rsidRPr="00537444" w:rsidTr="00B04152">
        <w:tc>
          <w:tcPr>
            <w:tcW w:w="478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04152" w:rsidRPr="00B04152" w:rsidRDefault="00B04152" w:rsidP="00B04152">
            <w:pPr>
              <w:spacing w:after="0" w:line="240" w:lineRule="auto"/>
              <w:jc w:val="center"/>
              <w:rPr>
                <w:rFonts w:ascii="Times New Roman" w:eastAsia="Times New Roman" w:hAnsi="Times New Roman"/>
                <w:sz w:val="24"/>
                <w:szCs w:val="24"/>
                <w:lang w:val="en-US"/>
              </w:rPr>
            </w:pPr>
            <w:r w:rsidRPr="00B04152">
              <w:rPr>
                <w:rFonts w:ascii="Times New Roman" w:eastAsia="Times New Roman" w:hAnsi="Times New Roman"/>
                <w:sz w:val="24"/>
                <w:szCs w:val="24"/>
                <w:lang w:val="en-US"/>
              </w:rPr>
              <w:t>Number of bales in 1 row in width</w:t>
            </w:r>
          </w:p>
        </w:tc>
        <w:tc>
          <w:tcPr>
            <w:tcW w:w="478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04152" w:rsidRPr="00B04152" w:rsidRDefault="00B04152" w:rsidP="00B04152">
            <w:pPr>
              <w:spacing w:after="0" w:line="240" w:lineRule="auto"/>
              <w:jc w:val="center"/>
              <w:rPr>
                <w:rFonts w:ascii="Times New Roman" w:eastAsia="Times New Roman" w:hAnsi="Times New Roman"/>
                <w:sz w:val="24"/>
                <w:szCs w:val="24"/>
                <w:lang w:val="en-US"/>
              </w:rPr>
            </w:pPr>
            <w:r w:rsidRPr="00B04152">
              <w:rPr>
                <w:rFonts w:ascii="Times New Roman" w:eastAsia="Times New Roman" w:hAnsi="Times New Roman"/>
                <w:sz w:val="24"/>
                <w:szCs w:val="24"/>
                <w:lang w:val="en-US"/>
              </w:rPr>
              <w:t> </w:t>
            </w:r>
          </w:p>
        </w:tc>
      </w:tr>
      <w:tr w:rsidR="00B04152" w:rsidRPr="00537444" w:rsidTr="00B04152">
        <w:tc>
          <w:tcPr>
            <w:tcW w:w="478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04152" w:rsidRPr="00B04152" w:rsidRDefault="00B04152" w:rsidP="00B04152">
            <w:pPr>
              <w:spacing w:after="0" w:line="240" w:lineRule="auto"/>
              <w:jc w:val="center"/>
              <w:rPr>
                <w:rFonts w:ascii="Times New Roman" w:eastAsia="Times New Roman" w:hAnsi="Times New Roman"/>
                <w:sz w:val="24"/>
                <w:szCs w:val="24"/>
                <w:lang w:val="en-US"/>
              </w:rPr>
            </w:pPr>
            <w:r w:rsidRPr="00B04152">
              <w:rPr>
                <w:rFonts w:ascii="Times New Roman" w:eastAsia="Times New Roman" w:hAnsi="Times New Roman"/>
                <w:sz w:val="24"/>
                <w:szCs w:val="24"/>
                <w:lang w:val="en-US"/>
              </w:rPr>
              <w:t>Number of bales in 1 row in length</w:t>
            </w:r>
          </w:p>
        </w:tc>
        <w:tc>
          <w:tcPr>
            <w:tcW w:w="478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04152" w:rsidRPr="00B04152" w:rsidRDefault="00B04152" w:rsidP="00B04152">
            <w:pPr>
              <w:spacing w:after="0" w:line="240" w:lineRule="auto"/>
              <w:jc w:val="center"/>
              <w:rPr>
                <w:rFonts w:ascii="Times New Roman" w:eastAsia="Times New Roman" w:hAnsi="Times New Roman"/>
                <w:sz w:val="24"/>
                <w:szCs w:val="24"/>
                <w:lang w:val="en-US"/>
              </w:rPr>
            </w:pPr>
            <w:r w:rsidRPr="00B04152">
              <w:rPr>
                <w:rFonts w:ascii="Times New Roman" w:eastAsia="Times New Roman" w:hAnsi="Times New Roman"/>
                <w:sz w:val="24"/>
                <w:szCs w:val="24"/>
                <w:lang w:val="en-US"/>
              </w:rPr>
              <w:t> </w:t>
            </w:r>
          </w:p>
        </w:tc>
      </w:tr>
      <w:tr w:rsidR="00B04152" w:rsidRPr="00B04152" w:rsidTr="00B04152">
        <w:tc>
          <w:tcPr>
            <w:tcW w:w="478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04152" w:rsidRPr="00B04152" w:rsidRDefault="00B04152" w:rsidP="00B04152">
            <w:pPr>
              <w:spacing w:after="0" w:line="240" w:lineRule="auto"/>
              <w:jc w:val="center"/>
              <w:rPr>
                <w:rFonts w:ascii="Times New Roman" w:eastAsia="Times New Roman" w:hAnsi="Times New Roman"/>
                <w:sz w:val="24"/>
                <w:szCs w:val="24"/>
                <w:lang w:val="en-US"/>
              </w:rPr>
            </w:pPr>
            <w:r w:rsidRPr="00B04152">
              <w:rPr>
                <w:rFonts w:ascii="Times New Roman" w:eastAsia="Times New Roman" w:hAnsi="Times New Roman"/>
                <w:sz w:val="24"/>
                <w:szCs w:val="24"/>
                <w:lang w:val="en-US"/>
              </w:rPr>
              <w:t>Weight of bales  in container</w:t>
            </w:r>
          </w:p>
        </w:tc>
        <w:tc>
          <w:tcPr>
            <w:tcW w:w="478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04152" w:rsidRPr="00B04152" w:rsidRDefault="00B04152" w:rsidP="00B04152">
            <w:pPr>
              <w:spacing w:after="0" w:line="240" w:lineRule="auto"/>
              <w:jc w:val="center"/>
              <w:rPr>
                <w:rFonts w:ascii="Times New Roman" w:eastAsia="Times New Roman" w:hAnsi="Times New Roman"/>
                <w:sz w:val="24"/>
                <w:szCs w:val="24"/>
                <w:lang w:val="en-US"/>
              </w:rPr>
            </w:pPr>
            <w:r w:rsidRPr="00B04152">
              <w:rPr>
                <w:rFonts w:ascii="Times New Roman" w:eastAsia="Times New Roman" w:hAnsi="Times New Roman"/>
                <w:sz w:val="24"/>
                <w:szCs w:val="24"/>
                <w:lang w:val="en-US"/>
              </w:rPr>
              <w:t>up to 6.5 tons.</w:t>
            </w:r>
          </w:p>
        </w:tc>
      </w:tr>
      <w:tr w:rsidR="00B04152" w:rsidRPr="00537444" w:rsidTr="00B04152">
        <w:tc>
          <w:tcPr>
            <w:tcW w:w="478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04152" w:rsidRPr="00B04152" w:rsidRDefault="00B04152" w:rsidP="00B04152">
            <w:pPr>
              <w:spacing w:after="0" w:line="240" w:lineRule="auto"/>
              <w:jc w:val="center"/>
              <w:rPr>
                <w:rFonts w:ascii="Times New Roman" w:eastAsia="Times New Roman" w:hAnsi="Times New Roman"/>
                <w:sz w:val="24"/>
                <w:szCs w:val="24"/>
                <w:lang w:val="en-US"/>
              </w:rPr>
            </w:pPr>
            <w:r w:rsidRPr="00B04152">
              <w:rPr>
                <w:rFonts w:ascii="Times New Roman" w:eastAsia="Times New Roman" w:hAnsi="Times New Roman"/>
                <w:sz w:val="24"/>
                <w:szCs w:val="24"/>
                <w:lang w:val="en-US"/>
              </w:rPr>
              <w:t>Fan characteristics:</w:t>
            </w:r>
          </w:p>
        </w:tc>
        <w:tc>
          <w:tcPr>
            <w:tcW w:w="478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04152" w:rsidRPr="00B04152" w:rsidRDefault="00B04152" w:rsidP="00B04152">
            <w:pPr>
              <w:spacing w:after="0" w:line="240" w:lineRule="auto"/>
              <w:jc w:val="center"/>
              <w:rPr>
                <w:rFonts w:ascii="Times New Roman" w:eastAsia="Times New Roman" w:hAnsi="Times New Roman"/>
                <w:sz w:val="24"/>
                <w:szCs w:val="24"/>
                <w:lang w:val="en-US"/>
              </w:rPr>
            </w:pPr>
            <w:r w:rsidRPr="00B04152">
              <w:rPr>
                <w:rFonts w:ascii="Times New Roman" w:eastAsia="Times New Roman" w:hAnsi="Times New Roman"/>
                <w:sz w:val="24"/>
                <w:szCs w:val="24"/>
                <w:lang w:val="en-US"/>
              </w:rPr>
              <w:t>MAICO ER 60 VZС, WITH TIMER</w:t>
            </w:r>
          </w:p>
        </w:tc>
      </w:tr>
      <w:tr w:rsidR="00B04152" w:rsidRPr="00B04152" w:rsidTr="00B04152">
        <w:tc>
          <w:tcPr>
            <w:tcW w:w="478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04152" w:rsidRPr="00B04152" w:rsidRDefault="00B04152" w:rsidP="00B04152">
            <w:pPr>
              <w:spacing w:after="0" w:line="240" w:lineRule="auto"/>
              <w:jc w:val="center"/>
              <w:rPr>
                <w:rFonts w:ascii="Times New Roman" w:eastAsia="Times New Roman" w:hAnsi="Times New Roman"/>
                <w:sz w:val="24"/>
                <w:szCs w:val="24"/>
                <w:lang w:val="en-US"/>
              </w:rPr>
            </w:pPr>
            <w:r w:rsidRPr="00B04152">
              <w:rPr>
                <w:rFonts w:ascii="Times New Roman" w:eastAsia="Times New Roman" w:hAnsi="Times New Roman"/>
                <w:sz w:val="24"/>
                <w:szCs w:val="24"/>
                <w:lang w:val="en-US"/>
              </w:rPr>
              <w:t>A type</w:t>
            </w:r>
          </w:p>
        </w:tc>
        <w:tc>
          <w:tcPr>
            <w:tcW w:w="478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04152" w:rsidRPr="00B04152" w:rsidRDefault="00B04152" w:rsidP="00B04152">
            <w:pPr>
              <w:spacing w:after="0" w:line="240" w:lineRule="auto"/>
              <w:jc w:val="center"/>
              <w:rPr>
                <w:rFonts w:ascii="Times New Roman" w:eastAsia="Times New Roman" w:hAnsi="Times New Roman"/>
                <w:sz w:val="24"/>
                <w:szCs w:val="24"/>
                <w:lang w:val="en-US"/>
              </w:rPr>
            </w:pPr>
            <w:r w:rsidRPr="00B04152">
              <w:rPr>
                <w:rFonts w:ascii="Times New Roman" w:eastAsia="Times New Roman" w:hAnsi="Times New Roman"/>
                <w:sz w:val="24"/>
                <w:szCs w:val="24"/>
                <w:lang w:val="en-US"/>
              </w:rPr>
              <w:t>Centrifugal</w:t>
            </w:r>
          </w:p>
        </w:tc>
      </w:tr>
      <w:tr w:rsidR="00B04152" w:rsidRPr="00B04152" w:rsidTr="00B04152">
        <w:tc>
          <w:tcPr>
            <w:tcW w:w="478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04152" w:rsidRPr="00B04152" w:rsidRDefault="00B04152" w:rsidP="00B04152">
            <w:pPr>
              <w:spacing w:after="0" w:line="240" w:lineRule="auto"/>
              <w:jc w:val="center"/>
              <w:rPr>
                <w:rFonts w:ascii="Times New Roman" w:eastAsia="Times New Roman" w:hAnsi="Times New Roman"/>
                <w:sz w:val="24"/>
                <w:szCs w:val="24"/>
                <w:lang w:val="en-US"/>
              </w:rPr>
            </w:pPr>
            <w:r w:rsidRPr="00B04152">
              <w:rPr>
                <w:rFonts w:ascii="Times New Roman" w:eastAsia="Times New Roman" w:hAnsi="Times New Roman"/>
                <w:sz w:val="24"/>
                <w:szCs w:val="24"/>
                <w:lang w:val="en-US"/>
              </w:rPr>
              <w:t>Mounting type</w:t>
            </w:r>
          </w:p>
        </w:tc>
        <w:tc>
          <w:tcPr>
            <w:tcW w:w="478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04152" w:rsidRPr="00B04152" w:rsidRDefault="00B04152" w:rsidP="00B04152">
            <w:pPr>
              <w:spacing w:after="0" w:line="240" w:lineRule="auto"/>
              <w:jc w:val="center"/>
              <w:rPr>
                <w:rFonts w:ascii="Times New Roman" w:eastAsia="Times New Roman" w:hAnsi="Times New Roman"/>
                <w:sz w:val="24"/>
                <w:szCs w:val="24"/>
                <w:lang w:val="en-US"/>
              </w:rPr>
            </w:pPr>
            <w:r w:rsidRPr="00B04152">
              <w:rPr>
                <w:rFonts w:ascii="Times New Roman" w:eastAsia="Times New Roman" w:hAnsi="Times New Roman"/>
                <w:sz w:val="24"/>
                <w:szCs w:val="24"/>
                <w:lang w:val="en-US"/>
              </w:rPr>
              <w:t>Recessed</w:t>
            </w:r>
          </w:p>
        </w:tc>
      </w:tr>
      <w:tr w:rsidR="00B04152" w:rsidRPr="00B04152" w:rsidTr="00B04152">
        <w:tc>
          <w:tcPr>
            <w:tcW w:w="478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04152" w:rsidRPr="00B04152" w:rsidRDefault="00B04152" w:rsidP="00B04152">
            <w:pPr>
              <w:spacing w:after="0" w:line="240" w:lineRule="auto"/>
              <w:jc w:val="center"/>
              <w:rPr>
                <w:rFonts w:ascii="Times New Roman" w:eastAsia="Times New Roman" w:hAnsi="Times New Roman"/>
                <w:sz w:val="24"/>
                <w:szCs w:val="24"/>
                <w:lang w:val="en-US"/>
              </w:rPr>
            </w:pPr>
            <w:r w:rsidRPr="00B04152">
              <w:rPr>
                <w:rFonts w:ascii="Times New Roman" w:eastAsia="Times New Roman" w:hAnsi="Times New Roman"/>
                <w:sz w:val="24"/>
                <w:szCs w:val="24"/>
                <w:lang w:val="en-US"/>
              </w:rPr>
              <w:t>Thermal overload protection</w:t>
            </w:r>
          </w:p>
        </w:tc>
        <w:tc>
          <w:tcPr>
            <w:tcW w:w="478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04152" w:rsidRPr="00B04152" w:rsidRDefault="00B04152" w:rsidP="00B04152">
            <w:pPr>
              <w:spacing w:after="0" w:line="240" w:lineRule="auto"/>
              <w:jc w:val="center"/>
              <w:rPr>
                <w:rFonts w:ascii="Times New Roman" w:eastAsia="Times New Roman" w:hAnsi="Times New Roman"/>
                <w:sz w:val="24"/>
                <w:szCs w:val="24"/>
                <w:lang w:val="en-US"/>
              </w:rPr>
            </w:pPr>
            <w:r w:rsidRPr="00B04152">
              <w:rPr>
                <w:rFonts w:ascii="Times New Roman" w:eastAsia="Times New Roman" w:hAnsi="Times New Roman"/>
                <w:sz w:val="24"/>
                <w:szCs w:val="24"/>
                <w:lang w:val="en-US"/>
              </w:rPr>
              <w:t>there is</w:t>
            </w:r>
          </w:p>
        </w:tc>
      </w:tr>
      <w:tr w:rsidR="00B04152" w:rsidRPr="00B04152" w:rsidTr="00B04152">
        <w:tc>
          <w:tcPr>
            <w:tcW w:w="478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04152" w:rsidRPr="00B04152" w:rsidRDefault="00B04152" w:rsidP="00B04152">
            <w:pPr>
              <w:spacing w:after="0" w:line="240" w:lineRule="auto"/>
              <w:jc w:val="center"/>
              <w:rPr>
                <w:rFonts w:ascii="Times New Roman" w:eastAsia="Times New Roman" w:hAnsi="Times New Roman"/>
                <w:sz w:val="24"/>
                <w:szCs w:val="24"/>
                <w:lang w:val="en-US"/>
              </w:rPr>
            </w:pPr>
            <w:r w:rsidRPr="00B04152">
              <w:rPr>
                <w:rFonts w:ascii="Times New Roman" w:eastAsia="Times New Roman" w:hAnsi="Times New Roman"/>
                <w:sz w:val="24"/>
                <w:szCs w:val="24"/>
                <w:lang w:val="en-US"/>
              </w:rPr>
              <w:t>Electrical connection</w:t>
            </w:r>
          </w:p>
        </w:tc>
        <w:tc>
          <w:tcPr>
            <w:tcW w:w="478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04152" w:rsidRPr="00B04152" w:rsidRDefault="00B04152" w:rsidP="00B04152">
            <w:pPr>
              <w:spacing w:after="0" w:line="240" w:lineRule="auto"/>
              <w:jc w:val="center"/>
              <w:rPr>
                <w:rFonts w:ascii="Times New Roman" w:eastAsia="Times New Roman" w:hAnsi="Times New Roman"/>
                <w:sz w:val="24"/>
                <w:szCs w:val="24"/>
                <w:lang w:val="en-US"/>
              </w:rPr>
            </w:pPr>
            <w:r w:rsidRPr="00B04152">
              <w:rPr>
                <w:rFonts w:ascii="Times New Roman" w:eastAsia="Times New Roman" w:hAnsi="Times New Roman"/>
                <w:sz w:val="24"/>
                <w:szCs w:val="24"/>
                <w:lang w:val="en-US"/>
              </w:rPr>
              <w:t>220 V / 50 Hz</w:t>
            </w:r>
          </w:p>
        </w:tc>
      </w:tr>
      <w:tr w:rsidR="00B04152" w:rsidRPr="00B04152" w:rsidTr="00B04152">
        <w:tc>
          <w:tcPr>
            <w:tcW w:w="478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04152" w:rsidRPr="00B04152" w:rsidRDefault="00B04152" w:rsidP="00B04152">
            <w:pPr>
              <w:spacing w:after="0" w:line="240" w:lineRule="auto"/>
              <w:jc w:val="center"/>
              <w:rPr>
                <w:rFonts w:ascii="Times New Roman" w:eastAsia="Times New Roman" w:hAnsi="Times New Roman"/>
                <w:sz w:val="24"/>
                <w:szCs w:val="24"/>
                <w:lang w:val="en-US"/>
              </w:rPr>
            </w:pPr>
            <w:r w:rsidRPr="00B04152">
              <w:rPr>
                <w:rFonts w:ascii="Times New Roman" w:eastAsia="Times New Roman" w:hAnsi="Times New Roman"/>
                <w:sz w:val="24"/>
                <w:szCs w:val="24"/>
                <w:lang w:val="en-US"/>
              </w:rPr>
              <w:t>Degree of protection</w:t>
            </w:r>
          </w:p>
        </w:tc>
        <w:tc>
          <w:tcPr>
            <w:tcW w:w="478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04152" w:rsidRPr="00B04152" w:rsidRDefault="00B04152" w:rsidP="00B04152">
            <w:pPr>
              <w:spacing w:after="0" w:line="240" w:lineRule="auto"/>
              <w:jc w:val="center"/>
              <w:rPr>
                <w:rFonts w:ascii="Times New Roman" w:eastAsia="Times New Roman" w:hAnsi="Times New Roman"/>
                <w:sz w:val="24"/>
                <w:szCs w:val="24"/>
                <w:lang w:val="en-US"/>
              </w:rPr>
            </w:pPr>
            <w:r w:rsidRPr="00B04152">
              <w:rPr>
                <w:rFonts w:ascii="Times New Roman" w:eastAsia="Times New Roman" w:hAnsi="Times New Roman"/>
                <w:sz w:val="24"/>
                <w:szCs w:val="24"/>
                <w:lang w:val="en-US"/>
              </w:rPr>
              <w:t>IPX5</w:t>
            </w:r>
          </w:p>
        </w:tc>
      </w:tr>
      <w:tr w:rsidR="00B04152" w:rsidRPr="00B04152" w:rsidTr="00B04152">
        <w:tc>
          <w:tcPr>
            <w:tcW w:w="478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04152" w:rsidRPr="00B04152" w:rsidRDefault="00B04152" w:rsidP="00B04152">
            <w:pPr>
              <w:spacing w:after="0" w:line="240" w:lineRule="auto"/>
              <w:jc w:val="center"/>
              <w:rPr>
                <w:rFonts w:ascii="Times New Roman" w:eastAsia="Times New Roman" w:hAnsi="Times New Roman"/>
                <w:sz w:val="24"/>
                <w:szCs w:val="24"/>
                <w:lang w:val="en-US"/>
              </w:rPr>
            </w:pPr>
            <w:r w:rsidRPr="00B04152">
              <w:rPr>
                <w:rFonts w:ascii="Times New Roman" w:eastAsia="Times New Roman" w:hAnsi="Times New Roman"/>
                <w:sz w:val="24"/>
                <w:szCs w:val="24"/>
                <w:lang w:val="en-US"/>
              </w:rPr>
              <w:t>Power consumption, W</w:t>
            </w:r>
          </w:p>
        </w:tc>
        <w:tc>
          <w:tcPr>
            <w:tcW w:w="478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04152" w:rsidRPr="00B04152" w:rsidRDefault="00B04152" w:rsidP="00B04152">
            <w:pPr>
              <w:spacing w:after="0" w:line="240" w:lineRule="auto"/>
              <w:jc w:val="center"/>
              <w:rPr>
                <w:rFonts w:ascii="Times New Roman" w:eastAsia="Times New Roman" w:hAnsi="Times New Roman"/>
                <w:sz w:val="24"/>
                <w:szCs w:val="24"/>
                <w:lang w:val="en-US"/>
              </w:rPr>
            </w:pPr>
            <w:r w:rsidRPr="00B04152">
              <w:rPr>
                <w:rFonts w:ascii="Times New Roman" w:eastAsia="Times New Roman" w:hAnsi="Times New Roman"/>
                <w:sz w:val="24"/>
                <w:szCs w:val="24"/>
                <w:lang w:val="en-US"/>
              </w:rPr>
              <w:t>50</w:t>
            </w:r>
          </w:p>
        </w:tc>
      </w:tr>
      <w:tr w:rsidR="00B04152" w:rsidRPr="00B04152" w:rsidTr="00B04152">
        <w:tc>
          <w:tcPr>
            <w:tcW w:w="478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04152" w:rsidRPr="00B04152" w:rsidRDefault="00B04152" w:rsidP="00B04152">
            <w:pPr>
              <w:spacing w:after="0" w:line="240" w:lineRule="auto"/>
              <w:jc w:val="center"/>
              <w:rPr>
                <w:rFonts w:ascii="Times New Roman" w:eastAsia="Times New Roman" w:hAnsi="Times New Roman"/>
                <w:sz w:val="24"/>
                <w:szCs w:val="24"/>
                <w:lang w:val="en-US"/>
              </w:rPr>
            </w:pPr>
            <w:r w:rsidRPr="00B04152">
              <w:rPr>
                <w:rFonts w:ascii="Times New Roman" w:eastAsia="Times New Roman" w:hAnsi="Times New Roman"/>
                <w:sz w:val="24"/>
                <w:szCs w:val="24"/>
                <w:lang w:val="en-US"/>
              </w:rPr>
              <w:t>Maximum air consumption, m³ / h</w:t>
            </w:r>
          </w:p>
        </w:tc>
        <w:tc>
          <w:tcPr>
            <w:tcW w:w="478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04152" w:rsidRPr="00B04152" w:rsidRDefault="00B04152" w:rsidP="00B04152">
            <w:pPr>
              <w:spacing w:after="0" w:line="240" w:lineRule="auto"/>
              <w:jc w:val="center"/>
              <w:rPr>
                <w:rFonts w:ascii="Times New Roman" w:eastAsia="Times New Roman" w:hAnsi="Times New Roman"/>
                <w:sz w:val="24"/>
                <w:szCs w:val="24"/>
                <w:lang w:val="en-US"/>
              </w:rPr>
            </w:pPr>
            <w:r w:rsidRPr="00B04152">
              <w:rPr>
                <w:rFonts w:ascii="Times New Roman" w:eastAsia="Times New Roman" w:hAnsi="Times New Roman"/>
                <w:sz w:val="24"/>
                <w:szCs w:val="24"/>
                <w:lang w:val="en-US"/>
              </w:rPr>
              <w:t>62</w:t>
            </w:r>
          </w:p>
        </w:tc>
      </w:tr>
      <w:tr w:rsidR="00B04152" w:rsidRPr="00B04152" w:rsidTr="00B04152">
        <w:tc>
          <w:tcPr>
            <w:tcW w:w="478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04152" w:rsidRPr="00B04152" w:rsidRDefault="00B04152" w:rsidP="00B04152">
            <w:pPr>
              <w:spacing w:after="0" w:line="240" w:lineRule="auto"/>
              <w:jc w:val="center"/>
              <w:rPr>
                <w:rFonts w:ascii="Times New Roman" w:eastAsia="Times New Roman" w:hAnsi="Times New Roman"/>
                <w:sz w:val="24"/>
                <w:szCs w:val="24"/>
                <w:lang w:val="en-US"/>
              </w:rPr>
            </w:pPr>
            <w:r w:rsidRPr="00B04152">
              <w:rPr>
                <w:rFonts w:ascii="Times New Roman" w:eastAsia="Times New Roman" w:hAnsi="Times New Roman"/>
                <w:sz w:val="24"/>
                <w:szCs w:val="24"/>
                <w:lang w:val="en-US"/>
              </w:rPr>
              <w:t>Sound pressure level</w:t>
            </w:r>
          </w:p>
        </w:tc>
        <w:tc>
          <w:tcPr>
            <w:tcW w:w="478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04152" w:rsidRPr="00B04152" w:rsidRDefault="00B04152" w:rsidP="00B04152">
            <w:pPr>
              <w:spacing w:after="0" w:line="240" w:lineRule="auto"/>
              <w:jc w:val="center"/>
              <w:rPr>
                <w:rFonts w:ascii="Times New Roman" w:eastAsia="Times New Roman" w:hAnsi="Times New Roman"/>
                <w:sz w:val="24"/>
                <w:szCs w:val="24"/>
                <w:lang w:val="en-US"/>
              </w:rPr>
            </w:pPr>
            <w:r w:rsidRPr="00B04152">
              <w:rPr>
                <w:rFonts w:ascii="Times New Roman" w:eastAsia="Times New Roman" w:hAnsi="Times New Roman"/>
                <w:sz w:val="24"/>
                <w:szCs w:val="24"/>
                <w:lang w:val="en-US"/>
              </w:rPr>
              <w:t>36 dBA</w:t>
            </w:r>
          </w:p>
        </w:tc>
      </w:tr>
      <w:tr w:rsidR="00B04152" w:rsidRPr="00B04152" w:rsidTr="00B04152">
        <w:tc>
          <w:tcPr>
            <w:tcW w:w="478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04152" w:rsidRPr="00B04152" w:rsidRDefault="00B04152" w:rsidP="00B04152">
            <w:pPr>
              <w:spacing w:after="0" w:line="240" w:lineRule="auto"/>
              <w:jc w:val="center"/>
              <w:rPr>
                <w:rFonts w:ascii="Times New Roman" w:eastAsia="Times New Roman" w:hAnsi="Times New Roman"/>
                <w:sz w:val="24"/>
                <w:szCs w:val="24"/>
                <w:lang w:val="en-US"/>
              </w:rPr>
            </w:pPr>
            <w:r w:rsidRPr="00B04152">
              <w:rPr>
                <w:rFonts w:ascii="Times New Roman" w:eastAsia="Times New Roman" w:hAnsi="Times New Roman"/>
                <w:sz w:val="24"/>
                <w:szCs w:val="24"/>
                <w:lang w:val="en-US"/>
              </w:rPr>
              <w:t>Weight, kg</w:t>
            </w:r>
          </w:p>
        </w:tc>
        <w:tc>
          <w:tcPr>
            <w:tcW w:w="478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04152" w:rsidRPr="00B04152" w:rsidRDefault="00B04152" w:rsidP="00B04152">
            <w:pPr>
              <w:spacing w:after="0" w:line="240" w:lineRule="auto"/>
              <w:jc w:val="center"/>
              <w:rPr>
                <w:rFonts w:ascii="Times New Roman" w:eastAsia="Times New Roman" w:hAnsi="Times New Roman"/>
                <w:sz w:val="24"/>
                <w:szCs w:val="24"/>
                <w:lang w:val="en-US"/>
              </w:rPr>
            </w:pPr>
            <w:r w:rsidRPr="00B04152">
              <w:rPr>
                <w:rFonts w:ascii="Times New Roman" w:eastAsia="Times New Roman" w:hAnsi="Times New Roman"/>
                <w:sz w:val="24"/>
                <w:szCs w:val="24"/>
                <w:lang w:val="en-US"/>
              </w:rPr>
              <w:t>2.0</w:t>
            </w:r>
          </w:p>
        </w:tc>
      </w:tr>
      <w:tr w:rsidR="00B04152" w:rsidRPr="00B04152" w:rsidTr="00B04152">
        <w:tc>
          <w:tcPr>
            <w:tcW w:w="478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04152" w:rsidRPr="00B04152" w:rsidRDefault="00B04152" w:rsidP="00B04152">
            <w:pPr>
              <w:spacing w:after="0" w:line="240" w:lineRule="auto"/>
              <w:jc w:val="center"/>
              <w:rPr>
                <w:rFonts w:ascii="Times New Roman" w:eastAsia="Times New Roman" w:hAnsi="Times New Roman"/>
                <w:sz w:val="24"/>
                <w:szCs w:val="24"/>
                <w:lang w:val="en-US"/>
              </w:rPr>
            </w:pPr>
            <w:r w:rsidRPr="00B04152">
              <w:rPr>
                <w:rFonts w:ascii="Times New Roman" w:eastAsia="Times New Roman" w:hAnsi="Times New Roman"/>
                <w:sz w:val="24"/>
                <w:szCs w:val="24"/>
                <w:lang w:val="en-US"/>
              </w:rPr>
              <w:t>Container service life, years</w:t>
            </w:r>
          </w:p>
        </w:tc>
        <w:tc>
          <w:tcPr>
            <w:tcW w:w="478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04152" w:rsidRPr="00B04152" w:rsidRDefault="00B04152" w:rsidP="00B04152">
            <w:pPr>
              <w:spacing w:after="0" w:line="240" w:lineRule="auto"/>
              <w:jc w:val="center"/>
              <w:rPr>
                <w:rFonts w:ascii="Times New Roman" w:eastAsia="Times New Roman" w:hAnsi="Times New Roman"/>
                <w:sz w:val="24"/>
                <w:szCs w:val="24"/>
                <w:lang w:val="en-US"/>
              </w:rPr>
            </w:pPr>
            <w:r w:rsidRPr="00B04152">
              <w:rPr>
                <w:rFonts w:ascii="Times New Roman" w:eastAsia="Times New Roman" w:hAnsi="Times New Roman"/>
                <w:sz w:val="24"/>
                <w:szCs w:val="24"/>
                <w:lang w:val="en-US"/>
              </w:rPr>
              <w:t>8</w:t>
            </w:r>
          </w:p>
        </w:tc>
      </w:tr>
      <w:tr w:rsidR="00B04152" w:rsidRPr="00B04152" w:rsidTr="00B04152">
        <w:tc>
          <w:tcPr>
            <w:tcW w:w="478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04152" w:rsidRPr="00B04152" w:rsidRDefault="00B04152" w:rsidP="00B04152">
            <w:pPr>
              <w:spacing w:after="0" w:line="240" w:lineRule="auto"/>
              <w:jc w:val="center"/>
              <w:rPr>
                <w:rFonts w:ascii="Times New Roman" w:eastAsia="Times New Roman" w:hAnsi="Times New Roman"/>
                <w:sz w:val="24"/>
                <w:szCs w:val="24"/>
                <w:lang w:val="en-US"/>
              </w:rPr>
            </w:pPr>
            <w:r w:rsidRPr="00B04152">
              <w:rPr>
                <w:rFonts w:ascii="Times New Roman" w:eastAsia="Times New Roman" w:hAnsi="Times New Roman"/>
                <w:sz w:val="24"/>
                <w:szCs w:val="24"/>
                <w:lang w:val="en-US"/>
              </w:rPr>
              <w:t>Serviceability factor   </w:t>
            </w:r>
          </w:p>
        </w:tc>
        <w:tc>
          <w:tcPr>
            <w:tcW w:w="478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04152" w:rsidRPr="00B04152" w:rsidRDefault="00B04152" w:rsidP="00B04152">
            <w:pPr>
              <w:spacing w:after="0" w:line="240" w:lineRule="auto"/>
              <w:jc w:val="center"/>
              <w:rPr>
                <w:rFonts w:ascii="Times New Roman" w:eastAsia="Times New Roman" w:hAnsi="Times New Roman"/>
                <w:sz w:val="24"/>
                <w:szCs w:val="24"/>
                <w:lang w:val="en-US"/>
              </w:rPr>
            </w:pPr>
            <w:r w:rsidRPr="00B04152">
              <w:rPr>
                <w:rFonts w:ascii="Times New Roman" w:eastAsia="Times New Roman" w:hAnsi="Times New Roman"/>
                <w:sz w:val="24"/>
                <w:szCs w:val="24"/>
                <w:lang w:val="en-US"/>
              </w:rPr>
              <w:t> </w:t>
            </w:r>
          </w:p>
          <w:p w:rsidR="00B04152" w:rsidRPr="00B04152" w:rsidRDefault="00B04152" w:rsidP="00B04152">
            <w:pPr>
              <w:spacing w:after="0" w:line="240" w:lineRule="auto"/>
              <w:jc w:val="center"/>
              <w:rPr>
                <w:rFonts w:ascii="Times New Roman" w:eastAsia="Times New Roman" w:hAnsi="Times New Roman"/>
                <w:sz w:val="24"/>
                <w:szCs w:val="24"/>
                <w:lang w:val="en-US"/>
              </w:rPr>
            </w:pPr>
            <w:r w:rsidRPr="00B04152">
              <w:rPr>
                <w:rFonts w:ascii="Times New Roman" w:eastAsia="Times New Roman" w:hAnsi="Times New Roman"/>
                <w:sz w:val="24"/>
                <w:szCs w:val="24"/>
                <w:lang w:val="en-US"/>
              </w:rPr>
              <w:t>0.98</w:t>
            </w:r>
          </w:p>
        </w:tc>
      </w:tr>
    </w:tbl>
    <w:p w:rsidR="00B04152" w:rsidRDefault="00B04152" w:rsidP="000323A7">
      <w:pPr>
        <w:suppressAutoHyphens/>
        <w:spacing w:after="0" w:line="240" w:lineRule="auto"/>
        <w:jc w:val="both"/>
        <w:rPr>
          <w:rFonts w:ascii="Times New Roman" w:eastAsia="Times New Roman" w:hAnsi="Times New Roman"/>
          <w:color w:val="222222"/>
          <w:sz w:val="28"/>
          <w:szCs w:val="28"/>
          <w:lang w:val="en-US" w:eastAsia="ru-RU"/>
        </w:rPr>
      </w:pPr>
    </w:p>
    <w:p w:rsidR="00FB5A59" w:rsidRDefault="00FB5A59" w:rsidP="00FB5A59">
      <w:pPr>
        <w:suppressAutoHyphens/>
        <w:spacing w:after="0" w:line="240" w:lineRule="auto"/>
        <w:ind w:firstLine="708"/>
        <w:jc w:val="both"/>
        <w:rPr>
          <w:rFonts w:ascii="Times New Roman" w:eastAsia="Times New Roman" w:hAnsi="Times New Roman"/>
          <w:color w:val="222222"/>
          <w:sz w:val="28"/>
          <w:szCs w:val="28"/>
          <w:lang w:val="en-US" w:eastAsia="ru-RU"/>
        </w:rPr>
      </w:pPr>
      <w:r w:rsidRPr="00FB5A59">
        <w:rPr>
          <w:rFonts w:ascii="Times New Roman" w:eastAsia="Times New Roman" w:hAnsi="Times New Roman"/>
          <w:color w:val="222222"/>
          <w:sz w:val="28"/>
          <w:szCs w:val="28"/>
          <w:lang w:val="en-US" w:eastAsia="ru-RU"/>
        </w:rPr>
        <w:lastRenderedPageBreak/>
        <w:t>The operational and technological indicators include: temperature, relative humidity, air velocity in the container, as well as the state of the surrounding air in which the container is contained. The temperature regime inside the container chamber is regulated by a heat pump (HP). The problem of heating the air in the container chamber can be considered as the process of heating the body of internal heat sources, constant power P. In this case, the following assumptions are made:</w:t>
      </w:r>
    </w:p>
    <w:p w:rsidR="001D54EE" w:rsidRPr="001D54EE" w:rsidRDefault="001D54EE" w:rsidP="001D54EE">
      <w:pPr>
        <w:suppressAutoHyphens/>
        <w:spacing w:after="0" w:line="240" w:lineRule="auto"/>
        <w:ind w:firstLine="708"/>
        <w:jc w:val="both"/>
        <w:rPr>
          <w:rFonts w:ascii="Times New Roman" w:eastAsia="Times New Roman" w:hAnsi="Times New Roman"/>
          <w:color w:val="222222"/>
          <w:sz w:val="28"/>
          <w:szCs w:val="28"/>
          <w:lang w:val="en-US" w:eastAsia="ru-RU"/>
        </w:rPr>
      </w:pPr>
      <w:r w:rsidRPr="001D54EE">
        <w:rPr>
          <w:rFonts w:ascii="Times New Roman" w:eastAsia="Times New Roman" w:hAnsi="Times New Roman"/>
          <w:color w:val="222222"/>
          <w:sz w:val="28"/>
          <w:szCs w:val="28"/>
          <w:lang w:val="en-US" w:eastAsia="ru-RU"/>
        </w:rPr>
        <w:t>- body temperature at any time is the same at all points of the volume ϑ;</w:t>
      </w:r>
    </w:p>
    <w:p w:rsidR="001D54EE" w:rsidRPr="001D54EE" w:rsidRDefault="001D54EE" w:rsidP="001D54EE">
      <w:pPr>
        <w:suppressAutoHyphens/>
        <w:spacing w:after="0" w:line="240" w:lineRule="auto"/>
        <w:ind w:firstLine="708"/>
        <w:jc w:val="both"/>
        <w:rPr>
          <w:rFonts w:ascii="Times New Roman" w:eastAsia="Times New Roman" w:hAnsi="Times New Roman"/>
          <w:color w:val="222222"/>
          <w:sz w:val="28"/>
          <w:szCs w:val="28"/>
          <w:lang w:val="en-US" w:eastAsia="ru-RU"/>
        </w:rPr>
      </w:pPr>
      <w:r w:rsidRPr="001D54EE">
        <w:rPr>
          <w:rFonts w:ascii="Times New Roman" w:eastAsia="Times New Roman" w:hAnsi="Times New Roman"/>
          <w:color w:val="222222"/>
          <w:sz w:val="28"/>
          <w:szCs w:val="28"/>
          <w:lang w:val="en-US" w:eastAsia="ru-RU"/>
        </w:rPr>
        <w:t>- the heat capacity of the body C does not depend on temperature;</w:t>
      </w:r>
    </w:p>
    <w:p w:rsidR="001D54EE" w:rsidRPr="001D54EE" w:rsidRDefault="001D54EE" w:rsidP="001D54EE">
      <w:pPr>
        <w:suppressAutoHyphens/>
        <w:spacing w:after="0" w:line="240" w:lineRule="auto"/>
        <w:ind w:firstLine="708"/>
        <w:jc w:val="both"/>
        <w:rPr>
          <w:rFonts w:ascii="Times New Roman" w:eastAsia="Times New Roman" w:hAnsi="Times New Roman"/>
          <w:color w:val="222222"/>
          <w:sz w:val="28"/>
          <w:szCs w:val="28"/>
          <w:lang w:val="en-US" w:eastAsia="ru-RU"/>
        </w:rPr>
      </w:pPr>
      <w:r w:rsidRPr="001D54EE">
        <w:rPr>
          <w:rFonts w:ascii="Times New Roman" w:eastAsia="Times New Roman" w:hAnsi="Times New Roman"/>
          <w:color w:val="222222"/>
          <w:sz w:val="28"/>
          <w:szCs w:val="28"/>
          <w:lang w:val="en-US" w:eastAsia="ru-RU"/>
        </w:rPr>
        <w:t xml:space="preserve">- the heat transfer coefficient </w:t>
      </w:r>
      <m:oMath>
        <m:sSub>
          <m:sSubPr>
            <m:ctrlPr>
              <w:rPr>
                <w:rFonts w:ascii="Cambria Math" w:eastAsia="Times New Roman" w:hAnsi="Cambria Math"/>
                <w:i/>
                <w:sz w:val="28"/>
                <w:szCs w:val="28"/>
              </w:rPr>
            </m:ctrlPr>
          </m:sSubPr>
          <m:e>
            <m:r>
              <w:rPr>
                <w:rFonts w:ascii="Cambria Math" w:eastAsia="Times New Roman" w:hAnsi="Cambria Math"/>
                <w:sz w:val="28"/>
                <w:szCs w:val="28"/>
                <w:lang w:eastAsia="ru-RU"/>
              </w:rPr>
              <m:t>k</m:t>
            </m:r>
          </m:e>
          <m:sub>
            <m:r>
              <w:rPr>
                <w:rFonts w:ascii="Cambria Math" w:eastAsia="Times New Roman" w:hAnsi="Cambria Math"/>
                <w:sz w:val="28"/>
                <w:szCs w:val="28"/>
                <w:lang w:eastAsia="ru-RU"/>
              </w:rPr>
              <m:t>то</m:t>
            </m:r>
          </m:sub>
        </m:sSub>
      </m:oMath>
      <w:r w:rsidR="002849A5">
        <w:rPr>
          <w:rFonts w:ascii="Times New Roman" w:eastAsia="Times New Roman" w:hAnsi="Times New Roman"/>
          <w:color w:val="222222"/>
          <w:sz w:val="28"/>
          <w:szCs w:val="28"/>
          <w:lang w:val="en-US" w:eastAsia="ru-RU"/>
        </w:rPr>
        <w:t xml:space="preserve"> </w:t>
      </w:r>
      <w:r w:rsidRPr="001D54EE">
        <w:rPr>
          <w:rFonts w:ascii="Times New Roman" w:eastAsia="Times New Roman" w:hAnsi="Times New Roman"/>
          <w:color w:val="222222"/>
          <w:sz w:val="28"/>
          <w:szCs w:val="28"/>
          <w:lang w:val="en-US" w:eastAsia="ru-RU"/>
        </w:rPr>
        <w:t>practically does not depend on the excess of temperature and is the same over the entire surface of the body.</w:t>
      </w:r>
    </w:p>
    <w:p w:rsidR="001D54EE" w:rsidRDefault="001D54EE" w:rsidP="001D54EE">
      <w:pPr>
        <w:suppressAutoHyphens/>
        <w:spacing w:after="0" w:line="240" w:lineRule="auto"/>
        <w:ind w:firstLine="708"/>
        <w:jc w:val="both"/>
        <w:rPr>
          <w:rFonts w:ascii="Times New Roman" w:eastAsia="Times New Roman" w:hAnsi="Times New Roman"/>
          <w:color w:val="222222"/>
          <w:sz w:val="28"/>
          <w:szCs w:val="28"/>
          <w:lang w:val="en-US" w:eastAsia="ru-RU"/>
        </w:rPr>
      </w:pPr>
      <w:r w:rsidRPr="001D54EE">
        <w:rPr>
          <w:rFonts w:ascii="Times New Roman" w:eastAsia="Times New Roman" w:hAnsi="Times New Roman"/>
          <w:color w:val="222222"/>
          <w:sz w:val="28"/>
          <w:szCs w:val="28"/>
          <w:lang w:val="en-US" w:eastAsia="ru-RU"/>
        </w:rPr>
        <w:t>During the time ∂τ, the energy generated in the body will be spent on increasing body temperature (C ∙ ∂τ), and part of it (</w:t>
      </w:r>
      <m:oMath>
        <m:sSub>
          <m:sSubPr>
            <m:ctrlPr>
              <w:rPr>
                <w:rFonts w:ascii="Cambria Math" w:eastAsia="Times New Roman" w:hAnsi="Cambria Math"/>
                <w:i/>
                <w:sz w:val="28"/>
                <w:szCs w:val="28"/>
              </w:rPr>
            </m:ctrlPr>
          </m:sSubPr>
          <m:e>
            <m:r>
              <w:rPr>
                <w:rFonts w:ascii="Cambria Math" w:eastAsia="Times New Roman" w:hAnsi="Cambria Math"/>
                <w:sz w:val="28"/>
                <w:szCs w:val="28"/>
                <w:lang w:eastAsia="ru-RU"/>
              </w:rPr>
              <m:t>k</m:t>
            </m:r>
          </m:e>
          <m:sub>
            <m:r>
              <w:rPr>
                <w:rFonts w:ascii="Cambria Math" w:eastAsia="Times New Roman" w:hAnsi="Cambria Math"/>
                <w:sz w:val="28"/>
                <w:szCs w:val="28"/>
                <w:lang w:eastAsia="ru-RU"/>
              </w:rPr>
              <m:t>то</m:t>
            </m:r>
          </m:sub>
        </m:sSub>
        <m:r>
          <w:rPr>
            <w:rFonts w:ascii="Cambria Math" w:eastAsia="Times New Roman" w:hAnsi="Cambria Math"/>
            <w:sz w:val="28"/>
            <w:szCs w:val="28"/>
            <w:lang w:val="en-US" w:eastAsia="ru-RU"/>
          </w:rPr>
          <m:t>∙</m:t>
        </m:r>
        <m:r>
          <w:rPr>
            <w:rFonts w:ascii="Cambria Math" w:eastAsia="Times New Roman" w:hAnsi="Cambria Math"/>
            <w:sz w:val="28"/>
            <w:szCs w:val="28"/>
            <w:lang w:eastAsia="ru-RU"/>
          </w:rPr>
          <m:t>t</m:t>
        </m:r>
        <m:r>
          <w:rPr>
            <w:rFonts w:ascii="Cambria Math" w:eastAsia="Times New Roman" w:hAnsi="Cambria Math"/>
            <w:sz w:val="28"/>
            <w:szCs w:val="28"/>
            <w:lang w:val="en-US" w:eastAsia="ru-RU"/>
          </w:rPr>
          <m:t>∙</m:t>
        </m:r>
        <m:r>
          <w:rPr>
            <w:rFonts w:ascii="Cambria Math" w:eastAsia="Times New Roman" w:hAnsi="Cambria Math"/>
            <w:sz w:val="28"/>
            <w:szCs w:val="28"/>
            <w:lang w:eastAsia="ru-RU"/>
          </w:rPr>
          <m:t>∂τ</m:t>
        </m:r>
      </m:oMath>
      <w:r w:rsidRPr="001D54EE">
        <w:rPr>
          <w:rFonts w:ascii="Times New Roman" w:eastAsia="Times New Roman" w:hAnsi="Times New Roman"/>
          <w:color w:val="222222"/>
          <w:sz w:val="28"/>
          <w:szCs w:val="28"/>
          <w:lang w:val="en-US" w:eastAsia="ru-RU"/>
        </w:rPr>
        <w:t>) will be released into the environment:</w:t>
      </w:r>
    </w:p>
    <w:p w:rsidR="00D54A33" w:rsidRDefault="00D54A33" w:rsidP="001D54EE">
      <w:pPr>
        <w:suppressAutoHyphens/>
        <w:spacing w:after="0" w:line="240" w:lineRule="auto"/>
        <w:ind w:firstLine="708"/>
        <w:jc w:val="both"/>
        <w:rPr>
          <w:rFonts w:ascii="Times New Roman" w:eastAsia="Times New Roman" w:hAnsi="Times New Roman"/>
          <w:color w:val="222222"/>
          <w:sz w:val="28"/>
          <w:szCs w:val="28"/>
          <w:lang w:val="en-US" w:eastAsia="ru-RU"/>
        </w:rPr>
      </w:pPr>
    </w:p>
    <w:p w:rsidR="00D54A33" w:rsidRPr="008D0D83" w:rsidRDefault="009D3F05" w:rsidP="00D54A33">
      <w:pPr>
        <w:shd w:val="clear" w:color="auto" w:fill="FFFFFF"/>
        <w:spacing w:after="0" w:line="240" w:lineRule="auto"/>
        <w:jc w:val="right"/>
        <w:textAlignment w:val="baseline"/>
        <w:rPr>
          <w:rFonts w:ascii="Times New Roman" w:eastAsia="Times New Roman" w:hAnsi="Times New Roman"/>
          <w:sz w:val="28"/>
          <w:szCs w:val="28"/>
          <w:lang w:val="en-US" w:eastAsia="ru-RU"/>
        </w:rPr>
      </w:pPr>
      <m:oMath>
        <m:r>
          <w:rPr>
            <w:rFonts w:ascii="Cambria Math" w:eastAsia="Times New Roman" w:hAnsi="Cambria Math"/>
            <w:sz w:val="28"/>
            <w:szCs w:val="28"/>
            <w:lang w:eastAsia="ru-RU"/>
          </w:rPr>
          <m:t>P</m:t>
        </m:r>
        <m:r>
          <w:rPr>
            <w:rFonts w:ascii="Cambria Math" w:eastAsia="Times New Roman" w:hAnsi="Cambria Math"/>
            <w:sz w:val="28"/>
            <w:szCs w:val="28"/>
            <w:lang w:val="en-US" w:eastAsia="ru-RU"/>
          </w:rPr>
          <m:t>∙</m:t>
        </m:r>
        <m:r>
          <w:rPr>
            <w:rFonts w:ascii="Cambria Math" w:eastAsia="Times New Roman" w:hAnsi="Cambria Math"/>
            <w:sz w:val="28"/>
            <w:szCs w:val="28"/>
            <w:lang w:eastAsia="ru-RU"/>
          </w:rPr>
          <m:t>∂τ</m:t>
        </m:r>
        <m:r>
          <w:rPr>
            <w:rFonts w:ascii="Cambria Math" w:eastAsia="Times New Roman" w:hAnsi="Cambria Math"/>
            <w:sz w:val="28"/>
            <w:szCs w:val="28"/>
            <w:lang w:val="en-US" w:eastAsia="ru-RU"/>
          </w:rPr>
          <m:t>=</m:t>
        </m:r>
        <m:r>
          <w:rPr>
            <w:rFonts w:ascii="Cambria Math" w:eastAsia="Times New Roman" w:hAnsi="Cambria Math"/>
            <w:sz w:val="28"/>
            <w:szCs w:val="28"/>
            <w:lang w:eastAsia="ru-RU"/>
          </w:rPr>
          <m:t>C</m:t>
        </m:r>
        <m:r>
          <w:rPr>
            <w:rFonts w:ascii="Cambria Math" w:eastAsia="Times New Roman" w:hAnsi="Cambria Math"/>
            <w:sz w:val="28"/>
            <w:szCs w:val="28"/>
            <w:lang w:val="en-US" w:eastAsia="ru-RU"/>
          </w:rPr>
          <m:t>∙</m:t>
        </m:r>
        <m:r>
          <w:rPr>
            <w:rFonts w:ascii="Cambria Math" w:eastAsia="Times New Roman" w:hAnsi="Cambria Math"/>
            <w:sz w:val="28"/>
            <w:szCs w:val="28"/>
            <w:lang w:eastAsia="ru-RU"/>
          </w:rPr>
          <m:t>∂t</m:t>
        </m:r>
        <m:r>
          <w:rPr>
            <w:rFonts w:ascii="Cambria Math" w:eastAsia="Times New Roman" w:hAnsi="Cambria Math"/>
            <w:sz w:val="28"/>
            <w:szCs w:val="28"/>
            <w:lang w:val="en-US" w:eastAsia="ru-RU"/>
          </w:rPr>
          <m:t xml:space="preserve">+ </m:t>
        </m:r>
        <m:sSub>
          <m:sSubPr>
            <m:ctrlPr>
              <w:rPr>
                <w:rFonts w:ascii="Cambria Math" w:eastAsia="Times New Roman" w:hAnsi="Cambria Math"/>
                <w:i/>
                <w:sz w:val="28"/>
                <w:szCs w:val="28"/>
              </w:rPr>
            </m:ctrlPr>
          </m:sSubPr>
          <m:e>
            <m:r>
              <w:rPr>
                <w:rFonts w:ascii="Cambria Math" w:eastAsia="Times New Roman" w:hAnsi="Cambria Math"/>
                <w:sz w:val="28"/>
                <w:szCs w:val="28"/>
                <w:lang w:eastAsia="ru-RU"/>
              </w:rPr>
              <m:t>k</m:t>
            </m:r>
          </m:e>
          <m:sub>
            <m:r>
              <w:rPr>
                <w:rFonts w:ascii="Cambria Math" w:eastAsia="Times New Roman" w:hAnsi="Cambria Math"/>
                <w:sz w:val="28"/>
                <w:szCs w:val="28"/>
                <w:lang w:eastAsia="ru-RU"/>
              </w:rPr>
              <m:t>то</m:t>
            </m:r>
          </m:sub>
        </m:sSub>
        <m:r>
          <w:rPr>
            <w:rFonts w:ascii="Cambria Math" w:eastAsia="Times New Roman" w:hAnsi="Cambria Math"/>
            <w:sz w:val="28"/>
            <w:szCs w:val="28"/>
            <w:lang w:val="en-US" w:eastAsia="ru-RU"/>
          </w:rPr>
          <m:t>∙</m:t>
        </m:r>
        <m:r>
          <w:rPr>
            <w:rFonts w:ascii="Cambria Math" w:eastAsia="Times New Roman" w:hAnsi="Cambria Math"/>
            <w:sz w:val="28"/>
            <w:szCs w:val="28"/>
            <w:lang w:eastAsia="ru-RU"/>
          </w:rPr>
          <m:t>S</m:t>
        </m:r>
        <m:r>
          <w:rPr>
            <w:rFonts w:ascii="Cambria Math" w:eastAsia="Times New Roman" w:hAnsi="Cambria Math"/>
            <w:sz w:val="28"/>
            <w:szCs w:val="28"/>
            <w:lang w:val="en-US" w:eastAsia="ru-RU"/>
          </w:rPr>
          <m:t>∙</m:t>
        </m:r>
        <m:r>
          <w:rPr>
            <w:rFonts w:ascii="Cambria Math" w:eastAsia="Times New Roman" w:hAnsi="Cambria Math"/>
            <w:sz w:val="28"/>
            <w:szCs w:val="28"/>
            <w:lang w:eastAsia="ru-RU"/>
          </w:rPr>
          <m:t>∂τ</m:t>
        </m:r>
      </m:oMath>
      <w:r w:rsidR="00D54A33" w:rsidRPr="008D0D83">
        <w:rPr>
          <w:rFonts w:ascii="Times New Roman" w:eastAsia="Times New Roman" w:hAnsi="Times New Roman"/>
          <w:sz w:val="28"/>
          <w:szCs w:val="28"/>
          <w:lang w:val="en-US" w:eastAsia="ru-RU"/>
        </w:rPr>
        <w:t>                                       (7)</w:t>
      </w:r>
    </w:p>
    <w:p w:rsidR="000522CF" w:rsidRPr="008D0D83" w:rsidRDefault="000522CF" w:rsidP="00D54A33">
      <w:pPr>
        <w:shd w:val="clear" w:color="auto" w:fill="FFFFFF"/>
        <w:spacing w:after="0" w:line="240" w:lineRule="auto"/>
        <w:jc w:val="right"/>
        <w:textAlignment w:val="baseline"/>
        <w:rPr>
          <w:rFonts w:ascii="Times New Roman" w:eastAsia="Times New Roman" w:hAnsi="Times New Roman"/>
          <w:sz w:val="28"/>
          <w:szCs w:val="28"/>
          <w:lang w:val="en-US" w:eastAsia="ru-RU"/>
        </w:rPr>
      </w:pPr>
    </w:p>
    <w:p w:rsidR="000522CF" w:rsidRDefault="000522CF" w:rsidP="00CF010A">
      <w:pPr>
        <w:shd w:val="clear" w:color="auto" w:fill="FFFFFF"/>
        <w:spacing w:after="0" w:line="240" w:lineRule="auto"/>
        <w:ind w:firstLine="708"/>
        <w:jc w:val="both"/>
        <w:textAlignment w:val="baseline"/>
        <w:rPr>
          <w:rFonts w:ascii="Times New Roman" w:eastAsia="Times New Roman" w:hAnsi="Times New Roman"/>
          <w:sz w:val="28"/>
          <w:szCs w:val="28"/>
          <w:lang w:val="en-US" w:eastAsia="ru-RU"/>
        </w:rPr>
      </w:pPr>
      <w:r w:rsidRPr="000522CF">
        <w:rPr>
          <w:rFonts w:ascii="Times New Roman" w:eastAsia="Times New Roman" w:hAnsi="Times New Roman"/>
          <w:sz w:val="28"/>
          <w:szCs w:val="28"/>
          <w:lang w:val="en-US" w:eastAsia="ru-RU"/>
        </w:rPr>
        <w:t>After appropriate transformations, equation (7) is reduced to the form:</w:t>
      </w:r>
    </w:p>
    <w:p w:rsidR="00E91B09" w:rsidRDefault="00E91B09" w:rsidP="00CF010A">
      <w:pPr>
        <w:shd w:val="clear" w:color="auto" w:fill="FFFFFF"/>
        <w:spacing w:after="0" w:line="240" w:lineRule="auto"/>
        <w:ind w:firstLine="708"/>
        <w:jc w:val="both"/>
        <w:textAlignment w:val="baseline"/>
        <w:rPr>
          <w:rFonts w:ascii="Times New Roman" w:eastAsia="Times New Roman" w:hAnsi="Times New Roman"/>
          <w:sz w:val="28"/>
          <w:szCs w:val="28"/>
          <w:lang w:val="en-US" w:eastAsia="ru-RU"/>
        </w:rPr>
      </w:pPr>
    </w:p>
    <w:p w:rsidR="00E91B09" w:rsidRPr="009D3F05" w:rsidRDefault="007016B3" w:rsidP="00E91B09">
      <w:pPr>
        <w:spacing w:after="0" w:line="240" w:lineRule="auto"/>
        <w:ind w:firstLine="720"/>
        <w:jc w:val="center"/>
        <w:rPr>
          <w:rFonts w:ascii="Times New Roman" w:eastAsia="Times New Roman" w:hAnsi="Times New Roman"/>
          <w:sz w:val="28"/>
          <w:szCs w:val="28"/>
          <w:lang w:eastAsia="ru-RU"/>
        </w:rPr>
      </w:pPr>
      <m:oMathPara>
        <m:oMath>
          <m:f>
            <m:fPr>
              <m:ctrlPr>
                <w:rPr>
                  <w:rFonts w:ascii="Cambria Math" w:eastAsia="Times New Roman" w:hAnsi="Cambria Math"/>
                  <w:i/>
                  <w:sz w:val="28"/>
                  <w:szCs w:val="28"/>
                </w:rPr>
              </m:ctrlPr>
            </m:fPr>
            <m:num>
              <m:r>
                <w:rPr>
                  <w:rFonts w:ascii="Cambria Math" w:eastAsia="Times New Roman" w:hAnsi="Cambria Math"/>
                  <w:sz w:val="28"/>
                  <w:szCs w:val="28"/>
                  <w:lang w:eastAsia="ru-RU"/>
                </w:rPr>
                <m:t>∂t</m:t>
              </m:r>
            </m:num>
            <m:den>
              <m:r>
                <w:rPr>
                  <w:rFonts w:ascii="Cambria Math" w:eastAsia="Times New Roman" w:hAnsi="Cambria Math"/>
                  <w:sz w:val="28"/>
                  <w:szCs w:val="28"/>
                  <w:lang w:eastAsia="ru-RU"/>
                </w:rPr>
                <m:t>∂τ</m:t>
              </m:r>
            </m:den>
          </m:f>
          <m:r>
            <w:rPr>
              <w:rFonts w:ascii="Cambria Math" w:eastAsia="Times New Roman" w:hAnsi="Cambria Math"/>
              <w:sz w:val="28"/>
              <w:szCs w:val="28"/>
              <w:lang w:eastAsia="ru-RU"/>
            </w:rPr>
            <m:t>+</m:t>
          </m:r>
          <m:f>
            <m:fPr>
              <m:ctrlPr>
                <w:rPr>
                  <w:rFonts w:ascii="Cambria Math" w:eastAsia="Times New Roman" w:hAnsi="Cambria Math"/>
                  <w:i/>
                  <w:sz w:val="28"/>
                  <w:szCs w:val="28"/>
                </w:rPr>
              </m:ctrlPr>
            </m:fPr>
            <m:num>
              <m:sSub>
                <m:sSubPr>
                  <m:ctrlPr>
                    <w:rPr>
                      <w:rFonts w:ascii="Cambria Math" w:eastAsia="Times New Roman" w:hAnsi="Cambria Math"/>
                      <w:i/>
                      <w:sz w:val="28"/>
                      <w:szCs w:val="28"/>
                    </w:rPr>
                  </m:ctrlPr>
                </m:sSubPr>
                <m:e>
                  <m:r>
                    <w:rPr>
                      <w:rFonts w:ascii="Cambria Math" w:eastAsia="Times New Roman" w:hAnsi="Cambria Math"/>
                      <w:sz w:val="28"/>
                      <w:szCs w:val="28"/>
                      <w:lang w:eastAsia="ru-RU"/>
                    </w:rPr>
                    <m:t>k</m:t>
                  </m:r>
                </m:e>
                <m:sub>
                  <m:r>
                    <w:rPr>
                      <w:rFonts w:ascii="Cambria Math" w:eastAsia="Times New Roman" w:hAnsi="Cambria Math"/>
                      <w:sz w:val="28"/>
                      <w:szCs w:val="28"/>
                      <w:lang w:eastAsia="ru-RU"/>
                    </w:rPr>
                    <m:t>то</m:t>
                  </m:r>
                </m:sub>
              </m:sSub>
              <m:r>
                <w:rPr>
                  <w:rFonts w:ascii="Cambria Math" w:eastAsia="Times New Roman" w:hAnsi="Cambria Math"/>
                  <w:sz w:val="28"/>
                  <w:szCs w:val="28"/>
                  <w:lang w:eastAsia="ru-RU"/>
                </w:rPr>
                <m:t>∙S</m:t>
              </m:r>
            </m:num>
            <m:den>
              <m:r>
                <w:rPr>
                  <w:rFonts w:ascii="Cambria Math" w:eastAsia="Times New Roman" w:hAnsi="Cambria Math"/>
                  <w:sz w:val="28"/>
                  <w:szCs w:val="28"/>
                  <w:lang w:eastAsia="ru-RU"/>
                </w:rPr>
                <m:t>C</m:t>
              </m:r>
            </m:den>
          </m:f>
          <m:r>
            <w:rPr>
              <w:rFonts w:ascii="Cambria Math" w:eastAsia="Times New Roman" w:hAnsi="Cambria Math"/>
              <w:sz w:val="28"/>
              <w:szCs w:val="28"/>
              <w:lang w:eastAsia="ru-RU"/>
            </w:rPr>
            <m:t xml:space="preserve"> ∙t- </m:t>
          </m:r>
          <m:f>
            <m:fPr>
              <m:ctrlPr>
                <w:rPr>
                  <w:rFonts w:ascii="Cambria Math" w:eastAsia="Times New Roman" w:hAnsi="Cambria Math"/>
                  <w:i/>
                  <w:sz w:val="28"/>
                  <w:szCs w:val="28"/>
                </w:rPr>
              </m:ctrlPr>
            </m:fPr>
            <m:num>
              <m:r>
                <w:rPr>
                  <w:rFonts w:ascii="Cambria Math" w:eastAsia="Times New Roman" w:hAnsi="Cambria Math"/>
                  <w:sz w:val="28"/>
                  <w:szCs w:val="28"/>
                  <w:lang w:eastAsia="ru-RU"/>
                </w:rPr>
                <m:t>P</m:t>
              </m:r>
            </m:num>
            <m:den>
              <m:r>
                <w:rPr>
                  <w:rFonts w:ascii="Cambria Math" w:eastAsia="Times New Roman" w:hAnsi="Cambria Math"/>
                  <w:sz w:val="28"/>
                  <w:szCs w:val="28"/>
                  <w:lang w:eastAsia="ru-RU"/>
                </w:rPr>
                <m:t>C</m:t>
              </m:r>
            </m:den>
          </m:f>
          <m:r>
            <w:rPr>
              <w:rFonts w:ascii="Cambria Math" w:eastAsia="Times New Roman" w:hAnsi="Cambria Math"/>
              <w:sz w:val="28"/>
              <w:szCs w:val="28"/>
              <w:lang w:eastAsia="ru-RU"/>
            </w:rPr>
            <m:t>=0</m:t>
          </m:r>
        </m:oMath>
      </m:oMathPara>
    </w:p>
    <w:p w:rsidR="00E91B09" w:rsidRPr="000522CF" w:rsidRDefault="00E91B09" w:rsidP="00CF010A">
      <w:pPr>
        <w:shd w:val="clear" w:color="auto" w:fill="FFFFFF"/>
        <w:spacing w:after="0" w:line="240" w:lineRule="auto"/>
        <w:ind w:firstLine="708"/>
        <w:jc w:val="both"/>
        <w:textAlignment w:val="baseline"/>
        <w:rPr>
          <w:rFonts w:ascii="Times New Roman" w:eastAsia="Times New Roman" w:hAnsi="Times New Roman"/>
          <w:sz w:val="28"/>
          <w:szCs w:val="28"/>
          <w:lang w:val="en-US" w:eastAsia="ru-RU"/>
        </w:rPr>
      </w:pPr>
    </w:p>
    <w:p w:rsidR="00D54A33" w:rsidRDefault="00BC001C" w:rsidP="001D54EE">
      <w:pPr>
        <w:suppressAutoHyphens/>
        <w:spacing w:after="0" w:line="240" w:lineRule="auto"/>
        <w:ind w:firstLine="708"/>
        <w:jc w:val="both"/>
        <w:rPr>
          <w:rFonts w:ascii="Times New Roman" w:eastAsia="Times New Roman" w:hAnsi="Times New Roman"/>
          <w:color w:val="222222"/>
          <w:sz w:val="28"/>
          <w:szCs w:val="28"/>
          <w:lang w:val="en-US" w:eastAsia="ru-RU"/>
        </w:rPr>
      </w:pPr>
      <w:r w:rsidRPr="00BC001C">
        <w:rPr>
          <w:rFonts w:ascii="Times New Roman" w:eastAsia="Times New Roman" w:hAnsi="Times New Roman"/>
          <w:color w:val="222222"/>
          <w:sz w:val="28"/>
          <w:szCs w:val="28"/>
          <w:lang w:val="en-US" w:eastAsia="ru-RU"/>
        </w:rPr>
        <w:t>The general solution (7) would be:</w:t>
      </w:r>
    </w:p>
    <w:p w:rsidR="00AE5C8E" w:rsidRPr="00F61CA3" w:rsidRDefault="00AE5C8E" w:rsidP="00F61CA3">
      <w:pPr>
        <w:suppressAutoHyphens/>
        <w:spacing w:after="0" w:line="240" w:lineRule="auto"/>
        <w:ind w:firstLine="708"/>
        <w:jc w:val="both"/>
        <w:rPr>
          <w:rFonts w:ascii="Times New Roman" w:eastAsia="Times New Roman" w:hAnsi="Times New Roman"/>
          <w:color w:val="222222"/>
          <w:sz w:val="28"/>
          <w:szCs w:val="28"/>
          <w:lang w:val="en-US" w:eastAsia="ru-RU"/>
        </w:rPr>
      </w:pPr>
    </w:p>
    <w:p w:rsidR="00AE5C8E" w:rsidRPr="00AC1D5E" w:rsidRDefault="00D45167" w:rsidP="00F61CA3">
      <w:pPr>
        <w:shd w:val="clear" w:color="auto" w:fill="FFFFFF"/>
        <w:spacing w:after="0" w:line="240" w:lineRule="auto"/>
        <w:jc w:val="center"/>
        <w:textAlignment w:val="baseline"/>
        <w:rPr>
          <w:rFonts w:ascii="Times New Roman" w:eastAsia="Times New Roman" w:hAnsi="Times New Roman"/>
          <w:sz w:val="28"/>
          <w:szCs w:val="28"/>
          <w:lang w:val="en-US" w:eastAsia="ru-RU"/>
        </w:rPr>
      </w:pPr>
      <w:r w:rsidRPr="00F61CA3">
        <w:rPr>
          <w:rFonts w:ascii="Times New Roman" w:eastAsia="Times New Roman" w:hAnsi="Times New Roman"/>
          <w:sz w:val="28"/>
          <w:szCs w:val="28"/>
          <w:lang w:val="en-US" w:eastAsia="ru-RU"/>
        </w:rPr>
        <w:t xml:space="preserve">                       </w:t>
      </w:r>
      <m:oMath>
        <m:r>
          <w:rPr>
            <w:rFonts w:ascii="Cambria Math" w:eastAsia="Times New Roman" w:hAnsi="Cambria Math"/>
            <w:sz w:val="28"/>
            <w:szCs w:val="28"/>
            <w:lang w:val="en-US" w:eastAsia="ru-RU"/>
          </w:rPr>
          <m:t xml:space="preserve">t= </m:t>
        </m:r>
        <m:sSub>
          <m:sSubPr>
            <m:ctrlPr>
              <w:rPr>
                <w:rFonts w:ascii="Cambria Math" w:eastAsia="Times New Roman" w:hAnsi="Cambria Math"/>
                <w:i/>
                <w:sz w:val="28"/>
                <w:szCs w:val="28"/>
                <w:lang w:val="en-US"/>
              </w:rPr>
            </m:ctrlPr>
          </m:sSubPr>
          <m:e>
            <m:r>
              <w:rPr>
                <w:rFonts w:ascii="Cambria Math" w:eastAsia="Times New Roman" w:hAnsi="Cambria Math"/>
                <w:sz w:val="28"/>
                <w:szCs w:val="28"/>
                <w:lang w:val="en-US" w:eastAsia="ru-RU"/>
              </w:rPr>
              <m:t>t</m:t>
            </m:r>
          </m:e>
          <m:sub>
            <m:r>
              <w:rPr>
                <w:rFonts w:ascii="Cambria Math" w:eastAsia="Times New Roman" w:hAnsi="Cambria Math"/>
                <w:sz w:val="28"/>
                <w:szCs w:val="28"/>
                <w:lang w:eastAsia="ru-RU"/>
              </w:rPr>
              <m:t>уст</m:t>
            </m:r>
          </m:sub>
        </m:sSub>
        <m:r>
          <w:rPr>
            <w:rFonts w:ascii="Cambria Math" w:eastAsia="Times New Roman" w:hAnsi="Cambria Math"/>
            <w:sz w:val="28"/>
            <w:szCs w:val="28"/>
            <w:lang w:val="en-US" w:eastAsia="ru-RU"/>
          </w:rPr>
          <m:t>∙</m:t>
        </m:r>
        <m:sSup>
          <m:sSupPr>
            <m:ctrlPr>
              <w:rPr>
                <w:rFonts w:ascii="Cambria Math" w:eastAsia="Times New Roman" w:hAnsi="Cambria Math"/>
                <w:i/>
                <w:sz w:val="28"/>
                <w:szCs w:val="28"/>
                <w:lang w:val="en-US"/>
              </w:rPr>
            </m:ctrlPr>
          </m:sSupPr>
          <m:e>
            <m:r>
              <w:rPr>
                <w:rFonts w:ascii="Cambria Math" w:eastAsia="Times New Roman" w:hAnsi="Cambria Math"/>
                <w:sz w:val="28"/>
                <w:szCs w:val="28"/>
                <w:lang w:val="en-US" w:eastAsia="ru-RU"/>
              </w:rPr>
              <m:t>e</m:t>
            </m:r>
          </m:e>
          <m:sup>
            <m:r>
              <w:rPr>
                <w:rFonts w:ascii="Cambria Math" w:eastAsia="Times New Roman" w:hAnsi="Cambria Math"/>
                <w:sz w:val="28"/>
                <w:szCs w:val="28"/>
                <w:lang w:val="en-US" w:eastAsia="ru-RU"/>
              </w:rPr>
              <m:t>-τ/T</m:t>
            </m:r>
          </m:sup>
        </m:sSup>
        <m:r>
          <w:rPr>
            <w:rFonts w:ascii="Cambria Math" w:eastAsia="Times New Roman" w:hAnsi="Cambria Math"/>
            <w:sz w:val="28"/>
            <w:szCs w:val="28"/>
            <w:lang w:val="en-US" w:eastAsia="ru-RU"/>
          </w:rPr>
          <m:t xml:space="preserve">+ </m:t>
        </m:r>
        <m:f>
          <m:fPr>
            <m:ctrlPr>
              <w:rPr>
                <w:rFonts w:ascii="Cambria Math" w:eastAsia="Times New Roman" w:hAnsi="Cambria Math"/>
                <w:i/>
                <w:sz w:val="28"/>
                <w:szCs w:val="28"/>
                <w:lang w:val="en-US"/>
              </w:rPr>
            </m:ctrlPr>
          </m:fPr>
          <m:num>
            <m:r>
              <w:rPr>
                <w:rFonts w:ascii="Cambria Math" w:eastAsia="Times New Roman" w:hAnsi="Cambria Math"/>
                <w:sz w:val="28"/>
                <w:szCs w:val="28"/>
                <w:lang w:val="en-US" w:eastAsia="ru-RU"/>
              </w:rPr>
              <m:t>P</m:t>
            </m:r>
          </m:num>
          <m:den>
            <m:sSub>
              <m:sSubPr>
                <m:ctrlPr>
                  <w:rPr>
                    <w:rFonts w:ascii="Cambria Math" w:eastAsia="Times New Roman" w:hAnsi="Cambria Math"/>
                    <w:i/>
                    <w:sz w:val="28"/>
                    <w:szCs w:val="28"/>
                  </w:rPr>
                </m:ctrlPr>
              </m:sSubPr>
              <m:e>
                <m:r>
                  <w:rPr>
                    <w:rFonts w:ascii="Cambria Math" w:eastAsia="Times New Roman" w:hAnsi="Cambria Math"/>
                    <w:sz w:val="28"/>
                    <w:szCs w:val="28"/>
                    <w:lang w:eastAsia="ru-RU"/>
                  </w:rPr>
                  <m:t>k</m:t>
                </m:r>
              </m:e>
              <m:sub>
                <m:r>
                  <w:rPr>
                    <w:rFonts w:ascii="Cambria Math" w:eastAsia="Times New Roman" w:hAnsi="Cambria Math"/>
                    <w:sz w:val="28"/>
                    <w:szCs w:val="28"/>
                    <w:lang w:eastAsia="ru-RU"/>
                  </w:rPr>
                  <m:t>то</m:t>
                </m:r>
              </m:sub>
            </m:sSub>
            <m:r>
              <w:rPr>
                <w:rFonts w:ascii="Cambria Math" w:eastAsia="Times New Roman" w:hAnsi="Cambria Math"/>
                <w:sz w:val="28"/>
                <w:szCs w:val="28"/>
                <w:lang w:val="en-US" w:eastAsia="ru-RU"/>
              </w:rPr>
              <m:t>∙S</m:t>
            </m:r>
          </m:den>
        </m:f>
        <m:r>
          <w:rPr>
            <w:rFonts w:ascii="Cambria Math" w:eastAsia="Times New Roman" w:hAnsi="Cambria Math"/>
            <w:sz w:val="28"/>
            <w:szCs w:val="28"/>
            <w:lang w:val="en-US" w:eastAsia="ru-RU"/>
          </w:rPr>
          <m:t>∙(1-</m:t>
        </m:r>
        <m:sSup>
          <m:sSupPr>
            <m:ctrlPr>
              <w:rPr>
                <w:rFonts w:ascii="Cambria Math" w:eastAsia="Times New Roman" w:hAnsi="Cambria Math"/>
                <w:i/>
                <w:sz w:val="28"/>
                <w:szCs w:val="28"/>
                <w:lang w:val="en-US"/>
              </w:rPr>
            </m:ctrlPr>
          </m:sSupPr>
          <m:e>
            <m:sSup>
              <m:sSupPr>
                <m:ctrlPr>
                  <w:rPr>
                    <w:rFonts w:ascii="Cambria Math" w:eastAsia="Times New Roman" w:hAnsi="Cambria Math"/>
                    <w:i/>
                    <w:sz w:val="28"/>
                    <w:szCs w:val="28"/>
                    <w:lang w:val="en-US"/>
                  </w:rPr>
                </m:ctrlPr>
              </m:sSupPr>
              <m:e>
                <m:r>
                  <w:rPr>
                    <w:rFonts w:ascii="Cambria Math" w:eastAsia="Times New Roman" w:hAnsi="Cambria Math"/>
                    <w:sz w:val="28"/>
                    <w:szCs w:val="28"/>
                    <w:lang w:val="en-US" w:eastAsia="ru-RU"/>
                  </w:rPr>
                  <m:t>e</m:t>
                </m:r>
              </m:e>
              <m:sup>
                <m:r>
                  <w:rPr>
                    <w:rFonts w:ascii="Cambria Math" w:eastAsia="Times New Roman" w:hAnsi="Cambria Math"/>
                    <w:sz w:val="28"/>
                    <w:szCs w:val="28"/>
                    <w:lang w:val="en-US" w:eastAsia="ru-RU"/>
                  </w:rPr>
                  <m:t>-τ/T</m:t>
                </m:r>
              </m:sup>
            </m:sSup>
            <m:r>
              <w:rPr>
                <w:rFonts w:ascii="Cambria Math" w:eastAsia="Times New Roman" w:hAnsi="Cambria Math"/>
                <w:sz w:val="28"/>
                <w:szCs w:val="28"/>
                <w:lang w:val="en-US" w:eastAsia="ru-RU"/>
              </w:rPr>
              <m:t>)</m:t>
            </m:r>
          </m:e>
          <m:sup>
            <m:r>
              <w:rPr>
                <w:rFonts w:ascii="Cambria Math" w:eastAsia="Times New Roman" w:hAnsi="Cambria Math"/>
                <w:sz w:val="28"/>
                <w:szCs w:val="28"/>
                <w:lang w:val="en-US" w:eastAsia="ru-RU"/>
              </w:rPr>
              <m:t xml:space="preserve"> </m:t>
            </m:r>
          </m:sup>
        </m:sSup>
      </m:oMath>
      <w:r w:rsidR="00AE5C8E" w:rsidRPr="00AC1D5E">
        <w:rPr>
          <w:rFonts w:ascii="Times New Roman" w:eastAsia="Times New Roman" w:hAnsi="Times New Roman"/>
          <w:sz w:val="28"/>
          <w:szCs w:val="28"/>
          <w:lang w:val="en-US" w:eastAsia="ru-RU"/>
        </w:rPr>
        <w:t xml:space="preserve">                                             (8)</w:t>
      </w:r>
    </w:p>
    <w:p w:rsidR="005C03D9" w:rsidRPr="00AC1D5E" w:rsidRDefault="005C03D9" w:rsidP="00F61CA3">
      <w:pPr>
        <w:shd w:val="clear" w:color="auto" w:fill="FFFFFF"/>
        <w:spacing w:after="0" w:line="240" w:lineRule="auto"/>
        <w:jc w:val="center"/>
        <w:textAlignment w:val="baseline"/>
        <w:rPr>
          <w:rFonts w:ascii="Times New Roman" w:eastAsia="Times New Roman" w:hAnsi="Times New Roman"/>
          <w:sz w:val="28"/>
          <w:szCs w:val="28"/>
          <w:lang w:val="en-US" w:eastAsia="ru-RU"/>
        </w:rPr>
      </w:pPr>
    </w:p>
    <w:p w:rsidR="005C03D9" w:rsidRPr="00F61CA3" w:rsidRDefault="005C03D9" w:rsidP="00F61CA3">
      <w:pPr>
        <w:shd w:val="clear" w:color="auto" w:fill="FFFFFF"/>
        <w:spacing w:after="0" w:line="240" w:lineRule="auto"/>
        <w:jc w:val="center"/>
        <w:textAlignment w:val="baseline"/>
        <w:rPr>
          <w:rFonts w:ascii="Times New Roman" w:eastAsia="Times New Roman" w:hAnsi="Times New Roman"/>
          <w:sz w:val="28"/>
          <w:szCs w:val="28"/>
          <w:lang w:val="en-US" w:eastAsia="ru-RU"/>
        </w:rPr>
      </w:pPr>
      <w:r w:rsidRPr="00F61CA3">
        <w:rPr>
          <w:rFonts w:ascii="Times New Roman" w:eastAsia="Times New Roman" w:hAnsi="Times New Roman"/>
          <w:sz w:val="28"/>
          <w:szCs w:val="28"/>
          <w:lang w:val="en-US" w:eastAsia="ru-RU"/>
        </w:rPr>
        <w:t>Or</w:t>
      </w:r>
    </w:p>
    <w:p w:rsidR="005C03D9" w:rsidRPr="00F61CA3" w:rsidRDefault="005C03D9" w:rsidP="00F61CA3">
      <w:pPr>
        <w:shd w:val="clear" w:color="auto" w:fill="FFFFFF"/>
        <w:spacing w:after="0" w:line="240" w:lineRule="auto"/>
        <w:jc w:val="center"/>
        <w:textAlignment w:val="baseline"/>
        <w:rPr>
          <w:rFonts w:ascii="Times New Roman" w:eastAsia="Times New Roman" w:hAnsi="Times New Roman"/>
          <w:sz w:val="28"/>
          <w:szCs w:val="28"/>
          <w:lang w:val="en-US" w:eastAsia="ru-RU"/>
        </w:rPr>
      </w:pPr>
    </w:p>
    <w:p w:rsidR="005C03D9" w:rsidRPr="009D3F05" w:rsidRDefault="009D3F05" w:rsidP="00F61CA3">
      <w:pPr>
        <w:shd w:val="clear" w:color="auto" w:fill="FFFFFF"/>
        <w:spacing w:after="0" w:line="240" w:lineRule="auto"/>
        <w:jc w:val="center"/>
        <w:textAlignment w:val="baseline"/>
        <w:rPr>
          <w:rFonts w:ascii="Times New Roman" w:hAnsi="Times New Roman"/>
        </w:rPr>
      </w:pPr>
      <m:oMathPara>
        <m:oMath>
          <m:r>
            <w:rPr>
              <w:rFonts w:ascii="Cambria Math" w:eastAsia="Times New Roman" w:hAnsi="Cambria Math"/>
              <w:sz w:val="28"/>
              <w:szCs w:val="28"/>
              <w:lang w:val="en-US" w:eastAsia="ru-RU"/>
            </w:rPr>
            <m:t>t</m:t>
          </m:r>
          <m:r>
            <w:rPr>
              <w:rFonts w:ascii="Cambria Math" w:eastAsia="Times New Roman" w:hAnsi="Cambria Math"/>
              <w:sz w:val="28"/>
              <w:szCs w:val="28"/>
              <w:lang w:eastAsia="ru-RU"/>
            </w:rPr>
            <m:t xml:space="preserve">= </m:t>
          </m:r>
          <m:sSub>
            <m:sSubPr>
              <m:ctrlPr>
                <w:rPr>
                  <w:rFonts w:ascii="Cambria Math" w:eastAsia="Times New Roman" w:hAnsi="Cambria Math"/>
                  <w:i/>
                  <w:sz w:val="28"/>
                  <w:szCs w:val="28"/>
                  <w:lang w:val="en-US"/>
                </w:rPr>
              </m:ctrlPr>
            </m:sSubPr>
            <m:e>
              <m:r>
                <w:rPr>
                  <w:rFonts w:ascii="Cambria Math" w:eastAsia="Times New Roman" w:hAnsi="Cambria Math"/>
                  <w:sz w:val="28"/>
                  <w:szCs w:val="28"/>
                  <w:lang w:val="en-US" w:eastAsia="ru-RU"/>
                </w:rPr>
                <m:t>t</m:t>
              </m:r>
            </m:e>
            <m:sub>
              <m:r>
                <w:rPr>
                  <w:rFonts w:ascii="Cambria Math" w:eastAsia="Times New Roman" w:hAnsi="Cambria Math"/>
                  <w:sz w:val="28"/>
                  <w:szCs w:val="28"/>
                  <w:lang w:eastAsia="ru-RU"/>
                </w:rPr>
                <m:t>нач</m:t>
              </m:r>
            </m:sub>
          </m:sSub>
          <m:r>
            <w:rPr>
              <w:rFonts w:ascii="Cambria Math" w:eastAsia="Times New Roman" w:hAnsi="Cambria Math"/>
              <w:sz w:val="28"/>
              <w:szCs w:val="28"/>
              <w:lang w:eastAsia="ru-RU"/>
            </w:rPr>
            <m:t>∙</m:t>
          </m:r>
          <m:sSup>
            <m:sSupPr>
              <m:ctrlPr>
                <w:rPr>
                  <w:rFonts w:ascii="Cambria Math" w:eastAsia="Times New Roman" w:hAnsi="Cambria Math"/>
                  <w:i/>
                  <w:sz w:val="28"/>
                  <w:szCs w:val="28"/>
                  <w:lang w:val="en-US"/>
                </w:rPr>
              </m:ctrlPr>
            </m:sSupPr>
            <m:e>
              <m:r>
                <w:rPr>
                  <w:rFonts w:ascii="Cambria Math" w:eastAsia="Times New Roman" w:hAnsi="Cambria Math"/>
                  <w:sz w:val="28"/>
                  <w:szCs w:val="28"/>
                  <w:lang w:val="en-US" w:eastAsia="ru-RU"/>
                </w:rPr>
                <m:t>e</m:t>
              </m:r>
            </m:e>
            <m:sup>
              <m:r>
                <w:rPr>
                  <w:rFonts w:ascii="Cambria Math" w:eastAsia="Times New Roman" w:hAnsi="Cambria Math"/>
                  <w:sz w:val="28"/>
                  <w:szCs w:val="28"/>
                  <w:lang w:eastAsia="ru-RU"/>
                </w:rPr>
                <m:t>-</m:t>
              </m:r>
              <m:r>
                <w:rPr>
                  <w:rFonts w:ascii="Cambria Math" w:eastAsia="Times New Roman" w:hAnsi="Cambria Math"/>
                  <w:sz w:val="28"/>
                  <w:szCs w:val="28"/>
                  <w:lang w:val="en-US" w:eastAsia="ru-RU"/>
                </w:rPr>
                <m:t>τ</m:t>
              </m:r>
              <m:r>
                <w:rPr>
                  <w:rFonts w:ascii="Cambria Math" w:eastAsia="Times New Roman" w:hAnsi="Cambria Math"/>
                  <w:sz w:val="28"/>
                  <w:szCs w:val="28"/>
                  <w:lang w:eastAsia="ru-RU"/>
                </w:rPr>
                <m:t>/</m:t>
              </m:r>
              <m:r>
                <w:rPr>
                  <w:rFonts w:ascii="Cambria Math" w:eastAsia="Times New Roman" w:hAnsi="Cambria Math"/>
                  <w:sz w:val="28"/>
                  <w:szCs w:val="28"/>
                  <w:lang w:val="en-US" w:eastAsia="ru-RU"/>
                </w:rPr>
                <m:t>T</m:t>
              </m:r>
            </m:sup>
          </m:sSup>
          <m:r>
            <w:rPr>
              <w:rFonts w:ascii="Cambria Math" w:eastAsia="Times New Roman" w:hAnsi="Cambria Math"/>
              <w:sz w:val="28"/>
              <w:szCs w:val="28"/>
              <w:lang w:eastAsia="ru-RU"/>
            </w:rPr>
            <m:t xml:space="preserve">+ </m:t>
          </m:r>
          <m:sSub>
            <m:sSubPr>
              <m:ctrlPr>
                <w:rPr>
                  <w:rFonts w:ascii="Cambria Math" w:eastAsia="Times New Roman" w:hAnsi="Cambria Math"/>
                  <w:i/>
                  <w:sz w:val="28"/>
                  <w:szCs w:val="28"/>
                  <w:lang w:val="en-US"/>
                </w:rPr>
              </m:ctrlPr>
            </m:sSubPr>
            <m:e>
              <m:r>
                <w:rPr>
                  <w:rFonts w:ascii="Cambria Math" w:eastAsia="Times New Roman" w:hAnsi="Cambria Math"/>
                  <w:sz w:val="28"/>
                  <w:szCs w:val="28"/>
                  <w:lang w:val="en-US" w:eastAsia="ru-RU"/>
                </w:rPr>
                <m:t>t</m:t>
              </m:r>
            </m:e>
            <m:sub>
              <m:r>
                <w:rPr>
                  <w:rFonts w:ascii="Cambria Math" w:eastAsia="Times New Roman" w:hAnsi="Cambria Math"/>
                  <w:sz w:val="28"/>
                  <w:szCs w:val="28"/>
                  <w:lang w:eastAsia="ru-RU"/>
                </w:rPr>
                <m:t>уст</m:t>
              </m:r>
            </m:sub>
          </m:sSub>
          <m:r>
            <w:rPr>
              <w:rFonts w:ascii="Cambria Math" w:eastAsia="Times New Roman" w:hAnsi="Cambria Math"/>
              <w:sz w:val="28"/>
              <w:szCs w:val="28"/>
              <w:lang w:eastAsia="ru-RU"/>
            </w:rPr>
            <m:t>∙(1-</m:t>
          </m:r>
          <m:sSup>
            <m:sSupPr>
              <m:ctrlPr>
                <w:rPr>
                  <w:rFonts w:ascii="Cambria Math" w:eastAsia="Times New Roman" w:hAnsi="Cambria Math"/>
                  <w:i/>
                  <w:sz w:val="28"/>
                  <w:szCs w:val="28"/>
                  <w:lang w:val="en-US"/>
                </w:rPr>
              </m:ctrlPr>
            </m:sSupPr>
            <m:e>
              <m:sSup>
                <m:sSupPr>
                  <m:ctrlPr>
                    <w:rPr>
                      <w:rFonts w:ascii="Cambria Math" w:eastAsia="Times New Roman" w:hAnsi="Cambria Math"/>
                      <w:i/>
                      <w:sz w:val="28"/>
                      <w:szCs w:val="28"/>
                      <w:lang w:val="en-US"/>
                    </w:rPr>
                  </m:ctrlPr>
                </m:sSupPr>
                <m:e>
                  <m:r>
                    <w:rPr>
                      <w:rFonts w:ascii="Cambria Math" w:eastAsia="Times New Roman" w:hAnsi="Cambria Math"/>
                      <w:sz w:val="28"/>
                      <w:szCs w:val="28"/>
                      <w:lang w:val="en-US" w:eastAsia="ru-RU"/>
                    </w:rPr>
                    <m:t>e</m:t>
                  </m:r>
                </m:e>
                <m:sup>
                  <m:r>
                    <w:rPr>
                      <w:rFonts w:ascii="Cambria Math" w:eastAsia="Times New Roman" w:hAnsi="Cambria Math"/>
                      <w:sz w:val="28"/>
                      <w:szCs w:val="28"/>
                      <w:lang w:eastAsia="ru-RU"/>
                    </w:rPr>
                    <m:t>-</m:t>
                  </m:r>
                  <m:r>
                    <w:rPr>
                      <w:rFonts w:ascii="Cambria Math" w:eastAsia="Times New Roman" w:hAnsi="Cambria Math"/>
                      <w:sz w:val="28"/>
                      <w:szCs w:val="28"/>
                      <w:lang w:val="en-US" w:eastAsia="ru-RU"/>
                    </w:rPr>
                    <m:t>τ</m:t>
                  </m:r>
                  <m:r>
                    <w:rPr>
                      <w:rFonts w:ascii="Cambria Math" w:eastAsia="Times New Roman" w:hAnsi="Cambria Math"/>
                      <w:sz w:val="28"/>
                      <w:szCs w:val="28"/>
                      <w:lang w:eastAsia="ru-RU"/>
                    </w:rPr>
                    <m:t>/</m:t>
                  </m:r>
                  <m:r>
                    <w:rPr>
                      <w:rFonts w:ascii="Cambria Math" w:eastAsia="Times New Roman" w:hAnsi="Cambria Math"/>
                      <w:sz w:val="28"/>
                      <w:szCs w:val="28"/>
                      <w:lang w:val="en-US" w:eastAsia="ru-RU"/>
                    </w:rPr>
                    <m:t>T</m:t>
                  </m:r>
                </m:sup>
              </m:sSup>
              <m:r>
                <w:rPr>
                  <w:rFonts w:ascii="Cambria Math" w:eastAsia="Times New Roman" w:hAnsi="Cambria Math"/>
                  <w:sz w:val="28"/>
                  <w:szCs w:val="28"/>
                  <w:lang w:eastAsia="ru-RU"/>
                </w:rPr>
                <m:t>)</m:t>
              </m:r>
            </m:e>
            <m:sup>
              <m:r>
                <w:rPr>
                  <w:rFonts w:ascii="Cambria Math" w:eastAsia="Times New Roman" w:hAnsi="Cambria Math"/>
                  <w:sz w:val="28"/>
                  <w:szCs w:val="28"/>
                  <w:lang w:eastAsia="ru-RU"/>
                </w:rPr>
                <m:t xml:space="preserve"> </m:t>
              </m:r>
            </m:sup>
          </m:sSup>
        </m:oMath>
      </m:oMathPara>
    </w:p>
    <w:p w:rsidR="005C03D9" w:rsidRPr="00F61CA3" w:rsidRDefault="005C03D9" w:rsidP="00F61CA3">
      <w:pPr>
        <w:shd w:val="clear" w:color="auto" w:fill="FFFFFF"/>
        <w:spacing w:after="0" w:line="240" w:lineRule="auto"/>
        <w:jc w:val="both"/>
        <w:textAlignment w:val="baseline"/>
        <w:rPr>
          <w:rFonts w:ascii="Times New Roman" w:hAnsi="Times New Roman"/>
        </w:rPr>
      </w:pPr>
    </w:p>
    <w:p w:rsidR="005C03D9" w:rsidRPr="00F61CA3" w:rsidRDefault="005C03D9" w:rsidP="00F61CA3">
      <w:pPr>
        <w:shd w:val="clear" w:color="auto" w:fill="FFFFFF"/>
        <w:spacing w:after="0" w:line="240" w:lineRule="auto"/>
        <w:jc w:val="both"/>
        <w:textAlignment w:val="baseline"/>
        <w:rPr>
          <w:rFonts w:ascii="Times New Roman" w:eastAsia="Times New Roman" w:hAnsi="Times New Roman"/>
          <w:sz w:val="28"/>
          <w:szCs w:val="28"/>
          <w:lang w:val="en-US" w:eastAsia="ru-RU"/>
        </w:rPr>
      </w:pPr>
      <w:r w:rsidRPr="00F61CA3">
        <w:rPr>
          <w:rFonts w:ascii="Times New Roman" w:eastAsia="Times New Roman" w:hAnsi="Times New Roman"/>
          <w:sz w:val="28"/>
          <w:szCs w:val="28"/>
          <w:lang w:val="en-US" w:eastAsia="ru-RU"/>
        </w:rPr>
        <w:t xml:space="preserve">where at τ = ∞; t = </w:t>
      </w:r>
      <m:oMath>
        <m:sSub>
          <m:sSubPr>
            <m:ctrlPr>
              <w:rPr>
                <w:rFonts w:ascii="Cambria Math" w:eastAsia="Times New Roman" w:hAnsi="Cambria Math"/>
                <w:i/>
                <w:sz w:val="28"/>
                <w:szCs w:val="28"/>
                <w:lang w:val="en-US"/>
              </w:rPr>
            </m:ctrlPr>
          </m:sSubPr>
          <m:e>
            <m:r>
              <w:rPr>
                <w:rFonts w:ascii="Cambria Math" w:eastAsia="Times New Roman" w:hAnsi="Cambria Math"/>
                <w:sz w:val="28"/>
                <w:szCs w:val="28"/>
                <w:lang w:val="en-US" w:eastAsia="ru-RU"/>
              </w:rPr>
              <m:t>t</m:t>
            </m:r>
          </m:e>
          <m:sub>
            <m:r>
              <w:rPr>
                <w:rFonts w:ascii="Cambria Math" w:eastAsia="Times New Roman" w:hAnsi="Cambria Math"/>
                <w:sz w:val="28"/>
                <w:szCs w:val="28"/>
                <w:lang w:eastAsia="ru-RU"/>
              </w:rPr>
              <m:t>уст</m:t>
            </m:r>
          </m:sub>
        </m:sSub>
      </m:oMath>
      <w:r w:rsidR="00DC3658" w:rsidRPr="00F61CA3">
        <w:rPr>
          <w:rFonts w:ascii="Times New Roman" w:eastAsia="Times New Roman" w:hAnsi="Times New Roman"/>
          <w:sz w:val="28"/>
          <w:szCs w:val="28"/>
          <w:lang w:val="en-US" w:eastAsia="ru-RU"/>
        </w:rPr>
        <w:t xml:space="preserve"> </w:t>
      </w:r>
      <w:r w:rsidRPr="00F61CA3">
        <w:rPr>
          <w:rFonts w:ascii="Times New Roman" w:eastAsia="Times New Roman" w:hAnsi="Times New Roman"/>
          <w:sz w:val="28"/>
          <w:szCs w:val="28"/>
          <w:lang w:val="en-US" w:eastAsia="ru-RU"/>
        </w:rPr>
        <w:t>- steady-state temperature rise when the power released in the chamber becomes numerically equal to the power given to the HP evaporator and into the environment from the container chamber surface (</w:t>
      </w:r>
      <m:oMath>
        <m:sSub>
          <m:sSubPr>
            <m:ctrlPr>
              <w:rPr>
                <w:rFonts w:ascii="Cambria Math" w:eastAsia="Times New Roman" w:hAnsi="Cambria Math"/>
                <w:i/>
                <w:sz w:val="28"/>
                <w:szCs w:val="28"/>
              </w:rPr>
            </m:ctrlPr>
          </m:sSubPr>
          <m:e>
            <m:r>
              <w:rPr>
                <w:rFonts w:ascii="Cambria Math" w:eastAsia="Times New Roman" w:hAnsi="Cambria Math"/>
                <w:sz w:val="28"/>
                <w:szCs w:val="28"/>
                <w:lang w:eastAsia="ru-RU"/>
              </w:rPr>
              <m:t>k</m:t>
            </m:r>
          </m:e>
          <m:sub>
            <m:r>
              <w:rPr>
                <w:rFonts w:ascii="Cambria Math" w:eastAsia="Times New Roman" w:hAnsi="Cambria Math"/>
                <w:sz w:val="28"/>
                <w:szCs w:val="28"/>
                <w:lang w:eastAsia="ru-RU"/>
              </w:rPr>
              <m:t>то</m:t>
            </m:r>
          </m:sub>
        </m:sSub>
        <m:r>
          <w:rPr>
            <w:rFonts w:ascii="Cambria Math" w:eastAsia="Times New Roman" w:hAnsi="Cambria Math"/>
            <w:sz w:val="28"/>
            <w:szCs w:val="28"/>
            <w:lang w:val="en-US" w:eastAsia="ru-RU"/>
          </w:rPr>
          <m:t>∙S∙</m:t>
        </m:r>
        <m:sSub>
          <m:sSubPr>
            <m:ctrlPr>
              <w:rPr>
                <w:rFonts w:ascii="Cambria Math" w:eastAsia="Times New Roman" w:hAnsi="Cambria Math"/>
                <w:i/>
                <w:sz w:val="28"/>
                <w:szCs w:val="28"/>
                <w:lang w:val="en-US"/>
              </w:rPr>
            </m:ctrlPr>
          </m:sSubPr>
          <m:e>
            <m:r>
              <w:rPr>
                <w:rFonts w:ascii="Cambria Math" w:eastAsia="Times New Roman" w:hAnsi="Cambria Math"/>
                <w:sz w:val="28"/>
                <w:szCs w:val="28"/>
                <w:lang w:val="en-US" w:eastAsia="ru-RU"/>
              </w:rPr>
              <m:t>t</m:t>
            </m:r>
          </m:e>
          <m:sub>
            <m:r>
              <w:rPr>
                <w:rFonts w:ascii="Cambria Math" w:eastAsia="Times New Roman" w:hAnsi="Cambria Math"/>
                <w:sz w:val="28"/>
                <w:szCs w:val="28"/>
                <w:lang w:eastAsia="ru-RU"/>
              </w:rPr>
              <m:t>уст</m:t>
            </m:r>
          </m:sub>
        </m:sSub>
      </m:oMath>
      <w:r w:rsidRPr="00F61CA3">
        <w:rPr>
          <w:rFonts w:ascii="Times New Roman" w:eastAsia="Times New Roman" w:hAnsi="Times New Roman"/>
          <w:sz w:val="28"/>
          <w:szCs w:val="28"/>
          <w:lang w:val="en-US" w:eastAsia="ru-RU"/>
        </w:rPr>
        <w:t>).</w:t>
      </w:r>
    </w:p>
    <w:p w:rsidR="00512369" w:rsidRPr="00F61CA3" w:rsidRDefault="00512369" w:rsidP="00F61CA3">
      <w:pPr>
        <w:shd w:val="clear" w:color="auto" w:fill="FFFFFF"/>
        <w:spacing w:after="0" w:line="240" w:lineRule="auto"/>
        <w:ind w:firstLine="708"/>
        <w:jc w:val="both"/>
        <w:textAlignment w:val="baseline"/>
        <w:rPr>
          <w:rFonts w:ascii="Times New Roman" w:eastAsia="Times New Roman" w:hAnsi="Times New Roman"/>
          <w:sz w:val="28"/>
          <w:szCs w:val="28"/>
          <w:lang w:val="en-US" w:eastAsia="ru-RU"/>
        </w:rPr>
      </w:pPr>
      <w:r w:rsidRPr="00F61CA3">
        <w:rPr>
          <w:rFonts w:ascii="Times New Roman" w:eastAsia="Times New Roman" w:hAnsi="Times New Roman"/>
          <w:sz w:val="28"/>
          <w:szCs w:val="28"/>
          <w:lang w:val="en-US" w:eastAsia="ru-RU"/>
        </w:rPr>
        <w:t xml:space="preserve">In the process of testing and research, temperature, humidity and air speed inside the container are measured using special </w:t>
      </w:r>
      <w:r w:rsidRPr="009B0526">
        <w:rPr>
          <w:rFonts w:ascii="Times New Roman" w:eastAsia="Times New Roman" w:hAnsi="Times New Roman"/>
          <w:sz w:val="28"/>
          <w:szCs w:val="28"/>
          <w:lang w:val="en-US" w:eastAsia="ru-RU"/>
        </w:rPr>
        <w:t>devices (Figure</w:t>
      </w:r>
      <w:r w:rsidR="00362C89" w:rsidRPr="009B0526">
        <w:rPr>
          <w:rFonts w:ascii="Times New Roman" w:eastAsia="Times New Roman" w:hAnsi="Times New Roman"/>
          <w:sz w:val="28"/>
          <w:szCs w:val="28"/>
          <w:lang w:val="en-US" w:eastAsia="ru-RU"/>
        </w:rPr>
        <w:t xml:space="preserve"> 2</w:t>
      </w:r>
      <w:r w:rsidR="00A6764F">
        <w:rPr>
          <w:rFonts w:ascii="Times New Roman" w:eastAsia="Times New Roman" w:hAnsi="Times New Roman"/>
          <w:sz w:val="28"/>
          <w:szCs w:val="28"/>
          <w:lang w:val="en-US" w:eastAsia="ru-RU"/>
        </w:rPr>
        <w:t>7</w:t>
      </w:r>
      <w:r w:rsidRPr="009B0526">
        <w:rPr>
          <w:rFonts w:ascii="Times New Roman" w:eastAsia="Times New Roman" w:hAnsi="Times New Roman"/>
          <w:sz w:val="28"/>
          <w:szCs w:val="28"/>
          <w:lang w:val="en-US" w:eastAsia="ru-RU"/>
        </w:rPr>
        <w:t>).</w:t>
      </w:r>
    </w:p>
    <w:p w:rsidR="00AE5C8E" w:rsidRDefault="00AE5C8E" w:rsidP="001D54EE">
      <w:pPr>
        <w:suppressAutoHyphens/>
        <w:spacing w:after="0" w:line="240" w:lineRule="auto"/>
        <w:ind w:firstLine="708"/>
        <w:jc w:val="both"/>
        <w:rPr>
          <w:rFonts w:ascii="Times New Roman" w:eastAsia="Times New Roman" w:hAnsi="Times New Roman"/>
          <w:color w:val="222222"/>
          <w:sz w:val="28"/>
          <w:szCs w:val="28"/>
          <w:lang w:val="en-US" w:eastAsia="ru-RU"/>
        </w:rPr>
      </w:pPr>
    </w:p>
    <w:p w:rsidR="0069673F" w:rsidRDefault="009D3F05" w:rsidP="0069673F">
      <w:pPr>
        <w:suppressAutoHyphens/>
        <w:spacing w:after="0" w:line="240" w:lineRule="auto"/>
        <w:ind w:firstLine="708"/>
        <w:jc w:val="center"/>
        <w:rPr>
          <w:noProof/>
          <w:sz w:val="24"/>
          <w:szCs w:val="24"/>
          <w:lang w:val="en-US"/>
        </w:rPr>
      </w:pPr>
      <w:r w:rsidRPr="0069673F">
        <w:rPr>
          <w:noProof/>
          <w:sz w:val="24"/>
          <w:szCs w:val="24"/>
          <w:lang w:val="en-US"/>
        </w:rPr>
        <w:drawing>
          <wp:inline distT="0" distB="0" distL="0" distR="0">
            <wp:extent cx="1475105" cy="1475105"/>
            <wp:effectExtent l="0" t="0" r="0" b="0"/>
            <wp:docPr id="127" name="Рисунок 30" descr="Описание: ÐÐ¾Ð¼Ð¿Ð°ÐºÑÐ½ÑÐ¹ ÑÐµÑÐ¼Ð¾Ð°Ð½ÐµÐ¼Ð¾Ð¼ÐµÑÑ Ð´Ð»Ñ Ð¸Ð·Ð¼ÐµÑÐµÐ½Ð¸Ð¹ ÑÐºÐ¾ÑÐ¾ÑÑÐ¸ Ð²Ð¾Ð·Ð´ÑÑÐ°, ÑÐ°ÑÑÐ¾Ð´ Ð¿Ð¾ÑÐ¾ÐºÐ° Ð²Ð¾Ð·Ð´ÑÑÐ° Ð¸ ÑÐµÐ¼Ð¿ÐµÑÐ°ÑÑ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Описание: ÐÐ¾Ð¼Ð¿Ð°ÐºÑÐ½ÑÐ¹ ÑÐµÑÐ¼Ð¾Ð°Ð½ÐµÐ¼Ð¾Ð¼ÐµÑÑ Ð´Ð»Ñ Ð¸Ð·Ð¼ÐµÑÐµÐ½Ð¸Ð¹ ÑÐºÐ¾ÑÐ¾ÑÑÐ¸ Ð²Ð¾Ð·Ð´ÑÑÐ°, ÑÐ°ÑÑÐ¾Ð´ Ð¿Ð¾ÑÐ¾ÐºÐ° Ð²Ð¾Ð·Ð´ÑÑÐ° Ð¸ ÑÐµÐ¼Ð¿ÐµÑÐ°ÑÑÑÑ"/>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475105" cy="1475105"/>
                    </a:xfrm>
                    <a:prstGeom prst="rect">
                      <a:avLst/>
                    </a:prstGeom>
                    <a:noFill/>
                    <a:ln>
                      <a:noFill/>
                    </a:ln>
                  </pic:spPr>
                </pic:pic>
              </a:graphicData>
            </a:graphic>
          </wp:inline>
        </w:drawing>
      </w:r>
      <w:r w:rsidRPr="0069673F">
        <w:rPr>
          <w:noProof/>
          <w:sz w:val="24"/>
          <w:szCs w:val="24"/>
          <w:lang w:val="en-US"/>
        </w:rPr>
        <w:drawing>
          <wp:inline distT="0" distB="0" distL="0" distR="0">
            <wp:extent cx="1388745" cy="1509395"/>
            <wp:effectExtent l="0" t="0" r="0" b="0"/>
            <wp:docPr id="128" name="Рисунок 31" descr="Описание: ÐÑÐ¾ÑÑÐµÐ¹ÑÐ¸Ð¹ Ð°ÑÐ¿Ð¸ÑÐ°ÑÐ¸Ð¾Ð½Ð½ÑÐ¹ Ð¿ÑÐ¸ÑÑÐ¾Ð¼ÐµÑÑ - Ð¿ÑÐ¸Ð±Ð¾Ñ Ð´Ð»Ñ Ð¾Ð¿ÑÐµÐ´ÐµÐ»ÐµÐ½Ð¸Ñ Ð²Ð»Ð°Ð¶Ð½Ð¾ÑÑÐ¸ Ð²Ð¾Ð·Ð´ÑÑ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Описание: ÐÑÐ¾ÑÑÐµÐ¹ÑÐ¸Ð¹ Ð°ÑÐ¿Ð¸ÑÐ°ÑÐ¸Ð¾Ð½Ð½ÑÐ¹ Ð¿ÑÐ¸ÑÑÐ¾Ð¼ÐµÑÑ - Ð¿ÑÐ¸Ð±Ð¾Ñ Ð´Ð»Ñ Ð¾Ð¿ÑÐµÐ´ÐµÐ»ÐµÐ½Ð¸Ñ Ð²Ð»Ð°Ð¶Ð½Ð¾ÑÑÐ¸ Ð²Ð¾Ð·Ð´ÑÑÐ°"/>
                    <pic:cNvPicPr>
                      <a:picLocks noChangeAspect="1" noChangeArrowheads="1"/>
                    </pic:cNvPicPr>
                  </pic:nvPicPr>
                  <pic:blipFill>
                    <a:blip r:embed="rId95">
                      <a:extLst>
                        <a:ext uri="{28A0092B-C50C-407E-A947-70E740481C1C}">
                          <a14:useLocalDpi xmlns:a14="http://schemas.microsoft.com/office/drawing/2010/main" val="0"/>
                        </a:ext>
                      </a:extLst>
                    </a:blip>
                    <a:srcRect l="13077" r="8463"/>
                    <a:stretch>
                      <a:fillRect/>
                    </a:stretch>
                  </pic:blipFill>
                  <pic:spPr bwMode="auto">
                    <a:xfrm>
                      <a:off x="0" y="0"/>
                      <a:ext cx="1388745" cy="1509395"/>
                    </a:xfrm>
                    <a:prstGeom prst="rect">
                      <a:avLst/>
                    </a:prstGeom>
                    <a:noFill/>
                    <a:ln>
                      <a:noFill/>
                    </a:ln>
                  </pic:spPr>
                </pic:pic>
              </a:graphicData>
            </a:graphic>
          </wp:inline>
        </w:drawing>
      </w:r>
      <w:r w:rsidRPr="0069673F">
        <w:rPr>
          <w:noProof/>
          <w:sz w:val="24"/>
          <w:szCs w:val="24"/>
          <w:lang w:val="en-US"/>
        </w:rPr>
        <w:drawing>
          <wp:inline distT="0" distB="0" distL="0" distR="0">
            <wp:extent cx="1475105" cy="1475105"/>
            <wp:effectExtent l="0" t="0" r="0" b="0"/>
            <wp:docPr id="129" name="Рисунок 32" descr="Описание: ÐÐ½Ð¾Ð³Ð¾ÑÑÐ½ÐºÑÐ¸Ð¾Ð½Ð°Ð»ÑÐ½ÑÐ¹ Ð¸Ð½ÑÑÐ°ÐºÑÐ°ÑÐ½ÑÐ¹ Ð¿Ð¸ÑÐ¾Ð¼ÐµÑÑ Flu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Описание: ÐÐ½Ð¾Ð³Ð¾ÑÑÐ½ÐºÑÐ¸Ð¾Ð½Ð°Ð»ÑÐ½ÑÐ¹ Ð¸Ð½ÑÑÐ°ÐºÑÐ°ÑÐ½ÑÐ¹ Ð¿Ð¸ÑÐ¾Ð¼ÐµÑÑ Fluke"/>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475105" cy="1475105"/>
                    </a:xfrm>
                    <a:prstGeom prst="rect">
                      <a:avLst/>
                    </a:prstGeom>
                    <a:noFill/>
                    <a:ln>
                      <a:noFill/>
                    </a:ln>
                  </pic:spPr>
                </pic:pic>
              </a:graphicData>
            </a:graphic>
          </wp:inline>
        </w:drawing>
      </w:r>
    </w:p>
    <w:p w:rsidR="0069673F" w:rsidRDefault="00A02D57" w:rsidP="00650B61">
      <w:pPr>
        <w:numPr>
          <w:ilvl w:val="0"/>
          <w:numId w:val="22"/>
        </w:numPr>
        <w:suppressAutoHyphens/>
        <w:spacing w:after="0" w:line="240" w:lineRule="auto"/>
        <w:rPr>
          <w:rFonts w:ascii="Times New Roman" w:eastAsia="Times New Roman" w:hAnsi="Times New Roman"/>
          <w:color w:val="222222"/>
          <w:sz w:val="28"/>
          <w:szCs w:val="28"/>
          <w:lang w:val="en-US" w:eastAsia="ru-RU"/>
        </w:rPr>
      </w:pPr>
      <w:r>
        <w:rPr>
          <w:rFonts w:ascii="Times New Roman" w:eastAsia="Times New Roman" w:hAnsi="Times New Roman"/>
          <w:color w:val="222222"/>
          <w:sz w:val="28"/>
          <w:szCs w:val="28"/>
          <w:lang w:val="en-US" w:eastAsia="ru-RU"/>
        </w:rPr>
        <w:t xml:space="preserve">                              </w:t>
      </w:r>
      <w:r w:rsidR="00650B61">
        <w:rPr>
          <w:rFonts w:ascii="Times New Roman" w:eastAsia="Times New Roman" w:hAnsi="Times New Roman"/>
          <w:color w:val="222222"/>
          <w:sz w:val="28"/>
          <w:szCs w:val="28"/>
          <w:lang w:val="en-US" w:eastAsia="ru-RU"/>
        </w:rPr>
        <w:t xml:space="preserve">b) </w:t>
      </w:r>
      <w:r>
        <w:rPr>
          <w:rFonts w:ascii="Times New Roman" w:eastAsia="Times New Roman" w:hAnsi="Times New Roman"/>
          <w:color w:val="222222"/>
          <w:sz w:val="28"/>
          <w:szCs w:val="28"/>
          <w:lang w:val="en-US" w:eastAsia="ru-RU"/>
        </w:rPr>
        <w:t xml:space="preserve">                              </w:t>
      </w:r>
      <w:r w:rsidR="00650B61">
        <w:rPr>
          <w:rFonts w:ascii="Times New Roman" w:eastAsia="Times New Roman" w:hAnsi="Times New Roman"/>
          <w:color w:val="222222"/>
          <w:sz w:val="28"/>
          <w:szCs w:val="28"/>
          <w:lang w:val="en-US" w:eastAsia="ru-RU"/>
        </w:rPr>
        <w:t>c)</w:t>
      </w:r>
    </w:p>
    <w:p w:rsidR="000F60CF" w:rsidRDefault="000F60CF" w:rsidP="004A7387">
      <w:pPr>
        <w:numPr>
          <w:ilvl w:val="0"/>
          <w:numId w:val="23"/>
        </w:numPr>
        <w:suppressAutoHyphens/>
        <w:spacing w:after="0" w:line="240" w:lineRule="auto"/>
        <w:jc w:val="center"/>
        <w:rPr>
          <w:rFonts w:ascii="Times New Roman" w:eastAsia="Times New Roman" w:hAnsi="Times New Roman"/>
          <w:color w:val="222222"/>
          <w:sz w:val="28"/>
          <w:szCs w:val="28"/>
          <w:lang w:val="en-US" w:eastAsia="ru-RU"/>
        </w:rPr>
      </w:pPr>
      <w:r w:rsidRPr="000F60CF">
        <w:rPr>
          <w:rFonts w:ascii="Times New Roman" w:eastAsia="Times New Roman" w:hAnsi="Times New Roman"/>
          <w:color w:val="222222"/>
          <w:sz w:val="28"/>
          <w:szCs w:val="28"/>
          <w:lang w:val="en-US" w:eastAsia="ru-RU"/>
        </w:rPr>
        <w:lastRenderedPageBreak/>
        <w:t>hot-wire anemometer for measuring the volumetric flow rate and air temperature; b) an aspiration psychrometer for measuring air humidity;</w:t>
      </w:r>
      <w:r>
        <w:rPr>
          <w:rFonts w:ascii="Times New Roman" w:eastAsia="Times New Roman" w:hAnsi="Times New Roman"/>
          <w:color w:val="222222"/>
          <w:sz w:val="28"/>
          <w:szCs w:val="28"/>
          <w:lang w:val="en-US" w:eastAsia="ru-RU"/>
        </w:rPr>
        <w:t xml:space="preserve"> </w:t>
      </w:r>
      <w:r w:rsidRPr="000F60CF">
        <w:rPr>
          <w:rFonts w:ascii="Times New Roman" w:eastAsia="Times New Roman" w:hAnsi="Times New Roman"/>
          <w:color w:val="222222"/>
          <w:sz w:val="28"/>
          <w:szCs w:val="28"/>
          <w:lang w:val="en-US" w:eastAsia="ru-RU"/>
        </w:rPr>
        <w:t>c) Fluke multifunction infrared thermometer</w:t>
      </w:r>
    </w:p>
    <w:p w:rsidR="004A7387" w:rsidRDefault="004A7387" w:rsidP="004A7387">
      <w:pPr>
        <w:suppressAutoHyphens/>
        <w:spacing w:after="0" w:line="240" w:lineRule="auto"/>
        <w:jc w:val="center"/>
        <w:rPr>
          <w:rFonts w:ascii="Times New Roman" w:eastAsia="Times New Roman" w:hAnsi="Times New Roman"/>
          <w:color w:val="222222"/>
          <w:sz w:val="28"/>
          <w:szCs w:val="28"/>
          <w:lang w:val="en-US" w:eastAsia="ru-RU"/>
        </w:rPr>
      </w:pPr>
    </w:p>
    <w:p w:rsidR="004A7387" w:rsidRDefault="004A7387" w:rsidP="004A7387">
      <w:pPr>
        <w:suppressAutoHyphens/>
        <w:spacing w:after="0" w:line="240" w:lineRule="auto"/>
        <w:jc w:val="center"/>
        <w:rPr>
          <w:rFonts w:ascii="Times New Roman" w:eastAsia="Times New Roman" w:hAnsi="Times New Roman"/>
          <w:color w:val="222222"/>
          <w:sz w:val="28"/>
          <w:szCs w:val="28"/>
          <w:lang w:val="en-US" w:eastAsia="ru-RU"/>
        </w:rPr>
      </w:pPr>
      <w:r w:rsidRPr="009B0526">
        <w:rPr>
          <w:rFonts w:ascii="Times New Roman" w:eastAsia="Times New Roman" w:hAnsi="Times New Roman"/>
          <w:color w:val="222222"/>
          <w:sz w:val="28"/>
          <w:szCs w:val="28"/>
          <w:lang w:val="en-US" w:eastAsia="ru-RU"/>
        </w:rPr>
        <w:t>Figure</w:t>
      </w:r>
      <w:r w:rsidR="009B0526" w:rsidRPr="009B0526">
        <w:rPr>
          <w:rFonts w:ascii="Times New Roman" w:eastAsia="Times New Roman" w:hAnsi="Times New Roman"/>
          <w:color w:val="222222"/>
          <w:sz w:val="28"/>
          <w:szCs w:val="28"/>
          <w:lang w:val="en-US" w:eastAsia="ru-RU"/>
        </w:rPr>
        <w:t xml:space="preserve"> 2</w:t>
      </w:r>
      <w:r w:rsidR="00A6764F">
        <w:rPr>
          <w:rFonts w:ascii="Times New Roman" w:eastAsia="Times New Roman" w:hAnsi="Times New Roman"/>
          <w:color w:val="222222"/>
          <w:sz w:val="28"/>
          <w:szCs w:val="28"/>
          <w:lang w:val="en-US" w:eastAsia="ru-RU"/>
        </w:rPr>
        <w:t>7</w:t>
      </w:r>
      <w:r w:rsidRPr="009B0526">
        <w:rPr>
          <w:rFonts w:ascii="Times New Roman" w:eastAsia="Times New Roman" w:hAnsi="Times New Roman"/>
          <w:color w:val="222222"/>
          <w:sz w:val="28"/>
          <w:szCs w:val="28"/>
          <w:lang w:val="en-US" w:eastAsia="ru-RU"/>
        </w:rPr>
        <w:t xml:space="preserve"> - Instruments</w:t>
      </w:r>
      <w:r w:rsidRPr="004A7387">
        <w:rPr>
          <w:rFonts w:ascii="Times New Roman" w:eastAsia="Times New Roman" w:hAnsi="Times New Roman"/>
          <w:color w:val="222222"/>
          <w:sz w:val="28"/>
          <w:szCs w:val="28"/>
          <w:lang w:val="en-US" w:eastAsia="ru-RU"/>
        </w:rPr>
        <w:t xml:space="preserve"> for measuring the microclimate inside the container</w:t>
      </w:r>
    </w:p>
    <w:p w:rsidR="00177096" w:rsidRDefault="00177096" w:rsidP="004A7387">
      <w:pPr>
        <w:suppressAutoHyphens/>
        <w:spacing w:after="0" w:line="240" w:lineRule="auto"/>
        <w:jc w:val="center"/>
        <w:rPr>
          <w:rFonts w:ascii="Times New Roman" w:eastAsia="Times New Roman" w:hAnsi="Times New Roman"/>
          <w:color w:val="222222"/>
          <w:sz w:val="28"/>
          <w:szCs w:val="28"/>
          <w:lang w:val="en-US" w:eastAsia="ru-RU"/>
        </w:rPr>
      </w:pPr>
    </w:p>
    <w:p w:rsidR="00177096" w:rsidRDefault="00177096" w:rsidP="00177096">
      <w:pPr>
        <w:suppressAutoHyphens/>
        <w:spacing w:after="0" w:line="240" w:lineRule="auto"/>
        <w:jc w:val="both"/>
        <w:rPr>
          <w:rFonts w:ascii="Times New Roman" w:eastAsia="Times New Roman" w:hAnsi="Times New Roman"/>
          <w:color w:val="222222"/>
          <w:sz w:val="28"/>
          <w:szCs w:val="28"/>
          <w:lang w:val="en-US" w:eastAsia="ru-RU"/>
        </w:rPr>
      </w:pPr>
      <w:r w:rsidRPr="00177096">
        <w:rPr>
          <w:rFonts w:ascii="Times New Roman" w:eastAsia="Times New Roman" w:hAnsi="Times New Roman"/>
          <w:color w:val="222222"/>
          <w:sz w:val="28"/>
          <w:szCs w:val="28"/>
          <w:lang w:val="en-US" w:eastAsia="ru-RU"/>
        </w:rPr>
        <w:t xml:space="preserve">Many modern models of electronic anemometers allow measuring not only wind speed (this is the main purpose of the device), but also equipped with additional convenient service functions for calculating: measuring air temperature (hot-wire anemometer); air humidity (hot-wire anemometer with humidity measurement </w:t>
      </w:r>
      <w:r w:rsidRPr="00C36EE5">
        <w:rPr>
          <w:rFonts w:ascii="Times New Roman" w:eastAsia="Times New Roman" w:hAnsi="Times New Roman"/>
          <w:color w:val="222222"/>
          <w:sz w:val="28"/>
          <w:szCs w:val="28"/>
          <w:lang w:val="en-US" w:eastAsia="ru-RU"/>
        </w:rPr>
        <w:t>function) (Figure</w:t>
      </w:r>
      <w:r w:rsidR="009B0526" w:rsidRPr="00C36EE5">
        <w:rPr>
          <w:rFonts w:ascii="Times New Roman" w:eastAsia="Times New Roman" w:hAnsi="Times New Roman"/>
          <w:color w:val="222222"/>
          <w:sz w:val="28"/>
          <w:szCs w:val="28"/>
          <w:lang w:val="en-US" w:eastAsia="ru-RU"/>
        </w:rPr>
        <w:t xml:space="preserve"> 2</w:t>
      </w:r>
      <w:r w:rsidR="00A6764F">
        <w:rPr>
          <w:rFonts w:ascii="Times New Roman" w:eastAsia="Times New Roman" w:hAnsi="Times New Roman"/>
          <w:color w:val="222222"/>
          <w:sz w:val="28"/>
          <w:szCs w:val="28"/>
          <w:lang w:val="en-US" w:eastAsia="ru-RU"/>
        </w:rPr>
        <w:t>7</w:t>
      </w:r>
      <w:r w:rsidRPr="00C36EE5">
        <w:rPr>
          <w:rFonts w:ascii="Times New Roman" w:eastAsia="Times New Roman" w:hAnsi="Times New Roman"/>
          <w:color w:val="222222"/>
          <w:sz w:val="28"/>
          <w:szCs w:val="28"/>
          <w:lang w:val="en-US" w:eastAsia="ru-RU"/>
        </w:rPr>
        <w:t>a).</w:t>
      </w:r>
    </w:p>
    <w:p w:rsidR="00132E5B" w:rsidRDefault="00C36EE5" w:rsidP="000B070C">
      <w:pPr>
        <w:suppressAutoHyphens/>
        <w:spacing w:after="0" w:line="240" w:lineRule="auto"/>
        <w:ind w:firstLine="708"/>
        <w:jc w:val="both"/>
        <w:rPr>
          <w:rFonts w:ascii="Times New Roman" w:eastAsia="Times New Roman" w:hAnsi="Times New Roman"/>
          <w:color w:val="222222"/>
          <w:sz w:val="28"/>
          <w:szCs w:val="28"/>
          <w:lang w:val="en-US" w:eastAsia="ru-RU"/>
        </w:rPr>
      </w:pPr>
      <w:r w:rsidRPr="00C36EE5">
        <w:rPr>
          <w:rFonts w:ascii="Times New Roman" w:eastAsia="Times New Roman" w:hAnsi="Times New Roman"/>
          <w:color w:val="222222"/>
          <w:sz w:val="28"/>
          <w:szCs w:val="28"/>
          <w:lang w:val="en-US" w:eastAsia="ru-RU"/>
        </w:rPr>
        <w:t>The air humidity was measured with an aspiration psychrometer (Figure 2</w:t>
      </w:r>
      <w:r w:rsidR="00A6764F">
        <w:rPr>
          <w:rFonts w:ascii="Times New Roman" w:eastAsia="Times New Roman" w:hAnsi="Times New Roman"/>
          <w:color w:val="222222"/>
          <w:sz w:val="28"/>
          <w:szCs w:val="28"/>
          <w:lang w:val="en-US" w:eastAsia="ru-RU"/>
        </w:rPr>
        <w:t>7</w:t>
      </w:r>
      <w:r w:rsidRPr="00C36EE5">
        <w:rPr>
          <w:rFonts w:ascii="Times New Roman" w:eastAsia="Times New Roman" w:hAnsi="Times New Roman"/>
          <w:color w:val="222222"/>
          <w:sz w:val="28"/>
          <w:szCs w:val="28"/>
          <w:lang w:val="en-US" w:eastAsia="ru-RU"/>
        </w:rPr>
        <w:t>b). The surface temperature was measured with a contact electrothermometer (Figure 2</w:t>
      </w:r>
      <w:r w:rsidR="00A6764F">
        <w:rPr>
          <w:rFonts w:ascii="Times New Roman" w:eastAsia="Times New Roman" w:hAnsi="Times New Roman"/>
          <w:color w:val="222222"/>
          <w:sz w:val="28"/>
          <w:szCs w:val="28"/>
          <w:lang w:val="en-US" w:eastAsia="ru-RU"/>
        </w:rPr>
        <w:t>7</w:t>
      </w:r>
      <w:r w:rsidRPr="00C36EE5">
        <w:rPr>
          <w:rFonts w:ascii="Times New Roman" w:eastAsia="Times New Roman" w:hAnsi="Times New Roman"/>
          <w:color w:val="222222"/>
          <w:sz w:val="28"/>
          <w:szCs w:val="28"/>
          <w:lang w:val="en-US" w:eastAsia="ru-RU"/>
        </w:rPr>
        <w:t>c).</w:t>
      </w:r>
    </w:p>
    <w:p w:rsidR="00132E5B" w:rsidRDefault="009D3F05" w:rsidP="00A55004">
      <w:pPr>
        <w:suppressAutoHyphens/>
        <w:spacing w:after="0" w:line="240" w:lineRule="auto"/>
        <w:jc w:val="center"/>
        <w:rPr>
          <w:rFonts w:ascii="Times New Roman" w:eastAsia="Times New Roman" w:hAnsi="Times New Roman"/>
          <w:color w:val="222222"/>
          <w:sz w:val="28"/>
          <w:szCs w:val="28"/>
          <w:lang w:val="en-US" w:eastAsia="ru-RU"/>
        </w:rPr>
      </w:pPr>
      <w:r w:rsidRPr="00132E5B">
        <w:rPr>
          <w:rFonts w:ascii="Times New Roman" w:eastAsia="Times New Roman" w:hAnsi="Times New Roman"/>
          <w:noProof/>
          <w:color w:val="222222"/>
          <w:sz w:val="28"/>
          <w:szCs w:val="28"/>
          <w:lang w:val="en-US"/>
        </w:rPr>
        <w:drawing>
          <wp:inline distT="0" distB="0" distL="0" distR="0">
            <wp:extent cx="5426075" cy="3303905"/>
            <wp:effectExtent l="0" t="0" r="0" b="0"/>
            <wp:docPr id="130" name="Picture 130" descr="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01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26075" cy="3303905"/>
                    </a:xfrm>
                    <a:prstGeom prst="rect">
                      <a:avLst/>
                    </a:prstGeom>
                    <a:noFill/>
                    <a:ln>
                      <a:noFill/>
                    </a:ln>
                  </pic:spPr>
                </pic:pic>
              </a:graphicData>
            </a:graphic>
          </wp:inline>
        </w:drawing>
      </w:r>
    </w:p>
    <w:p w:rsidR="00BB2FB9" w:rsidRDefault="00BB2FB9" w:rsidP="00095ED0">
      <w:pPr>
        <w:suppressAutoHyphens/>
        <w:spacing w:after="0" w:line="240" w:lineRule="auto"/>
        <w:ind w:firstLine="708"/>
        <w:jc w:val="center"/>
        <w:rPr>
          <w:rFonts w:ascii="Times New Roman" w:eastAsia="Times New Roman" w:hAnsi="Times New Roman"/>
          <w:color w:val="222222"/>
          <w:sz w:val="28"/>
          <w:szCs w:val="28"/>
          <w:lang w:val="en-US" w:eastAsia="ru-RU"/>
        </w:rPr>
      </w:pPr>
    </w:p>
    <w:p w:rsidR="00095ED0" w:rsidRPr="00095ED0" w:rsidRDefault="00095ED0" w:rsidP="00095ED0">
      <w:pPr>
        <w:suppressAutoHyphens/>
        <w:spacing w:after="0" w:line="240" w:lineRule="auto"/>
        <w:ind w:firstLine="708"/>
        <w:jc w:val="center"/>
        <w:rPr>
          <w:rFonts w:ascii="Times New Roman" w:eastAsia="Times New Roman" w:hAnsi="Times New Roman"/>
          <w:color w:val="222222"/>
          <w:sz w:val="28"/>
          <w:szCs w:val="28"/>
          <w:lang w:val="en-US" w:eastAsia="ru-RU"/>
        </w:rPr>
      </w:pPr>
      <w:r w:rsidRPr="0027723A">
        <w:rPr>
          <w:rFonts w:ascii="Times New Roman" w:eastAsia="Times New Roman" w:hAnsi="Times New Roman"/>
          <w:color w:val="222222"/>
          <w:sz w:val="28"/>
          <w:szCs w:val="28"/>
          <w:lang w:val="en-US" w:eastAsia="ru-RU"/>
        </w:rPr>
        <w:t>Figure</w:t>
      </w:r>
      <w:r w:rsidR="008C7C46" w:rsidRPr="0027723A">
        <w:rPr>
          <w:rFonts w:ascii="Times New Roman" w:eastAsia="Times New Roman" w:hAnsi="Times New Roman"/>
          <w:color w:val="222222"/>
          <w:sz w:val="28"/>
          <w:szCs w:val="28"/>
          <w:lang w:val="en-US" w:eastAsia="ru-RU"/>
        </w:rPr>
        <w:t xml:space="preserve"> 2</w:t>
      </w:r>
      <w:r w:rsidR="00A6764F">
        <w:rPr>
          <w:rFonts w:ascii="Times New Roman" w:eastAsia="Times New Roman" w:hAnsi="Times New Roman"/>
          <w:color w:val="222222"/>
          <w:sz w:val="28"/>
          <w:szCs w:val="28"/>
          <w:lang w:val="en-US" w:eastAsia="ru-RU"/>
        </w:rPr>
        <w:t>8</w:t>
      </w:r>
      <w:r w:rsidRPr="0027723A">
        <w:rPr>
          <w:rFonts w:ascii="Times New Roman" w:eastAsia="Times New Roman" w:hAnsi="Times New Roman"/>
          <w:color w:val="222222"/>
          <w:sz w:val="28"/>
          <w:szCs w:val="28"/>
          <w:lang w:val="en-US" w:eastAsia="ru-RU"/>
        </w:rPr>
        <w:t xml:space="preserve"> - Graphs of changes in ambient temperatures, air inside the container chamber</w:t>
      </w:r>
      <w:r w:rsidRPr="00095ED0">
        <w:rPr>
          <w:rFonts w:ascii="Times New Roman" w:eastAsia="Times New Roman" w:hAnsi="Times New Roman"/>
          <w:color w:val="222222"/>
          <w:sz w:val="28"/>
          <w:szCs w:val="28"/>
          <w:lang w:val="en-US" w:eastAsia="ru-RU"/>
        </w:rPr>
        <w:t xml:space="preserve"> and the inner surface of the walls on days</w:t>
      </w:r>
    </w:p>
    <w:p w:rsidR="00095ED0" w:rsidRDefault="00095ED0" w:rsidP="00095ED0">
      <w:pPr>
        <w:suppressAutoHyphens/>
        <w:spacing w:after="0" w:line="240" w:lineRule="auto"/>
        <w:ind w:firstLine="708"/>
        <w:jc w:val="center"/>
        <w:rPr>
          <w:rFonts w:ascii="Times New Roman" w:eastAsia="Times New Roman" w:hAnsi="Times New Roman"/>
          <w:color w:val="222222"/>
          <w:sz w:val="28"/>
          <w:szCs w:val="28"/>
          <w:lang w:val="en-US" w:eastAsia="ru-RU"/>
        </w:rPr>
      </w:pPr>
      <w:r>
        <w:rPr>
          <w:rFonts w:ascii="Times New Roman" w:eastAsia="Times New Roman" w:hAnsi="Times New Roman"/>
          <w:color w:val="222222"/>
          <w:sz w:val="28"/>
          <w:szCs w:val="28"/>
          <w:lang w:val="en-US" w:eastAsia="ru-RU"/>
        </w:rPr>
        <w:t>control measurements (09.30.19-16.10.19</w:t>
      </w:r>
      <w:r w:rsidRPr="00095ED0">
        <w:rPr>
          <w:rFonts w:ascii="Times New Roman" w:eastAsia="Times New Roman" w:hAnsi="Times New Roman"/>
          <w:color w:val="222222"/>
          <w:sz w:val="28"/>
          <w:szCs w:val="28"/>
          <w:lang w:val="en-US" w:eastAsia="ru-RU"/>
        </w:rPr>
        <w:t>)</w:t>
      </w:r>
    </w:p>
    <w:p w:rsidR="00BB2FB9" w:rsidRDefault="00BB2FB9" w:rsidP="00095ED0">
      <w:pPr>
        <w:suppressAutoHyphens/>
        <w:spacing w:after="0" w:line="240" w:lineRule="auto"/>
        <w:ind w:firstLine="708"/>
        <w:jc w:val="center"/>
        <w:rPr>
          <w:rFonts w:ascii="Times New Roman" w:eastAsia="Times New Roman" w:hAnsi="Times New Roman"/>
          <w:color w:val="222222"/>
          <w:sz w:val="28"/>
          <w:szCs w:val="28"/>
          <w:lang w:val="en-US" w:eastAsia="ru-RU"/>
        </w:rPr>
      </w:pPr>
    </w:p>
    <w:p w:rsidR="00BB2FB9" w:rsidRDefault="009D3F05" w:rsidP="00A55004">
      <w:pPr>
        <w:suppressAutoHyphens/>
        <w:spacing w:after="0" w:line="240" w:lineRule="auto"/>
        <w:jc w:val="center"/>
        <w:rPr>
          <w:rFonts w:ascii="Times New Roman" w:eastAsia="Times New Roman" w:hAnsi="Times New Roman"/>
          <w:color w:val="222222"/>
          <w:sz w:val="28"/>
          <w:szCs w:val="28"/>
          <w:lang w:val="en-US" w:eastAsia="ru-RU"/>
        </w:rPr>
      </w:pPr>
      <w:r w:rsidRPr="00BB2FB9">
        <w:rPr>
          <w:rFonts w:ascii="Times New Roman" w:eastAsia="Times New Roman" w:hAnsi="Times New Roman"/>
          <w:noProof/>
          <w:color w:val="222222"/>
          <w:sz w:val="28"/>
          <w:szCs w:val="28"/>
          <w:lang w:val="en-US"/>
        </w:rPr>
        <w:lastRenderedPageBreak/>
        <w:drawing>
          <wp:inline distT="0" distB="0" distL="0" distR="0">
            <wp:extent cx="5529580" cy="3502025"/>
            <wp:effectExtent l="0" t="0" r="0" b="0"/>
            <wp:docPr id="131" name="Picture 131" descr="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01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529580" cy="3502025"/>
                    </a:xfrm>
                    <a:prstGeom prst="rect">
                      <a:avLst/>
                    </a:prstGeom>
                    <a:noFill/>
                    <a:ln>
                      <a:noFill/>
                    </a:ln>
                  </pic:spPr>
                </pic:pic>
              </a:graphicData>
            </a:graphic>
          </wp:inline>
        </w:drawing>
      </w:r>
    </w:p>
    <w:p w:rsidR="00451F69" w:rsidRDefault="00451F69" w:rsidP="00451F69">
      <w:pPr>
        <w:suppressAutoHyphens/>
        <w:spacing w:after="0" w:line="240" w:lineRule="auto"/>
        <w:ind w:firstLine="708"/>
        <w:jc w:val="center"/>
        <w:rPr>
          <w:rFonts w:ascii="Times New Roman" w:eastAsia="Times New Roman" w:hAnsi="Times New Roman"/>
          <w:color w:val="222222"/>
          <w:sz w:val="28"/>
          <w:szCs w:val="28"/>
          <w:lang w:val="en-US" w:eastAsia="ru-RU"/>
        </w:rPr>
      </w:pPr>
    </w:p>
    <w:p w:rsidR="00451F69" w:rsidRDefault="00451F69" w:rsidP="00451F69">
      <w:pPr>
        <w:suppressAutoHyphens/>
        <w:spacing w:after="0" w:line="240" w:lineRule="auto"/>
        <w:ind w:firstLine="708"/>
        <w:jc w:val="center"/>
        <w:rPr>
          <w:rFonts w:ascii="Times New Roman" w:eastAsia="Times New Roman" w:hAnsi="Times New Roman"/>
          <w:color w:val="222222"/>
          <w:sz w:val="28"/>
          <w:szCs w:val="28"/>
          <w:lang w:val="en-US" w:eastAsia="ru-RU"/>
        </w:rPr>
      </w:pPr>
      <w:r w:rsidRPr="00EF465B">
        <w:rPr>
          <w:rFonts w:ascii="Times New Roman" w:eastAsia="Times New Roman" w:hAnsi="Times New Roman"/>
          <w:color w:val="222222"/>
          <w:sz w:val="28"/>
          <w:szCs w:val="28"/>
          <w:lang w:val="en-US" w:eastAsia="ru-RU"/>
        </w:rPr>
        <w:t>Figure</w:t>
      </w:r>
      <w:r w:rsidR="0027723A" w:rsidRPr="00EF465B">
        <w:rPr>
          <w:rFonts w:ascii="Times New Roman" w:eastAsia="Times New Roman" w:hAnsi="Times New Roman"/>
          <w:color w:val="222222"/>
          <w:sz w:val="28"/>
          <w:szCs w:val="28"/>
          <w:lang w:val="en-US" w:eastAsia="ru-RU"/>
        </w:rPr>
        <w:t xml:space="preserve"> 2</w:t>
      </w:r>
      <w:r w:rsidR="00A6764F">
        <w:rPr>
          <w:rFonts w:ascii="Times New Roman" w:eastAsia="Times New Roman" w:hAnsi="Times New Roman"/>
          <w:color w:val="222222"/>
          <w:sz w:val="28"/>
          <w:szCs w:val="28"/>
          <w:lang w:val="en-US" w:eastAsia="ru-RU"/>
        </w:rPr>
        <w:t>9</w:t>
      </w:r>
      <w:r w:rsidRPr="00EF465B">
        <w:rPr>
          <w:rFonts w:ascii="Times New Roman" w:eastAsia="Times New Roman" w:hAnsi="Times New Roman"/>
          <w:color w:val="222222"/>
          <w:sz w:val="28"/>
          <w:szCs w:val="28"/>
          <w:lang w:val="en-US" w:eastAsia="ru-RU"/>
        </w:rPr>
        <w:t xml:space="preserve"> - Graphs of changes in the relative humidity of the ambient air and inside the container chamber</w:t>
      </w:r>
      <w:r w:rsidRPr="00451F69">
        <w:rPr>
          <w:rFonts w:ascii="Times New Roman" w:eastAsia="Times New Roman" w:hAnsi="Times New Roman"/>
          <w:color w:val="222222"/>
          <w:sz w:val="28"/>
          <w:szCs w:val="28"/>
          <w:lang w:val="en-US" w:eastAsia="ru-RU"/>
        </w:rPr>
        <w:t xml:space="preserve"> on the days of control measurements (09.30.19</w:t>
      </w:r>
      <w:r>
        <w:rPr>
          <w:rFonts w:ascii="Times New Roman" w:eastAsia="Times New Roman" w:hAnsi="Times New Roman"/>
          <w:color w:val="222222"/>
          <w:sz w:val="28"/>
          <w:szCs w:val="28"/>
          <w:lang w:val="en-US" w:eastAsia="ru-RU"/>
        </w:rPr>
        <w:t>-10.16.19</w:t>
      </w:r>
      <w:r w:rsidRPr="00451F69">
        <w:rPr>
          <w:rFonts w:ascii="Times New Roman" w:eastAsia="Times New Roman" w:hAnsi="Times New Roman"/>
          <w:color w:val="222222"/>
          <w:sz w:val="28"/>
          <w:szCs w:val="28"/>
          <w:lang w:val="en-US" w:eastAsia="ru-RU"/>
        </w:rPr>
        <w:t>)</w:t>
      </w:r>
    </w:p>
    <w:p w:rsidR="003B064F" w:rsidRDefault="003B064F" w:rsidP="00451F69">
      <w:pPr>
        <w:suppressAutoHyphens/>
        <w:spacing w:after="0" w:line="240" w:lineRule="auto"/>
        <w:ind w:firstLine="708"/>
        <w:jc w:val="center"/>
        <w:rPr>
          <w:rFonts w:ascii="Times New Roman" w:eastAsia="Times New Roman" w:hAnsi="Times New Roman"/>
          <w:color w:val="222222"/>
          <w:sz w:val="28"/>
          <w:szCs w:val="28"/>
          <w:lang w:val="en-US" w:eastAsia="ru-RU"/>
        </w:rPr>
      </w:pPr>
    </w:p>
    <w:p w:rsidR="003B064F" w:rsidRDefault="009D3F05" w:rsidP="00A55004">
      <w:pPr>
        <w:suppressAutoHyphens/>
        <w:spacing w:after="0" w:line="240" w:lineRule="auto"/>
        <w:jc w:val="center"/>
        <w:rPr>
          <w:rFonts w:ascii="Times New Roman" w:eastAsia="Times New Roman" w:hAnsi="Times New Roman"/>
          <w:color w:val="222222"/>
          <w:sz w:val="28"/>
          <w:szCs w:val="28"/>
          <w:lang w:val="en-US" w:eastAsia="ru-RU"/>
        </w:rPr>
      </w:pPr>
      <w:r w:rsidRPr="003B064F">
        <w:rPr>
          <w:rFonts w:ascii="Times New Roman" w:eastAsia="Times New Roman" w:hAnsi="Times New Roman"/>
          <w:noProof/>
          <w:color w:val="222222"/>
          <w:sz w:val="28"/>
          <w:szCs w:val="28"/>
          <w:lang w:val="en-US"/>
        </w:rPr>
        <w:drawing>
          <wp:inline distT="0" distB="0" distL="0" distR="0">
            <wp:extent cx="5132705" cy="3243580"/>
            <wp:effectExtent l="0" t="0" r="0" b="0"/>
            <wp:docPr id="132" name="Picture 132" descr="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01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132705" cy="3243580"/>
                    </a:xfrm>
                    <a:prstGeom prst="rect">
                      <a:avLst/>
                    </a:prstGeom>
                    <a:noFill/>
                    <a:ln>
                      <a:noFill/>
                    </a:ln>
                  </pic:spPr>
                </pic:pic>
              </a:graphicData>
            </a:graphic>
          </wp:inline>
        </w:drawing>
      </w:r>
    </w:p>
    <w:p w:rsidR="00A55004" w:rsidRDefault="00A55004" w:rsidP="00A55004">
      <w:pPr>
        <w:suppressAutoHyphens/>
        <w:spacing w:after="0" w:line="240" w:lineRule="auto"/>
        <w:jc w:val="center"/>
        <w:rPr>
          <w:rFonts w:ascii="Times New Roman" w:eastAsia="Times New Roman" w:hAnsi="Times New Roman"/>
          <w:color w:val="222222"/>
          <w:sz w:val="28"/>
          <w:szCs w:val="28"/>
          <w:lang w:val="en-US" w:eastAsia="ru-RU"/>
        </w:rPr>
      </w:pPr>
    </w:p>
    <w:p w:rsidR="00A55004" w:rsidRPr="005656E8" w:rsidRDefault="00A55004" w:rsidP="00A55004">
      <w:pPr>
        <w:suppressAutoHyphens/>
        <w:spacing w:after="0" w:line="240" w:lineRule="auto"/>
        <w:jc w:val="center"/>
        <w:rPr>
          <w:rFonts w:ascii="Times New Roman" w:eastAsia="Times New Roman" w:hAnsi="Times New Roman"/>
          <w:color w:val="222222"/>
          <w:sz w:val="28"/>
          <w:szCs w:val="28"/>
          <w:lang w:val="en-US" w:eastAsia="ru-RU"/>
        </w:rPr>
      </w:pPr>
      <w:r w:rsidRPr="005656E8">
        <w:rPr>
          <w:rFonts w:ascii="Times New Roman" w:eastAsia="Times New Roman" w:hAnsi="Times New Roman"/>
          <w:color w:val="222222"/>
          <w:sz w:val="28"/>
          <w:szCs w:val="28"/>
          <w:lang w:val="en-US" w:eastAsia="ru-RU"/>
        </w:rPr>
        <w:t xml:space="preserve">Figure </w:t>
      </w:r>
      <w:r w:rsidR="00A6764F">
        <w:rPr>
          <w:rFonts w:ascii="Times New Roman" w:eastAsia="Times New Roman" w:hAnsi="Times New Roman"/>
          <w:color w:val="222222"/>
          <w:sz w:val="28"/>
          <w:szCs w:val="28"/>
          <w:lang w:val="en-US" w:eastAsia="ru-RU"/>
        </w:rPr>
        <w:t>30</w:t>
      </w:r>
      <w:r w:rsidRPr="005656E8">
        <w:rPr>
          <w:rFonts w:ascii="Times New Roman" w:eastAsia="Times New Roman" w:hAnsi="Times New Roman"/>
          <w:color w:val="222222"/>
          <w:sz w:val="28"/>
          <w:szCs w:val="28"/>
          <w:lang w:val="en-US" w:eastAsia="ru-RU"/>
        </w:rPr>
        <w:t xml:space="preserve"> - Graphs of the speed of air movement of the environment and inside the container chamber on the days of control measurements (09.30.19-16.10.19)</w:t>
      </w:r>
    </w:p>
    <w:p w:rsidR="004E73B4" w:rsidRPr="005656E8" w:rsidRDefault="004E73B4" w:rsidP="004E73B4">
      <w:pPr>
        <w:suppressAutoHyphens/>
        <w:spacing w:after="0" w:line="240" w:lineRule="auto"/>
        <w:jc w:val="both"/>
        <w:rPr>
          <w:rFonts w:ascii="Times New Roman" w:eastAsia="Times New Roman" w:hAnsi="Times New Roman"/>
          <w:color w:val="222222"/>
          <w:sz w:val="28"/>
          <w:szCs w:val="28"/>
          <w:lang w:val="en-US" w:eastAsia="ru-RU"/>
        </w:rPr>
      </w:pPr>
    </w:p>
    <w:p w:rsidR="004E73B4" w:rsidRDefault="004E73B4" w:rsidP="004E73B4">
      <w:pPr>
        <w:suppressAutoHyphens/>
        <w:spacing w:after="0" w:line="240" w:lineRule="auto"/>
        <w:ind w:firstLine="708"/>
        <w:jc w:val="both"/>
        <w:rPr>
          <w:rFonts w:ascii="Times New Roman" w:eastAsia="Times New Roman" w:hAnsi="Times New Roman"/>
          <w:color w:val="222222"/>
          <w:sz w:val="28"/>
          <w:szCs w:val="28"/>
          <w:lang w:val="en-US" w:eastAsia="ru-RU"/>
        </w:rPr>
      </w:pPr>
      <w:r w:rsidRPr="005656E8">
        <w:rPr>
          <w:rFonts w:ascii="Times New Roman" w:eastAsia="Times New Roman" w:hAnsi="Times New Roman"/>
          <w:color w:val="222222"/>
          <w:sz w:val="28"/>
          <w:szCs w:val="28"/>
          <w:lang w:val="en-US" w:eastAsia="ru-RU"/>
        </w:rPr>
        <w:t>Figures 2</w:t>
      </w:r>
      <w:r w:rsidR="00A6764F">
        <w:rPr>
          <w:rFonts w:ascii="Times New Roman" w:eastAsia="Times New Roman" w:hAnsi="Times New Roman"/>
          <w:color w:val="222222"/>
          <w:sz w:val="28"/>
          <w:szCs w:val="28"/>
          <w:lang w:val="en-US" w:eastAsia="ru-RU"/>
        </w:rPr>
        <w:t>8</w:t>
      </w:r>
      <w:r w:rsidRPr="005656E8">
        <w:rPr>
          <w:rFonts w:ascii="Times New Roman" w:eastAsia="Times New Roman" w:hAnsi="Times New Roman"/>
          <w:color w:val="222222"/>
          <w:sz w:val="28"/>
          <w:szCs w:val="28"/>
          <w:lang w:val="en-US" w:eastAsia="ru-RU"/>
        </w:rPr>
        <w:t>-</w:t>
      </w:r>
      <w:r w:rsidR="00A6764F">
        <w:rPr>
          <w:rFonts w:ascii="Times New Roman" w:eastAsia="Times New Roman" w:hAnsi="Times New Roman"/>
          <w:color w:val="222222"/>
          <w:sz w:val="28"/>
          <w:szCs w:val="28"/>
          <w:lang w:val="en-US" w:eastAsia="ru-RU"/>
        </w:rPr>
        <w:t>30</w:t>
      </w:r>
      <w:r w:rsidRPr="005656E8">
        <w:rPr>
          <w:rFonts w:ascii="Times New Roman" w:eastAsia="Times New Roman" w:hAnsi="Times New Roman"/>
          <w:color w:val="222222"/>
          <w:sz w:val="28"/>
          <w:szCs w:val="28"/>
          <w:lang w:val="en-US" w:eastAsia="ru-RU"/>
        </w:rPr>
        <w:t xml:space="preserve"> show</w:t>
      </w:r>
      <w:r w:rsidRPr="004E73B4">
        <w:rPr>
          <w:rFonts w:ascii="Times New Roman" w:eastAsia="Times New Roman" w:hAnsi="Times New Roman"/>
          <w:color w:val="222222"/>
          <w:sz w:val="28"/>
          <w:szCs w:val="28"/>
          <w:lang w:val="en-US" w:eastAsia="ru-RU"/>
        </w:rPr>
        <w:t xml:space="preserve"> graphs of the parameters of the external environment (temperature, humidity and air velocity), as well as the air inside the container </w:t>
      </w:r>
      <w:r w:rsidRPr="004E73B4">
        <w:rPr>
          <w:rFonts w:ascii="Times New Roman" w:eastAsia="Times New Roman" w:hAnsi="Times New Roman"/>
          <w:color w:val="222222"/>
          <w:sz w:val="28"/>
          <w:szCs w:val="28"/>
          <w:lang w:val="en-US" w:eastAsia="ru-RU"/>
        </w:rPr>
        <w:lastRenderedPageBreak/>
        <w:t>chamber, as well as the inner surface of the chamber walls, obtained by experimental measurements on the days of control measurements.</w:t>
      </w:r>
    </w:p>
    <w:p w:rsidR="000A60EC" w:rsidRDefault="000A60EC" w:rsidP="004E73B4">
      <w:pPr>
        <w:suppressAutoHyphens/>
        <w:spacing w:after="0" w:line="240" w:lineRule="auto"/>
        <w:ind w:firstLine="708"/>
        <w:jc w:val="both"/>
        <w:rPr>
          <w:rFonts w:ascii="Times New Roman" w:eastAsia="Times New Roman" w:hAnsi="Times New Roman"/>
          <w:color w:val="222222"/>
          <w:sz w:val="28"/>
          <w:szCs w:val="28"/>
          <w:lang w:val="en-US" w:eastAsia="ru-RU"/>
        </w:rPr>
      </w:pPr>
    </w:p>
    <w:p w:rsidR="000A60EC" w:rsidRDefault="000A60EC" w:rsidP="000A60EC">
      <w:pPr>
        <w:suppressAutoHyphens/>
        <w:spacing w:after="0" w:line="240" w:lineRule="auto"/>
        <w:jc w:val="both"/>
        <w:rPr>
          <w:rFonts w:ascii="Times New Roman" w:eastAsia="Times New Roman" w:hAnsi="Times New Roman"/>
          <w:color w:val="222222"/>
          <w:sz w:val="28"/>
          <w:szCs w:val="28"/>
          <w:lang w:val="en-US" w:eastAsia="ru-RU"/>
        </w:rPr>
      </w:pPr>
      <w:r w:rsidRPr="000A60EC">
        <w:rPr>
          <w:rFonts w:ascii="Times New Roman" w:eastAsia="Times New Roman" w:hAnsi="Times New Roman"/>
          <w:color w:val="222222"/>
          <w:sz w:val="28"/>
          <w:szCs w:val="28"/>
          <w:lang w:val="en-US" w:eastAsia="ru-RU"/>
        </w:rPr>
        <w:t>Table 1</w:t>
      </w:r>
      <w:r w:rsidR="00395D73" w:rsidRPr="00395D73">
        <w:rPr>
          <w:rFonts w:ascii="Times New Roman" w:eastAsia="Times New Roman" w:hAnsi="Times New Roman"/>
          <w:color w:val="222222"/>
          <w:sz w:val="28"/>
          <w:szCs w:val="28"/>
          <w:lang w:val="en-US" w:eastAsia="ru-RU"/>
        </w:rPr>
        <w:t>2</w:t>
      </w:r>
      <w:r w:rsidRPr="000A60EC">
        <w:rPr>
          <w:rFonts w:ascii="Times New Roman" w:eastAsia="Times New Roman" w:hAnsi="Times New Roman"/>
          <w:color w:val="222222"/>
          <w:sz w:val="28"/>
          <w:szCs w:val="28"/>
          <w:lang w:val="en-US" w:eastAsia="ru-RU"/>
        </w:rPr>
        <w:t xml:space="preserve"> - Indicators of operational and technological assessment</w:t>
      </w:r>
    </w:p>
    <w:tbl>
      <w:tblPr>
        <w:tblW w:w="0" w:type="auto"/>
        <w:tblCellMar>
          <w:left w:w="0" w:type="dxa"/>
          <w:right w:w="0" w:type="dxa"/>
        </w:tblCellMar>
        <w:tblLook w:val="04A0" w:firstRow="1" w:lastRow="0" w:firstColumn="1" w:lastColumn="0" w:noHBand="0" w:noVBand="1"/>
      </w:tblPr>
      <w:tblGrid>
        <w:gridCol w:w="4395"/>
        <w:gridCol w:w="1205"/>
        <w:gridCol w:w="1861"/>
        <w:gridCol w:w="1861"/>
      </w:tblGrid>
      <w:tr w:rsidR="00A1374B" w:rsidRPr="00A1374B" w:rsidTr="00A1374B">
        <w:tc>
          <w:tcPr>
            <w:tcW w:w="4395"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A1374B" w:rsidRPr="00A1374B" w:rsidRDefault="00A1374B" w:rsidP="00A1374B">
            <w:pPr>
              <w:spacing w:after="0" w:line="240" w:lineRule="auto"/>
              <w:jc w:val="center"/>
              <w:rPr>
                <w:rFonts w:ascii="Times New Roman" w:eastAsia="Times New Roman" w:hAnsi="Times New Roman"/>
                <w:sz w:val="24"/>
                <w:szCs w:val="24"/>
                <w:lang w:val="en-US"/>
              </w:rPr>
            </w:pPr>
            <w:r>
              <w:rPr>
                <w:rFonts w:ascii="Times New Roman" w:eastAsia="Times New Roman" w:hAnsi="Times New Roman"/>
                <w:sz w:val="24"/>
                <w:szCs w:val="24"/>
                <w:lang w:val="en-US"/>
              </w:rPr>
              <w:t>Indicators</w:t>
            </w:r>
          </w:p>
        </w:tc>
        <w:tc>
          <w:tcPr>
            <w:tcW w:w="1205"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A1374B" w:rsidRPr="00A1374B" w:rsidRDefault="00307981" w:rsidP="00A1374B">
            <w:pPr>
              <w:spacing w:after="0" w:line="240" w:lineRule="auto"/>
              <w:jc w:val="center"/>
              <w:rPr>
                <w:rFonts w:ascii="Times New Roman" w:eastAsia="Times New Roman" w:hAnsi="Times New Roman"/>
                <w:sz w:val="24"/>
                <w:szCs w:val="24"/>
                <w:lang w:val="en-US"/>
              </w:rPr>
            </w:pPr>
            <w:r>
              <w:rPr>
                <w:rFonts w:ascii="Times New Roman" w:eastAsia="Times New Roman" w:hAnsi="Times New Roman"/>
                <w:sz w:val="24"/>
                <w:szCs w:val="24"/>
                <w:lang w:val="en-US"/>
              </w:rPr>
              <w:t>Units</w:t>
            </w:r>
          </w:p>
        </w:tc>
        <w:tc>
          <w:tcPr>
            <w:tcW w:w="3722" w:type="dxa"/>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A1374B" w:rsidRPr="00A1374B" w:rsidRDefault="00A1374B" w:rsidP="00A1374B">
            <w:pPr>
              <w:spacing w:after="0" w:line="240" w:lineRule="auto"/>
              <w:jc w:val="center"/>
              <w:rPr>
                <w:rFonts w:ascii="Times New Roman" w:eastAsia="Times New Roman" w:hAnsi="Times New Roman"/>
                <w:sz w:val="24"/>
                <w:szCs w:val="24"/>
                <w:lang w:val="en-US"/>
              </w:rPr>
            </w:pPr>
            <w:r w:rsidRPr="00A1374B">
              <w:rPr>
                <w:rFonts w:ascii="Times New Roman" w:eastAsia="Times New Roman" w:hAnsi="Times New Roman"/>
                <w:sz w:val="24"/>
                <w:szCs w:val="24"/>
                <w:lang w:val="en-US"/>
              </w:rPr>
              <w:t>Indicator value</w:t>
            </w:r>
          </w:p>
        </w:tc>
      </w:tr>
      <w:tr w:rsidR="00A1374B" w:rsidRPr="00A1374B" w:rsidTr="00A1374B">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A1374B" w:rsidRPr="00A1374B" w:rsidRDefault="00A1374B" w:rsidP="00A1374B">
            <w:pPr>
              <w:spacing w:after="0" w:line="240" w:lineRule="auto"/>
              <w:rPr>
                <w:rFonts w:ascii="Times New Roman" w:eastAsia="Times New Roman" w:hAnsi="Times New Roman"/>
                <w:sz w:val="24"/>
                <w:szCs w:val="24"/>
                <w:lang w:val="en-US"/>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A1374B" w:rsidRPr="00A1374B" w:rsidRDefault="00A1374B" w:rsidP="00A1374B">
            <w:pPr>
              <w:spacing w:after="0" w:line="240" w:lineRule="auto"/>
              <w:rPr>
                <w:rFonts w:ascii="Times New Roman" w:eastAsia="Times New Roman" w:hAnsi="Times New Roman"/>
                <w:sz w:val="24"/>
                <w:szCs w:val="24"/>
                <w:lang w:val="en-US"/>
              </w:rPr>
            </w:pP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A1374B" w:rsidRPr="00A1374B" w:rsidRDefault="00A1374B" w:rsidP="00A1374B">
            <w:pPr>
              <w:spacing w:after="0" w:line="240" w:lineRule="auto"/>
              <w:jc w:val="center"/>
              <w:rPr>
                <w:rFonts w:ascii="Times New Roman" w:eastAsia="Times New Roman" w:hAnsi="Times New Roman"/>
                <w:sz w:val="24"/>
                <w:szCs w:val="24"/>
                <w:lang w:val="en-US"/>
              </w:rPr>
            </w:pPr>
            <w:r w:rsidRPr="00A1374B">
              <w:rPr>
                <w:rFonts w:ascii="Times New Roman" w:eastAsia="Times New Roman" w:hAnsi="Times New Roman"/>
                <w:sz w:val="24"/>
                <w:szCs w:val="24"/>
                <w:lang w:val="en-US"/>
              </w:rPr>
              <w:t>Basic technology</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A1374B" w:rsidRPr="00A1374B" w:rsidRDefault="00A1374B" w:rsidP="00A1374B">
            <w:pPr>
              <w:spacing w:after="0" w:line="240" w:lineRule="auto"/>
              <w:jc w:val="center"/>
              <w:rPr>
                <w:rFonts w:ascii="Times New Roman" w:eastAsia="Times New Roman" w:hAnsi="Times New Roman"/>
                <w:sz w:val="24"/>
                <w:szCs w:val="24"/>
                <w:lang w:val="en-US"/>
              </w:rPr>
            </w:pPr>
            <w:r w:rsidRPr="00A1374B">
              <w:rPr>
                <w:rFonts w:ascii="Times New Roman" w:eastAsia="Times New Roman" w:hAnsi="Times New Roman"/>
                <w:sz w:val="24"/>
                <w:szCs w:val="24"/>
                <w:lang w:val="en-US"/>
              </w:rPr>
              <w:t>when tested</w:t>
            </w:r>
          </w:p>
        </w:tc>
      </w:tr>
      <w:tr w:rsidR="00A1374B" w:rsidRPr="00A1374B" w:rsidTr="00A1374B">
        <w:tc>
          <w:tcPr>
            <w:tcW w:w="439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A1374B" w:rsidRPr="002D59FC" w:rsidRDefault="00A1374B" w:rsidP="00A1374B">
            <w:pPr>
              <w:spacing w:after="0" w:line="240" w:lineRule="auto"/>
              <w:jc w:val="center"/>
              <w:rPr>
                <w:rFonts w:ascii="Times New Roman" w:eastAsia="Times New Roman" w:hAnsi="Times New Roman"/>
                <w:sz w:val="24"/>
                <w:szCs w:val="24"/>
                <w:lang w:val="en-US"/>
              </w:rPr>
            </w:pPr>
            <w:r w:rsidRPr="002D59FC">
              <w:rPr>
                <w:rFonts w:ascii="Times New Roman" w:eastAsia="Times New Roman" w:hAnsi="Times New Roman"/>
                <w:bCs/>
                <w:sz w:val="24"/>
                <w:szCs w:val="24"/>
                <w:lang w:val="en-US"/>
              </w:rPr>
              <w:t>Microclimate of the environment</w:t>
            </w:r>
          </w:p>
        </w:tc>
        <w:tc>
          <w:tcPr>
            <w:tcW w:w="120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A1374B" w:rsidRPr="00A1374B" w:rsidRDefault="00A1374B" w:rsidP="00A1374B">
            <w:pPr>
              <w:spacing w:after="0" w:line="240" w:lineRule="auto"/>
              <w:jc w:val="center"/>
              <w:rPr>
                <w:rFonts w:ascii="Times New Roman" w:eastAsia="Times New Roman" w:hAnsi="Times New Roman"/>
                <w:sz w:val="24"/>
                <w:szCs w:val="24"/>
                <w:lang w:val="en-US"/>
              </w:rPr>
            </w:pPr>
            <w:r w:rsidRPr="00A1374B">
              <w:rPr>
                <w:rFonts w:ascii="Times New Roman" w:eastAsia="Times New Roman" w:hAnsi="Times New Roman"/>
                <w:sz w:val="24"/>
                <w:szCs w:val="24"/>
                <w:lang w:val="en-US"/>
              </w:rPr>
              <w:t> </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A1374B" w:rsidRPr="00A1374B" w:rsidRDefault="00A1374B" w:rsidP="00A1374B">
            <w:pPr>
              <w:spacing w:after="0" w:line="240" w:lineRule="auto"/>
              <w:jc w:val="center"/>
              <w:rPr>
                <w:rFonts w:ascii="Times New Roman" w:eastAsia="Times New Roman" w:hAnsi="Times New Roman"/>
                <w:sz w:val="24"/>
                <w:szCs w:val="24"/>
                <w:lang w:val="en-US"/>
              </w:rPr>
            </w:pPr>
            <w:r w:rsidRPr="00A1374B">
              <w:rPr>
                <w:rFonts w:ascii="Times New Roman" w:eastAsia="Times New Roman" w:hAnsi="Times New Roman"/>
                <w:sz w:val="24"/>
                <w:szCs w:val="24"/>
                <w:lang w:val="en-US"/>
              </w:rPr>
              <w:t> </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A1374B" w:rsidRPr="00A1374B" w:rsidRDefault="00A1374B" w:rsidP="00A1374B">
            <w:pPr>
              <w:spacing w:after="0" w:line="240" w:lineRule="auto"/>
              <w:jc w:val="center"/>
              <w:rPr>
                <w:rFonts w:ascii="Times New Roman" w:eastAsia="Times New Roman" w:hAnsi="Times New Roman"/>
                <w:sz w:val="24"/>
                <w:szCs w:val="24"/>
                <w:lang w:val="en-US"/>
              </w:rPr>
            </w:pPr>
            <w:r w:rsidRPr="00A1374B">
              <w:rPr>
                <w:rFonts w:ascii="Times New Roman" w:eastAsia="Times New Roman" w:hAnsi="Times New Roman"/>
                <w:sz w:val="24"/>
                <w:szCs w:val="24"/>
                <w:lang w:val="en-US"/>
              </w:rPr>
              <w:t> </w:t>
            </w:r>
          </w:p>
        </w:tc>
      </w:tr>
      <w:tr w:rsidR="00A1374B" w:rsidRPr="00A1374B" w:rsidTr="00A1374B">
        <w:tc>
          <w:tcPr>
            <w:tcW w:w="439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A1374B" w:rsidRPr="002D59FC" w:rsidRDefault="00A1374B" w:rsidP="00A1374B">
            <w:pPr>
              <w:spacing w:after="0" w:line="240" w:lineRule="auto"/>
              <w:jc w:val="center"/>
              <w:rPr>
                <w:rFonts w:ascii="Times New Roman" w:eastAsia="Times New Roman" w:hAnsi="Times New Roman"/>
                <w:sz w:val="24"/>
                <w:szCs w:val="24"/>
                <w:lang w:val="en-US"/>
              </w:rPr>
            </w:pPr>
            <w:r w:rsidRPr="002D59FC">
              <w:rPr>
                <w:rFonts w:ascii="Times New Roman" w:eastAsia="Times New Roman" w:hAnsi="Times New Roman"/>
                <w:sz w:val="24"/>
                <w:szCs w:val="24"/>
                <w:lang w:val="en-US"/>
              </w:rPr>
              <w:t>Temperature</w:t>
            </w:r>
          </w:p>
        </w:tc>
        <w:tc>
          <w:tcPr>
            <w:tcW w:w="120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A1374B" w:rsidRPr="00A1374B" w:rsidRDefault="00A1374B" w:rsidP="00A1374B">
            <w:pPr>
              <w:spacing w:after="0" w:line="240" w:lineRule="auto"/>
              <w:jc w:val="center"/>
              <w:rPr>
                <w:rFonts w:ascii="Times New Roman" w:eastAsia="Times New Roman" w:hAnsi="Times New Roman"/>
                <w:sz w:val="24"/>
                <w:szCs w:val="24"/>
                <w:lang w:val="en-US"/>
              </w:rPr>
            </w:pPr>
            <w:r w:rsidRPr="00A1374B">
              <w:rPr>
                <w:rFonts w:ascii="Times New Roman" w:eastAsia="Times New Roman" w:hAnsi="Times New Roman"/>
                <w:sz w:val="24"/>
                <w:szCs w:val="24"/>
                <w:lang w:val="en-US"/>
              </w:rPr>
              <w:t>° C</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A1374B" w:rsidRPr="00A1374B" w:rsidRDefault="00A1374B" w:rsidP="00A1374B">
            <w:pPr>
              <w:spacing w:after="0" w:line="240" w:lineRule="auto"/>
              <w:jc w:val="center"/>
              <w:rPr>
                <w:rFonts w:ascii="Times New Roman" w:eastAsia="Times New Roman" w:hAnsi="Times New Roman"/>
                <w:sz w:val="24"/>
                <w:szCs w:val="24"/>
                <w:lang w:val="en-US"/>
              </w:rPr>
            </w:pPr>
            <w:r w:rsidRPr="00A1374B">
              <w:rPr>
                <w:rFonts w:ascii="Times New Roman" w:eastAsia="Times New Roman" w:hAnsi="Times New Roman"/>
                <w:sz w:val="24"/>
                <w:szCs w:val="24"/>
                <w:lang w:val="en-US"/>
              </w:rPr>
              <w:t>20</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A1374B" w:rsidRPr="00A1374B" w:rsidRDefault="00A1374B" w:rsidP="00A1374B">
            <w:pPr>
              <w:spacing w:after="0" w:line="240" w:lineRule="auto"/>
              <w:jc w:val="center"/>
              <w:rPr>
                <w:rFonts w:ascii="Times New Roman" w:eastAsia="Times New Roman" w:hAnsi="Times New Roman"/>
                <w:sz w:val="24"/>
                <w:szCs w:val="24"/>
                <w:lang w:val="en-US"/>
              </w:rPr>
            </w:pPr>
            <w:r w:rsidRPr="00A1374B">
              <w:rPr>
                <w:rFonts w:ascii="Times New Roman" w:eastAsia="Times New Roman" w:hAnsi="Times New Roman"/>
                <w:sz w:val="24"/>
                <w:szCs w:val="24"/>
                <w:lang w:val="en-US"/>
              </w:rPr>
              <w:t>10-23</w:t>
            </w:r>
          </w:p>
        </w:tc>
      </w:tr>
      <w:tr w:rsidR="00A1374B" w:rsidRPr="00A1374B" w:rsidTr="00A1374B">
        <w:tc>
          <w:tcPr>
            <w:tcW w:w="439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A1374B" w:rsidRPr="002D59FC" w:rsidRDefault="00A1374B" w:rsidP="00A1374B">
            <w:pPr>
              <w:spacing w:after="0" w:line="240" w:lineRule="auto"/>
              <w:jc w:val="center"/>
              <w:rPr>
                <w:rFonts w:ascii="Times New Roman" w:eastAsia="Times New Roman" w:hAnsi="Times New Roman"/>
                <w:sz w:val="24"/>
                <w:szCs w:val="24"/>
                <w:lang w:val="en-US"/>
              </w:rPr>
            </w:pPr>
            <w:r w:rsidRPr="002D59FC">
              <w:rPr>
                <w:rFonts w:ascii="Times New Roman" w:eastAsia="Times New Roman" w:hAnsi="Times New Roman"/>
                <w:sz w:val="24"/>
                <w:szCs w:val="24"/>
                <w:lang w:val="en-US"/>
              </w:rPr>
              <w:t>Relative humidity</w:t>
            </w:r>
          </w:p>
        </w:tc>
        <w:tc>
          <w:tcPr>
            <w:tcW w:w="120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A1374B" w:rsidRPr="00A1374B" w:rsidRDefault="00A1374B" w:rsidP="00A1374B">
            <w:pPr>
              <w:spacing w:after="0" w:line="240" w:lineRule="auto"/>
              <w:jc w:val="center"/>
              <w:rPr>
                <w:rFonts w:ascii="Times New Roman" w:eastAsia="Times New Roman" w:hAnsi="Times New Roman"/>
                <w:sz w:val="24"/>
                <w:szCs w:val="24"/>
                <w:lang w:val="en-US"/>
              </w:rPr>
            </w:pPr>
            <w:r w:rsidRPr="00A1374B">
              <w:rPr>
                <w:rFonts w:ascii="Times New Roman" w:eastAsia="Times New Roman" w:hAnsi="Times New Roman"/>
                <w:sz w:val="24"/>
                <w:szCs w:val="24"/>
                <w:lang w:val="en-US"/>
              </w:rPr>
              <w:t>%</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A1374B" w:rsidRPr="00A1374B" w:rsidRDefault="00A1374B" w:rsidP="00A1374B">
            <w:pPr>
              <w:spacing w:after="0" w:line="240" w:lineRule="auto"/>
              <w:jc w:val="center"/>
              <w:rPr>
                <w:rFonts w:ascii="Times New Roman" w:eastAsia="Times New Roman" w:hAnsi="Times New Roman"/>
                <w:sz w:val="24"/>
                <w:szCs w:val="24"/>
                <w:lang w:val="en-US"/>
              </w:rPr>
            </w:pPr>
            <w:r w:rsidRPr="00A1374B">
              <w:rPr>
                <w:rFonts w:ascii="Times New Roman" w:eastAsia="Times New Roman" w:hAnsi="Times New Roman"/>
                <w:sz w:val="24"/>
                <w:szCs w:val="24"/>
                <w:lang w:val="en-US"/>
              </w:rPr>
              <w:t>35</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A1374B" w:rsidRPr="00A1374B" w:rsidRDefault="00A1374B" w:rsidP="00A1374B">
            <w:pPr>
              <w:spacing w:after="0" w:line="240" w:lineRule="auto"/>
              <w:jc w:val="center"/>
              <w:rPr>
                <w:rFonts w:ascii="Times New Roman" w:eastAsia="Times New Roman" w:hAnsi="Times New Roman"/>
                <w:sz w:val="24"/>
                <w:szCs w:val="24"/>
                <w:lang w:val="en-US"/>
              </w:rPr>
            </w:pPr>
            <w:r w:rsidRPr="00A1374B">
              <w:rPr>
                <w:rFonts w:ascii="Times New Roman" w:eastAsia="Times New Roman" w:hAnsi="Times New Roman"/>
                <w:sz w:val="24"/>
                <w:szCs w:val="24"/>
                <w:lang w:val="en-US"/>
              </w:rPr>
              <w:t>30-75</w:t>
            </w:r>
          </w:p>
        </w:tc>
      </w:tr>
      <w:tr w:rsidR="00A1374B" w:rsidRPr="00A1374B" w:rsidTr="00A1374B">
        <w:tc>
          <w:tcPr>
            <w:tcW w:w="439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A1374B" w:rsidRPr="002D59FC" w:rsidRDefault="00A1374B" w:rsidP="00A1374B">
            <w:pPr>
              <w:spacing w:after="0" w:line="240" w:lineRule="auto"/>
              <w:jc w:val="center"/>
              <w:rPr>
                <w:rFonts w:ascii="Times New Roman" w:eastAsia="Times New Roman" w:hAnsi="Times New Roman"/>
                <w:sz w:val="24"/>
                <w:szCs w:val="24"/>
                <w:lang w:val="en-US"/>
              </w:rPr>
            </w:pPr>
            <w:r w:rsidRPr="002D59FC">
              <w:rPr>
                <w:rFonts w:ascii="Times New Roman" w:eastAsia="Times New Roman" w:hAnsi="Times New Roman"/>
                <w:sz w:val="24"/>
                <w:szCs w:val="24"/>
                <w:lang w:val="en-US"/>
              </w:rPr>
              <w:t>Air flow speed</w:t>
            </w:r>
          </w:p>
        </w:tc>
        <w:tc>
          <w:tcPr>
            <w:tcW w:w="120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A1374B" w:rsidRPr="00A1374B" w:rsidRDefault="00A1374B" w:rsidP="00A1374B">
            <w:pPr>
              <w:spacing w:after="0" w:line="240" w:lineRule="auto"/>
              <w:jc w:val="center"/>
              <w:rPr>
                <w:rFonts w:ascii="Times New Roman" w:eastAsia="Times New Roman" w:hAnsi="Times New Roman"/>
                <w:sz w:val="24"/>
                <w:szCs w:val="24"/>
                <w:lang w:val="en-US"/>
              </w:rPr>
            </w:pPr>
            <w:r w:rsidRPr="00A1374B">
              <w:rPr>
                <w:rFonts w:ascii="Times New Roman" w:eastAsia="Times New Roman" w:hAnsi="Times New Roman"/>
                <w:sz w:val="24"/>
                <w:szCs w:val="24"/>
                <w:lang w:val="en-US"/>
              </w:rPr>
              <w:t>m / s</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A1374B" w:rsidRPr="00A1374B" w:rsidRDefault="00A1374B" w:rsidP="00A1374B">
            <w:pPr>
              <w:spacing w:after="0" w:line="240" w:lineRule="auto"/>
              <w:jc w:val="center"/>
              <w:rPr>
                <w:rFonts w:ascii="Times New Roman" w:eastAsia="Times New Roman" w:hAnsi="Times New Roman"/>
                <w:sz w:val="24"/>
                <w:szCs w:val="24"/>
                <w:lang w:val="en-US"/>
              </w:rPr>
            </w:pPr>
            <w:r w:rsidRPr="00A1374B">
              <w:rPr>
                <w:rFonts w:ascii="Times New Roman" w:eastAsia="Times New Roman" w:hAnsi="Times New Roman"/>
                <w:sz w:val="24"/>
                <w:szCs w:val="24"/>
                <w:lang w:val="en-US"/>
              </w:rPr>
              <w:t>0.1</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A1374B" w:rsidRPr="00A1374B" w:rsidRDefault="00A1374B" w:rsidP="00A1374B">
            <w:pPr>
              <w:spacing w:after="0" w:line="240" w:lineRule="auto"/>
              <w:jc w:val="center"/>
              <w:rPr>
                <w:rFonts w:ascii="Times New Roman" w:eastAsia="Times New Roman" w:hAnsi="Times New Roman"/>
                <w:sz w:val="24"/>
                <w:szCs w:val="24"/>
                <w:lang w:val="en-US"/>
              </w:rPr>
            </w:pPr>
            <w:r w:rsidRPr="00A1374B">
              <w:rPr>
                <w:rFonts w:ascii="Times New Roman" w:eastAsia="Times New Roman" w:hAnsi="Times New Roman"/>
                <w:sz w:val="24"/>
                <w:szCs w:val="24"/>
                <w:lang w:val="en-US"/>
              </w:rPr>
              <w:t>0-1.0</w:t>
            </w:r>
          </w:p>
        </w:tc>
      </w:tr>
      <w:tr w:rsidR="00A1374B" w:rsidRPr="00537444" w:rsidTr="00A1374B">
        <w:tc>
          <w:tcPr>
            <w:tcW w:w="439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A1374B" w:rsidRPr="002D59FC" w:rsidRDefault="00A1374B" w:rsidP="00A1374B">
            <w:pPr>
              <w:spacing w:after="0" w:line="240" w:lineRule="auto"/>
              <w:jc w:val="center"/>
              <w:rPr>
                <w:rFonts w:ascii="Times New Roman" w:eastAsia="Times New Roman" w:hAnsi="Times New Roman"/>
                <w:sz w:val="24"/>
                <w:szCs w:val="24"/>
                <w:lang w:val="en-US"/>
              </w:rPr>
            </w:pPr>
            <w:r w:rsidRPr="002D59FC">
              <w:rPr>
                <w:rFonts w:ascii="Times New Roman" w:eastAsia="Times New Roman" w:hAnsi="Times New Roman"/>
                <w:bCs/>
                <w:sz w:val="24"/>
                <w:szCs w:val="24"/>
                <w:lang w:val="en-US"/>
              </w:rPr>
              <w:t>Microclimate inside the container chamber</w:t>
            </w:r>
          </w:p>
        </w:tc>
        <w:tc>
          <w:tcPr>
            <w:tcW w:w="120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A1374B" w:rsidRPr="00A1374B" w:rsidRDefault="00A1374B" w:rsidP="00A1374B">
            <w:pPr>
              <w:spacing w:after="0" w:line="240" w:lineRule="auto"/>
              <w:jc w:val="center"/>
              <w:rPr>
                <w:rFonts w:ascii="Times New Roman" w:eastAsia="Times New Roman" w:hAnsi="Times New Roman"/>
                <w:sz w:val="24"/>
                <w:szCs w:val="24"/>
                <w:lang w:val="en-US"/>
              </w:rPr>
            </w:pPr>
            <w:r w:rsidRPr="00A1374B">
              <w:rPr>
                <w:rFonts w:ascii="Times New Roman" w:eastAsia="Times New Roman" w:hAnsi="Times New Roman"/>
                <w:sz w:val="24"/>
                <w:szCs w:val="24"/>
                <w:lang w:val="en-US"/>
              </w:rPr>
              <w:t> </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A1374B" w:rsidRPr="00A1374B" w:rsidRDefault="00A1374B" w:rsidP="00A1374B">
            <w:pPr>
              <w:spacing w:after="0" w:line="240" w:lineRule="auto"/>
              <w:jc w:val="center"/>
              <w:rPr>
                <w:rFonts w:ascii="Times New Roman" w:eastAsia="Times New Roman" w:hAnsi="Times New Roman"/>
                <w:sz w:val="24"/>
                <w:szCs w:val="24"/>
                <w:lang w:val="en-US"/>
              </w:rPr>
            </w:pPr>
            <w:r w:rsidRPr="00A1374B">
              <w:rPr>
                <w:rFonts w:ascii="Times New Roman" w:eastAsia="Times New Roman" w:hAnsi="Times New Roman"/>
                <w:sz w:val="24"/>
                <w:szCs w:val="24"/>
                <w:lang w:val="en-US"/>
              </w:rPr>
              <w:t> </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A1374B" w:rsidRPr="00A1374B" w:rsidRDefault="00A1374B" w:rsidP="00A1374B">
            <w:pPr>
              <w:spacing w:after="0" w:line="240" w:lineRule="auto"/>
              <w:jc w:val="center"/>
              <w:rPr>
                <w:rFonts w:ascii="Times New Roman" w:eastAsia="Times New Roman" w:hAnsi="Times New Roman"/>
                <w:sz w:val="24"/>
                <w:szCs w:val="24"/>
                <w:lang w:val="en-US"/>
              </w:rPr>
            </w:pPr>
            <w:r w:rsidRPr="00A1374B">
              <w:rPr>
                <w:rFonts w:ascii="Times New Roman" w:eastAsia="Times New Roman" w:hAnsi="Times New Roman"/>
                <w:sz w:val="24"/>
                <w:szCs w:val="24"/>
                <w:lang w:val="en-US"/>
              </w:rPr>
              <w:t> </w:t>
            </w:r>
          </w:p>
        </w:tc>
      </w:tr>
      <w:tr w:rsidR="00A1374B" w:rsidRPr="00A1374B" w:rsidTr="00A1374B">
        <w:tc>
          <w:tcPr>
            <w:tcW w:w="439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A1374B" w:rsidRPr="00A1374B" w:rsidRDefault="00A1374B" w:rsidP="00A1374B">
            <w:pPr>
              <w:spacing w:after="0" w:line="240" w:lineRule="auto"/>
              <w:jc w:val="center"/>
              <w:rPr>
                <w:rFonts w:ascii="Times New Roman" w:eastAsia="Times New Roman" w:hAnsi="Times New Roman"/>
                <w:sz w:val="24"/>
                <w:szCs w:val="24"/>
                <w:lang w:val="en-US"/>
              </w:rPr>
            </w:pPr>
            <w:r w:rsidRPr="00A1374B">
              <w:rPr>
                <w:rFonts w:ascii="Times New Roman" w:eastAsia="Times New Roman" w:hAnsi="Times New Roman"/>
                <w:sz w:val="24"/>
                <w:szCs w:val="24"/>
                <w:lang w:val="en-US"/>
              </w:rPr>
              <w:t>Temperature</w:t>
            </w:r>
          </w:p>
        </w:tc>
        <w:tc>
          <w:tcPr>
            <w:tcW w:w="120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A1374B" w:rsidRPr="00A1374B" w:rsidRDefault="00A1374B" w:rsidP="00A1374B">
            <w:pPr>
              <w:spacing w:after="0" w:line="240" w:lineRule="auto"/>
              <w:jc w:val="center"/>
              <w:rPr>
                <w:rFonts w:ascii="Times New Roman" w:eastAsia="Times New Roman" w:hAnsi="Times New Roman"/>
                <w:sz w:val="24"/>
                <w:szCs w:val="24"/>
                <w:lang w:val="en-US"/>
              </w:rPr>
            </w:pPr>
            <w:r w:rsidRPr="00A1374B">
              <w:rPr>
                <w:rFonts w:ascii="Times New Roman" w:eastAsia="Times New Roman" w:hAnsi="Times New Roman"/>
                <w:sz w:val="24"/>
                <w:szCs w:val="24"/>
                <w:lang w:val="en-US"/>
              </w:rPr>
              <w:t>° C</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A1374B" w:rsidRPr="00A1374B" w:rsidRDefault="00A1374B" w:rsidP="00A1374B">
            <w:pPr>
              <w:spacing w:after="0" w:line="240" w:lineRule="auto"/>
              <w:jc w:val="center"/>
              <w:rPr>
                <w:rFonts w:ascii="Times New Roman" w:eastAsia="Times New Roman" w:hAnsi="Times New Roman"/>
                <w:sz w:val="24"/>
                <w:szCs w:val="24"/>
                <w:lang w:val="en-US"/>
              </w:rPr>
            </w:pPr>
            <w:r w:rsidRPr="00A1374B">
              <w:rPr>
                <w:rFonts w:ascii="Times New Roman" w:eastAsia="Times New Roman" w:hAnsi="Times New Roman"/>
                <w:sz w:val="24"/>
                <w:szCs w:val="24"/>
                <w:lang w:val="en-US"/>
              </w:rPr>
              <w:t>20</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A1374B" w:rsidRPr="00A1374B" w:rsidRDefault="00A1374B" w:rsidP="00A1374B">
            <w:pPr>
              <w:spacing w:after="0" w:line="240" w:lineRule="auto"/>
              <w:jc w:val="center"/>
              <w:rPr>
                <w:rFonts w:ascii="Times New Roman" w:eastAsia="Times New Roman" w:hAnsi="Times New Roman"/>
                <w:sz w:val="24"/>
                <w:szCs w:val="24"/>
                <w:lang w:val="en-US"/>
              </w:rPr>
            </w:pPr>
            <w:r w:rsidRPr="00A1374B">
              <w:rPr>
                <w:rFonts w:ascii="Times New Roman" w:eastAsia="Times New Roman" w:hAnsi="Times New Roman"/>
                <w:sz w:val="24"/>
                <w:szCs w:val="24"/>
                <w:lang w:val="en-US"/>
              </w:rPr>
              <w:t>10-12</w:t>
            </w:r>
          </w:p>
        </w:tc>
      </w:tr>
      <w:tr w:rsidR="00A1374B" w:rsidRPr="00A1374B" w:rsidTr="00A1374B">
        <w:tc>
          <w:tcPr>
            <w:tcW w:w="439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A1374B" w:rsidRPr="00A1374B" w:rsidRDefault="00A1374B" w:rsidP="00A1374B">
            <w:pPr>
              <w:spacing w:after="0" w:line="240" w:lineRule="auto"/>
              <w:jc w:val="center"/>
              <w:rPr>
                <w:rFonts w:ascii="Times New Roman" w:eastAsia="Times New Roman" w:hAnsi="Times New Roman"/>
                <w:sz w:val="24"/>
                <w:szCs w:val="24"/>
                <w:lang w:val="en-US"/>
              </w:rPr>
            </w:pPr>
            <w:r w:rsidRPr="00A1374B">
              <w:rPr>
                <w:rFonts w:ascii="Times New Roman" w:eastAsia="Times New Roman" w:hAnsi="Times New Roman"/>
                <w:sz w:val="24"/>
                <w:szCs w:val="24"/>
                <w:lang w:val="en-US"/>
              </w:rPr>
              <w:t>Relative humidity</w:t>
            </w:r>
          </w:p>
        </w:tc>
        <w:tc>
          <w:tcPr>
            <w:tcW w:w="120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A1374B" w:rsidRPr="00A1374B" w:rsidRDefault="00A1374B" w:rsidP="00A1374B">
            <w:pPr>
              <w:spacing w:after="0" w:line="240" w:lineRule="auto"/>
              <w:jc w:val="center"/>
              <w:rPr>
                <w:rFonts w:ascii="Times New Roman" w:eastAsia="Times New Roman" w:hAnsi="Times New Roman"/>
                <w:sz w:val="24"/>
                <w:szCs w:val="24"/>
                <w:lang w:val="en-US"/>
              </w:rPr>
            </w:pPr>
            <w:r w:rsidRPr="00A1374B">
              <w:rPr>
                <w:rFonts w:ascii="Times New Roman" w:eastAsia="Times New Roman" w:hAnsi="Times New Roman"/>
                <w:sz w:val="24"/>
                <w:szCs w:val="24"/>
                <w:lang w:val="en-US"/>
              </w:rPr>
              <w:t>%</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A1374B" w:rsidRPr="00A1374B" w:rsidRDefault="00A1374B" w:rsidP="00A1374B">
            <w:pPr>
              <w:spacing w:after="0" w:line="240" w:lineRule="auto"/>
              <w:jc w:val="center"/>
              <w:rPr>
                <w:rFonts w:ascii="Times New Roman" w:eastAsia="Times New Roman" w:hAnsi="Times New Roman"/>
                <w:sz w:val="24"/>
                <w:szCs w:val="24"/>
                <w:lang w:val="en-US"/>
              </w:rPr>
            </w:pPr>
            <w:r w:rsidRPr="00A1374B">
              <w:rPr>
                <w:rFonts w:ascii="Times New Roman" w:eastAsia="Times New Roman" w:hAnsi="Times New Roman"/>
                <w:sz w:val="24"/>
                <w:szCs w:val="24"/>
                <w:lang w:val="en-US"/>
              </w:rPr>
              <w:t>50-60</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A1374B" w:rsidRPr="00A1374B" w:rsidRDefault="00A1374B" w:rsidP="00A1374B">
            <w:pPr>
              <w:spacing w:after="0" w:line="240" w:lineRule="auto"/>
              <w:jc w:val="center"/>
              <w:rPr>
                <w:rFonts w:ascii="Times New Roman" w:eastAsia="Times New Roman" w:hAnsi="Times New Roman"/>
                <w:sz w:val="24"/>
                <w:szCs w:val="24"/>
                <w:lang w:val="en-US"/>
              </w:rPr>
            </w:pPr>
            <w:r w:rsidRPr="00A1374B">
              <w:rPr>
                <w:rFonts w:ascii="Times New Roman" w:eastAsia="Times New Roman" w:hAnsi="Times New Roman"/>
                <w:sz w:val="24"/>
                <w:szCs w:val="24"/>
                <w:lang w:val="en-US"/>
              </w:rPr>
              <w:t>40-50</w:t>
            </w:r>
          </w:p>
        </w:tc>
      </w:tr>
      <w:tr w:rsidR="00A1374B" w:rsidRPr="00A1374B" w:rsidTr="00A1374B">
        <w:tc>
          <w:tcPr>
            <w:tcW w:w="439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A1374B" w:rsidRPr="00A1374B" w:rsidRDefault="00A1374B" w:rsidP="00A1374B">
            <w:pPr>
              <w:spacing w:after="0" w:line="240" w:lineRule="auto"/>
              <w:jc w:val="center"/>
              <w:rPr>
                <w:rFonts w:ascii="Times New Roman" w:eastAsia="Times New Roman" w:hAnsi="Times New Roman"/>
                <w:sz w:val="24"/>
                <w:szCs w:val="24"/>
                <w:lang w:val="en-US"/>
              </w:rPr>
            </w:pPr>
            <w:r w:rsidRPr="00A1374B">
              <w:rPr>
                <w:rFonts w:ascii="Times New Roman" w:eastAsia="Times New Roman" w:hAnsi="Times New Roman"/>
                <w:sz w:val="24"/>
                <w:szCs w:val="24"/>
                <w:lang w:val="en-US"/>
              </w:rPr>
              <w:t>Air flow speed</w:t>
            </w:r>
          </w:p>
        </w:tc>
        <w:tc>
          <w:tcPr>
            <w:tcW w:w="120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A1374B" w:rsidRPr="00A1374B" w:rsidRDefault="00A1374B" w:rsidP="00A1374B">
            <w:pPr>
              <w:spacing w:after="0" w:line="240" w:lineRule="auto"/>
              <w:jc w:val="center"/>
              <w:rPr>
                <w:rFonts w:ascii="Times New Roman" w:eastAsia="Times New Roman" w:hAnsi="Times New Roman"/>
                <w:sz w:val="24"/>
                <w:szCs w:val="24"/>
                <w:lang w:val="en-US"/>
              </w:rPr>
            </w:pPr>
            <w:r w:rsidRPr="00A1374B">
              <w:rPr>
                <w:rFonts w:ascii="Times New Roman" w:eastAsia="Times New Roman" w:hAnsi="Times New Roman"/>
                <w:sz w:val="24"/>
                <w:szCs w:val="24"/>
                <w:lang w:val="en-US"/>
              </w:rPr>
              <w:t>m / s</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A1374B" w:rsidRPr="00A1374B" w:rsidRDefault="00A1374B" w:rsidP="00A1374B">
            <w:pPr>
              <w:spacing w:after="0" w:line="240" w:lineRule="auto"/>
              <w:jc w:val="center"/>
              <w:rPr>
                <w:rFonts w:ascii="Times New Roman" w:eastAsia="Times New Roman" w:hAnsi="Times New Roman"/>
                <w:sz w:val="24"/>
                <w:szCs w:val="24"/>
                <w:lang w:val="en-US"/>
              </w:rPr>
            </w:pPr>
            <w:r w:rsidRPr="00A1374B">
              <w:rPr>
                <w:rFonts w:ascii="Times New Roman" w:eastAsia="Times New Roman" w:hAnsi="Times New Roman"/>
                <w:sz w:val="24"/>
                <w:szCs w:val="24"/>
                <w:lang w:val="en-US"/>
              </w:rPr>
              <w:t>0.1</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A1374B" w:rsidRPr="00A1374B" w:rsidRDefault="00A1374B" w:rsidP="00A1374B">
            <w:pPr>
              <w:spacing w:after="0" w:line="240" w:lineRule="auto"/>
              <w:jc w:val="center"/>
              <w:rPr>
                <w:rFonts w:ascii="Times New Roman" w:eastAsia="Times New Roman" w:hAnsi="Times New Roman"/>
                <w:sz w:val="24"/>
                <w:szCs w:val="24"/>
                <w:lang w:val="en-US"/>
              </w:rPr>
            </w:pPr>
            <w:r w:rsidRPr="00A1374B">
              <w:rPr>
                <w:rFonts w:ascii="Times New Roman" w:eastAsia="Times New Roman" w:hAnsi="Times New Roman"/>
                <w:sz w:val="24"/>
                <w:szCs w:val="24"/>
                <w:lang w:val="en-US"/>
              </w:rPr>
              <w:t>0.1</w:t>
            </w:r>
          </w:p>
        </w:tc>
      </w:tr>
      <w:tr w:rsidR="00A1374B" w:rsidRPr="00A1374B" w:rsidTr="00A1374B">
        <w:tc>
          <w:tcPr>
            <w:tcW w:w="439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A1374B" w:rsidRPr="00A1374B" w:rsidRDefault="00A1374B" w:rsidP="00A1374B">
            <w:pPr>
              <w:spacing w:after="0" w:line="240" w:lineRule="auto"/>
              <w:jc w:val="center"/>
              <w:rPr>
                <w:rFonts w:ascii="Times New Roman" w:eastAsia="Times New Roman" w:hAnsi="Times New Roman"/>
                <w:sz w:val="24"/>
                <w:szCs w:val="24"/>
                <w:lang w:val="en-US"/>
              </w:rPr>
            </w:pPr>
            <w:r w:rsidRPr="00A1374B">
              <w:rPr>
                <w:rFonts w:ascii="Times New Roman" w:eastAsia="Times New Roman" w:hAnsi="Times New Roman"/>
                <w:sz w:val="24"/>
                <w:szCs w:val="24"/>
                <w:lang w:val="en-US"/>
              </w:rPr>
              <w:t>Bale density</w:t>
            </w:r>
          </w:p>
        </w:tc>
        <w:tc>
          <w:tcPr>
            <w:tcW w:w="120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A1374B" w:rsidRPr="00A1374B" w:rsidRDefault="00A1374B" w:rsidP="00A1374B">
            <w:pPr>
              <w:spacing w:after="0" w:line="240" w:lineRule="auto"/>
              <w:jc w:val="center"/>
              <w:rPr>
                <w:rFonts w:ascii="Times New Roman" w:eastAsia="Times New Roman" w:hAnsi="Times New Roman"/>
                <w:sz w:val="24"/>
                <w:szCs w:val="24"/>
                <w:lang w:val="en-US"/>
              </w:rPr>
            </w:pPr>
            <w:r w:rsidRPr="00A1374B">
              <w:rPr>
                <w:rFonts w:ascii="Times New Roman" w:eastAsia="Times New Roman" w:hAnsi="Times New Roman"/>
                <w:sz w:val="24"/>
                <w:szCs w:val="24"/>
                <w:lang w:val="en-US"/>
              </w:rPr>
              <w:t>kg / m </w:t>
            </w:r>
            <w:r w:rsidRPr="00A1374B">
              <w:rPr>
                <w:rFonts w:ascii="Times New Roman" w:eastAsia="Times New Roman" w:hAnsi="Times New Roman"/>
                <w:sz w:val="16"/>
                <w:szCs w:val="16"/>
                <w:vertAlign w:val="superscript"/>
                <w:lang w:val="en-US"/>
              </w:rPr>
              <w:t>3</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A1374B" w:rsidRPr="00A1374B" w:rsidRDefault="00A1374B" w:rsidP="00A1374B">
            <w:pPr>
              <w:spacing w:after="0" w:line="240" w:lineRule="auto"/>
              <w:jc w:val="center"/>
              <w:rPr>
                <w:rFonts w:ascii="Times New Roman" w:eastAsia="Times New Roman" w:hAnsi="Times New Roman"/>
                <w:sz w:val="24"/>
                <w:szCs w:val="24"/>
                <w:lang w:val="en-US"/>
              </w:rPr>
            </w:pPr>
            <w:r w:rsidRPr="00A1374B">
              <w:rPr>
                <w:rFonts w:ascii="Times New Roman" w:eastAsia="Times New Roman" w:hAnsi="Times New Roman"/>
                <w:sz w:val="24"/>
                <w:szCs w:val="24"/>
                <w:lang w:val="en-US"/>
              </w:rPr>
              <w:t>250</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A1374B" w:rsidRPr="00A1374B" w:rsidRDefault="00A1374B" w:rsidP="00A1374B">
            <w:pPr>
              <w:spacing w:after="0" w:line="240" w:lineRule="auto"/>
              <w:jc w:val="center"/>
              <w:rPr>
                <w:rFonts w:ascii="Times New Roman" w:eastAsia="Times New Roman" w:hAnsi="Times New Roman"/>
                <w:sz w:val="24"/>
                <w:szCs w:val="24"/>
                <w:lang w:val="en-US"/>
              </w:rPr>
            </w:pPr>
            <w:r w:rsidRPr="00A1374B">
              <w:rPr>
                <w:rFonts w:ascii="Times New Roman" w:eastAsia="Times New Roman" w:hAnsi="Times New Roman"/>
                <w:sz w:val="24"/>
                <w:szCs w:val="24"/>
                <w:lang w:val="en-US"/>
              </w:rPr>
              <w:t>250</w:t>
            </w:r>
          </w:p>
        </w:tc>
      </w:tr>
      <w:tr w:rsidR="00A1374B" w:rsidRPr="00A1374B" w:rsidTr="00A1374B">
        <w:tc>
          <w:tcPr>
            <w:tcW w:w="439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A1374B" w:rsidRPr="00A1374B" w:rsidRDefault="00A1374B" w:rsidP="00A1374B">
            <w:pPr>
              <w:spacing w:after="0" w:line="240" w:lineRule="auto"/>
              <w:jc w:val="center"/>
              <w:rPr>
                <w:rFonts w:ascii="Times New Roman" w:eastAsia="Times New Roman" w:hAnsi="Times New Roman"/>
                <w:sz w:val="24"/>
                <w:szCs w:val="24"/>
                <w:lang w:val="en-US"/>
              </w:rPr>
            </w:pPr>
            <w:r w:rsidRPr="00A1374B">
              <w:rPr>
                <w:rFonts w:ascii="Times New Roman" w:eastAsia="Times New Roman" w:hAnsi="Times New Roman"/>
                <w:sz w:val="24"/>
                <w:szCs w:val="24"/>
                <w:lang w:val="en-US"/>
              </w:rPr>
              <w:t>Duration of loading 1 bale</w:t>
            </w:r>
          </w:p>
        </w:tc>
        <w:tc>
          <w:tcPr>
            <w:tcW w:w="120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A1374B" w:rsidRPr="00A1374B" w:rsidRDefault="00A1374B" w:rsidP="00A1374B">
            <w:pPr>
              <w:spacing w:after="0" w:line="240" w:lineRule="auto"/>
              <w:jc w:val="center"/>
              <w:rPr>
                <w:rFonts w:ascii="Times New Roman" w:eastAsia="Times New Roman" w:hAnsi="Times New Roman"/>
                <w:sz w:val="24"/>
                <w:szCs w:val="24"/>
                <w:lang w:val="en-US"/>
              </w:rPr>
            </w:pPr>
            <w:r w:rsidRPr="00A1374B">
              <w:rPr>
                <w:rFonts w:ascii="Times New Roman" w:eastAsia="Times New Roman" w:hAnsi="Times New Roman"/>
                <w:sz w:val="24"/>
                <w:szCs w:val="24"/>
                <w:lang w:val="en-US"/>
              </w:rPr>
              <w:t>min</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A1374B" w:rsidRPr="00A1374B" w:rsidRDefault="00A1374B" w:rsidP="00A1374B">
            <w:pPr>
              <w:spacing w:after="0" w:line="240" w:lineRule="auto"/>
              <w:jc w:val="center"/>
              <w:rPr>
                <w:rFonts w:ascii="Times New Roman" w:eastAsia="Times New Roman" w:hAnsi="Times New Roman"/>
                <w:sz w:val="24"/>
                <w:szCs w:val="24"/>
                <w:lang w:val="en-US"/>
              </w:rPr>
            </w:pPr>
            <w:r w:rsidRPr="00A1374B">
              <w:rPr>
                <w:rFonts w:ascii="Times New Roman" w:eastAsia="Times New Roman" w:hAnsi="Times New Roman"/>
                <w:sz w:val="24"/>
                <w:szCs w:val="24"/>
                <w:lang w:val="en-US"/>
              </w:rPr>
              <w:t>5.0</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A1374B" w:rsidRPr="00A1374B" w:rsidRDefault="00A1374B" w:rsidP="00A1374B">
            <w:pPr>
              <w:spacing w:after="0" w:line="240" w:lineRule="auto"/>
              <w:jc w:val="center"/>
              <w:rPr>
                <w:rFonts w:ascii="Times New Roman" w:eastAsia="Times New Roman" w:hAnsi="Times New Roman"/>
                <w:sz w:val="24"/>
                <w:szCs w:val="24"/>
                <w:lang w:val="en-US"/>
              </w:rPr>
            </w:pPr>
            <w:r w:rsidRPr="00A1374B">
              <w:rPr>
                <w:rFonts w:ascii="Times New Roman" w:eastAsia="Times New Roman" w:hAnsi="Times New Roman"/>
                <w:sz w:val="24"/>
                <w:szCs w:val="24"/>
                <w:lang w:val="en-US"/>
              </w:rPr>
              <w:t>3.0</w:t>
            </w:r>
          </w:p>
        </w:tc>
      </w:tr>
      <w:tr w:rsidR="00A1374B" w:rsidRPr="00A1374B" w:rsidTr="00A1374B">
        <w:tc>
          <w:tcPr>
            <w:tcW w:w="439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A1374B" w:rsidRPr="00A1374B" w:rsidRDefault="00A1374B" w:rsidP="00A1374B">
            <w:pPr>
              <w:spacing w:after="0" w:line="240" w:lineRule="auto"/>
              <w:jc w:val="center"/>
              <w:rPr>
                <w:rFonts w:ascii="Times New Roman" w:eastAsia="Times New Roman" w:hAnsi="Times New Roman"/>
                <w:sz w:val="24"/>
                <w:szCs w:val="24"/>
                <w:lang w:val="en-US"/>
              </w:rPr>
            </w:pPr>
            <w:r w:rsidRPr="00A1374B">
              <w:rPr>
                <w:rFonts w:ascii="Times New Roman" w:eastAsia="Times New Roman" w:hAnsi="Times New Roman"/>
                <w:sz w:val="24"/>
                <w:szCs w:val="24"/>
                <w:lang w:val="en-US"/>
              </w:rPr>
              <w:t>Duration of vehicle loading</w:t>
            </w:r>
          </w:p>
        </w:tc>
        <w:tc>
          <w:tcPr>
            <w:tcW w:w="120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A1374B" w:rsidRPr="00A1374B" w:rsidRDefault="00A1374B" w:rsidP="00A1374B">
            <w:pPr>
              <w:spacing w:after="0" w:line="240" w:lineRule="auto"/>
              <w:jc w:val="center"/>
              <w:rPr>
                <w:rFonts w:ascii="Times New Roman" w:eastAsia="Times New Roman" w:hAnsi="Times New Roman"/>
                <w:sz w:val="24"/>
                <w:szCs w:val="24"/>
                <w:lang w:val="en-US"/>
              </w:rPr>
            </w:pPr>
            <w:r w:rsidRPr="00A1374B">
              <w:rPr>
                <w:rFonts w:ascii="Times New Roman" w:eastAsia="Times New Roman" w:hAnsi="Times New Roman"/>
                <w:sz w:val="24"/>
                <w:szCs w:val="24"/>
                <w:lang w:val="en-US"/>
              </w:rPr>
              <w:t>min</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A1374B" w:rsidRPr="00A1374B" w:rsidRDefault="00A1374B" w:rsidP="00A1374B">
            <w:pPr>
              <w:spacing w:after="0" w:line="240" w:lineRule="auto"/>
              <w:jc w:val="center"/>
              <w:rPr>
                <w:rFonts w:ascii="Times New Roman" w:eastAsia="Times New Roman" w:hAnsi="Times New Roman"/>
                <w:sz w:val="24"/>
                <w:szCs w:val="24"/>
                <w:lang w:val="en-US"/>
              </w:rPr>
            </w:pPr>
            <w:r w:rsidRPr="00A1374B">
              <w:rPr>
                <w:rFonts w:ascii="Times New Roman" w:eastAsia="Times New Roman" w:hAnsi="Times New Roman"/>
                <w:sz w:val="24"/>
                <w:szCs w:val="24"/>
                <w:lang w:val="en-US"/>
              </w:rPr>
              <w:t>280</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A1374B" w:rsidRPr="00A1374B" w:rsidRDefault="00A1374B" w:rsidP="00A1374B">
            <w:pPr>
              <w:spacing w:after="0" w:line="240" w:lineRule="auto"/>
              <w:jc w:val="center"/>
              <w:rPr>
                <w:rFonts w:ascii="Times New Roman" w:eastAsia="Times New Roman" w:hAnsi="Times New Roman"/>
                <w:sz w:val="24"/>
                <w:szCs w:val="24"/>
                <w:lang w:val="en-US"/>
              </w:rPr>
            </w:pPr>
            <w:r w:rsidRPr="00A1374B">
              <w:rPr>
                <w:rFonts w:ascii="Times New Roman" w:eastAsia="Times New Roman" w:hAnsi="Times New Roman"/>
                <w:sz w:val="24"/>
                <w:szCs w:val="24"/>
                <w:lang w:val="en-US"/>
              </w:rPr>
              <w:t>170</w:t>
            </w:r>
          </w:p>
        </w:tc>
      </w:tr>
      <w:tr w:rsidR="00A1374B" w:rsidRPr="00A1374B" w:rsidTr="00A1374B">
        <w:tc>
          <w:tcPr>
            <w:tcW w:w="439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A1374B" w:rsidRPr="00A1374B" w:rsidRDefault="00A1374B" w:rsidP="00A1374B">
            <w:pPr>
              <w:spacing w:after="0" w:line="240" w:lineRule="auto"/>
              <w:jc w:val="center"/>
              <w:rPr>
                <w:rFonts w:ascii="Times New Roman" w:eastAsia="Times New Roman" w:hAnsi="Times New Roman"/>
                <w:sz w:val="24"/>
                <w:szCs w:val="24"/>
                <w:lang w:val="en-US"/>
              </w:rPr>
            </w:pPr>
            <w:r w:rsidRPr="00A1374B">
              <w:rPr>
                <w:rFonts w:ascii="Times New Roman" w:eastAsia="Times New Roman" w:hAnsi="Times New Roman"/>
                <w:sz w:val="24"/>
                <w:szCs w:val="24"/>
                <w:lang w:val="en-US"/>
              </w:rPr>
              <w:t>The percentage of damage to the packaging of bales during loading and unloading operations</w:t>
            </w:r>
          </w:p>
        </w:tc>
        <w:tc>
          <w:tcPr>
            <w:tcW w:w="120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A1374B" w:rsidRPr="00A1374B" w:rsidRDefault="00A1374B" w:rsidP="00A1374B">
            <w:pPr>
              <w:spacing w:after="0" w:line="240" w:lineRule="auto"/>
              <w:jc w:val="center"/>
              <w:rPr>
                <w:rFonts w:ascii="Times New Roman" w:eastAsia="Times New Roman" w:hAnsi="Times New Roman"/>
                <w:sz w:val="24"/>
                <w:szCs w:val="24"/>
                <w:lang w:val="en-US"/>
              </w:rPr>
            </w:pPr>
            <w:r w:rsidRPr="00A1374B">
              <w:rPr>
                <w:rFonts w:ascii="Times New Roman" w:eastAsia="Times New Roman" w:hAnsi="Times New Roman"/>
                <w:sz w:val="24"/>
                <w:szCs w:val="24"/>
                <w:lang w:val="en-US"/>
              </w:rPr>
              <w:t>%</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A1374B" w:rsidRPr="00A1374B" w:rsidRDefault="00A1374B" w:rsidP="00A1374B">
            <w:pPr>
              <w:spacing w:after="0" w:line="240" w:lineRule="auto"/>
              <w:jc w:val="center"/>
              <w:rPr>
                <w:rFonts w:ascii="Times New Roman" w:eastAsia="Times New Roman" w:hAnsi="Times New Roman"/>
                <w:sz w:val="24"/>
                <w:szCs w:val="24"/>
                <w:lang w:val="en-US"/>
              </w:rPr>
            </w:pPr>
            <w:r w:rsidRPr="00A1374B">
              <w:rPr>
                <w:rFonts w:ascii="Times New Roman" w:eastAsia="Times New Roman" w:hAnsi="Times New Roman"/>
                <w:sz w:val="24"/>
                <w:szCs w:val="24"/>
                <w:lang w:val="en-US"/>
              </w:rPr>
              <w:t>up to 2</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A1374B" w:rsidRPr="00A1374B" w:rsidRDefault="00A1374B" w:rsidP="00A1374B">
            <w:pPr>
              <w:spacing w:after="0" w:line="240" w:lineRule="auto"/>
              <w:jc w:val="center"/>
              <w:rPr>
                <w:rFonts w:ascii="Times New Roman" w:eastAsia="Times New Roman" w:hAnsi="Times New Roman"/>
                <w:sz w:val="24"/>
                <w:szCs w:val="24"/>
                <w:lang w:val="en-US"/>
              </w:rPr>
            </w:pPr>
            <w:r w:rsidRPr="00A1374B">
              <w:rPr>
                <w:rFonts w:ascii="Times New Roman" w:eastAsia="Times New Roman" w:hAnsi="Times New Roman"/>
                <w:sz w:val="24"/>
                <w:szCs w:val="24"/>
                <w:lang w:val="en-US"/>
              </w:rPr>
              <w:t>0</w:t>
            </w:r>
          </w:p>
        </w:tc>
      </w:tr>
      <w:tr w:rsidR="00A1374B" w:rsidRPr="00A1374B" w:rsidTr="00A1374B">
        <w:tc>
          <w:tcPr>
            <w:tcW w:w="439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A1374B" w:rsidRPr="00A1374B" w:rsidRDefault="00A1374B" w:rsidP="00A1374B">
            <w:pPr>
              <w:spacing w:after="0" w:line="240" w:lineRule="auto"/>
              <w:jc w:val="center"/>
              <w:rPr>
                <w:rFonts w:ascii="Times New Roman" w:eastAsia="Times New Roman" w:hAnsi="Times New Roman"/>
                <w:sz w:val="24"/>
                <w:szCs w:val="24"/>
                <w:lang w:val="en-US"/>
              </w:rPr>
            </w:pPr>
            <w:r w:rsidRPr="00A1374B">
              <w:rPr>
                <w:rFonts w:ascii="Times New Roman" w:eastAsia="Times New Roman" w:hAnsi="Times New Roman"/>
                <w:sz w:val="24"/>
                <w:szCs w:val="24"/>
                <w:lang w:val="en-US"/>
              </w:rPr>
              <w:t>The percentage of damage to the packaging of bales when stacked in the warehouse</w:t>
            </w:r>
          </w:p>
        </w:tc>
        <w:tc>
          <w:tcPr>
            <w:tcW w:w="120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A1374B" w:rsidRPr="00A1374B" w:rsidRDefault="00A1374B" w:rsidP="00A1374B">
            <w:pPr>
              <w:spacing w:after="0" w:line="240" w:lineRule="auto"/>
              <w:jc w:val="center"/>
              <w:rPr>
                <w:rFonts w:ascii="Times New Roman" w:eastAsia="Times New Roman" w:hAnsi="Times New Roman"/>
                <w:sz w:val="24"/>
                <w:szCs w:val="24"/>
                <w:lang w:val="en-US"/>
              </w:rPr>
            </w:pPr>
            <w:r w:rsidRPr="00A1374B">
              <w:rPr>
                <w:rFonts w:ascii="Times New Roman" w:eastAsia="Times New Roman" w:hAnsi="Times New Roman"/>
                <w:sz w:val="24"/>
                <w:szCs w:val="24"/>
                <w:lang w:val="en-US"/>
              </w:rPr>
              <w:t>%</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A1374B" w:rsidRPr="00A1374B" w:rsidRDefault="00A1374B" w:rsidP="00A1374B">
            <w:pPr>
              <w:spacing w:after="0" w:line="240" w:lineRule="auto"/>
              <w:jc w:val="center"/>
              <w:rPr>
                <w:rFonts w:ascii="Times New Roman" w:eastAsia="Times New Roman" w:hAnsi="Times New Roman"/>
                <w:sz w:val="24"/>
                <w:szCs w:val="24"/>
                <w:lang w:val="en-US"/>
              </w:rPr>
            </w:pPr>
            <w:r w:rsidRPr="00A1374B">
              <w:rPr>
                <w:rFonts w:ascii="Times New Roman" w:eastAsia="Times New Roman" w:hAnsi="Times New Roman"/>
                <w:sz w:val="24"/>
                <w:szCs w:val="24"/>
                <w:lang w:val="en-US"/>
              </w:rPr>
              <w:t>up to 2</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A1374B" w:rsidRPr="00A1374B" w:rsidRDefault="00A1374B" w:rsidP="00A1374B">
            <w:pPr>
              <w:spacing w:after="0" w:line="240" w:lineRule="auto"/>
              <w:jc w:val="center"/>
              <w:rPr>
                <w:rFonts w:ascii="Times New Roman" w:eastAsia="Times New Roman" w:hAnsi="Times New Roman"/>
                <w:sz w:val="24"/>
                <w:szCs w:val="24"/>
                <w:lang w:val="en-US"/>
              </w:rPr>
            </w:pPr>
            <w:r w:rsidRPr="00A1374B">
              <w:rPr>
                <w:rFonts w:ascii="Times New Roman" w:eastAsia="Times New Roman" w:hAnsi="Times New Roman"/>
                <w:sz w:val="24"/>
                <w:szCs w:val="24"/>
                <w:lang w:val="en-US"/>
              </w:rPr>
              <w:t>0</w:t>
            </w:r>
          </w:p>
        </w:tc>
      </w:tr>
      <w:tr w:rsidR="00A1374B" w:rsidRPr="00A1374B" w:rsidTr="00A1374B">
        <w:tc>
          <w:tcPr>
            <w:tcW w:w="439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A1374B" w:rsidRPr="00A1374B" w:rsidRDefault="00A1374B" w:rsidP="00A1374B">
            <w:pPr>
              <w:spacing w:after="0" w:line="240" w:lineRule="auto"/>
              <w:jc w:val="center"/>
              <w:rPr>
                <w:rFonts w:ascii="Times New Roman" w:eastAsia="Times New Roman" w:hAnsi="Times New Roman"/>
                <w:sz w:val="24"/>
                <w:szCs w:val="24"/>
                <w:lang w:val="en-US"/>
              </w:rPr>
            </w:pPr>
            <w:r w:rsidRPr="00A1374B">
              <w:rPr>
                <w:rFonts w:ascii="Times New Roman" w:eastAsia="Times New Roman" w:hAnsi="Times New Roman"/>
                <w:sz w:val="24"/>
                <w:szCs w:val="24"/>
                <w:lang w:val="en-US"/>
              </w:rPr>
              <w:t>Loss of wool during transportation and storage</w:t>
            </w:r>
          </w:p>
        </w:tc>
        <w:tc>
          <w:tcPr>
            <w:tcW w:w="120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A1374B" w:rsidRPr="00A1374B" w:rsidRDefault="00A1374B" w:rsidP="00A1374B">
            <w:pPr>
              <w:spacing w:after="0" w:line="240" w:lineRule="auto"/>
              <w:jc w:val="center"/>
              <w:rPr>
                <w:rFonts w:ascii="Times New Roman" w:eastAsia="Times New Roman" w:hAnsi="Times New Roman"/>
                <w:sz w:val="24"/>
                <w:szCs w:val="24"/>
                <w:lang w:val="en-US"/>
              </w:rPr>
            </w:pPr>
            <w:r w:rsidRPr="00A1374B">
              <w:rPr>
                <w:rFonts w:ascii="Times New Roman" w:eastAsia="Times New Roman" w:hAnsi="Times New Roman"/>
                <w:sz w:val="24"/>
                <w:szCs w:val="24"/>
                <w:lang w:val="en-US"/>
              </w:rPr>
              <w:t>%</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A1374B" w:rsidRPr="00A1374B" w:rsidRDefault="00A1374B" w:rsidP="00A1374B">
            <w:pPr>
              <w:spacing w:after="0" w:line="240" w:lineRule="auto"/>
              <w:jc w:val="center"/>
              <w:rPr>
                <w:rFonts w:ascii="Times New Roman" w:eastAsia="Times New Roman" w:hAnsi="Times New Roman"/>
                <w:sz w:val="24"/>
                <w:szCs w:val="24"/>
                <w:lang w:val="en-US"/>
              </w:rPr>
            </w:pPr>
            <w:r w:rsidRPr="00A1374B">
              <w:rPr>
                <w:rFonts w:ascii="Times New Roman" w:eastAsia="Times New Roman" w:hAnsi="Times New Roman"/>
                <w:sz w:val="24"/>
                <w:szCs w:val="24"/>
                <w:lang w:val="en-US"/>
              </w:rPr>
              <w:t>until 3</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A1374B" w:rsidRPr="00A1374B" w:rsidRDefault="00A1374B" w:rsidP="00A1374B">
            <w:pPr>
              <w:spacing w:after="0" w:line="240" w:lineRule="auto"/>
              <w:jc w:val="center"/>
              <w:rPr>
                <w:rFonts w:ascii="Times New Roman" w:eastAsia="Times New Roman" w:hAnsi="Times New Roman"/>
                <w:sz w:val="24"/>
                <w:szCs w:val="24"/>
                <w:lang w:val="en-US"/>
              </w:rPr>
            </w:pPr>
            <w:r w:rsidRPr="00A1374B">
              <w:rPr>
                <w:rFonts w:ascii="Times New Roman" w:eastAsia="Times New Roman" w:hAnsi="Times New Roman"/>
                <w:sz w:val="24"/>
                <w:szCs w:val="24"/>
                <w:lang w:val="en-US"/>
              </w:rPr>
              <w:t>0</w:t>
            </w:r>
          </w:p>
        </w:tc>
      </w:tr>
    </w:tbl>
    <w:p w:rsidR="000A60EC" w:rsidRDefault="000A60EC" w:rsidP="00A1374B">
      <w:pPr>
        <w:suppressAutoHyphens/>
        <w:spacing w:after="0" w:line="240" w:lineRule="auto"/>
        <w:jc w:val="both"/>
        <w:rPr>
          <w:rFonts w:ascii="Times New Roman" w:eastAsia="Times New Roman" w:hAnsi="Times New Roman"/>
          <w:color w:val="222222"/>
          <w:sz w:val="28"/>
          <w:szCs w:val="28"/>
          <w:lang w:val="en-US" w:eastAsia="ru-RU"/>
        </w:rPr>
      </w:pPr>
    </w:p>
    <w:p w:rsidR="008E3E18" w:rsidRPr="008E3E18" w:rsidRDefault="008E3E18" w:rsidP="008E3E18">
      <w:pPr>
        <w:suppressAutoHyphens/>
        <w:spacing w:after="0" w:line="240" w:lineRule="auto"/>
        <w:ind w:firstLine="708"/>
        <w:jc w:val="both"/>
        <w:rPr>
          <w:rFonts w:ascii="Times New Roman" w:eastAsia="Times New Roman" w:hAnsi="Times New Roman"/>
          <w:color w:val="222222"/>
          <w:sz w:val="28"/>
          <w:szCs w:val="28"/>
          <w:lang w:val="en-US" w:eastAsia="ru-RU"/>
        </w:rPr>
      </w:pPr>
      <w:r w:rsidRPr="008E3E18">
        <w:rPr>
          <w:rFonts w:ascii="Times New Roman" w:eastAsia="Times New Roman" w:hAnsi="Times New Roman"/>
          <w:color w:val="222222"/>
          <w:sz w:val="28"/>
          <w:szCs w:val="28"/>
          <w:lang w:val="en-US" w:eastAsia="ru-RU"/>
        </w:rPr>
        <w:t>From the results obtained it follows:</w:t>
      </w:r>
    </w:p>
    <w:p w:rsidR="008E3E18" w:rsidRPr="008E3E18" w:rsidRDefault="008E3E18" w:rsidP="008E3E18">
      <w:pPr>
        <w:suppressAutoHyphens/>
        <w:spacing w:after="0" w:line="240" w:lineRule="auto"/>
        <w:ind w:firstLine="708"/>
        <w:jc w:val="both"/>
        <w:rPr>
          <w:rFonts w:ascii="Times New Roman" w:eastAsia="Times New Roman" w:hAnsi="Times New Roman"/>
          <w:color w:val="222222"/>
          <w:sz w:val="28"/>
          <w:szCs w:val="28"/>
          <w:lang w:val="en-US" w:eastAsia="ru-RU"/>
        </w:rPr>
      </w:pPr>
      <w:r w:rsidRPr="008E3E18">
        <w:rPr>
          <w:rFonts w:ascii="Times New Roman" w:eastAsia="Times New Roman" w:hAnsi="Times New Roman"/>
          <w:color w:val="222222"/>
          <w:sz w:val="28"/>
          <w:szCs w:val="28"/>
          <w:lang w:val="en-US" w:eastAsia="ru-RU"/>
        </w:rPr>
        <w:t>- with changes in the external climate, the parameters of the air environment inside the container chamber are maintained within acceptable limits, without sharp fluctuations;</w:t>
      </w:r>
    </w:p>
    <w:p w:rsidR="008E3E18" w:rsidRPr="008E3E18" w:rsidRDefault="008E3E18" w:rsidP="008E3E18">
      <w:pPr>
        <w:suppressAutoHyphens/>
        <w:spacing w:after="0" w:line="240" w:lineRule="auto"/>
        <w:ind w:firstLine="708"/>
        <w:jc w:val="both"/>
        <w:rPr>
          <w:rFonts w:ascii="Times New Roman" w:eastAsia="Times New Roman" w:hAnsi="Times New Roman"/>
          <w:color w:val="222222"/>
          <w:sz w:val="28"/>
          <w:szCs w:val="28"/>
          <w:lang w:val="en-US" w:eastAsia="ru-RU"/>
        </w:rPr>
      </w:pPr>
      <w:r w:rsidRPr="008E3E18">
        <w:rPr>
          <w:rFonts w:ascii="Times New Roman" w:eastAsia="Times New Roman" w:hAnsi="Times New Roman"/>
          <w:color w:val="222222"/>
          <w:sz w:val="28"/>
          <w:szCs w:val="28"/>
          <w:lang w:val="en-US" w:eastAsia="ru-RU"/>
        </w:rPr>
        <w:t>- air temperature inside the chamber varies within 10-12 ° С, relative air humidity within 40-50%;</w:t>
      </w:r>
    </w:p>
    <w:p w:rsidR="008E3E18" w:rsidRPr="008E3E18" w:rsidRDefault="008E3E18" w:rsidP="008E3E18">
      <w:pPr>
        <w:suppressAutoHyphens/>
        <w:spacing w:after="0" w:line="240" w:lineRule="auto"/>
        <w:ind w:firstLine="708"/>
        <w:jc w:val="both"/>
        <w:rPr>
          <w:rFonts w:ascii="Times New Roman" w:eastAsia="Times New Roman" w:hAnsi="Times New Roman"/>
          <w:color w:val="222222"/>
          <w:sz w:val="28"/>
          <w:szCs w:val="28"/>
          <w:lang w:val="en-US" w:eastAsia="ru-RU"/>
        </w:rPr>
      </w:pPr>
      <w:r w:rsidRPr="008E3E18">
        <w:rPr>
          <w:rFonts w:ascii="Times New Roman" w:eastAsia="Times New Roman" w:hAnsi="Times New Roman"/>
          <w:color w:val="222222"/>
          <w:sz w:val="28"/>
          <w:szCs w:val="28"/>
          <w:lang w:val="en-US" w:eastAsia="ru-RU"/>
        </w:rPr>
        <w:t>- the ventilation system ensures the movement of air flows inside the container chamber at a speed of 0.1 m / s;</w:t>
      </w:r>
    </w:p>
    <w:p w:rsidR="008E3E18" w:rsidRPr="008E3E18" w:rsidRDefault="008E3E18" w:rsidP="008E3E18">
      <w:pPr>
        <w:suppressAutoHyphens/>
        <w:spacing w:after="0" w:line="240" w:lineRule="auto"/>
        <w:ind w:firstLine="708"/>
        <w:jc w:val="both"/>
        <w:rPr>
          <w:rFonts w:ascii="Times New Roman" w:eastAsia="Times New Roman" w:hAnsi="Times New Roman"/>
          <w:color w:val="222222"/>
          <w:sz w:val="28"/>
          <w:szCs w:val="28"/>
          <w:lang w:val="en-US" w:eastAsia="ru-RU"/>
        </w:rPr>
      </w:pPr>
      <w:r w:rsidRPr="008E3E18">
        <w:rPr>
          <w:rFonts w:ascii="Times New Roman" w:eastAsia="Times New Roman" w:hAnsi="Times New Roman"/>
          <w:color w:val="222222"/>
          <w:sz w:val="28"/>
          <w:szCs w:val="28"/>
          <w:lang w:val="en-US" w:eastAsia="ru-RU"/>
        </w:rPr>
        <w:t>- the temperature of the inner surface of the chamber walls varied within 15-30 ° С. The walls were cooled at night. On sunny days, the walls were heated to 30 ° C.</w:t>
      </w:r>
    </w:p>
    <w:p w:rsidR="008E3E18" w:rsidRPr="008E3E18" w:rsidRDefault="008E3E18" w:rsidP="008E3E18">
      <w:pPr>
        <w:suppressAutoHyphens/>
        <w:spacing w:after="0" w:line="240" w:lineRule="auto"/>
        <w:ind w:firstLine="708"/>
        <w:jc w:val="both"/>
        <w:rPr>
          <w:rFonts w:ascii="Times New Roman" w:eastAsia="Times New Roman" w:hAnsi="Times New Roman"/>
          <w:color w:val="222222"/>
          <w:sz w:val="28"/>
          <w:szCs w:val="28"/>
          <w:lang w:val="en-US" w:eastAsia="ru-RU"/>
        </w:rPr>
      </w:pPr>
      <w:r w:rsidRPr="008E3E18">
        <w:rPr>
          <w:rFonts w:ascii="Times New Roman" w:eastAsia="Times New Roman" w:hAnsi="Times New Roman"/>
          <w:color w:val="222222"/>
          <w:sz w:val="28"/>
          <w:szCs w:val="28"/>
          <w:lang w:val="en-US" w:eastAsia="ru-RU"/>
        </w:rPr>
        <w:t>- the duration of loading works is reduced by 60% in comparison with the basic technology;</w:t>
      </w:r>
    </w:p>
    <w:p w:rsidR="008E3E18" w:rsidRPr="008E3E18" w:rsidRDefault="008E3E18" w:rsidP="008E3E18">
      <w:pPr>
        <w:suppressAutoHyphens/>
        <w:spacing w:after="0" w:line="240" w:lineRule="auto"/>
        <w:ind w:firstLine="708"/>
        <w:jc w:val="both"/>
        <w:rPr>
          <w:rFonts w:ascii="Times New Roman" w:eastAsia="Times New Roman" w:hAnsi="Times New Roman"/>
          <w:color w:val="222222"/>
          <w:sz w:val="28"/>
          <w:szCs w:val="28"/>
          <w:lang w:val="en-US" w:eastAsia="ru-RU"/>
        </w:rPr>
      </w:pPr>
      <w:r w:rsidRPr="008E3E18">
        <w:rPr>
          <w:rFonts w:ascii="Times New Roman" w:eastAsia="Times New Roman" w:hAnsi="Times New Roman"/>
          <w:color w:val="222222"/>
          <w:sz w:val="28"/>
          <w:szCs w:val="28"/>
          <w:lang w:val="en-US" w:eastAsia="ru-RU"/>
        </w:rPr>
        <w:t>- damage to the packaging of the bales during loading and unloading operations was not found;</w:t>
      </w:r>
    </w:p>
    <w:p w:rsidR="008E3E18" w:rsidRDefault="008E3E18" w:rsidP="008E3E18">
      <w:pPr>
        <w:suppressAutoHyphens/>
        <w:spacing w:after="0" w:line="240" w:lineRule="auto"/>
        <w:ind w:firstLine="708"/>
        <w:jc w:val="both"/>
        <w:rPr>
          <w:rFonts w:ascii="Times New Roman" w:eastAsia="Times New Roman" w:hAnsi="Times New Roman"/>
          <w:color w:val="222222"/>
          <w:sz w:val="28"/>
          <w:szCs w:val="28"/>
          <w:lang w:val="en-US" w:eastAsia="ru-RU"/>
        </w:rPr>
      </w:pPr>
      <w:r w:rsidRPr="008E3E18">
        <w:rPr>
          <w:rFonts w:ascii="Times New Roman" w:eastAsia="Times New Roman" w:hAnsi="Times New Roman"/>
          <w:color w:val="222222"/>
          <w:sz w:val="28"/>
          <w:szCs w:val="28"/>
          <w:lang w:val="en-US" w:eastAsia="ru-RU"/>
        </w:rPr>
        <w:t>- losses of wool during transportation and storage have not been established.</w:t>
      </w:r>
    </w:p>
    <w:p w:rsidR="002F576E" w:rsidRDefault="002F576E" w:rsidP="008E3E18">
      <w:pPr>
        <w:suppressAutoHyphens/>
        <w:spacing w:after="0" w:line="240" w:lineRule="auto"/>
        <w:ind w:firstLine="708"/>
        <w:jc w:val="both"/>
        <w:rPr>
          <w:rFonts w:ascii="Times New Roman" w:eastAsia="Times New Roman" w:hAnsi="Times New Roman"/>
          <w:color w:val="222222"/>
          <w:sz w:val="28"/>
          <w:szCs w:val="28"/>
          <w:lang w:val="en-US" w:eastAsia="ru-RU"/>
        </w:rPr>
      </w:pPr>
      <w:r w:rsidRPr="002F576E">
        <w:rPr>
          <w:rFonts w:ascii="Times New Roman" w:eastAsia="Times New Roman" w:hAnsi="Times New Roman"/>
          <w:color w:val="222222"/>
          <w:sz w:val="28"/>
          <w:szCs w:val="28"/>
          <w:lang w:val="en-US" w:eastAsia="ru-RU"/>
        </w:rPr>
        <w:t>Reliability tests were carried out in real operation conditions or accelerated according to the current normative document, in real operation conditions of products or as close as possible to them within the values specified in the technical documentation for the product [25]</w:t>
      </w:r>
    </w:p>
    <w:p w:rsidR="00D701F9" w:rsidRDefault="00D701F9" w:rsidP="008E3E18">
      <w:pPr>
        <w:suppressAutoHyphens/>
        <w:spacing w:after="0" w:line="240" w:lineRule="auto"/>
        <w:ind w:firstLine="708"/>
        <w:jc w:val="both"/>
        <w:rPr>
          <w:rFonts w:ascii="Times New Roman" w:eastAsia="Times New Roman" w:hAnsi="Times New Roman"/>
          <w:color w:val="222222"/>
          <w:sz w:val="28"/>
          <w:szCs w:val="28"/>
          <w:lang w:val="en-US" w:eastAsia="ru-RU"/>
        </w:rPr>
      </w:pPr>
    </w:p>
    <w:p w:rsidR="00D701F9" w:rsidRDefault="00D701F9" w:rsidP="00D701F9">
      <w:pPr>
        <w:suppressAutoHyphens/>
        <w:spacing w:after="0" w:line="240" w:lineRule="auto"/>
        <w:jc w:val="both"/>
        <w:rPr>
          <w:rFonts w:ascii="Times New Roman" w:eastAsia="Times New Roman" w:hAnsi="Times New Roman"/>
          <w:color w:val="222222"/>
          <w:sz w:val="28"/>
          <w:szCs w:val="28"/>
          <w:lang w:val="en-US" w:eastAsia="ru-RU"/>
        </w:rPr>
      </w:pPr>
      <w:r w:rsidRPr="00E7725B">
        <w:rPr>
          <w:rFonts w:ascii="Times New Roman" w:eastAsia="Times New Roman" w:hAnsi="Times New Roman"/>
          <w:color w:val="222222"/>
          <w:sz w:val="28"/>
          <w:szCs w:val="28"/>
          <w:lang w:val="en-US" w:eastAsia="ru-RU"/>
        </w:rPr>
        <w:t>Table 1</w:t>
      </w:r>
      <w:r w:rsidR="00395D73">
        <w:rPr>
          <w:rFonts w:ascii="Times New Roman" w:eastAsia="Times New Roman" w:hAnsi="Times New Roman"/>
          <w:color w:val="222222"/>
          <w:sz w:val="28"/>
          <w:szCs w:val="28"/>
          <w:lang w:eastAsia="ru-RU"/>
        </w:rPr>
        <w:t>3</w:t>
      </w:r>
      <w:r w:rsidR="004B4409" w:rsidRPr="00E7725B">
        <w:rPr>
          <w:rFonts w:ascii="Times New Roman" w:eastAsia="Times New Roman" w:hAnsi="Times New Roman"/>
          <w:color w:val="222222"/>
          <w:sz w:val="28"/>
          <w:szCs w:val="28"/>
          <w:lang w:eastAsia="ru-RU"/>
        </w:rPr>
        <w:t xml:space="preserve"> </w:t>
      </w:r>
      <w:r w:rsidRPr="00E7725B">
        <w:rPr>
          <w:rFonts w:ascii="Times New Roman" w:eastAsia="Times New Roman" w:hAnsi="Times New Roman"/>
          <w:color w:val="222222"/>
          <w:sz w:val="28"/>
          <w:szCs w:val="28"/>
          <w:lang w:val="en-US" w:eastAsia="ru-RU"/>
        </w:rPr>
        <w:t>- Indicators</w:t>
      </w:r>
      <w:r w:rsidRPr="00D701F9">
        <w:rPr>
          <w:rFonts w:ascii="Times New Roman" w:eastAsia="Times New Roman" w:hAnsi="Times New Roman"/>
          <w:color w:val="222222"/>
          <w:sz w:val="28"/>
          <w:szCs w:val="28"/>
          <w:lang w:val="en-US" w:eastAsia="ru-RU"/>
        </w:rPr>
        <w:t xml:space="preserve"> of reliability</w:t>
      </w:r>
    </w:p>
    <w:tbl>
      <w:tblPr>
        <w:tblW w:w="0" w:type="auto"/>
        <w:tblCellMar>
          <w:left w:w="0" w:type="dxa"/>
          <w:right w:w="0" w:type="dxa"/>
        </w:tblCellMar>
        <w:tblLook w:val="04A0" w:firstRow="1" w:lastRow="0" w:firstColumn="1" w:lastColumn="0" w:noHBand="0" w:noVBand="1"/>
      </w:tblPr>
      <w:tblGrid>
        <w:gridCol w:w="4111"/>
        <w:gridCol w:w="1337"/>
        <w:gridCol w:w="1861"/>
        <w:gridCol w:w="1861"/>
      </w:tblGrid>
      <w:tr w:rsidR="00933857" w:rsidRPr="00933857" w:rsidTr="00933857">
        <w:tc>
          <w:tcPr>
            <w:tcW w:w="4111"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933857" w:rsidRPr="00933857" w:rsidRDefault="00933857" w:rsidP="00933857">
            <w:pPr>
              <w:spacing w:after="0" w:line="240" w:lineRule="auto"/>
              <w:jc w:val="center"/>
              <w:rPr>
                <w:rFonts w:ascii="Times New Roman" w:eastAsia="Times New Roman" w:hAnsi="Times New Roman"/>
                <w:sz w:val="24"/>
                <w:szCs w:val="24"/>
                <w:lang w:val="en-US"/>
              </w:rPr>
            </w:pPr>
            <w:r>
              <w:rPr>
                <w:rFonts w:ascii="Times New Roman" w:eastAsia="Times New Roman" w:hAnsi="Times New Roman"/>
                <w:sz w:val="24"/>
                <w:szCs w:val="24"/>
                <w:lang w:val="en-US"/>
              </w:rPr>
              <w:t>Indicators</w:t>
            </w:r>
          </w:p>
        </w:tc>
        <w:tc>
          <w:tcPr>
            <w:tcW w:w="1337"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933857" w:rsidRPr="00933857" w:rsidRDefault="00926763" w:rsidP="00933857">
            <w:pPr>
              <w:spacing w:after="0" w:line="240" w:lineRule="auto"/>
              <w:jc w:val="center"/>
              <w:rPr>
                <w:rFonts w:ascii="Times New Roman" w:eastAsia="Times New Roman" w:hAnsi="Times New Roman"/>
                <w:sz w:val="24"/>
                <w:szCs w:val="24"/>
                <w:lang w:val="en-US"/>
              </w:rPr>
            </w:pPr>
            <w:r>
              <w:rPr>
                <w:rFonts w:ascii="Times New Roman" w:eastAsia="Times New Roman" w:hAnsi="Times New Roman"/>
                <w:sz w:val="24"/>
                <w:szCs w:val="24"/>
                <w:lang w:val="en-US"/>
              </w:rPr>
              <w:t>Units</w:t>
            </w:r>
          </w:p>
        </w:tc>
        <w:tc>
          <w:tcPr>
            <w:tcW w:w="3722" w:type="dxa"/>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933857" w:rsidRPr="00933857" w:rsidRDefault="00933857" w:rsidP="00933857">
            <w:pPr>
              <w:spacing w:after="0" w:line="240" w:lineRule="auto"/>
              <w:jc w:val="center"/>
              <w:rPr>
                <w:rFonts w:ascii="Times New Roman" w:eastAsia="Times New Roman" w:hAnsi="Times New Roman"/>
                <w:sz w:val="24"/>
                <w:szCs w:val="24"/>
                <w:lang w:val="en-US"/>
              </w:rPr>
            </w:pPr>
            <w:r w:rsidRPr="00933857">
              <w:rPr>
                <w:rFonts w:ascii="Times New Roman" w:eastAsia="Times New Roman" w:hAnsi="Times New Roman"/>
                <w:sz w:val="24"/>
                <w:szCs w:val="24"/>
                <w:lang w:val="en-US"/>
              </w:rPr>
              <w:t>Indicator value</w:t>
            </w:r>
          </w:p>
        </w:tc>
      </w:tr>
      <w:tr w:rsidR="00933857" w:rsidRPr="00933857" w:rsidTr="00933857">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933857" w:rsidRPr="00933857" w:rsidRDefault="00933857" w:rsidP="00933857">
            <w:pPr>
              <w:spacing w:after="0" w:line="240" w:lineRule="auto"/>
              <w:rPr>
                <w:rFonts w:ascii="Times New Roman" w:eastAsia="Times New Roman" w:hAnsi="Times New Roman"/>
                <w:sz w:val="24"/>
                <w:szCs w:val="24"/>
                <w:lang w:val="en-US"/>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933857" w:rsidRPr="00933857" w:rsidRDefault="00933857" w:rsidP="00933857">
            <w:pPr>
              <w:spacing w:after="0" w:line="240" w:lineRule="auto"/>
              <w:rPr>
                <w:rFonts w:ascii="Times New Roman" w:eastAsia="Times New Roman" w:hAnsi="Times New Roman"/>
                <w:sz w:val="24"/>
                <w:szCs w:val="24"/>
                <w:lang w:val="en-US"/>
              </w:rPr>
            </w:pP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933857" w:rsidRPr="00933857" w:rsidRDefault="001A3F1B" w:rsidP="00933857">
            <w:pPr>
              <w:spacing w:after="0" w:line="240" w:lineRule="auto"/>
              <w:jc w:val="center"/>
              <w:rPr>
                <w:rFonts w:ascii="Times New Roman" w:eastAsia="Times New Roman" w:hAnsi="Times New Roman"/>
                <w:sz w:val="24"/>
                <w:szCs w:val="24"/>
                <w:lang w:val="en-US"/>
              </w:rPr>
            </w:pPr>
            <w:r w:rsidRPr="0046209C">
              <w:rPr>
                <w:rFonts w:ascii="Times New Roman" w:eastAsia="Times New Roman" w:hAnsi="Times New Roman"/>
                <w:sz w:val="24"/>
                <w:szCs w:val="24"/>
                <w:lang w:val="en-US"/>
              </w:rPr>
              <w:t>According to</w:t>
            </w:r>
            <w:r w:rsidR="00933857" w:rsidRPr="0046209C">
              <w:rPr>
                <w:rFonts w:ascii="Times New Roman" w:eastAsia="Times New Roman" w:hAnsi="Times New Roman"/>
                <w:sz w:val="24"/>
                <w:szCs w:val="24"/>
                <w:lang w:val="en-US"/>
              </w:rPr>
              <w:t xml:space="preserve"> </w:t>
            </w:r>
            <w:r w:rsidR="00A47E99" w:rsidRPr="0046209C">
              <w:rPr>
                <w:rFonts w:ascii="Times New Roman" w:eastAsia="Times New Roman" w:hAnsi="Times New Roman"/>
                <w:sz w:val="24"/>
                <w:szCs w:val="24"/>
                <w:lang w:val="en-US"/>
              </w:rPr>
              <w:t>TR</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933857" w:rsidRPr="00933857" w:rsidRDefault="00933857" w:rsidP="00933857">
            <w:pPr>
              <w:spacing w:after="0" w:line="240" w:lineRule="auto"/>
              <w:jc w:val="center"/>
              <w:rPr>
                <w:rFonts w:ascii="Times New Roman" w:eastAsia="Times New Roman" w:hAnsi="Times New Roman"/>
                <w:sz w:val="24"/>
                <w:szCs w:val="24"/>
                <w:lang w:val="en-US"/>
              </w:rPr>
            </w:pPr>
            <w:r w:rsidRPr="00933857">
              <w:rPr>
                <w:rFonts w:ascii="Times New Roman" w:eastAsia="Times New Roman" w:hAnsi="Times New Roman"/>
                <w:sz w:val="24"/>
                <w:szCs w:val="24"/>
                <w:lang w:val="en-US"/>
              </w:rPr>
              <w:t>when tested</w:t>
            </w:r>
          </w:p>
        </w:tc>
      </w:tr>
      <w:tr w:rsidR="00933857" w:rsidRPr="00933857" w:rsidTr="00933857">
        <w:tc>
          <w:tcPr>
            <w:tcW w:w="411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933857" w:rsidRPr="00933857" w:rsidRDefault="00933857" w:rsidP="00933857">
            <w:pPr>
              <w:spacing w:after="0" w:line="240" w:lineRule="auto"/>
              <w:jc w:val="center"/>
              <w:rPr>
                <w:rFonts w:ascii="Times New Roman" w:eastAsia="Times New Roman" w:hAnsi="Times New Roman"/>
                <w:sz w:val="24"/>
                <w:szCs w:val="24"/>
                <w:lang w:val="en-US"/>
              </w:rPr>
            </w:pPr>
            <w:r w:rsidRPr="00933857">
              <w:rPr>
                <w:rFonts w:ascii="Times New Roman" w:eastAsia="Times New Roman" w:hAnsi="Times New Roman"/>
                <w:sz w:val="24"/>
                <w:szCs w:val="24"/>
                <w:lang w:val="en-US"/>
              </w:rPr>
              <w:t>MTBF</w:t>
            </w:r>
          </w:p>
        </w:tc>
        <w:tc>
          <w:tcPr>
            <w:tcW w:w="1337"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933857" w:rsidRPr="00933857" w:rsidRDefault="00933857" w:rsidP="00933857">
            <w:pPr>
              <w:spacing w:after="0" w:line="240" w:lineRule="auto"/>
              <w:jc w:val="center"/>
              <w:rPr>
                <w:rFonts w:ascii="Times New Roman" w:eastAsia="Times New Roman" w:hAnsi="Times New Roman"/>
                <w:sz w:val="24"/>
                <w:szCs w:val="24"/>
                <w:lang w:val="en-US"/>
              </w:rPr>
            </w:pPr>
            <w:r w:rsidRPr="00933857">
              <w:rPr>
                <w:rFonts w:ascii="Times New Roman" w:eastAsia="Times New Roman" w:hAnsi="Times New Roman"/>
                <w:sz w:val="24"/>
                <w:szCs w:val="24"/>
                <w:lang w:val="en-US"/>
              </w:rPr>
              <w:t>h</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933857" w:rsidRPr="00933857" w:rsidRDefault="00933857" w:rsidP="00933857">
            <w:pPr>
              <w:spacing w:after="0" w:line="240" w:lineRule="auto"/>
              <w:jc w:val="center"/>
              <w:rPr>
                <w:rFonts w:ascii="Times New Roman" w:eastAsia="Times New Roman" w:hAnsi="Times New Roman"/>
                <w:sz w:val="24"/>
                <w:szCs w:val="24"/>
                <w:lang w:val="en-US"/>
              </w:rPr>
            </w:pPr>
            <w:r w:rsidRPr="00933857">
              <w:rPr>
                <w:rFonts w:ascii="Times New Roman" w:eastAsia="Times New Roman" w:hAnsi="Times New Roman"/>
                <w:sz w:val="24"/>
                <w:szCs w:val="24"/>
                <w:lang w:val="en-US"/>
              </w:rPr>
              <w:t>-</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933857" w:rsidRPr="00933857" w:rsidRDefault="00933857" w:rsidP="00933857">
            <w:pPr>
              <w:spacing w:after="0" w:line="240" w:lineRule="auto"/>
              <w:jc w:val="center"/>
              <w:rPr>
                <w:rFonts w:ascii="Times New Roman" w:eastAsia="Times New Roman" w:hAnsi="Times New Roman"/>
                <w:sz w:val="24"/>
                <w:szCs w:val="24"/>
                <w:lang w:val="en-US"/>
              </w:rPr>
            </w:pPr>
            <w:r w:rsidRPr="00933857">
              <w:rPr>
                <w:rFonts w:ascii="Times New Roman" w:eastAsia="Times New Roman" w:hAnsi="Times New Roman"/>
                <w:sz w:val="24"/>
                <w:szCs w:val="24"/>
                <w:lang w:val="en-US"/>
              </w:rPr>
              <w:t>160</w:t>
            </w:r>
          </w:p>
        </w:tc>
      </w:tr>
      <w:tr w:rsidR="00933857" w:rsidRPr="00933857" w:rsidTr="00933857">
        <w:tc>
          <w:tcPr>
            <w:tcW w:w="411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933857" w:rsidRPr="00933857" w:rsidRDefault="00933857" w:rsidP="00933857">
            <w:pPr>
              <w:spacing w:after="0" w:line="240" w:lineRule="auto"/>
              <w:jc w:val="both"/>
              <w:rPr>
                <w:rFonts w:ascii="Times New Roman" w:eastAsia="Times New Roman" w:hAnsi="Times New Roman"/>
                <w:sz w:val="24"/>
                <w:szCs w:val="24"/>
                <w:lang w:val="en-US"/>
              </w:rPr>
            </w:pPr>
            <w:r w:rsidRPr="00933857">
              <w:rPr>
                <w:rFonts w:ascii="Times New Roman" w:eastAsia="Times New Roman" w:hAnsi="Times New Roman"/>
                <w:sz w:val="24"/>
                <w:szCs w:val="24"/>
                <w:lang w:val="en-US"/>
              </w:rPr>
              <w:t>Number of refusals:</w:t>
            </w:r>
          </w:p>
        </w:tc>
        <w:tc>
          <w:tcPr>
            <w:tcW w:w="1337"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933857" w:rsidRPr="00933857" w:rsidRDefault="00933857" w:rsidP="00933857">
            <w:pPr>
              <w:spacing w:after="0" w:line="240" w:lineRule="auto"/>
              <w:jc w:val="center"/>
              <w:rPr>
                <w:rFonts w:ascii="Times New Roman" w:eastAsia="Times New Roman" w:hAnsi="Times New Roman"/>
                <w:sz w:val="24"/>
                <w:szCs w:val="24"/>
                <w:lang w:val="en-US"/>
              </w:rPr>
            </w:pPr>
            <w:r w:rsidRPr="00933857">
              <w:rPr>
                <w:rFonts w:ascii="Times New Roman" w:eastAsia="Times New Roman" w:hAnsi="Times New Roman"/>
                <w:sz w:val="24"/>
                <w:szCs w:val="24"/>
                <w:lang w:val="en-US"/>
              </w:rPr>
              <w:t> </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933857" w:rsidRPr="00933857" w:rsidRDefault="00933857" w:rsidP="00933857">
            <w:pPr>
              <w:spacing w:after="0" w:line="240" w:lineRule="auto"/>
              <w:jc w:val="center"/>
              <w:rPr>
                <w:rFonts w:ascii="Times New Roman" w:eastAsia="Times New Roman" w:hAnsi="Times New Roman"/>
                <w:sz w:val="24"/>
                <w:szCs w:val="24"/>
                <w:lang w:val="en-US"/>
              </w:rPr>
            </w:pPr>
            <w:r w:rsidRPr="00933857">
              <w:rPr>
                <w:rFonts w:ascii="Times New Roman" w:eastAsia="Times New Roman" w:hAnsi="Times New Roman"/>
                <w:sz w:val="24"/>
                <w:szCs w:val="24"/>
                <w:lang w:val="en-US"/>
              </w:rPr>
              <w:t> </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933857" w:rsidRPr="00933857" w:rsidRDefault="00933857" w:rsidP="00933857">
            <w:pPr>
              <w:spacing w:after="0" w:line="240" w:lineRule="auto"/>
              <w:jc w:val="center"/>
              <w:rPr>
                <w:rFonts w:ascii="Times New Roman" w:eastAsia="Times New Roman" w:hAnsi="Times New Roman"/>
                <w:sz w:val="24"/>
                <w:szCs w:val="24"/>
                <w:lang w:val="en-US"/>
              </w:rPr>
            </w:pPr>
            <w:r w:rsidRPr="00933857">
              <w:rPr>
                <w:rFonts w:ascii="Times New Roman" w:eastAsia="Times New Roman" w:hAnsi="Times New Roman"/>
                <w:sz w:val="24"/>
                <w:szCs w:val="24"/>
                <w:lang w:val="en-US"/>
              </w:rPr>
              <w:t> </w:t>
            </w:r>
          </w:p>
        </w:tc>
      </w:tr>
      <w:tr w:rsidR="00933857" w:rsidRPr="00933857" w:rsidTr="00933857">
        <w:tc>
          <w:tcPr>
            <w:tcW w:w="411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933857" w:rsidRPr="00933857" w:rsidRDefault="00933857" w:rsidP="00933857">
            <w:pPr>
              <w:spacing w:after="0" w:line="240" w:lineRule="auto"/>
              <w:jc w:val="both"/>
              <w:rPr>
                <w:rFonts w:ascii="Times New Roman" w:eastAsia="Times New Roman" w:hAnsi="Times New Roman"/>
                <w:sz w:val="24"/>
                <w:szCs w:val="24"/>
                <w:lang w:val="en-US"/>
              </w:rPr>
            </w:pPr>
            <w:r w:rsidRPr="00933857">
              <w:rPr>
                <w:rFonts w:ascii="Times New Roman" w:eastAsia="Times New Roman" w:hAnsi="Times New Roman"/>
                <w:sz w:val="24"/>
                <w:szCs w:val="24"/>
                <w:lang w:val="en-US"/>
              </w:rPr>
              <w:t xml:space="preserve">I group of </w:t>
            </w:r>
            <w:r w:rsidR="005A0819" w:rsidRPr="00933857">
              <w:rPr>
                <w:rFonts w:ascii="Times New Roman" w:eastAsia="Times New Roman" w:hAnsi="Times New Roman"/>
                <w:sz w:val="24"/>
                <w:szCs w:val="24"/>
                <w:lang w:val="en-US"/>
              </w:rPr>
              <w:t>difficulty</w:t>
            </w:r>
          </w:p>
        </w:tc>
        <w:tc>
          <w:tcPr>
            <w:tcW w:w="1337"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933857" w:rsidRPr="00933857" w:rsidRDefault="00933857" w:rsidP="00933857">
            <w:pPr>
              <w:spacing w:after="0" w:line="240" w:lineRule="auto"/>
              <w:jc w:val="center"/>
              <w:rPr>
                <w:rFonts w:ascii="Times New Roman" w:eastAsia="Times New Roman" w:hAnsi="Times New Roman"/>
                <w:sz w:val="24"/>
                <w:szCs w:val="24"/>
                <w:lang w:val="en-US"/>
              </w:rPr>
            </w:pPr>
            <w:r w:rsidRPr="00933857">
              <w:rPr>
                <w:rFonts w:ascii="Times New Roman" w:eastAsia="Times New Roman" w:hAnsi="Times New Roman"/>
                <w:sz w:val="24"/>
                <w:szCs w:val="24"/>
                <w:lang w:val="en-US"/>
              </w:rPr>
              <w:t> </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933857" w:rsidRPr="00933857" w:rsidRDefault="00933857" w:rsidP="00933857">
            <w:pPr>
              <w:spacing w:after="0" w:line="240" w:lineRule="auto"/>
              <w:jc w:val="center"/>
              <w:rPr>
                <w:rFonts w:ascii="Times New Roman" w:eastAsia="Times New Roman" w:hAnsi="Times New Roman"/>
                <w:sz w:val="24"/>
                <w:szCs w:val="24"/>
                <w:lang w:val="en-US"/>
              </w:rPr>
            </w:pPr>
            <w:r w:rsidRPr="00933857">
              <w:rPr>
                <w:rFonts w:ascii="Times New Roman" w:eastAsia="Times New Roman" w:hAnsi="Times New Roman"/>
                <w:sz w:val="24"/>
                <w:szCs w:val="24"/>
                <w:lang w:val="en-US"/>
              </w:rPr>
              <w:t>-</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933857" w:rsidRPr="00933857" w:rsidRDefault="00933857" w:rsidP="00933857">
            <w:pPr>
              <w:spacing w:after="0" w:line="240" w:lineRule="auto"/>
              <w:jc w:val="center"/>
              <w:rPr>
                <w:rFonts w:ascii="Times New Roman" w:eastAsia="Times New Roman" w:hAnsi="Times New Roman"/>
                <w:sz w:val="24"/>
                <w:szCs w:val="24"/>
                <w:lang w:val="en-US"/>
              </w:rPr>
            </w:pPr>
            <w:r w:rsidRPr="00933857">
              <w:rPr>
                <w:rFonts w:ascii="Times New Roman" w:eastAsia="Times New Roman" w:hAnsi="Times New Roman"/>
                <w:sz w:val="24"/>
                <w:szCs w:val="24"/>
                <w:lang w:val="en-US"/>
              </w:rPr>
              <w:t>2</w:t>
            </w:r>
          </w:p>
        </w:tc>
      </w:tr>
      <w:tr w:rsidR="00933857" w:rsidRPr="00933857" w:rsidTr="00933857">
        <w:tc>
          <w:tcPr>
            <w:tcW w:w="411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933857" w:rsidRPr="00933857" w:rsidRDefault="00933857" w:rsidP="00933857">
            <w:pPr>
              <w:spacing w:after="0" w:line="240" w:lineRule="auto"/>
              <w:jc w:val="both"/>
              <w:rPr>
                <w:rFonts w:ascii="Times New Roman" w:eastAsia="Times New Roman" w:hAnsi="Times New Roman"/>
                <w:sz w:val="24"/>
                <w:szCs w:val="24"/>
                <w:lang w:val="en-US"/>
              </w:rPr>
            </w:pPr>
            <w:r w:rsidRPr="00933857">
              <w:rPr>
                <w:rFonts w:ascii="Times New Roman" w:eastAsia="Times New Roman" w:hAnsi="Times New Roman"/>
                <w:sz w:val="24"/>
                <w:szCs w:val="24"/>
                <w:lang w:val="en-US"/>
              </w:rPr>
              <w:t>II group of difficulty</w:t>
            </w:r>
          </w:p>
        </w:tc>
        <w:tc>
          <w:tcPr>
            <w:tcW w:w="1337"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933857" w:rsidRPr="00933857" w:rsidRDefault="00933857" w:rsidP="00933857">
            <w:pPr>
              <w:spacing w:after="0" w:line="240" w:lineRule="auto"/>
              <w:jc w:val="center"/>
              <w:rPr>
                <w:rFonts w:ascii="Times New Roman" w:eastAsia="Times New Roman" w:hAnsi="Times New Roman"/>
                <w:sz w:val="24"/>
                <w:szCs w:val="24"/>
                <w:lang w:val="en-US"/>
              </w:rPr>
            </w:pPr>
            <w:r w:rsidRPr="00933857">
              <w:rPr>
                <w:rFonts w:ascii="Times New Roman" w:eastAsia="Times New Roman" w:hAnsi="Times New Roman"/>
                <w:sz w:val="24"/>
                <w:szCs w:val="24"/>
                <w:lang w:val="en-US"/>
              </w:rPr>
              <w:t> </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933857" w:rsidRPr="00933857" w:rsidRDefault="00933857" w:rsidP="00933857">
            <w:pPr>
              <w:spacing w:after="0" w:line="240" w:lineRule="auto"/>
              <w:jc w:val="center"/>
              <w:rPr>
                <w:rFonts w:ascii="Times New Roman" w:eastAsia="Times New Roman" w:hAnsi="Times New Roman"/>
                <w:sz w:val="24"/>
                <w:szCs w:val="24"/>
                <w:lang w:val="en-US"/>
              </w:rPr>
            </w:pPr>
            <w:r w:rsidRPr="00933857">
              <w:rPr>
                <w:rFonts w:ascii="Times New Roman" w:eastAsia="Times New Roman" w:hAnsi="Times New Roman"/>
                <w:sz w:val="24"/>
                <w:szCs w:val="24"/>
                <w:lang w:val="en-US"/>
              </w:rPr>
              <w:t>-</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933857" w:rsidRPr="00933857" w:rsidRDefault="00933857" w:rsidP="00933857">
            <w:pPr>
              <w:spacing w:after="0" w:line="240" w:lineRule="auto"/>
              <w:jc w:val="center"/>
              <w:rPr>
                <w:rFonts w:ascii="Times New Roman" w:eastAsia="Times New Roman" w:hAnsi="Times New Roman"/>
                <w:sz w:val="24"/>
                <w:szCs w:val="24"/>
                <w:lang w:val="en-US"/>
              </w:rPr>
            </w:pPr>
            <w:r w:rsidRPr="00933857">
              <w:rPr>
                <w:rFonts w:ascii="Times New Roman" w:eastAsia="Times New Roman" w:hAnsi="Times New Roman"/>
                <w:sz w:val="24"/>
                <w:szCs w:val="24"/>
                <w:lang w:val="en-US"/>
              </w:rPr>
              <w:t>-</w:t>
            </w:r>
          </w:p>
        </w:tc>
      </w:tr>
      <w:tr w:rsidR="00933857" w:rsidRPr="00933857" w:rsidTr="00933857">
        <w:tc>
          <w:tcPr>
            <w:tcW w:w="411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933857" w:rsidRPr="00933857" w:rsidRDefault="00933857" w:rsidP="00933857">
            <w:pPr>
              <w:spacing w:after="0" w:line="240" w:lineRule="auto"/>
              <w:jc w:val="both"/>
              <w:rPr>
                <w:rFonts w:ascii="Times New Roman" w:eastAsia="Times New Roman" w:hAnsi="Times New Roman"/>
                <w:sz w:val="24"/>
                <w:szCs w:val="24"/>
                <w:lang w:val="en-US"/>
              </w:rPr>
            </w:pPr>
            <w:r w:rsidRPr="00933857">
              <w:rPr>
                <w:rFonts w:ascii="Times New Roman" w:eastAsia="Times New Roman" w:hAnsi="Times New Roman"/>
                <w:sz w:val="24"/>
                <w:szCs w:val="24"/>
                <w:lang w:val="en-US"/>
              </w:rPr>
              <w:t>III group of difficulty</w:t>
            </w:r>
          </w:p>
        </w:tc>
        <w:tc>
          <w:tcPr>
            <w:tcW w:w="1337"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933857" w:rsidRPr="00933857" w:rsidRDefault="00933857" w:rsidP="00933857">
            <w:pPr>
              <w:spacing w:after="0" w:line="240" w:lineRule="auto"/>
              <w:jc w:val="center"/>
              <w:rPr>
                <w:rFonts w:ascii="Times New Roman" w:eastAsia="Times New Roman" w:hAnsi="Times New Roman"/>
                <w:sz w:val="24"/>
                <w:szCs w:val="24"/>
                <w:lang w:val="en-US"/>
              </w:rPr>
            </w:pPr>
            <w:r w:rsidRPr="00933857">
              <w:rPr>
                <w:rFonts w:ascii="Times New Roman" w:eastAsia="Times New Roman" w:hAnsi="Times New Roman"/>
                <w:sz w:val="24"/>
                <w:szCs w:val="24"/>
                <w:lang w:val="en-US"/>
              </w:rPr>
              <w:t> </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933857" w:rsidRPr="00933857" w:rsidRDefault="00933857" w:rsidP="00933857">
            <w:pPr>
              <w:spacing w:after="0" w:line="240" w:lineRule="auto"/>
              <w:jc w:val="center"/>
              <w:rPr>
                <w:rFonts w:ascii="Times New Roman" w:eastAsia="Times New Roman" w:hAnsi="Times New Roman"/>
                <w:sz w:val="24"/>
                <w:szCs w:val="24"/>
                <w:lang w:val="en-US"/>
              </w:rPr>
            </w:pPr>
            <w:r w:rsidRPr="00933857">
              <w:rPr>
                <w:rFonts w:ascii="Times New Roman" w:eastAsia="Times New Roman" w:hAnsi="Times New Roman"/>
                <w:sz w:val="24"/>
                <w:szCs w:val="24"/>
                <w:lang w:val="en-US"/>
              </w:rPr>
              <w:t>-</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933857" w:rsidRPr="00933857" w:rsidRDefault="00933857" w:rsidP="00933857">
            <w:pPr>
              <w:spacing w:after="0" w:line="240" w:lineRule="auto"/>
              <w:jc w:val="center"/>
              <w:rPr>
                <w:rFonts w:ascii="Times New Roman" w:eastAsia="Times New Roman" w:hAnsi="Times New Roman"/>
                <w:sz w:val="24"/>
                <w:szCs w:val="24"/>
                <w:lang w:val="en-US"/>
              </w:rPr>
            </w:pPr>
            <w:r w:rsidRPr="00933857">
              <w:rPr>
                <w:rFonts w:ascii="Times New Roman" w:eastAsia="Times New Roman" w:hAnsi="Times New Roman"/>
                <w:sz w:val="24"/>
                <w:szCs w:val="24"/>
                <w:lang w:val="en-US"/>
              </w:rPr>
              <w:t>-</w:t>
            </w:r>
          </w:p>
        </w:tc>
      </w:tr>
      <w:tr w:rsidR="00933857" w:rsidRPr="00933857" w:rsidTr="00933857">
        <w:tc>
          <w:tcPr>
            <w:tcW w:w="411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933857" w:rsidRPr="00933857" w:rsidRDefault="00933857" w:rsidP="00933857">
            <w:pPr>
              <w:spacing w:after="0" w:line="240" w:lineRule="auto"/>
              <w:jc w:val="both"/>
              <w:rPr>
                <w:rFonts w:ascii="Times New Roman" w:eastAsia="Times New Roman" w:hAnsi="Times New Roman"/>
                <w:sz w:val="24"/>
                <w:szCs w:val="24"/>
                <w:lang w:val="en-US"/>
              </w:rPr>
            </w:pPr>
            <w:r w:rsidRPr="00933857">
              <w:rPr>
                <w:rFonts w:ascii="Times New Roman" w:eastAsia="Times New Roman" w:hAnsi="Times New Roman"/>
                <w:sz w:val="24"/>
                <w:szCs w:val="24"/>
                <w:lang w:val="en-US"/>
              </w:rPr>
              <w:t>MTBF:</w:t>
            </w:r>
          </w:p>
        </w:tc>
        <w:tc>
          <w:tcPr>
            <w:tcW w:w="1337"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933857" w:rsidRPr="00933857" w:rsidRDefault="00933857" w:rsidP="00933857">
            <w:pPr>
              <w:spacing w:after="0" w:line="240" w:lineRule="auto"/>
              <w:jc w:val="center"/>
              <w:rPr>
                <w:rFonts w:ascii="Times New Roman" w:eastAsia="Times New Roman" w:hAnsi="Times New Roman"/>
                <w:sz w:val="24"/>
                <w:szCs w:val="24"/>
                <w:lang w:val="en-US"/>
              </w:rPr>
            </w:pPr>
            <w:r w:rsidRPr="00933857">
              <w:rPr>
                <w:rFonts w:ascii="Times New Roman" w:eastAsia="Times New Roman" w:hAnsi="Times New Roman"/>
                <w:sz w:val="24"/>
                <w:szCs w:val="24"/>
                <w:lang w:val="en-US"/>
              </w:rPr>
              <w:t> </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933857" w:rsidRPr="00933857" w:rsidRDefault="00933857" w:rsidP="00933857">
            <w:pPr>
              <w:spacing w:after="0" w:line="240" w:lineRule="auto"/>
              <w:jc w:val="center"/>
              <w:rPr>
                <w:rFonts w:ascii="Times New Roman" w:eastAsia="Times New Roman" w:hAnsi="Times New Roman"/>
                <w:sz w:val="24"/>
                <w:szCs w:val="24"/>
                <w:lang w:val="en-US"/>
              </w:rPr>
            </w:pPr>
            <w:r w:rsidRPr="00933857">
              <w:rPr>
                <w:rFonts w:ascii="Times New Roman" w:eastAsia="Times New Roman" w:hAnsi="Times New Roman"/>
                <w:sz w:val="24"/>
                <w:szCs w:val="24"/>
                <w:lang w:val="en-US"/>
              </w:rPr>
              <w:t> </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933857" w:rsidRPr="00933857" w:rsidRDefault="00933857" w:rsidP="00933857">
            <w:pPr>
              <w:spacing w:after="0" w:line="240" w:lineRule="auto"/>
              <w:jc w:val="center"/>
              <w:rPr>
                <w:rFonts w:ascii="Times New Roman" w:eastAsia="Times New Roman" w:hAnsi="Times New Roman"/>
                <w:sz w:val="24"/>
                <w:szCs w:val="24"/>
                <w:lang w:val="en-US"/>
              </w:rPr>
            </w:pPr>
            <w:r w:rsidRPr="00933857">
              <w:rPr>
                <w:rFonts w:ascii="Times New Roman" w:eastAsia="Times New Roman" w:hAnsi="Times New Roman"/>
                <w:sz w:val="24"/>
                <w:szCs w:val="24"/>
                <w:lang w:val="en-US"/>
              </w:rPr>
              <w:t> </w:t>
            </w:r>
          </w:p>
        </w:tc>
      </w:tr>
      <w:tr w:rsidR="00933857" w:rsidRPr="00933857" w:rsidTr="00933857">
        <w:tc>
          <w:tcPr>
            <w:tcW w:w="411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933857" w:rsidRPr="00933857" w:rsidRDefault="00933857" w:rsidP="00933857">
            <w:pPr>
              <w:spacing w:after="0" w:line="240" w:lineRule="auto"/>
              <w:jc w:val="both"/>
              <w:rPr>
                <w:rFonts w:ascii="Times New Roman" w:eastAsia="Times New Roman" w:hAnsi="Times New Roman"/>
                <w:sz w:val="24"/>
                <w:szCs w:val="24"/>
                <w:lang w:val="en-US"/>
              </w:rPr>
            </w:pPr>
            <w:r w:rsidRPr="00933857">
              <w:rPr>
                <w:rFonts w:ascii="Times New Roman" w:eastAsia="Times New Roman" w:hAnsi="Times New Roman"/>
                <w:sz w:val="24"/>
                <w:szCs w:val="24"/>
                <w:lang w:val="en-US"/>
              </w:rPr>
              <w:t>I group of complexity</w:t>
            </w:r>
          </w:p>
        </w:tc>
        <w:tc>
          <w:tcPr>
            <w:tcW w:w="1337"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933857" w:rsidRPr="00933857" w:rsidRDefault="00933857" w:rsidP="00933857">
            <w:pPr>
              <w:spacing w:after="0" w:line="240" w:lineRule="auto"/>
              <w:jc w:val="center"/>
              <w:rPr>
                <w:rFonts w:ascii="Times New Roman" w:eastAsia="Times New Roman" w:hAnsi="Times New Roman"/>
                <w:sz w:val="24"/>
                <w:szCs w:val="24"/>
                <w:lang w:val="en-US"/>
              </w:rPr>
            </w:pPr>
            <w:r w:rsidRPr="00933857">
              <w:rPr>
                <w:rFonts w:ascii="Times New Roman" w:eastAsia="Times New Roman" w:hAnsi="Times New Roman"/>
                <w:sz w:val="24"/>
                <w:szCs w:val="24"/>
                <w:lang w:val="en-US"/>
              </w:rPr>
              <w:t> </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933857" w:rsidRPr="00933857" w:rsidRDefault="00933857" w:rsidP="00933857">
            <w:pPr>
              <w:spacing w:after="0" w:line="240" w:lineRule="auto"/>
              <w:jc w:val="center"/>
              <w:rPr>
                <w:rFonts w:ascii="Times New Roman" w:eastAsia="Times New Roman" w:hAnsi="Times New Roman"/>
                <w:sz w:val="24"/>
                <w:szCs w:val="24"/>
                <w:lang w:val="en-US"/>
              </w:rPr>
            </w:pPr>
            <w:r w:rsidRPr="00933857">
              <w:rPr>
                <w:rFonts w:ascii="Times New Roman" w:eastAsia="Times New Roman" w:hAnsi="Times New Roman"/>
                <w:sz w:val="24"/>
                <w:szCs w:val="24"/>
                <w:lang w:val="en-US"/>
              </w:rPr>
              <w:t>-</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933857" w:rsidRPr="00933857" w:rsidRDefault="00933857" w:rsidP="00933857">
            <w:pPr>
              <w:spacing w:after="0" w:line="240" w:lineRule="auto"/>
              <w:jc w:val="center"/>
              <w:rPr>
                <w:rFonts w:ascii="Times New Roman" w:eastAsia="Times New Roman" w:hAnsi="Times New Roman"/>
                <w:sz w:val="24"/>
                <w:szCs w:val="24"/>
                <w:lang w:val="en-US"/>
              </w:rPr>
            </w:pPr>
            <w:r w:rsidRPr="00933857">
              <w:rPr>
                <w:rFonts w:ascii="Times New Roman" w:eastAsia="Times New Roman" w:hAnsi="Times New Roman"/>
                <w:sz w:val="24"/>
                <w:szCs w:val="24"/>
                <w:lang w:val="en-US"/>
              </w:rPr>
              <w:t>8</w:t>
            </w:r>
          </w:p>
        </w:tc>
      </w:tr>
      <w:tr w:rsidR="00933857" w:rsidRPr="00933857" w:rsidTr="00933857">
        <w:tc>
          <w:tcPr>
            <w:tcW w:w="411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933857" w:rsidRPr="00933857" w:rsidRDefault="00933857" w:rsidP="00933857">
            <w:pPr>
              <w:spacing w:after="0" w:line="240" w:lineRule="auto"/>
              <w:jc w:val="both"/>
              <w:rPr>
                <w:rFonts w:ascii="Times New Roman" w:eastAsia="Times New Roman" w:hAnsi="Times New Roman"/>
                <w:sz w:val="24"/>
                <w:szCs w:val="24"/>
                <w:lang w:val="en-US"/>
              </w:rPr>
            </w:pPr>
            <w:r w:rsidRPr="00933857">
              <w:rPr>
                <w:rFonts w:ascii="Times New Roman" w:eastAsia="Times New Roman" w:hAnsi="Times New Roman"/>
                <w:sz w:val="24"/>
                <w:szCs w:val="24"/>
                <w:lang w:val="en-US"/>
              </w:rPr>
              <w:t>II group of difficulty</w:t>
            </w:r>
          </w:p>
        </w:tc>
        <w:tc>
          <w:tcPr>
            <w:tcW w:w="1337"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933857" w:rsidRPr="00933857" w:rsidRDefault="00933857" w:rsidP="00933857">
            <w:pPr>
              <w:spacing w:after="0" w:line="240" w:lineRule="auto"/>
              <w:jc w:val="center"/>
              <w:rPr>
                <w:rFonts w:ascii="Times New Roman" w:eastAsia="Times New Roman" w:hAnsi="Times New Roman"/>
                <w:sz w:val="24"/>
                <w:szCs w:val="24"/>
                <w:lang w:val="en-US"/>
              </w:rPr>
            </w:pPr>
            <w:r w:rsidRPr="00933857">
              <w:rPr>
                <w:rFonts w:ascii="Times New Roman" w:eastAsia="Times New Roman" w:hAnsi="Times New Roman"/>
                <w:sz w:val="24"/>
                <w:szCs w:val="24"/>
                <w:lang w:val="en-US"/>
              </w:rPr>
              <w:t> </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933857" w:rsidRPr="00933857" w:rsidRDefault="00933857" w:rsidP="00933857">
            <w:pPr>
              <w:spacing w:after="0" w:line="240" w:lineRule="auto"/>
              <w:jc w:val="center"/>
              <w:rPr>
                <w:rFonts w:ascii="Times New Roman" w:eastAsia="Times New Roman" w:hAnsi="Times New Roman"/>
                <w:sz w:val="24"/>
                <w:szCs w:val="24"/>
                <w:lang w:val="en-US"/>
              </w:rPr>
            </w:pPr>
            <w:r w:rsidRPr="00933857">
              <w:rPr>
                <w:rFonts w:ascii="Times New Roman" w:eastAsia="Times New Roman" w:hAnsi="Times New Roman"/>
                <w:sz w:val="24"/>
                <w:szCs w:val="24"/>
                <w:lang w:val="en-US"/>
              </w:rPr>
              <w:t>-</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933857" w:rsidRPr="00933857" w:rsidRDefault="00933857" w:rsidP="00933857">
            <w:pPr>
              <w:spacing w:after="0" w:line="240" w:lineRule="auto"/>
              <w:jc w:val="center"/>
              <w:rPr>
                <w:rFonts w:ascii="Times New Roman" w:eastAsia="Times New Roman" w:hAnsi="Times New Roman"/>
                <w:sz w:val="24"/>
                <w:szCs w:val="24"/>
                <w:lang w:val="en-US"/>
              </w:rPr>
            </w:pPr>
            <w:r w:rsidRPr="00933857">
              <w:rPr>
                <w:rFonts w:ascii="Times New Roman" w:eastAsia="Times New Roman" w:hAnsi="Times New Roman"/>
                <w:sz w:val="24"/>
                <w:szCs w:val="24"/>
                <w:lang w:val="en-US"/>
              </w:rPr>
              <w:t>-</w:t>
            </w:r>
          </w:p>
        </w:tc>
      </w:tr>
      <w:tr w:rsidR="00933857" w:rsidRPr="00933857" w:rsidTr="00933857">
        <w:tc>
          <w:tcPr>
            <w:tcW w:w="411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933857" w:rsidRPr="00933857" w:rsidRDefault="00933857" w:rsidP="00933857">
            <w:pPr>
              <w:spacing w:after="0" w:line="240" w:lineRule="auto"/>
              <w:jc w:val="both"/>
              <w:rPr>
                <w:rFonts w:ascii="Times New Roman" w:eastAsia="Times New Roman" w:hAnsi="Times New Roman"/>
                <w:sz w:val="24"/>
                <w:szCs w:val="24"/>
                <w:lang w:val="en-US"/>
              </w:rPr>
            </w:pPr>
            <w:r w:rsidRPr="00933857">
              <w:rPr>
                <w:rFonts w:ascii="Times New Roman" w:eastAsia="Times New Roman" w:hAnsi="Times New Roman"/>
                <w:sz w:val="24"/>
                <w:szCs w:val="24"/>
                <w:lang w:val="en-US"/>
              </w:rPr>
              <w:t>III group of difficulty</w:t>
            </w:r>
          </w:p>
        </w:tc>
        <w:tc>
          <w:tcPr>
            <w:tcW w:w="1337"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933857" w:rsidRPr="00933857" w:rsidRDefault="00933857" w:rsidP="00933857">
            <w:pPr>
              <w:spacing w:after="0" w:line="240" w:lineRule="auto"/>
              <w:jc w:val="center"/>
              <w:rPr>
                <w:rFonts w:ascii="Times New Roman" w:eastAsia="Times New Roman" w:hAnsi="Times New Roman"/>
                <w:sz w:val="24"/>
                <w:szCs w:val="24"/>
                <w:lang w:val="en-US"/>
              </w:rPr>
            </w:pPr>
            <w:r w:rsidRPr="00933857">
              <w:rPr>
                <w:rFonts w:ascii="Times New Roman" w:eastAsia="Times New Roman" w:hAnsi="Times New Roman"/>
                <w:sz w:val="24"/>
                <w:szCs w:val="24"/>
                <w:lang w:val="en-US"/>
              </w:rPr>
              <w:t> </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933857" w:rsidRPr="00933857" w:rsidRDefault="00933857" w:rsidP="00933857">
            <w:pPr>
              <w:spacing w:after="0" w:line="240" w:lineRule="auto"/>
              <w:jc w:val="center"/>
              <w:rPr>
                <w:rFonts w:ascii="Times New Roman" w:eastAsia="Times New Roman" w:hAnsi="Times New Roman"/>
                <w:sz w:val="24"/>
                <w:szCs w:val="24"/>
                <w:lang w:val="en-US"/>
              </w:rPr>
            </w:pPr>
            <w:r w:rsidRPr="00933857">
              <w:rPr>
                <w:rFonts w:ascii="Times New Roman" w:eastAsia="Times New Roman" w:hAnsi="Times New Roman"/>
                <w:sz w:val="24"/>
                <w:szCs w:val="24"/>
                <w:lang w:val="en-US"/>
              </w:rPr>
              <w:t>-</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933857" w:rsidRPr="00933857" w:rsidRDefault="00933857" w:rsidP="00933857">
            <w:pPr>
              <w:spacing w:after="0" w:line="240" w:lineRule="auto"/>
              <w:jc w:val="center"/>
              <w:rPr>
                <w:rFonts w:ascii="Times New Roman" w:eastAsia="Times New Roman" w:hAnsi="Times New Roman"/>
                <w:sz w:val="24"/>
                <w:szCs w:val="24"/>
                <w:lang w:val="en-US"/>
              </w:rPr>
            </w:pPr>
            <w:r w:rsidRPr="00933857">
              <w:rPr>
                <w:rFonts w:ascii="Times New Roman" w:eastAsia="Times New Roman" w:hAnsi="Times New Roman"/>
                <w:sz w:val="24"/>
                <w:szCs w:val="24"/>
                <w:lang w:val="en-US"/>
              </w:rPr>
              <w:t>-</w:t>
            </w:r>
          </w:p>
        </w:tc>
      </w:tr>
      <w:tr w:rsidR="00933857" w:rsidRPr="00933857" w:rsidTr="00933857">
        <w:tc>
          <w:tcPr>
            <w:tcW w:w="411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933857" w:rsidRPr="00933857" w:rsidRDefault="00933857" w:rsidP="00933857">
            <w:pPr>
              <w:spacing w:after="0" w:line="240" w:lineRule="auto"/>
              <w:jc w:val="center"/>
              <w:rPr>
                <w:rFonts w:ascii="Times New Roman" w:eastAsia="Times New Roman" w:hAnsi="Times New Roman"/>
                <w:sz w:val="24"/>
                <w:szCs w:val="24"/>
                <w:lang w:val="en-US"/>
              </w:rPr>
            </w:pPr>
            <w:r w:rsidRPr="00933857">
              <w:rPr>
                <w:rFonts w:ascii="Times New Roman" w:eastAsia="Times New Roman" w:hAnsi="Times New Roman"/>
                <w:sz w:val="24"/>
                <w:szCs w:val="24"/>
                <w:lang w:val="en-US"/>
              </w:rPr>
              <w:t>Labor intensity of every shift maintenance, man-h</w:t>
            </w:r>
          </w:p>
        </w:tc>
        <w:tc>
          <w:tcPr>
            <w:tcW w:w="1337"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933857" w:rsidRPr="00933857" w:rsidRDefault="00933857" w:rsidP="00933857">
            <w:pPr>
              <w:spacing w:after="0" w:line="240" w:lineRule="auto"/>
              <w:jc w:val="center"/>
              <w:rPr>
                <w:rFonts w:ascii="Times New Roman" w:eastAsia="Times New Roman" w:hAnsi="Times New Roman"/>
                <w:sz w:val="24"/>
                <w:szCs w:val="24"/>
                <w:lang w:val="en-US"/>
              </w:rPr>
            </w:pPr>
            <w:r w:rsidRPr="00933857">
              <w:rPr>
                <w:rFonts w:ascii="Times New Roman" w:eastAsia="Times New Roman" w:hAnsi="Times New Roman"/>
                <w:sz w:val="24"/>
                <w:szCs w:val="24"/>
                <w:lang w:val="en-US"/>
              </w:rPr>
              <w:t> </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933857" w:rsidRPr="00933857" w:rsidRDefault="00933857" w:rsidP="00933857">
            <w:pPr>
              <w:spacing w:after="0" w:line="240" w:lineRule="auto"/>
              <w:jc w:val="center"/>
              <w:rPr>
                <w:rFonts w:ascii="Times New Roman" w:eastAsia="Times New Roman" w:hAnsi="Times New Roman"/>
                <w:sz w:val="24"/>
                <w:szCs w:val="24"/>
                <w:lang w:val="en-US"/>
              </w:rPr>
            </w:pPr>
            <w:r w:rsidRPr="00933857">
              <w:rPr>
                <w:rFonts w:ascii="Times New Roman" w:eastAsia="Times New Roman" w:hAnsi="Times New Roman"/>
                <w:sz w:val="24"/>
                <w:szCs w:val="24"/>
                <w:lang w:val="en-US"/>
              </w:rPr>
              <w:t>-</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933857" w:rsidRPr="00933857" w:rsidRDefault="00933857" w:rsidP="00933857">
            <w:pPr>
              <w:spacing w:after="0" w:line="240" w:lineRule="auto"/>
              <w:jc w:val="center"/>
              <w:rPr>
                <w:rFonts w:ascii="Times New Roman" w:eastAsia="Times New Roman" w:hAnsi="Times New Roman"/>
                <w:sz w:val="24"/>
                <w:szCs w:val="24"/>
                <w:lang w:val="en-US"/>
              </w:rPr>
            </w:pPr>
            <w:r w:rsidRPr="00933857">
              <w:rPr>
                <w:rFonts w:ascii="Times New Roman" w:eastAsia="Times New Roman" w:hAnsi="Times New Roman"/>
                <w:sz w:val="24"/>
                <w:szCs w:val="24"/>
                <w:lang w:val="en-US"/>
              </w:rPr>
              <w:t>0.5</w:t>
            </w:r>
          </w:p>
        </w:tc>
      </w:tr>
      <w:tr w:rsidR="00933857" w:rsidRPr="00933857" w:rsidTr="00933857">
        <w:tc>
          <w:tcPr>
            <w:tcW w:w="411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933857" w:rsidRPr="00933857" w:rsidRDefault="00933857" w:rsidP="00933857">
            <w:pPr>
              <w:spacing w:after="0" w:line="240" w:lineRule="auto"/>
              <w:jc w:val="center"/>
              <w:rPr>
                <w:rFonts w:ascii="Times New Roman" w:eastAsia="Times New Roman" w:hAnsi="Times New Roman"/>
                <w:sz w:val="24"/>
                <w:szCs w:val="24"/>
                <w:lang w:val="en-US"/>
              </w:rPr>
            </w:pPr>
            <w:r w:rsidRPr="00933857">
              <w:rPr>
                <w:rFonts w:ascii="Times New Roman" w:eastAsia="Times New Roman" w:hAnsi="Times New Roman"/>
                <w:sz w:val="24"/>
                <w:szCs w:val="24"/>
                <w:lang w:val="en-US"/>
              </w:rPr>
              <w:t>Specific labor intensity of current repair</w:t>
            </w:r>
          </w:p>
        </w:tc>
        <w:tc>
          <w:tcPr>
            <w:tcW w:w="1337"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933857" w:rsidRPr="00933857" w:rsidRDefault="00933857" w:rsidP="00933857">
            <w:pPr>
              <w:spacing w:after="0" w:line="240" w:lineRule="auto"/>
              <w:jc w:val="center"/>
              <w:rPr>
                <w:rFonts w:ascii="Times New Roman" w:eastAsia="Times New Roman" w:hAnsi="Times New Roman"/>
                <w:sz w:val="24"/>
                <w:szCs w:val="24"/>
                <w:lang w:val="en-US"/>
              </w:rPr>
            </w:pPr>
            <w:r w:rsidRPr="00933857">
              <w:rPr>
                <w:rFonts w:ascii="Times New Roman" w:eastAsia="Times New Roman" w:hAnsi="Times New Roman"/>
                <w:sz w:val="24"/>
                <w:szCs w:val="24"/>
                <w:lang w:val="en-US"/>
              </w:rPr>
              <w:t>person h</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933857" w:rsidRPr="00933857" w:rsidRDefault="00933857" w:rsidP="00933857">
            <w:pPr>
              <w:spacing w:after="0" w:line="240" w:lineRule="auto"/>
              <w:jc w:val="center"/>
              <w:rPr>
                <w:rFonts w:ascii="Times New Roman" w:eastAsia="Times New Roman" w:hAnsi="Times New Roman"/>
                <w:sz w:val="24"/>
                <w:szCs w:val="24"/>
                <w:lang w:val="en-US"/>
              </w:rPr>
            </w:pPr>
            <w:r w:rsidRPr="00933857">
              <w:rPr>
                <w:rFonts w:ascii="Times New Roman" w:eastAsia="Times New Roman" w:hAnsi="Times New Roman"/>
                <w:sz w:val="24"/>
                <w:szCs w:val="24"/>
                <w:lang w:val="en-US"/>
              </w:rPr>
              <w:t>-</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933857" w:rsidRPr="00933857" w:rsidRDefault="00933857" w:rsidP="00933857">
            <w:pPr>
              <w:spacing w:after="0" w:line="240" w:lineRule="auto"/>
              <w:jc w:val="center"/>
              <w:rPr>
                <w:rFonts w:ascii="Times New Roman" w:eastAsia="Times New Roman" w:hAnsi="Times New Roman"/>
                <w:sz w:val="24"/>
                <w:szCs w:val="24"/>
                <w:lang w:val="en-US"/>
              </w:rPr>
            </w:pPr>
            <w:r w:rsidRPr="00933857">
              <w:rPr>
                <w:rFonts w:ascii="Times New Roman" w:eastAsia="Times New Roman" w:hAnsi="Times New Roman"/>
                <w:sz w:val="24"/>
                <w:szCs w:val="24"/>
                <w:lang w:val="en-US"/>
              </w:rPr>
              <w:t>4</w:t>
            </w:r>
          </w:p>
        </w:tc>
      </w:tr>
      <w:tr w:rsidR="00933857" w:rsidRPr="00933857" w:rsidTr="00933857">
        <w:tc>
          <w:tcPr>
            <w:tcW w:w="411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933857" w:rsidRPr="00933857" w:rsidRDefault="00933857" w:rsidP="00933857">
            <w:pPr>
              <w:spacing w:after="0" w:line="240" w:lineRule="auto"/>
              <w:jc w:val="center"/>
              <w:rPr>
                <w:rFonts w:ascii="Times New Roman" w:eastAsia="Times New Roman" w:hAnsi="Times New Roman"/>
                <w:sz w:val="24"/>
                <w:szCs w:val="24"/>
                <w:lang w:val="en-US"/>
              </w:rPr>
            </w:pPr>
            <w:r w:rsidRPr="00933857">
              <w:rPr>
                <w:rFonts w:ascii="Times New Roman" w:eastAsia="Times New Roman" w:hAnsi="Times New Roman"/>
                <w:sz w:val="24"/>
                <w:szCs w:val="24"/>
                <w:lang w:val="en-US"/>
              </w:rPr>
              <w:t>Duration of elimination</w:t>
            </w:r>
          </w:p>
        </w:tc>
        <w:tc>
          <w:tcPr>
            <w:tcW w:w="1337"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933857" w:rsidRPr="00933857" w:rsidRDefault="00933857" w:rsidP="00933857">
            <w:pPr>
              <w:spacing w:after="0" w:line="240" w:lineRule="auto"/>
              <w:jc w:val="center"/>
              <w:rPr>
                <w:rFonts w:ascii="Times New Roman" w:eastAsia="Times New Roman" w:hAnsi="Times New Roman"/>
                <w:sz w:val="24"/>
                <w:szCs w:val="24"/>
                <w:lang w:val="en-US"/>
              </w:rPr>
            </w:pPr>
            <w:r w:rsidRPr="00933857">
              <w:rPr>
                <w:rFonts w:ascii="Times New Roman" w:eastAsia="Times New Roman" w:hAnsi="Times New Roman"/>
                <w:sz w:val="24"/>
                <w:szCs w:val="24"/>
                <w:lang w:val="en-US"/>
              </w:rPr>
              <w:t>h</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933857" w:rsidRPr="00933857" w:rsidRDefault="00933857" w:rsidP="00933857">
            <w:pPr>
              <w:spacing w:after="0" w:line="240" w:lineRule="auto"/>
              <w:jc w:val="center"/>
              <w:rPr>
                <w:rFonts w:ascii="Times New Roman" w:eastAsia="Times New Roman" w:hAnsi="Times New Roman"/>
                <w:sz w:val="24"/>
                <w:szCs w:val="24"/>
                <w:lang w:val="en-US"/>
              </w:rPr>
            </w:pPr>
            <w:r w:rsidRPr="00933857">
              <w:rPr>
                <w:rFonts w:ascii="Times New Roman" w:eastAsia="Times New Roman" w:hAnsi="Times New Roman"/>
                <w:sz w:val="24"/>
                <w:szCs w:val="24"/>
                <w:lang w:val="en-US"/>
              </w:rPr>
              <w:t>-</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933857" w:rsidRPr="00933857" w:rsidRDefault="00933857" w:rsidP="00933857">
            <w:pPr>
              <w:spacing w:after="0" w:line="240" w:lineRule="auto"/>
              <w:jc w:val="center"/>
              <w:rPr>
                <w:rFonts w:ascii="Times New Roman" w:eastAsia="Times New Roman" w:hAnsi="Times New Roman"/>
                <w:sz w:val="24"/>
                <w:szCs w:val="24"/>
                <w:lang w:val="en-US"/>
              </w:rPr>
            </w:pPr>
            <w:r w:rsidRPr="00933857">
              <w:rPr>
                <w:rFonts w:ascii="Times New Roman" w:eastAsia="Times New Roman" w:hAnsi="Times New Roman"/>
                <w:sz w:val="24"/>
                <w:szCs w:val="24"/>
                <w:lang w:val="en-US"/>
              </w:rPr>
              <w:t>1.5</w:t>
            </w:r>
          </w:p>
        </w:tc>
      </w:tr>
      <w:tr w:rsidR="00933857" w:rsidRPr="00933857" w:rsidTr="00933857">
        <w:tc>
          <w:tcPr>
            <w:tcW w:w="411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933857" w:rsidRPr="00933857" w:rsidRDefault="00933857" w:rsidP="00933857">
            <w:pPr>
              <w:spacing w:after="0" w:line="240" w:lineRule="auto"/>
              <w:jc w:val="center"/>
              <w:rPr>
                <w:rFonts w:ascii="Times New Roman" w:eastAsia="Times New Roman" w:hAnsi="Times New Roman"/>
                <w:sz w:val="24"/>
                <w:szCs w:val="24"/>
                <w:lang w:val="en-US"/>
              </w:rPr>
            </w:pPr>
            <w:r w:rsidRPr="00933857">
              <w:rPr>
                <w:rFonts w:ascii="Times New Roman" w:eastAsia="Times New Roman" w:hAnsi="Times New Roman"/>
                <w:sz w:val="24"/>
                <w:szCs w:val="24"/>
                <w:lang w:val="en-US"/>
              </w:rPr>
              <w:t>Average recovery time</w:t>
            </w:r>
          </w:p>
        </w:tc>
        <w:tc>
          <w:tcPr>
            <w:tcW w:w="1337"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933857" w:rsidRPr="00933857" w:rsidRDefault="00933857" w:rsidP="00933857">
            <w:pPr>
              <w:spacing w:after="0" w:line="240" w:lineRule="auto"/>
              <w:jc w:val="center"/>
              <w:rPr>
                <w:rFonts w:ascii="Times New Roman" w:eastAsia="Times New Roman" w:hAnsi="Times New Roman"/>
                <w:sz w:val="24"/>
                <w:szCs w:val="24"/>
                <w:lang w:val="en-US"/>
              </w:rPr>
            </w:pPr>
            <w:r w:rsidRPr="00933857">
              <w:rPr>
                <w:rFonts w:ascii="Times New Roman" w:eastAsia="Times New Roman" w:hAnsi="Times New Roman"/>
                <w:sz w:val="24"/>
                <w:szCs w:val="24"/>
                <w:lang w:val="en-US"/>
              </w:rPr>
              <w:t>h</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933857" w:rsidRPr="00933857" w:rsidRDefault="00933857" w:rsidP="00933857">
            <w:pPr>
              <w:spacing w:after="0" w:line="240" w:lineRule="auto"/>
              <w:jc w:val="center"/>
              <w:rPr>
                <w:rFonts w:ascii="Times New Roman" w:eastAsia="Times New Roman" w:hAnsi="Times New Roman"/>
                <w:sz w:val="24"/>
                <w:szCs w:val="24"/>
                <w:lang w:val="en-US"/>
              </w:rPr>
            </w:pPr>
            <w:r w:rsidRPr="00933857">
              <w:rPr>
                <w:rFonts w:ascii="Times New Roman" w:eastAsia="Times New Roman" w:hAnsi="Times New Roman"/>
                <w:sz w:val="24"/>
                <w:szCs w:val="24"/>
                <w:lang w:val="en-US"/>
              </w:rPr>
              <w:t>-</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933857" w:rsidRPr="00933857" w:rsidRDefault="00933857" w:rsidP="00933857">
            <w:pPr>
              <w:spacing w:after="0" w:line="240" w:lineRule="auto"/>
              <w:jc w:val="center"/>
              <w:rPr>
                <w:rFonts w:ascii="Times New Roman" w:eastAsia="Times New Roman" w:hAnsi="Times New Roman"/>
                <w:sz w:val="24"/>
                <w:szCs w:val="24"/>
                <w:lang w:val="en-US"/>
              </w:rPr>
            </w:pPr>
            <w:r w:rsidRPr="00933857">
              <w:rPr>
                <w:rFonts w:ascii="Times New Roman" w:eastAsia="Times New Roman" w:hAnsi="Times New Roman"/>
                <w:sz w:val="24"/>
                <w:szCs w:val="24"/>
                <w:lang w:val="en-US"/>
              </w:rPr>
              <w:t>1,2</w:t>
            </w:r>
          </w:p>
        </w:tc>
      </w:tr>
      <w:tr w:rsidR="00933857" w:rsidRPr="00933857" w:rsidTr="00933857">
        <w:tc>
          <w:tcPr>
            <w:tcW w:w="411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933857" w:rsidRPr="00933857" w:rsidRDefault="00933857" w:rsidP="00933857">
            <w:pPr>
              <w:spacing w:after="0" w:line="240" w:lineRule="auto"/>
              <w:jc w:val="center"/>
              <w:rPr>
                <w:rFonts w:ascii="Times New Roman" w:eastAsia="Times New Roman" w:hAnsi="Times New Roman"/>
                <w:sz w:val="24"/>
                <w:szCs w:val="24"/>
                <w:lang w:val="en-US"/>
              </w:rPr>
            </w:pPr>
            <w:r w:rsidRPr="00933857">
              <w:rPr>
                <w:rFonts w:ascii="Times New Roman" w:eastAsia="Times New Roman" w:hAnsi="Times New Roman"/>
                <w:sz w:val="24"/>
                <w:szCs w:val="24"/>
                <w:lang w:val="en-US"/>
              </w:rPr>
              <w:t>Availability ratio</w:t>
            </w:r>
          </w:p>
        </w:tc>
        <w:tc>
          <w:tcPr>
            <w:tcW w:w="1337"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933857" w:rsidRPr="00933857" w:rsidRDefault="00933857" w:rsidP="00933857">
            <w:pPr>
              <w:spacing w:after="0" w:line="240" w:lineRule="auto"/>
              <w:jc w:val="center"/>
              <w:rPr>
                <w:rFonts w:ascii="Times New Roman" w:eastAsia="Times New Roman" w:hAnsi="Times New Roman"/>
                <w:sz w:val="24"/>
                <w:szCs w:val="24"/>
                <w:lang w:val="en-US"/>
              </w:rPr>
            </w:pPr>
            <w:r w:rsidRPr="00933857">
              <w:rPr>
                <w:rFonts w:ascii="Times New Roman" w:eastAsia="Times New Roman" w:hAnsi="Times New Roman"/>
                <w:sz w:val="24"/>
                <w:szCs w:val="24"/>
                <w:lang w:val="en-US"/>
              </w:rPr>
              <w:t> </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933857" w:rsidRPr="00933857" w:rsidRDefault="00933857" w:rsidP="00933857">
            <w:pPr>
              <w:spacing w:after="0" w:line="240" w:lineRule="auto"/>
              <w:jc w:val="center"/>
              <w:rPr>
                <w:rFonts w:ascii="Times New Roman" w:eastAsia="Times New Roman" w:hAnsi="Times New Roman"/>
                <w:sz w:val="24"/>
                <w:szCs w:val="24"/>
                <w:lang w:val="en-US"/>
              </w:rPr>
            </w:pPr>
            <w:r w:rsidRPr="00933857">
              <w:rPr>
                <w:rFonts w:ascii="Times New Roman" w:eastAsia="Times New Roman" w:hAnsi="Times New Roman"/>
                <w:sz w:val="24"/>
                <w:szCs w:val="24"/>
                <w:lang w:val="en-US"/>
              </w:rPr>
              <w:t>0.98</w:t>
            </w:r>
          </w:p>
        </w:tc>
        <w:tc>
          <w:tcPr>
            <w:tcW w:w="186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933857" w:rsidRPr="00933857" w:rsidRDefault="00933857" w:rsidP="00933857">
            <w:pPr>
              <w:spacing w:after="0" w:line="240" w:lineRule="auto"/>
              <w:jc w:val="center"/>
              <w:rPr>
                <w:rFonts w:ascii="Times New Roman" w:eastAsia="Times New Roman" w:hAnsi="Times New Roman"/>
                <w:sz w:val="24"/>
                <w:szCs w:val="24"/>
                <w:lang w:val="en-US"/>
              </w:rPr>
            </w:pPr>
            <w:r w:rsidRPr="00933857">
              <w:rPr>
                <w:rFonts w:ascii="Times New Roman" w:eastAsia="Times New Roman" w:hAnsi="Times New Roman"/>
                <w:sz w:val="24"/>
                <w:szCs w:val="24"/>
                <w:lang w:val="en-US"/>
              </w:rPr>
              <w:t>0.998</w:t>
            </w:r>
          </w:p>
        </w:tc>
      </w:tr>
    </w:tbl>
    <w:p w:rsidR="00933857" w:rsidRDefault="00933857" w:rsidP="00D701F9">
      <w:pPr>
        <w:suppressAutoHyphens/>
        <w:spacing w:after="0" w:line="240" w:lineRule="auto"/>
        <w:jc w:val="both"/>
        <w:rPr>
          <w:rFonts w:ascii="Times New Roman" w:eastAsia="Times New Roman" w:hAnsi="Times New Roman"/>
          <w:color w:val="222222"/>
          <w:sz w:val="28"/>
          <w:szCs w:val="28"/>
          <w:lang w:val="en-US" w:eastAsia="ru-RU"/>
        </w:rPr>
      </w:pPr>
    </w:p>
    <w:p w:rsidR="00CB33A5" w:rsidRPr="00CB33A5" w:rsidRDefault="00CB33A5" w:rsidP="00CB33A5">
      <w:pPr>
        <w:suppressAutoHyphens/>
        <w:spacing w:after="0" w:line="240" w:lineRule="auto"/>
        <w:ind w:firstLine="708"/>
        <w:jc w:val="both"/>
        <w:rPr>
          <w:rFonts w:ascii="Times New Roman" w:eastAsia="Times New Roman" w:hAnsi="Times New Roman"/>
          <w:color w:val="222222"/>
          <w:sz w:val="28"/>
          <w:szCs w:val="28"/>
          <w:lang w:val="en-US" w:eastAsia="ru-RU"/>
        </w:rPr>
      </w:pPr>
      <w:r w:rsidRPr="00CB33A5">
        <w:rPr>
          <w:rFonts w:ascii="Times New Roman" w:eastAsia="Times New Roman" w:hAnsi="Times New Roman"/>
          <w:color w:val="222222"/>
          <w:sz w:val="28"/>
          <w:szCs w:val="28"/>
          <w:lang w:val="en-US" w:eastAsia="ru-RU"/>
        </w:rPr>
        <w:t>In order to conduct a special assessment of working conditions, the following harmful and dangerous factors of the labor process were subject to testing and measurement:</w:t>
      </w:r>
    </w:p>
    <w:p w:rsidR="00CB33A5" w:rsidRPr="00CB33A5" w:rsidRDefault="00CB33A5" w:rsidP="00CB33A5">
      <w:pPr>
        <w:suppressAutoHyphens/>
        <w:spacing w:after="0" w:line="240" w:lineRule="auto"/>
        <w:ind w:firstLine="708"/>
        <w:jc w:val="both"/>
        <w:rPr>
          <w:rFonts w:ascii="Times New Roman" w:eastAsia="Times New Roman" w:hAnsi="Times New Roman"/>
          <w:color w:val="222222"/>
          <w:sz w:val="28"/>
          <w:szCs w:val="28"/>
          <w:lang w:val="en-US" w:eastAsia="ru-RU"/>
        </w:rPr>
      </w:pPr>
      <w:r w:rsidRPr="00CB33A5">
        <w:rPr>
          <w:rFonts w:ascii="Times New Roman" w:eastAsia="Times New Roman" w:hAnsi="Times New Roman"/>
          <w:color w:val="222222"/>
          <w:sz w:val="28"/>
          <w:szCs w:val="28"/>
          <w:lang w:val="en-US" w:eastAsia="ru-RU"/>
        </w:rPr>
        <w:t>- the severity of the labor process - indicators of physical load on the musculoskeletal system and on the functional systems of the employee's body;</w:t>
      </w:r>
    </w:p>
    <w:p w:rsidR="00CB33A5" w:rsidRDefault="00CB33A5" w:rsidP="00CB33A5">
      <w:pPr>
        <w:suppressAutoHyphens/>
        <w:spacing w:after="0" w:line="240" w:lineRule="auto"/>
        <w:ind w:firstLine="708"/>
        <w:jc w:val="both"/>
        <w:rPr>
          <w:rFonts w:ascii="Times New Roman" w:eastAsia="Times New Roman" w:hAnsi="Times New Roman"/>
          <w:color w:val="222222"/>
          <w:sz w:val="28"/>
          <w:szCs w:val="28"/>
          <w:lang w:val="en-US" w:eastAsia="ru-RU"/>
        </w:rPr>
      </w:pPr>
      <w:r w:rsidRPr="00CB33A5">
        <w:rPr>
          <w:rFonts w:ascii="Times New Roman" w:eastAsia="Times New Roman" w:hAnsi="Times New Roman"/>
          <w:color w:val="222222"/>
          <w:sz w:val="28"/>
          <w:szCs w:val="28"/>
          <w:lang w:val="en-US" w:eastAsia="ru-RU"/>
        </w:rPr>
        <w:t>- tension of the labor process - indicators of sensory load on the central nervous system and the employee's sense organs.</w:t>
      </w:r>
    </w:p>
    <w:p w:rsidR="0077602D" w:rsidRDefault="0077602D" w:rsidP="00CB33A5">
      <w:pPr>
        <w:suppressAutoHyphens/>
        <w:spacing w:after="0" w:line="240" w:lineRule="auto"/>
        <w:ind w:firstLine="708"/>
        <w:jc w:val="both"/>
        <w:rPr>
          <w:rFonts w:ascii="Times New Roman" w:eastAsia="Times New Roman" w:hAnsi="Times New Roman"/>
          <w:color w:val="222222"/>
          <w:sz w:val="28"/>
          <w:szCs w:val="28"/>
          <w:lang w:val="en-US" w:eastAsia="ru-RU"/>
        </w:rPr>
      </w:pPr>
      <w:r w:rsidRPr="0077602D">
        <w:rPr>
          <w:rFonts w:ascii="Times New Roman" w:eastAsia="Times New Roman" w:hAnsi="Times New Roman"/>
          <w:color w:val="222222"/>
          <w:sz w:val="28"/>
          <w:szCs w:val="28"/>
          <w:lang w:val="en-US" w:eastAsia="ru-RU"/>
        </w:rPr>
        <w:t>The factors of the working environment were also measured and investigated:</w:t>
      </w:r>
    </w:p>
    <w:p w:rsidR="00374A1B" w:rsidRDefault="00374A1B" w:rsidP="00CB33A5">
      <w:pPr>
        <w:suppressAutoHyphens/>
        <w:spacing w:after="0" w:line="240" w:lineRule="auto"/>
        <w:ind w:firstLine="708"/>
        <w:jc w:val="both"/>
        <w:rPr>
          <w:rFonts w:ascii="Times New Roman" w:eastAsia="Times New Roman" w:hAnsi="Times New Roman"/>
          <w:color w:val="222222"/>
          <w:sz w:val="28"/>
          <w:szCs w:val="28"/>
          <w:lang w:val="en-US" w:eastAsia="ru-RU"/>
        </w:rPr>
      </w:pPr>
      <w:r w:rsidRPr="00374A1B">
        <w:rPr>
          <w:rFonts w:ascii="Times New Roman" w:eastAsia="Times New Roman" w:hAnsi="Times New Roman"/>
          <w:color w:val="222222"/>
          <w:sz w:val="28"/>
          <w:szCs w:val="28"/>
          <w:lang w:val="en-US" w:eastAsia="ru-RU"/>
        </w:rPr>
        <w:t>- physical factors - aerosols of predominantly fibrogenic action, noise, infrasound, airborne ultrasound, general and local vibration, non-ionizing radiation (electrostatic field, constant magnetic field, including hypogeomagnetic, electric and magnetic fields of industrial frequency (50 Hertz), alternating electromagnetic fields , including radio frequency range and optical range (laser and ultraviolet), ionizing radiation, microclimate parameters (air temperature, relative humidity, air velocity, infrared radiation), parameters of the light environment (artificial lighting (illumination) of the working surface);</w:t>
      </w:r>
    </w:p>
    <w:p w:rsidR="00637068" w:rsidRDefault="00637068" w:rsidP="00CB33A5">
      <w:pPr>
        <w:suppressAutoHyphens/>
        <w:spacing w:after="0" w:line="240" w:lineRule="auto"/>
        <w:ind w:firstLine="708"/>
        <w:jc w:val="both"/>
        <w:rPr>
          <w:rFonts w:ascii="Times New Roman" w:eastAsia="Times New Roman" w:hAnsi="Times New Roman"/>
          <w:color w:val="222222"/>
          <w:sz w:val="28"/>
          <w:szCs w:val="28"/>
          <w:lang w:val="en-US" w:eastAsia="ru-RU"/>
        </w:rPr>
      </w:pPr>
      <w:r w:rsidRPr="00637068">
        <w:rPr>
          <w:rFonts w:ascii="Times New Roman" w:eastAsia="Times New Roman" w:hAnsi="Times New Roman"/>
          <w:color w:val="222222"/>
          <w:sz w:val="28"/>
          <w:szCs w:val="28"/>
          <w:lang w:val="en-US" w:eastAsia="ru-RU"/>
        </w:rPr>
        <w:t>- chemical factors - chemicals and mixtures measured in the air of the working area and on the skin of workers, including some substances of a biological nature (antibiotics, vitamins, hormones, enzymes, protein preparations), which are obtained by chemical synthesis and (or) to control the content of which chemical analysis methods are used;</w:t>
      </w:r>
    </w:p>
    <w:p w:rsidR="00C33145" w:rsidRDefault="00C33145" w:rsidP="00CB33A5">
      <w:pPr>
        <w:suppressAutoHyphens/>
        <w:spacing w:after="0" w:line="240" w:lineRule="auto"/>
        <w:ind w:firstLine="708"/>
        <w:jc w:val="both"/>
        <w:rPr>
          <w:rFonts w:ascii="Times New Roman" w:eastAsia="Times New Roman" w:hAnsi="Times New Roman"/>
          <w:color w:val="222222"/>
          <w:sz w:val="28"/>
          <w:szCs w:val="28"/>
          <w:lang w:val="en-US" w:eastAsia="ru-RU"/>
        </w:rPr>
      </w:pPr>
      <w:r w:rsidRPr="00C33145">
        <w:rPr>
          <w:rFonts w:ascii="Times New Roman" w:eastAsia="Times New Roman" w:hAnsi="Times New Roman"/>
          <w:color w:val="222222"/>
          <w:sz w:val="28"/>
          <w:szCs w:val="28"/>
          <w:lang w:val="en-US" w:eastAsia="ru-RU"/>
        </w:rPr>
        <w:t>- biological factors - producer microorganisms, living cells and spores contained in bacterial preparations, pathogenic microorganisms - causative agents of infectious diseases.</w:t>
      </w:r>
    </w:p>
    <w:p w:rsidR="005F3F44" w:rsidRDefault="005F3F44" w:rsidP="00CB33A5">
      <w:pPr>
        <w:suppressAutoHyphens/>
        <w:spacing w:after="0" w:line="240" w:lineRule="auto"/>
        <w:ind w:firstLine="708"/>
        <w:jc w:val="both"/>
        <w:rPr>
          <w:rFonts w:ascii="Times New Roman" w:eastAsia="Times New Roman" w:hAnsi="Times New Roman"/>
          <w:color w:val="222222"/>
          <w:sz w:val="28"/>
          <w:szCs w:val="28"/>
          <w:lang w:val="en-US" w:eastAsia="ru-RU"/>
        </w:rPr>
      </w:pPr>
    </w:p>
    <w:p w:rsidR="008E0CDF" w:rsidRDefault="008E0CDF" w:rsidP="005F3F44">
      <w:pPr>
        <w:suppressAutoHyphens/>
        <w:spacing w:after="0" w:line="240" w:lineRule="auto"/>
        <w:jc w:val="both"/>
        <w:rPr>
          <w:rFonts w:ascii="Times New Roman" w:eastAsia="Times New Roman" w:hAnsi="Times New Roman"/>
          <w:color w:val="222222"/>
          <w:sz w:val="28"/>
          <w:szCs w:val="28"/>
          <w:lang w:val="en-US" w:eastAsia="ru-RU"/>
        </w:rPr>
      </w:pPr>
    </w:p>
    <w:p w:rsidR="005F3F44" w:rsidRDefault="005F3F44" w:rsidP="005F3F44">
      <w:pPr>
        <w:suppressAutoHyphens/>
        <w:spacing w:after="0" w:line="240" w:lineRule="auto"/>
        <w:jc w:val="both"/>
        <w:rPr>
          <w:rFonts w:ascii="Times New Roman" w:eastAsia="Times New Roman" w:hAnsi="Times New Roman"/>
          <w:color w:val="222222"/>
          <w:sz w:val="28"/>
          <w:szCs w:val="28"/>
          <w:lang w:val="en-US" w:eastAsia="ru-RU"/>
        </w:rPr>
      </w:pPr>
      <w:r w:rsidRPr="00E7725B">
        <w:rPr>
          <w:rFonts w:ascii="Times New Roman" w:eastAsia="Times New Roman" w:hAnsi="Times New Roman"/>
          <w:color w:val="222222"/>
          <w:sz w:val="28"/>
          <w:szCs w:val="28"/>
          <w:lang w:val="en-US" w:eastAsia="ru-RU"/>
        </w:rPr>
        <w:lastRenderedPageBreak/>
        <w:t>Table</w:t>
      </w:r>
      <w:r w:rsidR="00E7725B" w:rsidRPr="00E7725B">
        <w:rPr>
          <w:rFonts w:ascii="Times New Roman" w:eastAsia="Times New Roman" w:hAnsi="Times New Roman"/>
          <w:color w:val="222222"/>
          <w:sz w:val="28"/>
          <w:szCs w:val="28"/>
          <w:lang w:val="en-US" w:eastAsia="ru-RU"/>
        </w:rPr>
        <w:t xml:space="preserve"> 1</w:t>
      </w:r>
      <w:r w:rsidR="00395D73" w:rsidRPr="00395D73">
        <w:rPr>
          <w:rFonts w:ascii="Times New Roman" w:eastAsia="Times New Roman" w:hAnsi="Times New Roman"/>
          <w:color w:val="222222"/>
          <w:sz w:val="28"/>
          <w:szCs w:val="28"/>
          <w:lang w:val="en-US" w:eastAsia="ru-RU"/>
        </w:rPr>
        <w:t>4</w:t>
      </w:r>
      <w:r w:rsidRPr="00E7725B">
        <w:rPr>
          <w:rFonts w:ascii="Times New Roman" w:eastAsia="Times New Roman" w:hAnsi="Times New Roman"/>
          <w:color w:val="222222"/>
          <w:sz w:val="28"/>
          <w:szCs w:val="28"/>
          <w:lang w:val="en-US" w:eastAsia="ru-RU"/>
        </w:rPr>
        <w:t xml:space="preserve"> - Indicators</w:t>
      </w:r>
      <w:r w:rsidRPr="005F3F44">
        <w:rPr>
          <w:rFonts w:ascii="Times New Roman" w:eastAsia="Times New Roman" w:hAnsi="Times New Roman"/>
          <w:color w:val="222222"/>
          <w:sz w:val="28"/>
          <w:szCs w:val="28"/>
          <w:lang w:val="en-US" w:eastAsia="ru-RU"/>
        </w:rPr>
        <w:t xml:space="preserve"> for assessing working conditions</w:t>
      </w:r>
    </w:p>
    <w:tbl>
      <w:tblPr>
        <w:tblW w:w="0" w:type="auto"/>
        <w:tblCellMar>
          <w:left w:w="0" w:type="dxa"/>
          <w:right w:w="0" w:type="dxa"/>
        </w:tblCellMar>
        <w:tblLook w:val="04A0" w:firstRow="1" w:lastRow="0" w:firstColumn="1" w:lastColumn="0" w:noHBand="0" w:noVBand="1"/>
      </w:tblPr>
      <w:tblGrid>
        <w:gridCol w:w="591"/>
        <w:gridCol w:w="4232"/>
        <w:gridCol w:w="2506"/>
        <w:gridCol w:w="2010"/>
      </w:tblGrid>
      <w:tr w:rsidR="00B36D54" w:rsidRPr="00B36D54" w:rsidTr="00B36D54">
        <w:tc>
          <w:tcPr>
            <w:tcW w:w="594"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B36D54" w:rsidRPr="00B36D54" w:rsidRDefault="00B36D54" w:rsidP="00B36D54">
            <w:pPr>
              <w:spacing w:after="0" w:line="240" w:lineRule="auto"/>
              <w:jc w:val="center"/>
              <w:rPr>
                <w:rFonts w:ascii="Times New Roman" w:eastAsia="Times New Roman" w:hAnsi="Times New Roman"/>
                <w:sz w:val="24"/>
                <w:szCs w:val="24"/>
                <w:lang w:val="en-US"/>
              </w:rPr>
            </w:pPr>
            <w:r>
              <w:rPr>
                <w:rFonts w:ascii="Times New Roman" w:eastAsia="Times New Roman" w:hAnsi="Times New Roman"/>
                <w:sz w:val="24"/>
                <w:szCs w:val="24"/>
                <w:lang w:val="en-US"/>
              </w:rPr>
              <w:t>#</w:t>
            </w:r>
          </w:p>
        </w:tc>
        <w:tc>
          <w:tcPr>
            <w:tcW w:w="4266"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B36D54" w:rsidRPr="0046209C" w:rsidRDefault="00B36D54" w:rsidP="00B36D54">
            <w:pPr>
              <w:spacing w:after="0" w:line="240" w:lineRule="auto"/>
              <w:jc w:val="center"/>
              <w:rPr>
                <w:rFonts w:ascii="Times New Roman" w:eastAsia="Times New Roman" w:hAnsi="Times New Roman"/>
                <w:sz w:val="24"/>
                <w:szCs w:val="24"/>
                <w:lang w:val="en-US"/>
              </w:rPr>
            </w:pPr>
            <w:r w:rsidRPr="0046209C">
              <w:rPr>
                <w:rFonts w:ascii="Times New Roman" w:eastAsia="Times New Roman" w:hAnsi="Times New Roman"/>
                <w:sz w:val="24"/>
                <w:szCs w:val="24"/>
                <w:lang w:val="en-US"/>
              </w:rPr>
              <w:t xml:space="preserve">Indicators for </w:t>
            </w:r>
            <w:r w:rsidR="00A47E99" w:rsidRPr="0046209C">
              <w:rPr>
                <w:rFonts w:ascii="Times New Roman" w:eastAsia="Times New Roman" w:hAnsi="Times New Roman"/>
                <w:sz w:val="24"/>
                <w:szCs w:val="24"/>
                <w:lang w:val="en-US"/>
              </w:rPr>
              <w:t>TR</w:t>
            </w:r>
            <w:r w:rsidRPr="0046209C">
              <w:rPr>
                <w:rFonts w:ascii="Times New Roman" w:eastAsia="Times New Roman" w:hAnsi="Times New Roman"/>
                <w:sz w:val="24"/>
                <w:szCs w:val="24"/>
                <w:lang w:val="en-US"/>
              </w:rPr>
              <w:t xml:space="preserve">, </w:t>
            </w:r>
            <w:r w:rsidR="007D731F" w:rsidRPr="0046209C">
              <w:rPr>
                <w:rFonts w:ascii="Times New Roman" w:eastAsia="Times New Roman" w:hAnsi="Times New Roman"/>
                <w:sz w:val="24"/>
                <w:szCs w:val="24"/>
                <w:lang w:val="en-US"/>
              </w:rPr>
              <w:t>SLSS</w:t>
            </w:r>
          </w:p>
        </w:tc>
        <w:tc>
          <w:tcPr>
            <w:tcW w:w="4538" w:type="dxa"/>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B36D54" w:rsidRPr="0046209C" w:rsidRDefault="00B36D54" w:rsidP="00B36D54">
            <w:pPr>
              <w:spacing w:after="0" w:line="240" w:lineRule="auto"/>
              <w:jc w:val="center"/>
              <w:rPr>
                <w:rFonts w:ascii="Times New Roman" w:eastAsia="Times New Roman" w:hAnsi="Times New Roman"/>
                <w:sz w:val="24"/>
                <w:szCs w:val="24"/>
                <w:lang w:val="en-US"/>
              </w:rPr>
            </w:pPr>
            <w:r w:rsidRPr="0046209C">
              <w:rPr>
                <w:rFonts w:ascii="Times New Roman" w:eastAsia="Times New Roman" w:hAnsi="Times New Roman"/>
                <w:sz w:val="24"/>
                <w:szCs w:val="24"/>
                <w:lang w:val="en-US"/>
              </w:rPr>
              <w:t>Indicator value</w:t>
            </w:r>
          </w:p>
        </w:tc>
      </w:tr>
      <w:tr w:rsidR="00B36D54" w:rsidRPr="00B36D54" w:rsidTr="00B36D54">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B36D54" w:rsidRPr="00B36D54" w:rsidRDefault="00B36D54" w:rsidP="00B36D54">
            <w:pPr>
              <w:spacing w:after="0" w:line="240" w:lineRule="auto"/>
              <w:rPr>
                <w:rFonts w:ascii="Times New Roman" w:eastAsia="Times New Roman" w:hAnsi="Times New Roman"/>
                <w:sz w:val="24"/>
                <w:szCs w:val="24"/>
                <w:lang w:val="en-US"/>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B36D54" w:rsidRPr="0046209C" w:rsidRDefault="00B36D54" w:rsidP="00B36D54">
            <w:pPr>
              <w:spacing w:after="0" w:line="240" w:lineRule="auto"/>
              <w:rPr>
                <w:rFonts w:ascii="Times New Roman" w:eastAsia="Times New Roman" w:hAnsi="Times New Roman"/>
                <w:sz w:val="24"/>
                <w:szCs w:val="24"/>
                <w:lang w:val="en-US"/>
              </w:rPr>
            </w:pPr>
          </w:p>
        </w:tc>
        <w:tc>
          <w:tcPr>
            <w:tcW w:w="252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B36D54" w:rsidRPr="0046209C" w:rsidRDefault="00B36D54" w:rsidP="00B36D54">
            <w:pPr>
              <w:spacing w:after="0" w:line="240" w:lineRule="auto"/>
              <w:jc w:val="center"/>
              <w:rPr>
                <w:rFonts w:ascii="Times New Roman" w:eastAsia="Times New Roman" w:hAnsi="Times New Roman"/>
                <w:sz w:val="24"/>
                <w:szCs w:val="24"/>
                <w:lang w:val="en-US"/>
              </w:rPr>
            </w:pPr>
            <w:r w:rsidRPr="0046209C">
              <w:rPr>
                <w:rFonts w:ascii="Times New Roman" w:eastAsia="Times New Roman" w:hAnsi="Times New Roman"/>
                <w:sz w:val="24"/>
                <w:szCs w:val="24"/>
                <w:lang w:val="en-US"/>
              </w:rPr>
              <w:t xml:space="preserve">according to </w:t>
            </w:r>
            <w:r w:rsidR="00B36CA4" w:rsidRPr="0046209C">
              <w:rPr>
                <w:rFonts w:ascii="Times New Roman" w:eastAsia="Times New Roman" w:hAnsi="Times New Roman"/>
                <w:sz w:val="24"/>
                <w:szCs w:val="24"/>
                <w:lang w:val="en-US"/>
              </w:rPr>
              <w:t>RTD</w:t>
            </w:r>
          </w:p>
        </w:tc>
        <w:tc>
          <w:tcPr>
            <w:tcW w:w="20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B36D54" w:rsidRPr="00B36D54" w:rsidRDefault="00B36D54" w:rsidP="00B36D54">
            <w:pPr>
              <w:spacing w:after="0" w:line="240" w:lineRule="auto"/>
              <w:jc w:val="center"/>
              <w:rPr>
                <w:rFonts w:ascii="Times New Roman" w:eastAsia="Times New Roman" w:hAnsi="Times New Roman"/>
                <w:sz w:val="24"/>
                <w:szCs w:val="24"/>
                <w:lang w:val="en-US"/>
              </w:rPr>
            </w:pPr>
            <w:r w:rsidRPr="00B36D54">
              <w:rPr>
                <w:rFonts w:ascii="Times New Roman" w:eastAsia="Times New Roman" w:hAnsi="Times New Roman"/>
                <w:sz w:val="24"/>
                <w:szCs w:val="24"/>
                <w:lang w:val="en-US"/>
              </w:rPr>
              <w:t>under test machine</w:t>
            </w:r>
          </w:p>
        </w:tc>
      </w:tr>
      <w:tr w:rsidR="00B36D54" w:rsidRPr="00B36D54" w:rsidTr="00B36D54">
        <w:tc>
          <w:tcPr>
            <w:tcW w:w="59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36D54" w:rsidRPr="00B36D54" w:rsidRDefault="00B36D54" w:rsidP="00B36D54">
            <w:pPr>
              <w:spacing w:after="0" w:line="240" w:lineRule="auto"/>
              <w:jc w:val="both"/>
              <w:rPr>
                <w:rFonts w:ascii="Times New Roman" w:eastAsia="Times New Roman" w:hAnsi="Times New Roman"/>
                <w:sz w:val="24"/>
                <w:szCs w:val="24"/>
                <w:lang w:val="en-US"/>
              </w:rPr>
            </w:pPr>
            <w:r w:rsidRPr="00B36D54">
              <w:rPr>
                <w:rFonts w:ascii="Times New Roman" w:eastAsia="Times New Roman" w:hAnsi="Times New Roman"/>
                <w:sz w:val="24"/>
                <w:szCs w:val="24"/>
                <w:lang w:val="en-US"/>
              </w:rPr>
              <w:t>1</w:t>
            </w:r>
          </w:p>
        </w:tc>
        <w:tc>
          <w:tcPr>
            <w:tcW w:w="426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36D54" w:rsidRPr="00B36D54" w:rsidRDefault="00B36D54" w:rsidP="00B36D54">
            <w:pPr>
              <w:spacing w:after="0" w:line="240" w:lineRule="auto"/>
              <w:jc w:val="both"/>
              <w:rPr>
                <w:rFonts w:ascii="Times New Roman" w:eastAsia="Times New Roman" w:hAnsi="Times New Roman"/>
                <w:sz w:val="24"/>
                <w:szCs w:val="24"/>
                <w:lang w:val="en-US"/>
              </w:rPr>
            </w:pPr>
            <w:r w:rsidRPr="00B36D54">
              <w:rPr>
                <w:rFonts w:ascii="Times New Roman" w:eastAsia="Times New Roman" w:hAnsi="Times New Roman"/>
                <w:sz w:val="24"/>
                <w:szCs w:val="24"/>
                <w:lang w:val="en-US"/>
              </w:rPr>
              <w:t>Type of lifting and transport vehicles</w:t>
            </w:r>
          </w:p>
        </w:tc>
        <w:tc>
          <w:tcPr>
            <w:tcW w:w="252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B36D54" w:rsidRPr="00B36D54" w:rsidRDefault="00B36D54" w:rsidP="00B36D54">
            <w:pPr>
              <w:spacing w:after="0" w:line="240" w:lineRule="auto"/>
              <w:jc w:val="center"/>
              <w:rPr>
                <w:rFonts w:ascii="Times New Roman" w:eastAsia="Times New Roman" w:hAnsi="Times New Roman"/>
                <w:sz w:val="24"/>
                <w:szCs w:val="24"/>
                <w:lang w:val="en-US"/>
              </w:rPr>
            </w:pPr>
            <w:r w:rsidRPr="00B36D54">
              <w:rPr>
                <w:rFonts w:ascii="Times New Roman" w:eastAsia="Times New Roman" w:hAnsi="Times New Roman"/>
                <w:sz w:val="24"/>
                <w:szCs w:val="24"/>
                <w:lang w:val="en-US"/>
              </w:rPr>
              <w:t>stacker</w:t>
            </w:r>
          </w:p>
        </w:tc>
        <w:tc>
          <w:tcPr>
            <w:tcW w:w="20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B36D54" w:rsidRPr="00B36D54" w:rsidRDefault="00B36D54" w:rsidP="00B36D54">
            <w:pPr>
              <w:spacing w:after="0" w:line="240" w:lineRule="auto"/>
              <w:jc w:val="center"/>
              <w:rPr>
                <w:rFonts w:ascii="Times New Roman" w:eastAsia="Times New Roman" w:hAnsi="Times New Roman"/>
                <w:sz w:val="24"/>
                <w:szCs w:val="24"/>
                <w:lang w:val="en-US"/>
              </w:rPr>
            </w:pPr>
            <w:r w:rsidRPr="00B36D54">
              <w:rPr>
                <w:rFonts w:ascii="Times New Roman" w:eastAsia="Times New Roman" w:hAnsi="Times New Roman"/>
                <w:sz w:val="24"/>
                <w:szCs w:val="24"/>
                <w:lang w:val="en-US"/>
              </w:rPr>
              <w:t>stacker</w:t>
            </w:r>
          </w:p>
        </w:tc>
      </w:tr>
      <w:tr w:rsidR="00B36D54" w:rsidRPr="00537444" w:rsidTr="00B36D54">
        <w:tc>
          <w:tcPr>
            <w:tcW w:w="59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36D54" w:rsidRPr="00B36D54" w:rsidRDefault="00B36D54" w:rsidP="00B36D54">
            <w:pPr>
              <w:spacing w:after="0" w:line="240" w:lineRule="auto"/>
              <w:jc w:val="both"/>
              <w:rPr>
                <w:rFonts w:ascii="Times New Roman" w:eastAsia="Times New Roman" w:hAnsi="Times New Roman"/>
                <w:sz w:val="24"/>
                <w:szCs w:val="24"/>
                <w:lang w:val="en-US"/>
              </w:rPr>
            </w:pPr>
            <w:r w:rsidRPr="00B36D54">
              <w:rPr>
                <w:rFonts w:ascii="Times New Roman" w:eastAsia="Times New Roman" w:hAnsi="Times New Roman"/>
                <w:sz w:val="24"/>
                <w:szCs w:val="24"/>
                <w:lang w:val="en-US"/>
              </w:rPr>
              <w:t>2</w:t>
            </w:r>
          </w:p>
        </w:tc>
        <w:tc>
          <w:tcPr>
            <w:tcW w:w="426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36D54" w:rsidRPr="00B36D54" w:rsidRDefault="00B36D54" w:rsidP="00B36D54">
            <w:pPr>
              <w:spacing w:after="0" w:line="240" w:lineRule="auto"/>
              <w:jc w:val="both"/>
              <w:rPr>
                <w:rFonts w:ascii="Times New Roman" w:eastAsia="Times New Roman" w:hAnsi="Times New Roman"/>
                <w:sz w:val="24"/>
                <w:szCs w:val="24"/>
                <w:lang w:val="en-US"/>
              </w:rPr>
            </w:pPr>
            <w:r w:rsidRPr="00B36D54">
              <w:rPr>
                <w:rFonts w:ascii="Times New Roman" w:eastAsia="Times New Roman" w:hAnsi="Times New Roman"/>
                <w:sz w:val="24"/>
                <w:szCs w:val="24"/>
                <w:lang w:val="en-US"/>
              </w:rPr>
              <w:t>The load on the body of working personnel</w:t>
            </w:r>
          </w:p>
        </w:tc>
        <w:tc>
          <w:tcPr>
            <w:tcW w:w="252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B36D54" w:rsidRPr="00B36D54" w:rsidRDefault="00B36D54" w:rsidP="00B36D54">
            <w:pPr>
              <w:spacing w:after="0" w:line="240" w:lineRule="auto"/>
              <w:jc w:val="center"/>
              <w:rPr>
                <w:rFonts w:ascii="Times New Roman" w:eastAsia="Times New Roman" w:hAnsi="Times New Roman"/>
                <w:sz w:val="24"/>
                <w:szCs w:val="24"/>
                <w:lang w:val="en-US"/>
              </w:rPr>
            </w:pPr>
            <w:r w:rsidRPr="00B36D54">
              <w:rPr>
                <w:rFonts w:ascii="Times New Roman" w:eastAsia="Times New Roman" w:hAnsi="Times New Roman"/>
                <w:sz w:val="24"/>
                <w:szCs w:val="24"/>
                <w:lang w:val="en-US"/>
              </w:rPr>
              <w:t> </w:t>
            </w:r>
          </w:p>
        </w:tc>
        <w:tc>
          <w:tcPr>
            <w:tcW w:w="20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B36D54" w:rsidRPr="00B36D54" w:rsidRDefault="00B36D54" w:rsidP="00B36D54">
            <w:pPr>
              <w:spacing w:after="0" w:line="240" w:lineRule="auto"/>
              <w:jc w:val="center"/>
              <w:rPr>
                <w:rFonts w:ascii="Times New Roman" w:eastAsia="Times New Roman" w:hAnsi="Times New Roman"/>
                <w:sz w:val="24"/>
                <w:szCs w:val="24"/>
                <w:lang w:val="en-US"/>
              </w:rPr>
            </w:pPr>
            <w:r w:rsidRPr="00B36D54">
              <w:rPr>
                <w:rFonts w:ascii="Times New Roman" w:eastAsia="Times New Roman" w:hAnsi="Times New Roman"/>
                <w:sz w:val="24"/>
                <w:szCs w:val="24"/>
                <w:lang w:val="en-US"/>
              </w:rPr>
              <w:t> </w:t>
            </w:r>
          </w:p>
        </w:tc>
      </w:tr>
      <w:tr w:rsidR="00B36D54" w:rsidRPr="00B36D54" w:rsidTr="00B36D54">
        <w:tc>
          <w:tcPr>
            <w:tcW w:w="59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36D54" w:rsidRPr="00B36D54" w:rsidRDefault="00B36D54" w:rsidP="00B36D54">
            <w:pPr>
              <w:spacing w:after="0" w:line="240" w:lineRule="auto"/>
              <w:jc w:val="both"/>
              <w:rPr>
                <w:rFonts w:ascii="Times New Roman" w:eastAsia="Times New Roman" w:hAnsi="Times New Roman"/>
                <w:sz w:val="24"/>
                <w:szCs w:val="24"/>
                <w:lang w:val="en-US"/>
              </w:rPr>
            </w:pPr>
            <w:r w:rsidRPr="00B36D54">
              <w:rPr>
                <w:rFonts w:ascii="Times New Roman" w:eastAsia="Times New Roman" w:hAnsi="Times New Roman"/>
                <w:sz w:val="24"/>
                <w:szCs w:val="24"/>
                <w:lang w:val="en-US"/>
              </w:rPr>
              <w:t> </w:t>
            </w:r>
          </w:p>
        </w:tc>
        <w:tc>
          <w:tcPr>
            <w:tcW w:w="426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36D54" w:rsidRPr="00B36D54" w:rsidRDefault="00B36D54" w:rsidP="00B36D54">
            <w:pPr>
              <w:spacing w:after="0" w:line="240" w:lineRule="auto"/>
              <w:jc w:val="both"/>
              <w:rPr>
                <w:rFonts w:ascii="Times New Roman" w:eastAsia="Times New Roman" w:hAnsi="Times New Roman"/>
                <w:sz w:val="24"/>
                <w:szCs w:val="24"/>
                <w:lang w:val="en-US"/>
              </w:rPr>
            </w:pPr>
            <w:r w:rsidRPr="00B36D54">
              <w:rPr>
                <w:rFonts w:ascii="Times New Roman" w:eastAsia="Times New Roman" w:hAnsi="Times New Roman"/>
                <w:sz w:val="24"/>
                <w:szCs w:val="24"/>
                <w:lang w:val="en-US"/>
              </w:rPr>
              <w:t>- physical load on the musculoskeletal system and on the functional systems of the employee's body</w:t>
            </w:r>
          </w:p>
        </w:tc>
        <w:tc>
          <w:tcPr>
            <w:tcW w:w="252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B36D54" w:rsidRPr="00B36D54" w:rsidRDefault="00B36D54" w:rsidP="00B36D54">
            <w:pPr>
              <w:spacing w:after="0" w:line="240" w:lineRule="auto"/>
              <w:jc w:val="center"/>
              <w:rPr>
                <w:rFonts w:ascii="Times New Roman" w:eastAsia="Times New Roman" w:hAnsi="Times New Roman"/>
                <w:sz w:val="24"/>
                <w:szCs w:val="24"/>
                <w:lang w:val="en-US"/>
              </w:rPr>
            </w:pPr>
            <w:r w:rsidRPr="00B36D54">
              <w:rPr>
                <w:rFonts w:ascii="Times New Roman" w:eastAsia="Times New Roman" w:hAnsi="Times New Roman"/>
                <w:sz w:val="24"/>
                <w:szCs w:val="24"/>
                <w:lang w:val="en-US"/>
              </w:rPr>
              <w:t>no more than 50 kg</w:t>
            </w:r>
          </w:p>
        </w:tc>
        <w:tc>
          <w:tcPr>
            <w:tcW w:w="20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B36D54" w:rsidRPr="00B36D54" w:rsidRDefault="00B36D54" w:rsidP="00B36D54">
            <w:pPr>
              <w:spacing w:after="0" w:line="240" w:lineRule="auto"/>
              <w:jc w:val="center"/>
              <w:rPr>
                <w:rFonts w:ascii="Times New Roman" w:eastAsia="Times New Roman" w:hAnsi="Times New Roman"/>
                <w:sz w:val="24"/>
                <w:szCs w:val="24"/>
                <w:lang w:val="en-US"/>
              </w:rPr>
            </w:pPr>
            <w:r w:rsidRPr="00B36D54">
              <w:rPr>
                <w:rFonts w:ascii="Times New Roman" w:eastAsia="Times New Roman" w:hAnsi="Times New Roman"/>
                <w:sz w:val="24"/>
                <w:szCs w:val="24"/>
                <w:lang w:val="en-US"/>
              </w:rPr>
              <w:t>no more than 50 kg</w:t>
            </w:r>
          </w:p>
        </w:tc>
      </w:tr>
      <w:tr w:rsidR="00B36D54" w:rsidRPr="00B36D54" w:rsidTr="00B36D54">
        <w:tc>
          <w:tcPr>
            <w:tcW w:w="59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36D54" w:rsidRPr="00B36D54" w:rsidRDefault="00B36D54" w:rsidP="00B36D54">
            <w:pPr>
              <w:spacing w:after="0" w:line="240" w:lineRule="auto"/>
              <w:jc w:val="both"/>
              <w:rPr>
                <w:rFonts w:ascii="Times New Roman" w:eastAsia="Times New Roman" w:hAnsi="Times New Roman"/>
                <w:sz w:val="24"/>
                <w:szCs w:val="24"/>
                <w:lang w:val="en-US"/>
              </w:rPr>
            </w:pPr>
            <w:r w:rsidRPr="00B36D54">
              <w:rPr>
                <w:rFonts w:ascii="Times New Roman" w:eastAsia="Times New Roman" w:hAnsi="Times New Roman"/>
                <w:sz w:val="24"/>
                <w:szCs w:val="24"/>
                <w:lang w:val="en-US"/>
              </w:rPr>
              <w:t> </w:t>
            </w:r>
          </w:p>
        </w:tc>
        <w:tc>
          <w:tcPr>
            <w:tcW w:w="426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36D54" w:rsidRPr="00B36D54" w:rsidRDefault="00B36D54" w:rsidP="00B36D54">
            <w:pPr>
              <w:spacing w:after="0" w:line="240" w:lineRule="auto"/>
              <w:jc w:val="both"/>
              <w:rPr>
                <w:rFonts w:ascii="Times New Roman" w:eastAsia="Times New Roman" w:hAnsi="Times New Roman"/>
                <w:sz w:val="24"/>
                <w:szCs w:val="24"/>
                <w:lang w:val="en-US"/>
              </w:rPr>
            </w:pPr>
            <w:r w:rsidRPr="00B36D54">
              <w:rPr>
                <w:rFonts w:ascii="Times New Roman" w:eastAsia="Times New Roman" w:hAnsi="Times New Roman"/>
                <w:sz w:val="24"/>
                <w:szCs w:val="24"/>
                <w:lang w:val="en-US"/>
              </w:rPr>
              <w:t>- sensory load on the central nervous system and the employee's sense organs</w:t>
            </w:r>
          </w:p>
        </w:tc>
        <w:tc>
          <w:tcPr>
            <w:tcW w:w="252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B36D54" w:rsidRPr="00B36D54" w:rsidRDefault="00B36D54" w:rsidP="00B36D54">
            <w:pPr>
              <w:spacing w:after="0" w:line="240" w:lineRule="auto"/>
              <w:jc w:val="center"/>
              <w:rPr>
                <w:rFonts w:ascii="Times New Roman" w:eastAsia="Times New Roman" w:hAnsi="Times New Roman"/>
                <w:sz w:val="24"/>
                <w:szCs w:val="24"/>
                <w:lang w:val="en-US"/>
              </w:rPr>
            </w:pPr>
            <w:r w:rsidRPr="00B36D54">
              <w:rPr>
                <w:rFonts w:ascii="Times New Roman" w:eastAsia="Times New Roman" w:hAnsi="Times New Roman"/>
                <w:sz w:val="24"/>
                <w:szCs w:val="24"/>
                <w:lang w:val="en-US"/>
              </w:rPr>
              <w:t>-</w:t>
            </w:r>
          </w:p>
        </w:tc>
        <w:tc>
          <w:tcPr>
            <w:tcW w:w="20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B36D54" w:rsidRPr="00B36D54" w:rsidRDefault="00B36D54" w:rsidP="00B36D54">
            <w:pPr>
              <w:spacing w:after="0" w:line="240" w:lineRule="auto"/>
              <w:jc w:val="center"/>
              <w:rPr>
                <w:rFonts w:ascii="Times New Roman" w:eastAsia="Times New Roman" w:hAnsi="Times New Roman"/>
                <w:sz w:val="24"/>
                <w:szCs w:val="24"/>
                <w:lang w:val="en-US"/>
              </w:rPr>
            </w:pPr>
            <w:r w:rsidRPr="00B36D54">
              <w:rPr>
                <w:rFonts w:ascii="Times New Roman" w:eastAsia="Times New Roman" w:hAnsi="Times New Roman"/>
                <w:sz w:val="24"/>
                <w:szCs w:val="24"/>
                <w:lang w:val="en-US"/>
              </w:rPr>
              <w:t>no</w:t>
            </w:r>
          </w:p>
        </w:tc>
      </w:tr>
      <w:tr w:rsidR="00B36D54" w:rsidRPr="00B36D54" w:rsidTr="00B36D54">
        <w:tc>
          <w:tcPr>
            <w:tcW w:w="59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36D54" w:rsidRPr="00B36D54" w:rsidRDefault="00B36D54" w:rsidP="00B36D54">
            <w:pPr>
              <w:spacing w:after="0" w:line="240" w:lineRule="auto"/>
              <w:jc w:val="both"/>
              <w:rPr>
                <w:rFonts w:ascii="Times New Roman" w:eastAsia="Times New Roman" w:hAnsi="Times New Roman"/>
                <w:sz w:val="24"/>
                <w:szCs w:val="24"/>
                <w:lang w:val="en-US"/>
              </w:rPr>
            </w:pPr>
            <w:r w:rsidRPr="00B36D54">
              <w:rPr>
                <w:rFonts w:ascii="Times New Roman" w:eastAsia="Times New Roman" w:hAnsi="Times New Roman"/>
                <w:sz w:val="24"/>
                <w:szCs w:val="24"/>
                <w:lang w:val="en-US"/>
              </w:rPr>
              <w:t>3</w:t>
            </w:r>
          </w:p>
        </w:tc>
        <w:tc>
          <w:tcPr>
            <w:tcW w:w="426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36D54" w:rsidRPr="00B36D54" w:rsidRDefault="00B36D54" w:rsidP="00B36D54">
            <w:pPr>
              <w:spacing w:after="0" w:line="240" w:lineRule="auto"/>
              <w:jc w:val="both"/>
              <w:rPr>
                <w:rFonts w:ascii="Times New Roman" w:eastAsia="Times New Roman" w:hAnsi="Times New Roman"/>
                <w:sz w:val="24"/>
                <w:szCs w:val="24"/>
                <w:lang w:val="en-US"/>
              </w:rPr>
            </w:pPr>
            <w:r w:rsidRPr="00B36D54">
              <w:rPr>
                <w:rFonts w:ascii="Times New Roman" w:eastAsia="Times New Roman" w:hAnsi="Times New Roman"/>
                <w:sz w:val="24"/>
                <w:szCs w:val="24"/>
                <w:lang w:val="en-US"/>
              </w:rPr>
              <w:t>Workplace microclimate:</w:t>
            </w:r>
          </w:p>
        </w:tc>
        <w:tc>
          <w:tcPr>
            <w:tcW w:w="252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B36D54" w:rsidRPr="00B36D54" w:rsidRDefault="00B36D54" w:rsidP="00B36D54">
            <w:pPr>
              <w:spacing w:after="0" w:line="240" w:lineRule="auto"/>
              <w:jc w:val="center"/>
              <w:rPr>
                <w:rFonts w:ascii="Times New Roman" w:eastAsia="Times New Roman" w:hAnsi="Times New Roman"/>
                <w:sz w:val="24"/>
                <w:szCs w:val="24"/>
                <w:lang w:val="en-US"/>
              </w:rPr>
            </w:pPr>
            <w:r w:rsidRPr="00B36D54">
              <w:rPr>
                <w:rFonts w:ascii="Times New Roman" w:eastAsia="Times New Roman" w:hAnsi="Times New Roman"/>
                <w:sz w:val="24"/>
                <w:szCs w:val="24"/>
                <w:lang w:val="en-US"/>
              </w:rPr>
              <w:t> </w:t>
            </w:r>
          </w:p>
        </w:tc>
        <w:tc>
          <w:tcPr>
            <w:tcW w:w="20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B36D54" w:rsidRPr="00B36D54" w:rsidRDefault="00B36D54" w:rsidP="00B36D54">
            <w:pPr>
              <w:spacing w:after="0" w:line="240" w:lineRule="auto"/>
              <w:jc w:val="center"/>
              <w:rPr>
                <w:rFonts w:ascii="Times New Roman" w:eastAsia="Times New Roman" w:hAnsi="Times New Roman"/>
                <w:sz w:val="24"/>
                <w:szCs w:val="24"/>
                <w:lang w:val="en-US"/>
              </w:rPr>
            </w:pPr>
            <w:r w:rsidRPr="00B36D54">
              <w:rPr>
                <w:rFonts w:ascii="Times New Roman" w:eastAsia="Times New Roman" w:hAnsi="Times New Roman"/>
                <w:sz w:val="24"/>
                <w:szCs w:val="24"/>
                <w:lang w:val="en-US"/>
              </w:rPr>
              <w:t> </w:t>
            </w:r>
          </w:p>
        </w:tc>
      </w:tr>
      <w:tr w:rsidR="00B36D54" w:rsidRPr="00B36D54" w:rsidTr="00B36D54">
        <w:tc>
          <w:tcPr>
            <w:tcW w:w="59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36D54" w:rsidRPr="00B36D54" w:rsidRDefault="00B36D54" w:rsidP="00B36D54">
            <w:pPr>
              <w:spacing w:after="0" w:line="240" w:lineRule="auto"/>
              <w:jc w:val="both"/>
              <w:rPr>
                <w:rFonts w:ascii="Times New Roman" w:eastAsia="Times New Roman" w:hAnsi="Times New Roman"/>
                <w:sz w:val="24"/>
                <w:szCs w:val="24"/>
                <w:lang w:val="en-US"/>
              </w:rPr>
            </w:pPr>
            <w:r w:rsidRPr="00B36D54">
              <w:rPr>
                <w:rFonts w:ascii="Times New Roman" w:eastAsia="Times New Roman" w:hAnsi="Times New Roman"/>
                <w:sz w:val="24"/>
                <w:szCs w:val="24"/>
                <w:lang w:val="en-US"/>
              </w:rPr>
              <w:t> </w:t>
            </w:r>
          </w:p>
        </w:tc>
        <w:tc>
          <w:tcPr>
            <w:tcW w:w="426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36D54" w:rsidRPr="00B36D54" w:rsidRDefault="00B36D54" w:rsidP="00B36D54">
            <w:pPr>
              <w:spacing w:after="0" w:line="240" w:lineRule="auto"/>
              <w:jc w:val="both"/>
              <w:rPr>
                <w:rFonts w:ascii="Times New Roman" w:eastAsia="Times New Roman" w:hAnsi="Times New Roman"/>
                <w:sz w:val="24"/>
                <w:szCs w:val="24"/>
                <w:lang w:val="en-US"/>
              </w:rPr>
            </w:pPr>
            <w:r w:rsidRPr="00B36D54">
              <w:rPr>
                <w:rFonts w:ascii="Times New Roman" w:eastAsia="Times New Roman" w:hAnsi="Times New Roman"/>
                <w:sz w:val="24"/>
                <w:szCs w:val="24"/>
                <w:lang w:val="en-US"/>
              </w:rPr>
              <w:t>- air temperature, С</w:t>
            </w:r>
          </w:p>
        </w:tc>
        <w:tc>
          <w:tcPr>
            <w:tcW w:w="252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B36D54" w:rsidRPr="00B36D54" w:rsidRDefault="00B36D54" w:rsidP="00B36D54">
            <w:pPr>
              <w:spacing w:after="0" w:line="240" w:lineRule="auto"/>
              <w:jc w:val="center"/>
              <w:rPr>
                <w:rFonts w:ascii="Times New Roman" w:eastAsia="Times New Roman" w:hAnsi="Times New Roman"/>
                <w:sz w:val="24"/>
                <w:szCs w:val="24"/>
                <w:lang w:val="en-US"/>
              </w:rPr>
            </w:pPr>
            <w:r w:rsidRPr="00B36D54">
              <w:rPr>
                <w:rFonts w:ascii="Times New Roman" w:eastAsia="Times New Roman" w:hAnsi="Times New Roman"/>
                <w:sz w:val="24"/>
                <w:szCs w:val="24"/>
                <w:lang w:val="en-US"/>
              </w:rPr>
              <w:t>22-25</w:t>
            </w:r>
          </w:p>
        </w:tc>
        <w:tc>
          <w:tcPr>
            <w:tcW w:w="20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B36D54" w:rsidRPr="00B36D54" w:rsidRDefault="00B36D54" w:rsidP="00B36D54">
            <w:pPr>
              <w:spacing w:after="0" w:line="240" w:lineRule="auto"/>
              <w:jc w:val="center"/>
              <w:rPr>
                <w:rFonts w:ascii="Times New Roman" w:eastAsia="Times New Roman" w:hAnsi="Times New Roman"/>
                <w:sz w:val="24"/>
                <w:szCs w:val="24"/>
                <w:lang w:val="en-US"/>
              </w:rPr>
            </w:pPr>
            <w:r w:rsidRPr="00B36D54">
              <w:rPr>
                <w:rFonts w:ascii="Times New Roman" w:eastAsia="Times New Roman" w:hAnsi="Times New Roman"/>
                <w:sz w:val="24"/>
                <w:szCs w:val="24"/>
                <w:lang w:val="en-US"/>
              </w:rPr>
              <w:t>no more than 25</w:t>
            </w:r>
          </w:p>
        </w:tc>
      </w:tr>
      <w:tr w:rsidR="00B36D54" w:rsidRPr="00B36D54" w:rsidTr="00B36D54">
        <w:tc>
          <w:tcPr>
            <w:tcW w:w="59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36D54" w:rsidRPr="00B36D54" w:rsidRDefault="00B36D54" w:rsidP="00B36D54">
            <w:pPr>
              <w:spacing w:after="0" w:line="240" w:lineRule="auto"/>
              <w:jc w:val="both"/>
              <w:rPr>
                <w:rFonts w:ascii="Times New Roman" w:eastAsia="Times New Roman" w:hAnsi="Times New Roman"/>
                <w:sz w:val="24"/>
                <w:szCs w:val="24"/>
                <w:lang w:val="en-US"/>
              </w:rPr>
            </w:pPr>
            <w:r w:rsidRPr="00B36D54">
              <w:rPr>
                <w:rFonts w:ascii="Times New Roman" w:eastAsia="Times New Roman" w:hAnsi="Times New Roman"/>
                <w:sz w:val="24"/>
                <w:szCs w:val="24"/>
                <w:lang w:val="en-US"/>
              </w:rPr>
              <w:t> </w:t>
            </w:r>
          </w:p>
        </w:tc>
        <w:tc>
          <w:tcPr>
            <w:tcW w:w="426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36D54" w:rsidRPr="00B36D54" w:rsidRDefault="00B36D54" w:rsidP="00B36D54">
            <w:pPr>
              <w:spacing w:after="0" w:line="240" w:lineRule="auto"/>
              <w:jc w:val="both"/>
              <w:rPr>
                <w:rFonts w:ascii="Times New Roman" w:eastAsia="Times New Roman" w:hAnsi="Times New Roman"/>
                <w:sz w:val="24"/>
                <w:szCs w:val="24"/>
                <w:lang w:val="en-US"/>
              </w:rPr>
            </w:pPr>
            <w:r w:rsidRPr="00B36D54">
              <w:rPr>
                <w:rFonts w:ascii="Times New Roman" w:eastAsia="Times New Roman" w:hAnsi="Times New Roman"/>
                <w:sz w:val="24"/>
                <w:szCs w:val="24"/>
                <w:lang w:val="en-US"/>
              </w:rPr>
              <w:t>- relative humidity, %</w:t>
            </w:r>
          </w:p>
        </w:tc>
        <w:tc>
          <w:tcPr>
            <w:tcW w:w="252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B36D54" w:rsidRPr="00B36D54" w:rsidRDefault="00B36D54" w:rsidP="00B36D54">
            <w:pPr>
              <w:spacing w:after="0" w:line="240" w:lineRule="auto"/>
              <w:jc w:val="center"/>
              <w:rPr>
                <w:rFonts w:ascii="Times New Roman" w:eastAsia="Times New Roman" w:hAnsi="Times New Roman"/>
                <w:sz w:val="24"/>
                <w:szCs w:val="24"/>
                <w:lang w:val="en-US"/>
              </w:rPr>
            </w:pPr>
            <w:r w:rsidRPr="00B36D54">
              <w:rPr>
                <w:rFonts w:ascii="Times New Roman" w:eastAsia="Times New Roman" w:hAnsi="Times New Roman"/>
                <w:sz w:val="24"/>
                <w:szCs w:val="24"/>
                <w:lang w:val="en-US"/>
              </w:rPr>
              <w:t>40-60</w:t>
            </w:r>
          </w:p>
        </w:tc>
        <w:tc>
          <w:tcPr>
            <w:tcW w:w="20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B36D54" w:rsidRPr="00B36D54" w:rsidRDefault="00B36D54" w:rsidP="00B36D54">
            <w:pPr>
              <w:spacing w:after="0" w:line="240" w:lineRule="auto"/>
              <w:jc w:val="center"/>
              <w:rPr>
                <w:rFonts w:ascii="Times New Roman" w:eastAsia="Times New Roman" w:hAnsi="Times New Roman"/>
                <w:sz w:val="24"/>
                <w:szCs w:val="24"/>
                <w:lang w:val="en-US"/>
              </w:rPr>
            </w:pPr>
            <w:r w:rsidRPr="00B36D54">
              <w:rPr>
                <w:rFonts w:ascii="Times New Roman" w:eastAsia="Times New Roman" w:hAnsi="Times New Roman"/>
                <w:sz w:val="24"/>
                <w:szCs w:val="24"/>
                <w:lang w:val="en-US"/>
              </w:rPr>
              <w:t>no more than 60</w:t>
            </w:r>
          </w:p>
        </w:tc>
      </w:tr>
      <w:tr w:rsidR="00B36D54" w:rsidRPr="00B36D54" w:rsidTr="00B36D54">
        <w:tc>
          <w:tcPr>
            <w:tcW w:w="59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36D54" w:rsidRPr="00B36D54" w:rsidRDefault="00B36D54" w:rsidP="00B36D54">
            <w:pPr>
              <w:spacing w:after="0" w:line="240" w:lineRule="auto"/>
              <w:jc w:val="both"/>
              <w:rPr>
                <w:rFonts w:ascii="Times New Roman" w:eastAsia="Times New Roman" w:hAnsi="Times New Roman"/>
                <w:sz w:val="24"/>
                <w:szCs w:val="24"/>
                <w:lang w:val="en-US"/>
              </w:rPr>
            </w:pPr>
            <w:r w:rsidRPr="00B36D54">
              <w:rPr>
                <w:rFonts w:ascii="Times New Roman" w:eastAsia="Times New Roman" w:hAnsi="Times New Roman"/>
                <w:sz w:val="24"/>
                <w:szCs w:val="24"/>
                <w:lang w:val="en-US"/>
              </w:rPr>
              <w:t> </w:t>
            </w:r>
          </w:p>
        </w:tc>
        <w:tc>
          <w:tcPr>
            <w:tcW w:w="426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36D54" w:rsidRPr="00B36D54" w:rsidRDefault="00B36D54" w:rsidP="00B36D54">
            <w:pPr>
              <w:spacing w:after="0" w:line="240" w:lineRule="auto"/>
              <w:jc w:val="both"/>
              <w:rPr>
                <w:rFonts w:ascii="Times New Roman" w:eastAsia="Times New Roman" w:hAnsi="Times New Roman"/>
                <w:sz w:val="24"/>
                <w:szCs w:val="24"/>
                <w:lang w:val="en-US"/>
              </w:rPr>
            </w:pPr>
            <w:r w:rsidRPr="00B36D54">
              <w:rPr>
                <w:rFonts w:ascii="Times New Roman" w:eastAsia="Times New Roman" w:hAnsi="Times New Roman"/>
                <w:sz w:val="24"/>
                <w:szCs w:val="24"/>
                <w:lang w:val="en-US"/>
              </w:rPr>
              <w:t>- air speed, m / s</w:t>
            </w:r>
          </w:p>
        </w:tc>
        <w:tc>
          <w:tcPr>
            <w:tcW w:w="252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B36D54" w:rsidRPr="00B36D54" w:rsidRDefault="00B36D54" w:rsidP="00B36D54">
            <w:pPr>
              <w:spacing w:after="0" w:line="240" w:lineRule="auto"/>
              <w:jc w:val="center"/>
              <w:rPr>
                <w:rFonts w:ascii="Times New Roman" w:eastAsia="Times New Roman" w:hAnsi="Times New Roman"/>
                <w:sz w:val="24"/>
                <w:szCs w:val="24"/>
                <w:lang w:val="en-US"/>
              </w:rPr>
            </w:pPr>
            <w:r w:rsidRPr="00B36D54">
              <w:rPr>
                <w:rFonts w:ascii="Times New Roman" w:eastAsia="Times New Roman" w:hAnsi="Times New Roman"/>
                <w:sz w:val="24"/>
                <w:szCs w:val="24"/>
                <w:lang w:val="en-US"/>
              </w:rPr>
              <w:t>0.1</w:t>
            </w:r>
          </w:p>
        </w:tc>
        <w:tc>
          <w:tcPr>
            <w:tcW w:w="20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B36D54" w:rsidRPr="00B36D54" w:rsidRDefault="00B36D54" w:rsidP="00B36D54">
            <w:pPr>
              <w:spacing w:after="0" w:line="240" w:lineRule="auto"/>
              <w:jc w:val="center"/>
              <w:rPr>
                <w:rFonts w:ascii="Times New Roman" w:eastAsia="Times New Roman" w:hAnsi="Times New Roman"/>
                <w:sz w:val="24"/>
                <w:szCs w:val="24"/>
                <w:lang w:val="en-US"/>
              </w:rPr>
            </w:pPr>
            <w:r w:rsidRPr="00B36D54">
              <w:rPr>
                <w:rFonts w:ascii="Times New Roman" w:eastAsia="Times New Roman" w:hAnsi="Times New Roman"/>
                <w:sz w:val="24"/>
                <w:szCs w:val="24"/>
                <w:lang w:val="en-US"/>
              </w:rPr>
              <w:t>no more than 0.1</w:t>
            </w:r>
          </w:p>
        </w:tc>
      </w:tr>
      <w:tr w:rsidR="00B36D54" w:rsidRPr="00B36D54" w:rsidTr="00B36D54">
        <w:tc>
          <w:tcPr>
            <w:tcW w:w="59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36D54" w:rsidRPr="00B36D54" w:rsidRDefault="00B36D54" w:rsidP="00B36D54">
            <w:pPr>
              <w:spacing w:after="0" w:line="240" w:lineRule="auto"/>
              <w:jc w:val="both"/>
              <w:rPr>
                <w:rFonts w:ascii="Times New Roman" w:eastAsia="Times New Roman" w:hAnsi="Times New Roman"/>
                <w:sz w:val="24"/>
                <w:szCs w:val="24"/>
                <w:lang w:val="en-US"/>
              </w:rPr>
            </w:pPr>
            <w:r w:rsidRPr="00B36D54">
              <w:rPr>
                <w:rFonts w:ascii="Times New Roman" w:eastAsia="Times New Roman" w:hAnsi="Times New Roman"/>
                <w:sz w:val="24"/>
                <w:szCs w:val="24"/>
                <w:lang w:val="en-US"/>
              </w:rPr>
              <w:t>4</w:t>
            </w:r>
          </w:p>
        </w:tc>
        <w:tc>
          <w:tcPr>
            <w:tcW w:w="426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36D54" w:rsidRPr="00B36D54" w:rsidRDefault="00B36D54" w:rsidP="00B36D54">
            <w:pPr>
              <w:spacing w:after="0" w:line="240" w:lineRule="auto"/>
              <w:jc w:val="both"/>
              <w:rPr>
                <w:rFonts w:ascii="Times New Roman" w:eastAsia="Times New Roman" w:hAnsi="Times New Roman"/>
                <w:sz w:val="24"/>
                <w:szCs w:val="24"/>
                <w:lang w:val="en-US"/>
              </w:rPr>
            </w:pPr>
            <w:r w:rsidRPr="00B36D54">
              <w:rPr>
                <w:rFonts w:ascii="Times New Roman" w:eastAsia="Times New Roman" w:hAnsi="Times New Roman"/>
                <w:sz w:val="24"/>
                <w:szCs w:val="24"/>
                <w:lang w:val="en-US"/>
              </w:rPr>
              <w:t>Illumination of the workplace, lx</w:t>
            </w:r>
          </w:p>
        </w:tc>
        <w:tc>
          <w:tcPr>
            <w:tcW w:w="252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B36D54" w:rsidRPr="00B36D54" w:rsidRDefault="00B36D54" w:rsidP="00B36D54">
            <w:pPr>
              <w:spacing w:after="0" w:line="240" w:lineRule="auto"/>
              <w:jc w:val="center"/>
              <w:rPr>
                <w:rFonts w:ascii="Times New Roman" w:eastAsia="Times New Roman" w:hAnsi="Times New Roman"/>
                <w:sz w:val="24"/>
                <w:szCs w:val="24"/>
                <w:lang w:val="en-US"/>
              </w:rPr>
            </w:pPr>
            <w:r w:rsidRPr="00B36D54">
              <w:rPr>
                <w:rFonts w:ascii="Times New Roman" w:eastAsia="Times New Roman" w:hAnsi="Times New Roman"/>
                <w:sz w:val="24"/>
                <w:szCs w:val="24"/>
                <w:lang w:val="en-US"/>
              </w:rPr>
              <w:t>not less than 50</w:t>
            </w:r>
          </w:p>
        </w:tc>
        <w:tc>
          <w:tcPr>
            <w:tcW w:w="20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B36D54" w:rsidRPr="00B36D54" w:rsidRDefault="00B36D54" w:rsidP="00B36D54">
            <w:pPr>
              <w:spacing w:after="0" w:line="240" w:lineRule="auto"/>
              <w:jc w:val="center"/>
              <w:rPr>
                <w:rFonts w:ascii="Times New Roman" w:eastAsia="Times New Roman" w:hAnsi="Times New Roman"/>
                <w:sz w:val="24"/>
                <w:szCs w:val="24"/>
                <w:lang w:val="en-US"/>
              </w:rPr>
            </w:pPr>
            <w:r w:rsidRPr="00B36D54">
              <w:rPr>
                <w:rFonts w:ascii="Times New Roman" w:eastAsia="Times New Roman" w:hAnsi="Times New Roman"/>
                <w:sz w:val="24"/>
                <w:szCs w:val="24"/>
                <w:lang w:val="en-US"/>
              </w:rPr>
              <w:t>50-100</w:t>
            </w:r>
          </w:p>
        </w:tc>
      </w:tr>
      <w:tr w:rsidR="00B36D54" w:rsidRPr="00B36D54" w:rsidTr="00B36D54">
        <w:tc>
          <w:tcPr>
            <w:tcW w:w="59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36D54" w:rsidRPr="00B36D54" w:rsidRDefault="0007513C" w:rsidP="00B36D54">
            <w:pPr>
              <w:spacing w:after="0" w:line="240" w:lineRule="auto"/>
              <w:jc w:val="both"/>
              <w:rPr>
                <w:rFonts w:ascii="Times New Roman" w:eastAsia="Times New Roman" w:hAnsi="Times New Roman"/>
                <w:sz w:val="24"/>
                <w:szCs w:val="24"/>
                <w:lang w:val="en-US"/>
              </w:rPr>
            </w:pPr>
            <w:r>
              <w:rPr>
                <w:rFonts w:ascii="Times New Roman" w:eastAsia="Times New Roman" w:hAnsi="Times New Roman"/>
                <w:sz w:val="24"/>
                <w:szCs w:val="24"/>
                <w:lang w:val="en-US"/>
              </w:rPr>
              <w:t>5</w:t>
            </w:r>
          </w:p>
        </w:tc>
        <w:tc>
          <w:tcPr>
            <w:tcW w:w="426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36D54" w:rsidRPr="00B36D54" w:rsidRDefault="00B36D54" w:rsidP="00B36D54">
            <w:pPr>
              <w:spacing w:after="0" w:line="240" w:lineRule="auto"/>
              <w:jc w:val="both"/>
              <w:rPr>
                <w:rFonts w:ascii="Times New Roman" w:eastAsia="Times New Roman" w:hAnsi="Times New Roman"/>
                <w:sz w:val="24"/>
                <w:szCs w:val="24"/>
                <w:lang w:val="en-US"/>
              </w:rPr>
            </w:pPr>
            <w:r w:rsidRPr="00B36D54">
              <w:rPr>
                <w:rFonts w:ascii="Times New Roman" w:eastAsia="Times New Roman" w:hAnsi="Times New Roman"/>
                <w:sz w:val="24"/>
                <w:szCs w:val="24"/>
                <w:lang w:val="en-US"/>
              </w:rPr>
              <w:t>Chemicals and mixtures</w:t>
            </w:r>
          </w:p>
        </w:tc>
        <w:tc>
          <w:tcPr>
            <w:tcW w:w="252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B36D54" w:rsidRPr="00B36D54" w:rsidRDefault="00B36D54" w:rsidP="00B36D54">
            <w:pPr>
              <w:spacing w:after="0" w:line="240" w:lineRule="auto"/>
              <w:jc w:val="center"/>
              <w:rPr>
                <w:rFonts w:ascii="Times New Roman" w:eastAsia="Times New Roman" w:hAnsi="Times New Roman"/>
                <w:sz w:val="24"/>
                <w:szCs w:val="24"/>
                <w:lang w:val="en-US"/>
              </w:rPr>
            </w:pPr>
            <w:r w:rsidRPr="00B36D54">
              <w:rPr>
                <w:rFonts w:ascii="Times New Roman" w:eastAsia="Times New Roman" w:hAnsi="Times New Roman"/>
                <w:sz w:val="24"/>
                <w:szCs w:val="24"/>
                <w:lang w:val="en-US"/>
              </w:rPr>
              <w:t>-</w:t>
            </w:r>
          </w:p>
        </w:tc>
        <w:tc>
          <w:tcPr>
            <w:tcW w:w="20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B36D54" w:rsidRPr="00B36D54" w:rsidRDefault="00B36D54" w:rsidP="00B36D54">
            <w:pPr>
              <w:spacing w:after="0" w:line="240" w:lineRule="auto"/>
              <w:jc w:val="center"/>
              <w:rPr>
                <w:rFonts w:ascii="Times New Roman" w:eastAsia="Times New Roman" w:hAnsi="Times New Roman"/>
                <w:sz w:val="24"/>
                <w:szCs w:val="24"/>
                <w:lang w:val="en-US"/>
              </w:rPr>
            </w:pPr>
            <w:r w:rsidRPr="00B36D54">
              <w:rPr>
                <w:rFonts w:ascii="Times New Roman" w:eastAsia="Times New Roman" w:hAnsi="Times New Roman"/>
                <w:sz w:val="24"/>
                <w:szCs w:val="24"/>
                <w:lang w:val="en-US"/>
              </w:rPr>
              <w:t>no</w:t>
            </w:r>
          </w:p>
        </w:tc>
      </w:tr>
      <w:tr w:rsidR="00B36D54" w:rsidRPr="00B36D54" w:rsidTr="00B36D54">
        <w:tc>
          <w:tcPr>
            <w:tcW w:w="59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36D54" w:rsidRPr="00B36D54" w:rsidRDefault="00B36D54" w:rsidP="00B36D54">
            <w:pPr>
              <w:spacing w:after="0" w:line="240" w:lineRule="auto"/>
              <w:jc w:val="both"/>
              <w:rPr>
                <w:rFonts w:ascii="Times New Roman" w:eastAsia="Times New Roman" w:hAnsi="Times New Roman"/>
                <w:sz w:val="24"/>
                <w:szCs w:val="24"/>
                <w:lang w:val="en-US"/>
              </w:rPr>
            </w:pPr>
            <w:r w:rsidRPr="00B36D54">
              <w:rPr>
                <w:rFonts w:ascii="Times New Roman" w:eastAsia="Times New Roman" w:hAnsi="Times New Roman"/>
                <w:sz w:val="24"/>
                <w:szCs w:val="24"/>
                <w:lang w:val="en-US"/>
              </w:rPr>
              <w:t>6</w:t>
            </w:r>
          </w:p>
        </w:tc>
        <w:tc>
          <w:tcPr>
            <w:tcW w:w="426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36D54" w:rsidRPr="00B36D54" w:rsidRDefault="00B36D54" w:rsidP="00B36D54">
            <w:pPr>
              <w:spacing w:after="0" w:line="240" w:lineRule="auto"/>
              <w:jc w:val="both"/>
              <w:rPr>
                <w:rFonts w:ascii="Times New Roman" w:eastAsia="Times New Roman" w:hAnsi="Times New Roman"/>
                <w:sz w:val="24"/>
                <w:szCs w:val="24"/>
                <w:lang w:val="en-US"/>
              </w:rPr>
            </w:pPr>
            <w:r w:rsidRPr="00B36D54">
              <w:rPr>
                <w:rFonts w:ascii="Times New Roman" w:eastAsia="Times New Roman" w:hAnsi="Times New Roman"/>
                <w:sz w:val="24"/>
                <w:szCs w:val="24"/>
                <w:lang w:val="en-US"/>
              </w:rPr>
              <w:t>Convenience of technological service</w:t>
            </w:r>
          </w:p>
        </w:tc>
        <w:tc>
          <w:tcPr>
            <w:tcW w:w="252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B36D54" w:rsidRPr="00B36D54" w:rsidRDefault="00B36D54" w:rsidP="00B36D54">
            <w:pPr>
              <w:spacing w:after="0" w:line="240" w:lineRule="auto"/>
              <w:jc w:val="center"/>
              <w:rPr>
                <w:rFonts w:ascii="Times New Roman" w:eastAsia="Times New Roman" w:hAnsi="Times New Roman"/>
                <w:sz w:val="24"/>
                <w:szCs w:val="24"/>
                <w:lang w:val="en-US"/>
              </w:rPr>
            </w:pPr>
            <w:r w:rsidRPr="00B36D54">
              <w:rPr>
                <w:rFonts w:ascii="Times New Roman" w:eastAsia="Times New Roman" w:hAnsi="Times New Roman"/>
                <w:sz w:val="24"/>
                <w:szCs w:val="24"/>
                <w:lang w:val="en-US"/>
              </w:rPr>
              <w:t>conveniently</w:t>
            </w:r>
          </w:p>
        </w:tc>
        <w:tc>
          <w:tcPr>
            <w:tcW w:w="20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B36D54" w:rsidRPr="00B36D54" w:rsidRDefault="00B36D54" w:rsidP="00B36D54">
            <w:pPr>
              <w:spacing w:after="0" w:line="240" w:lineRule="auto"/>
              <w:jc w:val="center"/>
              <w:rPr>
                <w:rFonts w:ascii="Times New Roman" w:eastAsia="Times New Roman" w:hAnsi="Times New Roman"/>
                <w:sz w:val="24"/>
                <w:szCs w:val="24"/>
                <w:lang w:val="en-US"/>
              </w:rPr>
            </w:pPr>
            <w:r w:rsidRPr="00B36D54">
              <w:rPr>
                <w:rFonts w:ascii="Times New Roman" w:eastAsia="Times New Roman" w:hAnsi="Times New Roman"/>
                <w:sz w:val="24"/>
                <w:szCs w:val="24"/>
                <w:lang w:val="en-US"/>
              </w:rPr>
              <w:t>conveniently</w:t>
            </w:r>
          </w:p>
        </w:tc>
      </w:tr>
      <w:tr w:rsidR="00B36D54" w:rsidRPr="00B36D54" w:rsidTr="00B36D54">
        <w:tc>
          <w:tcPr>
            <w:tcW w:w="59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36D54" w:rsidRPr="00B36D54" w:rsidRDefault="00B36D54" w:rsidP="00B36D54">
            <w:pPr>
              <w:spacing w:after="0" w:line="240" w:lineRule="auto"/>
              <w:jc w:val="both"/>
              <w:rPr>
                <w:rFonts w:ascii="Times New Roman" w:eastAsia="Times New Roman" w:hAnsi="Times New Roman"/>
                <w:sz w:val="24"/>
                <w:szCs w:val="24"/>
                <w:lang w:val="en-US"/>
              </w:rPr>
            </w:pPr>
            <w:r w:rsidRPr="00B36D54">
              <w:rPr>
                <w:rFonts w:ascii="Times New Roman" w:eastAsia="Times New Roman" w:hAnsi="Times New Roman"/>
                <w:sz w:val="24"/>
                <w:szCs w:val="24"/>
                <w:lang w:val="en-US"/>
              </w:rPr>
              <w:t>7</w:t>
            </w:r>
          </w:p>
        </w:tc>
        <w:tc>
          <w:tcPr>
            <w:tcW w:w="426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36D54" w:rsidRPr="00B36D54" w:rsidRDefault="00B36D54" w:rsidP="00B36D54">
            <w:pPr>
              <w:spacing w:after="0" w:line="240" w:lineRule="auto"/>
              <w:jc w:val="both"/>
              <w:rPr>
                <w:rFonts w:ascii="Times New Roman" w:eastAsia="Times New Roman" w:hAnsi="Times New Roman"/>
                <w:sz w:val="24"/>
                <w:szCs w:val="24"/>
                <w:lang w:val="en-US"/>
              </w:rPr>
            </w:pPr>
            <w:r w:rsidRPr="00B36D54">
              <w:rPr>
                <w:rFonts w:ascii="Times New Roman" w:eastAsia="Times New Roman" w:hAnsi="Times New Roman"/>
                <w:sz w:val="24"/>
                <w:szCs w:val="24"/>
                <w:lang w:val="en-US"/>
              </w:rPr>
              <w:t>Number of working movements per minute</w:t>
            </w:r>
          </w:p>
        </w:tc>
        <w:tc>
          <w:tcPr>
            <w:tcW w:w="252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B36D54" w:rsidRPr="00B36D54" w:rsidRDefault="00B36D54" w:rsidP="00B36D54">
            <w:pPr>
              <w:spacing w:after="0" w:line="240" w:lineRule="auto"/>
              <w:jc w:val="center"/>
              <w:rPr>
                <w:rFonts w:ascii="Times New Roman" w:eastAsia="Times New Roman" w:hAnsi="Times New Roman"/>
                <w:sz w:val="24"/>
                <w:szCs w:val="24"/>
                <w:lang w:val="en-US"/>
              </w:rPr>
            </w:pPr>
            <w:r w:rsidRPr="00B36D54">
              <w:rPr>
                <w:rFonts w:ascii="Times New Roman" w:eastAsia="Times New Roman" w:hAnsi="Times New Roman"/>
                <w:sz w:val="24"/>
                <w:szCs w:val="24"/>
                <w:lang w:val="en-US"/>
              </w:rPr>
              <w:t>2</w:t>
            </w:r>
          </w:p>
        </w:tc>
        <w:tc>
          <w:tcPr>
            <w:tcW w:w="20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B36D54" w:rsidRPr="00B36D54" w:rsidRDefault="00B36D54" w:rsidP="00B36D54">
            <w:pPr>
              <w:spacing w:after="0" w:line="240" w:lineRule="auto"/>
              <w:jc w:val="center"/>
              <w:rPr>
                <w:rFonts w:ascii="Times New Roman" w:eastAsia="Times New Roman" w:hAnsi="Times New Roman"/>
                <w:sz w:val="24"/>
                <w:szCs w:val="24"/>
                <w:lang w:val="en-US"/>
              </w:rPr>
            </w:pPr>
            <w:r w:rsidRPr="00B36D54">
              <w:rPr>
                <w:rFonts w:ascii="Times New Roman" w:eastAsia="Times New Roman" w:hAnsi="Times New Roman"/>
                <w:sz w:val="24"/>
                <w:szCs w:val="24"/>
                <w:lang w:val="en-US"/>
              </w:rPr>
              <w:t>2</w:t>
            </w:r>
          </w:p>
        </w:tc>
      </w:tr>
      <w:tr w:rsidR="00B36D54" w:rsidRPr="00B36D54" w:rsidTr="00B36D54">
        <w:tc>
          <w:tcPr>
            <w:tcW w:w="59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36D54" w:rsidRPr="00B36D54" w:rsidRDefault="00B36D54" w:rsidP="00B36D54">
            <w:pPr>
              <w:spacing w:after="0" w:line="240" w:lineRule="auto"/>
              <w:jc w:val="both"/>
              <w:rPr>
                <w:rFonts w:ascii="Times New Roman" w:eastAsia="Times New Roman" w:hAnsi="Times New Roman"/>
                <w:sz w:val="24"/>
                <w:szCs w:val="24"/>
                <w:lang w:val="en-US"/>
              </w:rPr>
            </w:pPr>
            <w:r w:rsidRPr="00B36D54">
              <w:rPr>
                <w:rFonts w:ascii="Times New Roman" w:eastAsia="Times New Roman" w:hAnsi="Times New Roman"/>
                <w:sz w:val="24"/>
                <w:szCs w:val="24"/>
                <w:lang w:val="en-US"/>
              </w:rPr>
              <w:t>8</w:t>
            </w:r>
          </w:p>
        </w:tc>
        <w:tc>
          <w:tcPr>
            <w:tcW w:w="426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B36D54" w:rsidRPr="00B36D54" w:rsidRDefault="00B36D54" w:rsidP="00B36D54">
            <w:pPr>
              <w:spacing w:after="0" w:line="240" w:lineRule="auto"/>
              <w:jc w:val="both"/>
              <w:rPr>
                <w:rFonts w:ascii="Times New Roman" w:eastAsia="Times New Roman" w:hAnsi="Times New Roman"/>
                <w:sz w:val="24"/>
                <w:szCs w:val="24"/>
                <w:lang w:val="en-US"/>
              </w:rPr>
            </w:pPr>
            <w:r w:rsidRPr="00B36D54">
              <w:rPr>
                <w:rFonts w:ascii="Times New Roman" w:eastAsia="Times New Roman" w:hAnsi="Times New Roman"/>
                <w:sz w:val="24"/>
                <w:szCs w:val="24"/>
                <w:lang w:val="en-US"/>
              </w:rPr>
              <w:t>Working posture</w:t>
            </w:r>
          </w:p>
        </w:tc>
        <w:tc>
          <w:tcPr>
            <w:tcW w:w="252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B36D54" w:rsidRPr="00B36D54" w:rsidRDefault="00B36D54" w:rsidP="00B36D54">
            <w:pPr>
              <w:spacing w:after="0" w:line="240" w:lineRule="auto"/>
              <w:jc w:val="center"/>
              <w:rPr>
                <w:rFonts w:ascii="Times New Roman" w:eastAsia="Times New Roman" w:hAnsi="Times New Roman"/>
                <w:sz w:val="24"/>
                <w:szCs w:val="24"/>
                <w:lang w:val="en-US"/>
              </w:rPr>
            </w:pPr>
            <w:r w:rsidRPr="00B36D54">
              <w:rPr>
                <w:rFonts w:ascii="Times New Roman" w:eastAsia="Times New Roman" w:hAnsi="Times New Roman"/>
                <w:sz w:val="24"/>
                <w:szCs w:val="24"/>
                <w:lang w:val="en-US"/>
              </w:rPr>
              <w:t>rational</w:t>
            </w:r>
          </w:p>
        </w:tc>
        <w:tc>
          <w:tcPr>
            <w:tcW w:w="20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B36D54" w:rsidRPr="00B36D54" w:rsidRDefault="00B36D54" w:rsidP="00B36D54">
            <w:pPr>
              <w:spacing w:after="0" w:line="240" w:lineRule="auto"/>
              <w:jc w:val="center"/>
              <w:rPr>
                <w:rFonts w:ascii="Times New Roman" w:eastAsia="Times New Roman" w:hAnsi="Times New Roman"/>
                <w:sz w:val="24"/>
                <w:szCs w:val="24"/>
                <w:lang w:val="en-US"/>
              </w:rPr>
            </w:pPr>
            <w:r w:rsidRPr="00B36D54">
              <w:rPr>
                <w:rFonts w:ascii="Times New Roman" w:eastAsia="Times New Roman" w:hAnsi="Times New Roman"/>
                <w:sz w:val="24"/>
                <w:szCs w:val="24"/>
                <w:lang w:val="en-US"/>
              </w:rPr>
              <w:t>rational</w:t>
            </w:r>
          </w:p>
        </w:tc>
      </w:tr>
    </w:tbl>
    <w:p w:rsidR="00B36D54" w:rsidRDefault="00B36D54" w:rsidP="005F3F44">
      <w:pPr>
        <w:suppressAutoHyphens/>
        <w:spacing w:after="0" w:line="240" w:lineRule="auto"/>
        <w:jc w:val="both"/>
        <w:rPr>
          <w:rFonts w:ascii="Times New Roman" w:eastAsia="Times New Roman" w:hAnsi="Times New Roman"/>
          <w:color w:val="222222"/>
          <w:sz w:val="28"/>
          <w:szCs w:val="28"/>
          <w:lang w:val="en-US" w:eastAsia="ru-RU"/>
        </w:rPr>
      </w:pPr>
    </w:p>
    <w:p w:rsidR="00B116DE" w:rsidRPr="00874091" w:rsidRDefault="00B116DE" w:rsidP="00B116DE">
      <w:pPr>
        <w:suppressAutoHyphens/>
        <w:spacing w:after="0" w:line="240" w:lineRule="auto"/>
        <w:ind w:firstLine="708"/>
        <w:jc w:val="both"/>
        <w:rPr>
          <w:rFonts w:ascii="Times New Roman" w:eastAsia="Times New Roman" w:hAnsi="Times New Roman"/>
          <w:b/>
          <w:color w:val="222222"/>
          <w:sz w:val="28"/>
          <w:szCs w:val="28"/>
          <w:lang w:val="en-US" w:eastAsia="ru-RU"/>
        </w:rPr>
      </w:pPr>
      <w:r w:rsidRPr="00874091">
        <w:rPr>
          <w:rFonts w:ascii="Times New Roman" w:eastAsia="Times New Roman" w:hAnsi="Times New Roman"/>
          <w:b/>
          <w:color w:val="222222"/>
          <w:sz w:val="28"/>
          <w:szCs w:val="28"/>
          <w:lang w:val="en-US" w:eastAsia="ru-RU"/>
        </w:rPr>
        <w:t>3.3.3 Development of software and hardware for the climate control system in the container storage chamber for wool bales</w:t>
      </w:r>
    </w:p>
    <w:p w:rsidR="00E14FB1" w:rsidRDefault="00E14FB1" w:rsidP="00B116DE">
      <w:pPr>
        <w:suppressAutoHyphens/>
        <w:spacing w:after="0" w:line="240" w:lineRule="auto"/>
        <w:ind w:firstLine="708"/>
        <w:jc w:val="both"/>
        <w:rPr>
          <w:rFonts w:ascii="Times New Roman" w:eastAsia="Times New Roman" w:hAnsi="Times New Roman"/>
          <w:color w:val="222222"/>
          <w:sz w:val="28"/>
          <w:szCs w:val="28"/>
          <w:lang w:val="en-US" w:eastAsia="ru-RU"/>
        </w:rPr>
      </w:pPr>
    </w:p>
    <w:p w:rsidR="009E578C" w:rsidRPr="009E578C" w:rsidRDefault="009E578C" w:rsidP="009E578C">
      <w:pPr>
        <w:suppressAutoHyphens/>
        <w:spacing w:after="0" w:line="240" w:lineRule="auto"/>
        <w:ind w:firstLine="708"/>
        <w:jc w:val="both"/>
        <w:rPr>
          <w:rFonts w:ascii="Times New Roman" w:eastAsia="Times New Roman" w:hAnsi="Times New Roman"/>
          <w:color w:val="222222"/>
          <w:sz w:val="28"/>
          <w:szCs w:val="28"/>
          <w:lang w:val="en-US" w:eastAsia="ru-RU"/>
        </w:rPr>
      </w:pPr>
      <w:r w:rsidRPr="009E578C">
        <w:rPr>
          <w:rFonts w:ascii="Times New Roman" w:eastAsia="Times New Roman" w:hAnsi="Times New Roman"/>
          <w:color w:val="222222"/>
          <w:sz w:val="28"/>
          <w:szCs w:val="28"/>
          <w:lang w:val="en-US" w:eastAsia="ru-RU"/>
        </w:rPr>
        <w:t>This hardware unit is capable of reading data from a DHT22 temperature and humidity sensor using an analogue of the OneWire protocol with an adjustable frequency from 0.5 s to 1 min. Having data on threshold values ​​of temperature and humidity, the device turns on or off the exhaust fans by controlling the built-in relay on the same board through the control port.</w:t>
      </w:r>
    </w:p>
    <w:p w:rsidR="00E14FB1" w:rsidRDefault="009E578C" w:rsidP="009E578C">
      <w:pPr>
        <w:suppressAutoHyphens/>
        <w:spacing w:after="0" w:line="240" w:lineRule="auto"/>
        <w:ind w:firstLine="708"/>
        <w:jc w:val="both"/>
        <w:rPr>
          <w:rFonts w:ascii="Times New Roman" w:eastAsia="Times New Roman" w:hAnsi="Times New Roman"/>
          <w:color w:val="222222"/>
          <w:sz w:val="28"/>
          <w:szCs w:val="28"/>
          <w:lang w:val="en-US" w:eastAsia="ru-RU"/>
        </w:rPr>
      </w:pPr>
      <w:r w:rsidRPr="009E578C">
        <w:rPr>
          <w:rFonts w:ascii="Times New Roman" w:eastAsia="Times New Roman" w:hAnsi="Times New Roman"/>
          <w:color w:val="222222"/>
          <w:sz w:val="28"/>
          <w:szCs w:val="28"/>
          <w:lang w:val="en-US" w:eastAsia="ru-RU"/>
        </w:rPr>
        <w:t>The main logic functions are performed by the 8-bit central microprocessor ATMEGA2560. In addition to the central processor itself, the circuit contains ZigBee modules for wireless communication with other devices, which can be connected to synchronize the system operation. The JTAG and ISP interfaces are used to update the central microprocessor software for programming the processor. Port B (PORTB) of the microprocessor is used to read data from the DHT22 temperature and humidity sensor, while port D (PORTD) transmits signals to control the relay.</w:t>
      </w:r>
    </w:p>
    <w:p w:rsidR="009E578C" w:rsidRDefault="00B10DE0" w:rsidP="009E578C">
      <w:pPr>
        <w:suppressAutoHyphens/>
        <w:spacing w:after="0" w:line="240" w:lineRule="auto"/>
        <w:ind w:firstLine="708"/>
        <w:jc w:val="center"/>
      </w:pPr>
      <w:r>
        <w:object w:dxaOrig="9495" w:dyaOrig="9615">
          <v:shape id="_x0000_i1037" type="#_x0000_t75" style="width:170.25pt;height:161.25pt" o:ole="">
            <v:imagedata r:id="rId100" o:title=""/>
          </v:shape>
          <o:OLEObject Type="Embed" ProgID="Visio.Drawing.15" ShapeID="_x0000_i1037" DrawAspect="Content" ObjectID="_1665388019" r:id="rId101"/>
        </w:object>
      </w:r>
    </w:p>
    <w:p w:rsidR="009E578C" w:rsidRDefault="009E578C" w:rsidP="009E578C">
      <w:pPr>
        <w:suppressAutoHyphens/>
        <w:spacing w:after="0" w:line="240" w:lineRule="auto"/>
        <w:ind w:firstLine="708"/>
        <w:jc w:val="center"/>
      </w:pPr>
    </w:p>
    <w:p w:rsidR="009E578C" w:rsidRDefault="009E578C" w:rsidP="009E578C">
      <w:pPr>
        <w:suppressAutoHyphens/>
        <w:spacing w:after="0" w:line="240" w:lineRule="auto"/>
        <w:ind w:firstLine="708"/>
        <w:jc w:val="center"/>
        <w:rPr>
          <w:rFonts w:ascii="Times New Roman" w:eastAsia="Times New Roman" w:hAnsi="Times New Roman"/>
          <w:color w:val="222222"/>
          <w:sz w:val="28"/>
          <w:szCs w:val="28"/>
          <w:lang w:val="en-US" w:eastAsia="ru-RU"/>
        </w:rPr>
      </w:pPr>
      <w:r w:rsidRPr="009E578C">
        <w:rPr>
          <w:rFonts w:ascii="Times New Roman" w:eastAsia="Times New Roman" w:hAnsi="Times New Roman"/>
          <w:color w:val="222222"/>
          <w:sz w:val="28"/>
          <w:szCs w:val="28"/>
          <w:lang w:val="en-US" w:eastAsia="ru-RU"/>
        </w:rPr>
        <w:t xml:space="preserve">Figure </w:t>
      </w:r>
      <w:r w:rsidR="00D3259C">
        <w:rPr>
          <w:rFonts w:ascii="Times New Roman" w:eastAsia="Times New Roman" w:hAnsi="Times New Roman"/>
          <w:color w:val="222222"/>
          <w:sz w:val="28"/>
          <w:szCs w:val="28"/>
          <w:lang w:val="en-US" w:eastAsia="ru-RU"/>
        </w:rPr>
        <w:t>31</w:t>
      </w:r>
      <w:r w:rsidRPr="009E578C">
        <w:rPr>
          <w:rFonts w:ascii="Times New Roman" w:eastAsia="Times New Roman" w:hAnsi="Times New Roman"/>
          <w:color w:val="222222"/>
          <w:sz w:val="28"/>
          <w:szCs w:val="28"/>
          <w:lang w:val="en-US" w:eastAsia="ru-RU"/>
        </w:rPr>
        <w:t xml:space="preserve"> - Conceptual architecture of the control unit</w:t>
      </w:r>
    </w:p>
    <w:p w:rsidR="009E578C" w:rsidRDefault="009E578C" w:rsidP="009E578C">
      <w:pPr>
        <w:suppressAutoHyphens/>
        <w:spacing w:after="0" w:line="240" w:lineRule="auto"/>
        <w:ind w:firstLine="708"/>
        <w:jc w:val="center"/>
        <w:rPr>
          <w:rFonts w:ascii="Times New Roman" w:eastAsia="Times New Roman" w:hAnsi="Times New Roman"/>
          <w:color w:val="222222"/>
          <w:sz w:val="28"/>
          <w:szCs w:val="28"/>
          <w:lang w:val="en-US" w:eastAsia="ru-RU"/>
        </w:rPr>
      </w:pPr>
    </w:p>
    <w:p w:rsidR="009E578C" w:rsidRDefault="009E578C" w:rsidP="009E578C">
      <w:pPr>
        <w:suppressAutoHyphens/>
        <w:spacing w:after="0" w:line="240" w:lineRule="auto"/>
        <w:ind w:firstLine="708"/>
        <w:jc w:val="both"/>
        <w:rPr>
          <w:rFonts w:ascii="Times New Roman" w:eastAsia="Times New Roman" w:hAnsi="Times New Roman"/>
          <w:color w:val="222222"/>
          <w:sz w:val="28"/>
          <w:szCs w:val="28"/>
          <w:lang w:val="en-US" w:eastAsia="ru-RU"/>
        </w:rPr>
      </w:pPr>
      <w:r w:rsidRPr="009E578C">
        <w:rPr>
          <w:rFonts w:ascii="Times New Roman" w:eastAsia="Times New Roman" w:hAnsi="Times New Roman"/>
          <w:color w:val="222222"/>
          <w:sz w:val="28"/>
          <w:szCs w:val="28"/>
          <w:lang w:val="en-US" w:eastAsia="ru-RU"/>
        </w:rPr>
        <w:t>Figure 3</w:t>
      </w:r>
      <w:r w:rsidR="00D3259C">
        <w:rPr>
          <w:rFonts w:ascii="Times New Roman" w:eastAsia="Times New Roman" w:hAnsi="Times New Roman"/>
          <w:color w:val="222222"/>
          <w:sz w:val="28"/>
          <w:szCs w:val="28"/>
          <w:lang w:val="en-US" w:eastAsia="ru-RU"/>
        </w:rPr>
        <w:t>2</w:t>
      </w:r>
      <w:r w:rsidRPr="009E578C">
        <w:rPr>
          <w:rFonts w:ascii="Times New Roman" w:eastAsia="Times New Roman" w:hAnsi="Times New Roman"/>
          <w:color w:val="222222"/>
          <w:sz w:val="28"/>
          <w:szCs w:val="28"/>
          <w:lang w:val="en-US" w:eastAsia="ru-RU"/>
        </w:rPr>
        <w:t xml:space="preserve"> shows the complete schematic diagram of the central unit.</w:t>
      </w:r>
    </w:p>
    <w:p w:rsidR="00142313" w:rsidRDefault="00142313" w:rsidP="009E578C">
      <w:pPr>
        <w:suppressAutoHyphens/>
        <w:spacing w:after="0" w:line="240" w:lineRule="auto"/>
        <w:ind w:firstLine="708"/>
        <w:jc w:val="both"/>
        <w:rPr>
          <w:rFonts w:ascii="Times New Roman" w:eastAsia="Times New Roman" w:hAnsi="Times New Roman"/>
          <w:color w:val="222222"/>
          <w:sz w:val="28"/>
          <w:szCs w:val="28"/>
          <w:lang w:val="en-US" w:eastAsia="ru-RU"/>
        </w:rPr>
      </w:pPr>
    </w:p>
    <w:p w:rsidR="00142313" w:rsidRDefault="009D3F05" w:rsidP="00142313">
      <w:pPr>
        <w:suppressAutoHyphens/>
        <w:spacing w:after="0" w:line="240" w:lineRule="auto"/>
        <w:ind w:firstLine="708"/>
        <w:jc w:val="center"/>
        <w:rPr>
          <w:rFonts w:ascii="Times New Roman" w:hAnsi="Times New Roman"/>
          <w:noProof/>
          <w:sz w:val="24"/>
          <w:szCs w:val="24"/>
          <w:lang w:val="en-US"/>
        </w:rPr>
      </w:pPr>
      <w:r w:rsidRPr="00142313">
        <w:rPr>
          <w:rFonts w:ascii="Times New Roman" w:hAnsi="Times New Roman"/>
          <w:noProof/>
          <w:sz w:val="24"/>
          <w:szCs w:val="24"/>
          <w:lang w:val="en-US"/>
        </w:rPr>
        <w:drawing>
          <wp:inline distT="0" distB="0" distL="0" distR="0">
            <wp:extent cx="3195955" cy="2741940"/>
            <wp:effectExtent l="0" t="0" r="4445" b="1270"/>
            <wp:docPr id="1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196728" cy="2742603"/>
                    </a:xfrm>
                    <a:prstGeom prst="rect">
                      <a:avLst/>
                    </a:prstGeom>
                    <a:noFill/>
                    <a:ln>
                      <a:noFill/>
                    </a:ln>
                  </pic:spPr>
                </pic:pic>
              </a:graphicData>
            </a:graphic>
          </wp:inline>
        </w:drawing>
      </w:r>
    </w:p>
    <w:p w:rsidR="00142313" w:rsidRDefault="00142313" w:rsidP="00142313">
      <w:pPr>
        <w:suppressAutoHyphens/>
        <w:spacing w:after="0" w:line="240" w:lineRule="auto"/>
        <w:ind w:firstLine="708"/>
        <w:jc w:val="center"/>
        <w:rPr>
          <w:rFonts w:ascii="Times New Roman" w:hAnsi="Times New Roman"/>
          <w:noProof/>
          <w:sz w:val="24"/>
          <w:szCs w:val="24"/>
          <w:lang w:val="en-US"/>
        </w:rPr>
      </w:pPr>
    </w:p>
    <w:p w:rsidR="00142313" w:rsidRDefault="00142313" w:rsidP="00142313">
      <w:pPr>
        <w:suppressAutoHyphens/>
        <w:spacing w:after="0" w:line="240" w:lineRule="auto"/>
        <w:ind w:firstLine="708"/>
        <w:jc w:val="center"/>
        <w:rPr>
          <w:rFonts w:ascii="Times New Roman" w:eastAsia="Times New Roman" w:hAnsi="Times New Roman"/>
          <w:color w:val="222222"/>
          <w:sz w:val="28"/>
          <w:szCs w:val="28"/>
          <w:lang w:val="en-US" w:eastAsia="ru-RU"/>
        </w:rPr>
      </w:pPr>
      <w:r w:rsidRPr="00142313">
        <w:rPr>
          <w:rFonts w:ascii="Times New Roman" w:eastAsia="Times New Roman" w:hAnsi="Times New Roman"/>
          <w:color w:val="222222"/>
          <w:sz w:val="28"/>
          <w:szCs w:val="28"/>
          <w:lang w:val="en-US" w:eastAsia="ru-RU"/>
        </w:rPr>
        <w:t>Figure 3</w:t>
      </w:r>
      <w:r w:rsidR="00D3259C">
        <w:rPr>
          <w:rFonts w:ascii="Times New Roman" w:eastAsia="Times New Roman" w:hAnsi="Times New Roman"/>
          <w:color w:val="222222"/>
          <w:sz w:val="28"/>
          <w:szCs w:val="28"/>
          <w:lang w:val="en-US" w:eastAsia="ru-RU"/>
        </w:rPr>
        <w:t>2</w:t>
      </w:r>
      <w:r w:rsidRPr="00142313">
        <w:rPr>
          <w:rFonts w:ascii="Times New Roman" w:eastAsia="Times New Roman" w:hAnsi="Times New Roman"/>
          <w:color w:val="222222"/>
          <w:sz w:val="28"/>
          <w:szCs w:val="28"/>
          <w:lang w:val="en-US" w:eastAsia="ru-RU"/>
        </w:rPr>
        <w:t xml:space="preserve"> - Schematic diagram of the central unit</w:t>
      </w:r>
    </w:p>
    <w:p w:rsidR="00142313" w:rsidRDefault="00142313" w:rsidP="00142313">
      <w:pPr>
        <w:suppressAutoHyphens/>
        <w:spacing w:after="0" w:line="240" w:lineRule="auto"/>
        <w:ind w:firstLine="708"/>
        <w:jc w:val="center"/>
        <w:rPr>
          <w:rFonts w:ascii="Times New Roman" w:eastAsia="Times New Roman" w:hAnsi="Times New Roman"/>
          <w:color w:val="222222"/>
          <w:sz w:val="28"/>
          <w:szCs w:val="28"/>
          <w:lang w:val="en-US" w:eastAsia="ru-RU"/>
        </w:rPr>
      </w:pPr>
    </w:p>
    <w:p w:rsidR="00142313" w:rsidRPr="00142313" w:rsidRDefault="00142313" w:rsidP="005E2AE6">
      <w:pPr>
        <w:suppressAutoHyphens/>
        <w:spacing w:after="0" w:line="240" w:lineRule="auto"/>
        <w:ind w:firstLine="708"/>
        <w:jc w:val="both"/>
        <w:rPr>
          <w:rFonts w:ascii="Times New Roman" w:eastAsia="Times New Roman" w:hAnsi="Times New Roman"/>
          <w:color w:val="222222"/>
          <w:sz w:val="28"/>
          <w:szCs w:val="28"/>
          <w:lang w:val="en-US" w:eastAsia="ru-RU"/>
        </w:rPr>
      </w:pPr>
      <w:r w:rsidRPr="00142313">
        <w:rPr>
          <w:rFonts w:ascii="Times New Roman" w:eastAsia="Times New Roman" w:hAnsi="Times New Roman"/>
          <w:color w:val="222222"/>
          <w:sz w:val="28"/>
          <w:szCs w:val="28"/>
          <w:lang w:val="en-US" w:eastAsia="ru-RU"/>
        </w:rPr>
        <w:t>It fully corresponds to the architecture shown above, except for the presence of several LEDs for ease of debugging, processor restart circuits also to simplify debugging, elements to increase reliability and stability (additional capacitors and resistors), a power supply module (stabilizers) for separate power supply of individual components. This diagram was created using the Altium Designer 14.0 tool.</w:t>
      </w:r>
    </w:p>
    <w:p w:rsidR="00142313" w:rsidRPr="00142313" w:rsidRDefault="00142313" w:rsidP="005E2AE6">
      <w:pPr>
        <w:suppressAutoHyphens/>
        <w:spacing w:after="0" w:line="240" w:lineRule="auto"/>
        <w:ind w:firstLine="708"/>
        <w:jc w:val="both"/>
        <w:rPr>
          <w:rFonts w:ascii="Times New Roman" w:eastAsia="Times New Roman" w:hAnsi="Times New Roman"/>
          <w:color w:val="222222"/>
          <w:sz w:val="28"/>
          <w:szCs w:val="28"/>
          <w:lang w:val="en-US" w:eastAsia="ru-RU"/>
        </w:rPr>
      </w:pPr>
      <w:r w:rsidRPr="00142313">
        <w:rPr>
          <w:rFonts w:ascii="Times New Roman" w:eastAsia="Times New Roman" w:hAnsi="Times New Roman"/>
          <w:color w:val="222222"/>
          <w:sz w:val="28"/>
          <w:szCs w:val="28"/>
          <w:lang w:val="en-US" w:eastAsia="ru-RU"/>
        </w:rPr>
        <w:t>There are more than 50 individual elements in the schematic diagram, a list of which can be seen in Table 2 below.</w:t>
      </w:r>
    </w:p>
    <w:p w:rsidR="00142313" w:rsidRDefault="00142313" w:rsidP="005E2AE6">
      <w:pPr>
        <w:suppressAutoHyphens/>
        <w:spacing w:after="0" w:line="240" w:lineRule="auto"/>
        <w:ind w:firstLine="708"/>
        <w:jc w:val="both"/>
        <w:rPr>
          <w:rFonts w:ascii="Times New Roman" w:eastAsia="Times New Roman" w:hAnsi="Times New Roman"/>
          <w:color w:val="222222"/>
          <w:sz w:val="28"/>
          <w:szCs w:val="28"/>
          <w:lang w:val="en-US" w:eastAsia="ru-RU"/>
        </w:rPr>
      </w:pPr>
      <w:r w:rsidRPr="00142313">
        <w:rPr>
          <w:rFonts w:ascii="Times New Roman" w:eastAsia="Times New Roman" w:hAnsi="Times New Roman"/>
          <w:color w:val="222222"/>
          <w:sz w:val="28"/>
          <w:szCs w:val="28"/>
          <w:lang w:val="en-US" w:eastAsia="ru-RU"/>
        </w:rPr>
        <w:t>Based on the developed approved schematic diagram, a schematic model of the control unit was developed, which consists of 2 layers and is shown in Figure 3</w:t>
      </w:r>
      <w:r w:rsidR="00D3259C">
        <w:rPr>
          <w:rFonts w:ascii="Times New Roman" w:eastAsia="Times New Roman" w:hAnsi="Times New Roman"/>
          <w:color w:val="222222"/>
          <w:sz w:val="28"/>
          <w:szCs w:val="28"/>
          <w:lang w:val="en-US" w:eastAsia="ru-RU"/>
        </w:rPr>
        <w:t>3</w:t>
      </w:r>
      <w:r w:rsidRPr="00142313">
        <w:rPr>
          <w:rFonts w:ascii="Times New Roman" w:eastAsia="Times New Roman" w:hAnsi="Times New Roman"/>
          <w:color w:val="222222"/>
          <w:sz w:val="28"/>
          <w:szCs w:val="28"/>
          <w:lang w:val="en-US" w:eastAsia="ru-RU"/>
        </w:rPr>
        <w:t>.</w:t>
      </w:r>
    </w:p>
    <w:p w:rsidR="00D43955" w:rsidRDefault="00D43955" w:rsidP="005E2AE6">
      <w:pPr>
        <w:suppressAutoHyphens/>
        <w:spacing w:after="0" w:line="240" w:lineRule="auto"/>
        <w:ind w:firstLine="708"/>
        <w:jc w:val="both"/>
        <w:rPr>
          <w:rFonts w:ascii="Times New Roman" w:eastAsia="Times New Roman" w:hAnsi="Times New Roman"/>
          <w:color w:val="222222"/>
          <w:sz w:val="28"/>
          <w:szCs w:val="28"/>
          <w:lang w:val="en-US"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2"/>
        <w:gridCol w:w="4673"/>
      </w:tblGrid>
      <w:tr w:rsidR="00D43955" w:rsidRPr="008F1D92" w:rsidTr="00DE1E5F">
        <w:tc>
          <w:tcPr>
            <w:tcW w:w="4785" w:type="dxa"/>
            <w:tcBorders>
              <w:top w:val="single" w:sz="4" w:space="0" w:color="auto"/>
              <w:left w:val="single" w:sz="4" w:space="0" w:color="auto"/>
              <w:bottom w:val="single" w:sz="4" w:space="0" w:color="auto"/>
              <w:right w:val="single" w:sz="4" w:space="0" w:color="auto"/>
            </w:tcBorders>
            <w:shd w:val="clear" w:color="auto" w:fill="auto"/>
            <w:hideMark/>
          </w:tcPr>
          <w:p w:rsidR="00D43955" w:rsidRPr="00DE1E5F" w:rsidRDefault="00B10DE0" w:rsidP="00B10DE0">
            <w:pPr>
              <w:autoSpaceDE w:val="0"/>
              <w:autoSpaceDN w:val="0"/>
              <w:spacing w:after="0" w:line="240" w:lineRule="auto"/>
              <w:jc w:val="center"/>
              <w:rPr>
                <w:rFonts w:ascii="Times New Roman" w:eastAsia="Times New Roman" w:hAnsi="Times New Roman"/>
                <w:sz w:val="24"/>
                <w:szCs w:val="24"/>
                <w:lang w:val="en-US"/>
              </w:rPr>
            </w:pPr>
            <w:r w:rsidRPr="00DE1E5F">
              <w:rPr>
                <w:rFonts w:ascii="Times New Roman" w:eastAsia="Times New Roman" w:hAnsi="Times New Roman"/>
                <w:sz w:val="20"/>
                <w:szCs w:val="20"/>
                <w:lang w:val="en-US" w:eastAsia="ru-RU"/>
              </w:rPr>
              <w:object w:dxaOrig="4635" w:dyaOrig="4050">
                <v:shape id="_x0000_i1038" type="#_x0000_t75" style="width:180.75pt;height:156.75pt" o:ole="">
                  <v:imagedata r:id="rId103" o:title=""/>
                </v:shape>
                <o:OLEObject Type="Embed" ProgID="PBrush" ShapeID="_x0000_i1038" DrawAspect="Content" ObjectID="_1665388020" r:id="rId104"/>
              </w:object>
            </w:r>
          </w:p>
        </w:tc>
        <w:tc>
          <w:tcPr>
            <w:tcW w:w="4785" w:type="dxa"/>
            <w:tcBorders>
              <w:top w:val="single" w:sz="4" w:space="0" w:color="auto"/>
              <w:left w:val="single" w:sz="4" w:space="0" w:color="auto"/>
              <w:bottom w:val="single" w:sz="4" w:space="0" w:color="auto"/>
              <w:right w:val="single" w:sz="4" w:space="0" w:color="auto"/>
            </w:tcBorders>
            <w:shd w:val="clear" w:color="auto" w:fill="auto"/>
            <w:hideMark/>
          </w:tcPr>
          <w:p w:rsidR="00D43955" w:rsidRPr="00DE1E5F" w:rsidRDefault="00B10DE0" w:rsidP="00B10DE0">
            <w:pPr>
              <w:autoSpaceDE w:val="0"/>
              <w:autoSpaceDN w:val="0"/>
              <w:spacing w:after="0" w:line="240" w:lineRule="auto"/>
              <w:jc w:val="center"/>
              <w:rPr>
                <w:rFonts w:ascii="Times New Roman" w:eastAsia="Times New Roman" w:hAnsi="Times New Roman"/>
                <w:sz w:val="24"/>
                <w:szCs w:val="24"/>
                <w:lang w:val="en-US"/>
              </w:rPr>
            </w:pPr>
            <w:r w:rsidRPr="00DE1E5F">
              <w:rPr>
                <w:rFonts w:ascii="Times New Roman" w:eastAsia="Times New Roman" w:hAnsi="Times New Roman"/>
                <w:sz w:val="20"/>
                <w:szCs w:val="20"/>
                <w:lang w:val="en-US" w:eastAsia="ru-RU"/>
              </w:rPr>
              <w:object w:dxaOrig="4635" w:dyaOrig="4065">
                <v:shape id="_x0000_i1039" type="#_x0000_t75" style="width:181.5pt;height:159pt" o:ole="">
                  <v:imagedata r:id="rId105" o:title=""/>
                </v:shape>
                <o:OLEObject Type="Embed" ProgID="PBrush" ShapeID="_x0000_i1039" DrawAspect="Content" ObjectID="_1665388021" r:id="rId106"/>
              </w:object>
            </w:r>
          </w:p>
        </w:tc>
      </w:tr>
      <w:tr w:rsidR="00D43955" w:rsidRPr="008F1D92" w:rsidTr="00DE1E5F">
        <w:tc>
          <w:tcPr>
            <w:tcW w:w="4785" w:type="dxa"/>
            <w:tcBorders>
              <w:top w:val="single" w:sz="4" w:space="0" w:color="auto"/>
              <w:left w:val="single" w:sz="4" w:space="0" w:color="auto"/>
              <w:bottom w:val="single" w:sz="4" w:space="0" w:color="auto"/>
              <w:right w:val="single" w:sz="4" w:space="0" w:color="auto"/>
            </w:tcBorders>
            <w:shd w:val="clear" w:color="auto" w:fill="auto"/>
            <w:hideMark/>
          </w:tcPr>
          <w:p w:rsidR="00D43955" w:rsidRPr="00DE1E5F" w:rsidRDefault="00A76D5C" w:rsidP="00DE1E5F">
            <w:pPr>
              <w:autoSpaceDE w:val="0"/>
              <w:autoSpaceDN w:val="0"/>
              <w:spacing w:after="0" w:line="240" w:lineRule="auto"/>
              <w:jc w:val="center"/>
              <w:rPr>
                <w:rFonts w:ascii="Times New Roman" w:eastAsia="Times New Roman" w:hAnsi="Times New Roman"/>
                <w:sz w:val="24"/>
                <w:szCs w:val="24"/>
                <w:lang w:val="en-US"/>
              </w:rPr>
            </w:pPr>
            <w:r w:rsidRPr="00DE1E5F">
              <w:rPr>
                <w:rFonts w:ascii="Times New Roman" w:eastAsia="Times New Roman" w:hAnsi="Times New Roman"/>
                <w:sz w:val="24"/>
                <w:szCs w:val="24"/>
                <w:lang w:val="en-US"/>
              </w:rPr>
              <w:t>a)</w:t>
            </w:r>
          </w:p>
        </w:tc>
        <w:tc>
          <w:tcPr>
            <w:tcW w:w="4785" w:type="dxa"/>
            <w:tcBorders>
              <w:top w:val="single" w:sz="4" w:space="0" w:color="auto"/>
              <w:left w:val="single" w:sz="4" w:space="0" w:color="auto"/>
              <w:bottom w:val="single" w:sz="4" w:space="0" w:color="auto"/>
              <w:right w:val="single" w:sz="4" w:space="0" w:color="auto"/>
            </w:tcBorders>
            <w:shd w:val="clear" w:color="auto" w:fill="auto"/>
            <w:hideMark/>
          </w:tcPr>
          <w:p w:rsidR="00D43955" w:rsidRPr="00DE1E5F" w:rsidRDefault="00A76D5C" w:rsidP="00DE1E5F">
            <w:pPr>
              <w:autoSpaceDE w:val="0"/>
              <w:autoSpaceDN w:val="0"/>
              <w:spacing w:after="0" w:line="240" w:lineRule="auto"/>
              <w:jc w:val="center"/>
              <w:rPr>
                <w:rFonts w:ascii="Times New Roman" w:eastAsia="Times New Roman" w:hAnsi="Times New Roman"/>
                <w:sz w:val="24"/>
                <w:szCs w:val="24"/>
                <w:lang w:val="en-US"/>
              </w:rPr>
            </w:pPr>
            <w:r w:rsidRPr="00DE1E5F">
              <w:rPr>
                <w:rFonts w:ascii="Times New Roman" w:eastAsia="Times New Roman" w:hAnsi="Times New Roman"/>
                <w:sz w:val="24"/>
                <w:szCs w:val="24"/>
                <w:lang w:val="en-US"/>
              </w:rPr>
              <w:t>b)</w:t>
            </w:r>
          </w:p>
        </w:tc>
      </w:tr>
    </w:tbl>
    <w:p w:rsidR="00D43955" w:rsidRPr="008F1D92" w:rsidRDefault="00D43955" w:rsidP="005E2AE6">
      <w:pPr>
        <w:suppressAutoHyphens/>
        <w:spacing w:after="0" w:line="240" w:lineRule="auto"/>
        <w:ind w:firstLine="708"/>
        <w:jc w:val="both"/>
        <w:rPr>
          <w:rFonts w:ascii="Times New Roman" w:eastAsia="Times New Roman" w:hAnsi="Times New Roman"/>
          <w:color w:val="222222"/>
          <w:sz w:val="28"/>
          <w:szCs w:val="28"/>
          <w:lang w:val="en-US" w:eastAsia="ru-RU"/>
        </w:rPr>
      </w:pPr>
    </w:p>
    <w:p w:rsidR="008F1D92" w:rsidRPr="008F1D92" w:rsidRDefault="008F1D92" w:rsidP="008F1D92">
      <w:pPr>
        <w:suppressAutoHyphens/>
        <w:spacing w:after="0" w:line="240" w:lineRule="auto"/>
        <w:ind w:firstLine="708"/>
        <w:jc w:val="both"/>
        <w:rPr>
          <w:rFonts w:ascii="Times New Roman" w:eastAsia="Times New Roman" w:hAnsi="Times New Roman"/>
          <w:color w:val="222222"/>
          <w:sz w:val="28"/>
          <w:szCs w:val="28"/>
          <w:lang w:val="en-US" w:eastAsia="ru-RU"/>
        </w:rPr>
      </w:pPr>
      <w:r w:rsidRPr="008F1D92">
        <w:rPr>
          <w:rFonts w:ascii="Times New Roman" w:eastAsia="Times New Roman" w:hAnsi="Times New Roman"/>
          <w:color w:val="222222"/>
          <w:sz w:val="28"/>
          <w:szCs w:val="28"/>
          <w:lang w:val="en-US" w:eastAsia="ru-RU"/>
        </w:rPr>
        <w:t>Figure 3</w:t>
      </w:r>
      <w:r w:rsidR="00D3259C">
        <w:rPr>
          <w:rFonts w:ascii="Times New Roman" w:eastAsia="Times New Roman" w:hAnsi="Times New Roman"/>
          <w:color w:val="222222"/>
          <w:sz w:val="28"/>
          <w:szCs w:val="28"/>
          <w:lang w:val="en-US" w:eastAsia="ru-RU"/>
        </w:rPr>
        <w:t>3</w:t>
      </w:r>
      <w:r w:rsidRPr="008F1D92">
        <w:rPr>
          <w:rFonts w:ascii="Times New Roman" w:eastAsia="Times New Roman" w:hAnsi="Times New Roman"/>
          <w:color w:val="222222"/>
          <w:sz w:val="28"/>
          <w:szCs w:val="28"/>
          <w:lang w:val="en-US" w:eastAsia="ru-RU"/>
        </w:rPr>
        <w:t xml:space="preserve"> - Layer 1 (a) and layer 2 (b) of the circuit model</w:t>
      </w:r>
    </w:p>
    <w:p w:rsidR="008F1D92" w:rsidRPr="008F1D92" w:rsidRDefault="008F1D92" w:rsidP="008F1D92">
      <w:pPr>
        <w:suppressAutoHyphens/>
        <w:spacing w:after="0" w:line="240" w:lineRule="auto"/>
        <w:ind w:firstLine="708"/>
        <w:jc w:val="center"/>
        <w:rPr>
          <w:rFonts w:ascii="Times New Roman" w:eastAsia="Times New Roman" w:hAnsi="Times New Roman"/>
          <w:color w:val="222222"/>
          <w:sz w:val="28"/>
          <w:szCs w:val="28"/>
          <w:lang w:val="en-US" w:eastAsia="ru-RU"/>
        </w:rPr>
      </w:pPr>
      <w:r w:rsidRPr="008F1D92">
        <w:rPr>
          <w:rFonts w:ascii="Times New Roman" w:eastAsia="Times New Roman" w:hAnsi="Times New Roman"/>
          <w:color w:val="222222"/>
          <w:sz w:val="28"/>
          <w:szCs w:val="28"/>
          <w:lang w:val="en-US" w:eastAsia="ru-RU"/>
        </w:rPr>
        <w:t>central unit</w:t>
      </w:r>
    </w:p>
    <w:p w:rsidR="008F1D92" w:rsidRPr="008F1D92" w:rsidRDefault="008F1D92" w:rsidP="008F1D92">
      <w:pPr>
        <w:suppressAutoHyphens/>
        <w:spacing w:after="0" w:line="240" w:lineRule="auto"/>
        <w:ind w:firstLine="708"/>
        <w:jc w:val="center"/>
        <w:rPr>
          <w:rFonts w:ascii="Times New Roman" w:eastAsia="Times New Roman" w:hAnsi="Times New Roman"/>
          <w:color w:val="222222"/>
          <w:sz w:val="28"/>
          <w:szCs w:val="28"/>
          <w:lang w:val="en-US" w:eastAsia="ru-RU"/>
        </w:rPr>
      </w:pPr>
    </w:p>
    <w:p w:rsidR="008F1D92" w:rsidRPr="009E578C" w:rsidRDefault="008F1D92" w:rsidP="008F1D92">
      <w:pPr>
        <w:suppressAutoHyphens/>
        <w:spacing w:after="0" w:line="240" w:lineRule="auto"/>
        <w:ind w:firstLine="708"/>
        <w:jc w:val="both"/>
        <w:rPr>
          <w:rFonts w:ascii="Times New Roman" w:eastAsia="Times New Roman" w:hAnsi="Times New Roman"/>
          <w:color w:val="222222"/>
          <w:sz w:val="28"/>
          <w:szCs w:val="28"/>
          <w:lang w:val="en-US" w:eastAsia="ru-RU"/>
        </w:rPr>
      </w:pPr>
      <w:r w:rsidRPr="008F1D92">
        <w:rPr>
          <w:rFonts w:ascii="Times New Roman" w:eastAsia="Times New Roman" w:hAnsi="Times New Roman"/>
          <w:color w:val="222222"/>
          <w:sz w:val="28"/>
          <w:szCs w:val="28"/>
          <w:lang w:val="en-US" w:eastAsia="ru-RU"/>
        </w:rPr>
        <w:t>In the schematic model, you can see the location of all components with symbols, holes and connecting tracks. The dimensions of the future components are shown in yellow, the electrical areas of layer 1 are in red, the electrical areas of layer 2 are in dark blue, the holes are in dark green, the solder area is in gray, and the solder mask is purple. It is worth noting that polygon was applied to layer 1 to reduce the influence of electromagnetic waves on the circuit and simplify the layout of the board.</w:t>
      </w:r>
    </w:p>
    <w:p w:rsidR="009E578C" w:rsidRDefault="009E578C" w:rsidP="009E578C">
      <w:pPr>
        <w:suppressAutoHyphens/>
        <w:spacing w:after="0" w:line="240" w:lineRule="auto"/>
        <w:ind w:firstLine="708"/>
        <w:jc w:val="both"/>
        <w:rPr>
          <w:rFonts w:ascii="Times New Roman" w:eastAsia="Times New Roman" w:hAnsi="Times New Roman"/>
          <w:color w:val="222222"/>
          <w:sz w:val="28"/>
          <w:szCs w:val="28"/>
          <w:lang w:val="en-US" w:eastAsia="ru-RU"/>
        </w:rPr>
      </w:pPr>
    </w:p>
    <w:p w:rsidR="007F778F" w:rsidRPr="004E3C97" w:rsidRDefault="007F778F" w:rsidP="007F778F">
      <w:pPr>
        <w:suppressAutoHyphens/>
        <w:spacing w:after="0" w:line="240" w:lineRule="auto"/>
        <w:ind w:firstLine="708"/>
        <w:jc w:val="both"/>
        <w:rPr>
          <w:rFonts w:ascii="Times New Roman" w:eastAsia="Times New Roman" w:hAnsi="Times New Roman"/>
          <w:b/>
          <w:color w:val="000000"/>
          <w:sz w:val="28"/>
          <w:szCs w:val="28"/>
          <w:lang w:val="en-US" w:eastAsia="ru-RU"/>
        </w:rPr>
      </w:pPr>
      <w:r w:rsidRPr="004E3C97">
        <w:rPr>
          <w:rFonts w:ascii="Times New Roman" w:eastAsia="Times New Roman" w:hAnsi="Times New Roman"/>
          <w:b/>
          <w:color w:val="000000"/>
          <w:sz w:val="28"/>
          <w:szCs w:val="28"/>
          <w:lang w:val="en-US" w:eastAsia="ru-RU"/>
        </w:rPr>
        <w:t>3.3.</w:t>
      </w:r>
      <w:r w:rsidR="008F1D92" w:rsidRPr="004E3C97">
        <w:rPr>
          <w:rFonts w:ascii="Times New Roman" w:eastAsia="Times New Roman" w:hAnsi="Times New Roman"/>
          <w:b/>
          <w:color w:val="000000"/>
          <w:sz w:val="28"/>
          <w:szCs w:val="28"/>
          <w:lang w:val="en-US" w:eastAsia="ru-RU"/>
        </w:rPr>
        <w:t>4</w:t>
      </w:r>
      <w:r w:rsidRPr="004E3C97">
        <w:rPr>
          <w:rFonts w:ascii="Times New Roman" w:eastAsia="Times New Roman" w:hAnsi="Times New Roman"/>
          <w:b/>
          <w:color w:val="000000"/>
          <w:sz w:val="28"/>
          <w:szCs w:val="28"/>
          <w:lang w:val="en-US" w:eastAsia="ru-RU"/>
        </w:rPr>
        <w:t xml:space="preserve"> Analysis and conclusion of test results</w:t>
      </w:r>
    </w:p>
    <w:p w:rsidR="00B8511D" w:rsidRPr="00CF4803" w:rsidRDefault="00B8511D" w:rsidP="007F778F">
      <w:pPr>
        <w:suppressAutoHyphens/>
        <w:spacing w:after="0" w:line="240" w:lineRule="auto"/>
        <w:ind w:firstLine="708"/>
        <w:jc w:val="both"/>
        <w:rPr>
          <w:rFonts w:ascii="Times New Roman" w:eastAsia="Times New Roman" w:hAnsi="Times New Roman"/>
          <w:color w:val="000000"/>
          <w:sz w:val="28"/>
          <w:szCs w:val="28"/>
          <w:lang w:val="en-US" w:eastAsia="ru-RU"/>
        </w:rPr>
      </w:pPr>
    </w:p>
    <w:p w:rsidR="00EE7118" w:rsidRPr="00CF4803" w:rsidRDefault="00EE7118" w:rsidP="007F778F">
      <w:pPr>
        <w:suppressAutoHyphens/>
        <w:spacing w:after="0" w:line="240" w:lineRule="auto"/>
        <w:ind w:firstLine="708"/>
        <w:jc w:val="both"/>
        <w:rPr>
          <w:rFonts w:ascii="Times New Roman" w:eastAsia="Times New Roman" w:hAnsi="Times New Roman"/>
          <w:color w:val="222222"/>
          <w:sz w:val="28"/>
          <w:szCs w:val="28"/>
          <w:lang w:val="en-US" w:eastAsia="ru-RU"/>
        </w:rPr>
      </w:pPr>
      <w:r w:rsidRPr="00CF4803">
        <w:rPr>
          <w:rFonts w:ascii="Times New Roman" w:eastAsia="Times New Roman" w:hAnsi="Times New Roman"/>
          <w:color w:val="222222"/>
          <w:sz w:val="28"/>
          <w:szCs w:val="28"/>
          <w:lang w:val="en-US" w:eastAsia="ru-RU"/>
        </w:rPr>
        <w:t>Determined that:</w:t>
      </w:r>
    </w:p>
    <w:p w:rsidR="009771CE" w:rsidRPr="0046209C" w:rsidRDefault="009771CE" w:rsidP="009771CE">
      <w:pPr>
        <w:suppressAutoHyphens/>
        <w:spacing w:after="0" w:line="240" w:lineRule="auto"/>
        <w:ind w:firstLine="708"/>
        <w:jc w:val="both"/>
        <w:rPr>
          <w:rFonts w:ascii="Times New Roman" w:eastAsia="Times New Roman" w:hAnsi="Times New Roman"/>
          <w:color w:val="222222"/>
          <w:sz w:val="28"/>
          <w:szCs w:val="28"/>
          <w:lang w:val="en-US" w:eastAsia="ru-RU"/>
        </w:rPr>
      </w:pPr>
      <w:r w:rsidRPr="00CF4803">
        <w:rPr>
          <w:rFonts w:ascii="Times New Roman" w:eastAsia="Times New Roman" w:hAnsi="Times New Roman"/>
          <w:color w:val="222222"/>
          <w:sz w:val="28"/>
          <w:szCs w:val="28"/>
          <w:lang w:val="en-US" w:eastAsia="ru-RU"/>
        </w:rPr>
        <w:t xml:space="preserve">- </w:t>
      </w:r>
      <w:r w:rsidR="0046209C" w:rsidRPr="00CF4803">
        <w:rPr>
          <w:rFonts w:ascii="Times New Roman" w:eastAsia="Times New Roman" w:hAnsi="Times New Roman"/>
          <w:color w:val="222222"/>
          <w:sz w:val="28"/>
          <w:szCs w:val="28"/>
          <w:lang w:val="en-US" w:eastAsia="ru-RU"/>
        </w:rPr>
        <w:t xml:space="preserve">WSE </w:t>
      </w:r>
      <w:r w:rsidRPr="00CF4803">
        <w:rPr>
          <w:rFonts w:ascii="Times New Roman" w:eastAsia="Times New Roman" w:hAnsi="Times New Roman"/>
          <w:color w:val="222222"/>
          <w:sz w:val="28"/>
          <w:szCs w:val="28"/>
          <w:lang w:val="en-US" w:eastAsia="ru-RU"/>
        </w:rPr>
        <w:t>carries out a technological process with indicators corresponding to technical requirements</w:t>
      </w:r>
      <w:r w:rsidRPr="0046209C">
        <w:rPr>
          <w:rFonts w:ascii="Times New Roman" w:eastAsia="Times New Roman" w:hAnsi="Times New Roman"/>
          <w:color w:val="222222"/>
          <w:sz w:val="28"/>
          <w:szCs w:val="28"/>
          <w:lang w:val="en-US" w:eastAsia="ru-RU"/>
        </w:rPr>
        <w:t xml:space="preserve"> for development;</w:t>
      </w:r>
    </w:p>
    <w:p w:rsidR="009771CE" w:rsidRPr="009771CE" w:rsidRDefault="009771CE" w:rsidP="009771CE">
      <w:pPr>
        <w:suppressAutoHyphens/>
        <w:spacing w:after="0" w:line="240" w:lineRule="auto"/>
        <w:ind w:firstLine="708"/>
        <w:jc w:val="both"/>
        <w:rPr>
          <w:rFonts w:ascii="Times New Roman" w:eastAsia="Times New Roman" w:hAnsi="Times New Roman"/>
          <w:color w:val="222222"/>
          <w:sz w:val="28"/>
          <w:szCs w:val="28"/>
          <w:lang w:val="en-US" w:eastAsia="ru-RU"/>
        </w:rPr>
      </w:pPr>
      <w:r w:rsidRPr="0046209C">
        <w:rPr>
          <w:rFonts w:ascii="Times New Roman" w:eastAsia="Times New Roman" w:hAnsi="Times New Roman"/>
          <w:color w:val="222222"/>
          <w:sz w:val="28"/>
          <w:szCs w:val="28"/>
          <w:lang w:val="en-US" w:eastAsia="ru-RU"/>
        </w:rPr>
        <w:t>- container</w:t>
      </w:r>
      <w:r w:rsidRPr="009771CE">
        <w:rPr>
          <w:rFonts w:ascii="Times New Roman" w:eastAsia="Times New Roman" w:hAnsi="Times New Roman"/>
          <w:color w:val="222222"/>
          <w:sz w:val="28"/>
          <w:szCs w:val="28"/>
          <w:lang w:val="en-US" w:eastAsia="ru-RU"/>
        </w:rPr>
        <w:t xml:space="preserve"> capacity is 56 bales. With a bale weighing 150 kg, the total weight of the loaded wool is 8.5 tons;</w:t>
      </w:r>
    </w:p>
    <w:p w:rsidR="009771CE" w:rsidRPr="009771CE" w:rsidRDefault="009771CE" w:rsidP="009771CE">
      <w:pPr>
        <w:suppressAutoHyphens/>
        <w:spacing w:after="0" w:line="240" w:lineRule="auto"/>
        <w:ind w:firstLine="708"/>
        <w:jc w:val="both"/>
        <w:rPr>
          <w:rFonts w:ascii="Times New Roman" w:eastAsia="Times New Roman" w:hAnsi="Times New Roman"/>
          <w:color w:val="222222"/>
          <w:sz w:val="28"/>
          <w:szCs w:val="28"/>
          <w:lang w:val="en-US" w:eastAsia="ru-RU"/>
        </w:rPr>
      </w:pPr>
      <w:r w:rsidRPr="009771CE">
        <w:rPr>
          <w:rFonts w:ascii="Times New Roman" w:eastAsia="Times New Roman" w:hAnsi="Times New Roman"/>
          <w:color w:val="222222"/>
          <w:sz w:val="28"/>
          <w:szCs w:val="28"/>
          <w:lang w:val="en-US" w:eastAsia="ru-RU"/>
        </w:rPr>
        <w:t>- the indisputable advantage is the ability to regulate and control the microclimate, which makes it possible to exclude the vital activity of moths and their larvae;</w:t>
      </w:r>
    </w:p>
    <w:p w:rsidR="009771CE" w:rsidRPr="0046209C" w:rsidRDefault="009771CE" w:rsidP="009771CE">
      <w:pPr>
        <w:suppressAutoHyphens/>
        <w:spacing w:after="0" w:line="240" w:lineRule="auto"/>
        <w:ind w:firstLine="708"/>
        <w:jc w:val="both"/>
        <w:rPr>
          <w:rFonts w:ascii="Times New Roman" w:eastAsia="Times New Roman" w:hAnsi="Times New Roman"/>
          <w:color w:val="222222"/>
          <w:sz w:val="28"/>
          <w:szCs w:val="28"/>
          <w:lang w:val="en-US" w:eastAsia="ru-RU"/>
        </w:rPr>
      </w:pPr>
      <w:r w:rsidRPr="009771CE">
        <w:rPr>
          <w:rFonts w:ascii="Times New Roman" w:eastAsia="Times New Roman" w:hAnsi="Times New Roman"/>
          <w:color w:val="222222"/>
          <w:sz w:val="28"/>
          <w:szCs w:val="28"/>
          <w:lang w:val="en-US" w:eastAsia="ru-RU"/>
        </w:rPr>
        <w:t xml:space="preserve">- the equipment is well suited for quick and convenient loading and unloading of wool bales using a special stacker. Excludes heavy physical labor during unloading and storage of bales. The load on the body of the working personnel, in the form of physical load on the musculoskeletal system and on the </w:t>
      </w:r>
      <w:r w:rsidRPr="0046209C">
        <w:rPr>
          <w:rFonts w:ascii="Times New Roman" w:eastAsia="Times New Roman" w:hAnsi="Times New Roman"/>
          <w:color w:val="222222"/>
          <w:sz w:val="28"/>
          <w:szCs w:val="28"/>
          <w:lang w:val="en-US" w:eastAsia="ru-RU"/>
        </w:rPr>
        <w:t xml:space="preserve">functional systems of the employee's body, as well as the sensory load on the central nervous system and the employee's sense organs, meets the requirements of the </w:t>
      </w:r>
      <w:r w:rsidR="0046209C" w:rsidRPr="0046209C">
        <w:rPr>
          <w:rFonts w:ascii="Times New Roman" w:eastAsia="Times New Roman" w:hAnsi="Times New Roman"/>
          <w:color w:val="222222"/>
          <w:sz w:val="28"/>
          <w:szCs w:val="28"/>
          <w:lang w:val="en-US" w:eastAsia="ru-RU"/>
        </w:rPr>
        <w:t>SLSS</w:t>
      </w:r>
      <w:r w:rsidRPr="0046209C">
        <w:rPr>
          <w:rFonts w:ascii="Times New Roman" w:eastAsia="Times New Roman" w:hAnsi="Times New Roman"/>
          <w:color w:val="222222"/>
          <w:sz w:val="28"/>
          <w:szCs w:val="28"/>
          <w:lang w:val="en-US" w:eastAsia="ru-RU"/>
        </w:rPr>
        <w:t>.</w:t>
      </w:r>
    </w:p>
    <w:p w:rsidR="009771CE" w:rsidRPr="009771CE" w:rsidRDefault="009771CE" w:rsidP="009771CE">
      <w:pPr>
        <w:suppressAutoHyphens/>
        <w:spacing w:after="0" w:line="240" w:lineRule="auto"/>
        <w:ind w:firstLine="708"/>
        <w:jc w:val="both"/>
        <w:rPr>
          <w:rFonts w:ascii="Times New Roman" w:eastAsia="Times New Roman" w:hAnsi="Times New Roman"/>
          <w:color w:val="222222"/>
          <w:sz w:val="28"/>
          <w:szCs w:val="28"/>
          <w:lang w:val="en-US" w:eastAsia="ru-RU"/>
        </w:rPr>
      </w:pPr>
      <w:r w:rsidRPr="0046209C">
        <w:rPr>
          <w:rFonts w:ascii="Times New Roman" w:eastAsia="Times New Roman" w:hAnsi="Times New Roman"/>
          <w:color w:val="222222"/>
          <w:sz w:val="28"/>
          <w:szCs w:val="28"/>
          <w:lang w:val="en-US" w:eastAsia="ru-RU"/>
        </w:rPr>
        <w:t>- significantly speeds up the production of cargo operations. Compared to traditional technology</w:t>
      </w:r>
      <w:r w:rsidRPr="009771CE">
        <w:rPr>
          <w:rFonts w:ascii="Times New Roman" w:eastAsia="Times New Roman" w:hAnsi="Times New Roman"/>
          <w:color w:val="222222"/>
          <w:sz w:val="28"/>
          <w:szCs w:val="28"/>
          <w:lang w:val="en-US" w:eastAsia="ru-RU"/>
        </w:rPr>
        <w:t>, vehicle loading times are reduced by 60%;</w:t>
      </w:r>
    </w:p>
    <w:p w:rsidR="0095376E" w:rsidRDefault="009771CE" w:rsidP="009771CE">
      <w:pPr>
        <w:suppressAutoHyphens/>
        <w:spacing w:after="0" w:line="240" w:lineRule="auto"/>
        <w:ind w:firstLine="708"/>
        <w:jc w:val="both"/>
        <w:rPr>
          <w:rFonts w:ascii="Times New Roman" w:eastAsia="Times New Roman" w:hAnsi="Times New Roman"/>
          <w:color w:val="222222"/>
          <w:sz w:val="28"/>
          <w:szCs w:val="28"/>
          <w:lang w:val="en-US" w:eastAsia="ru-RU"/>
        </w:rPr>
      </w:pPr>
      <w:r w:rsidRPr="009771CE">
        <w:rPr>
          <w:rFonts w:ascii="Times New Roman" w:eastAsia="Times New Roman" w:hAnsi="Times New Roman"/>
          <w:color w:val="222222"/>
          <w:sz w:val="28"/>
          <w:szCs w:val="28"/>
          <w:lang w:val="en-US" w:eastAsia="ru-RU"/>
        </w:rPr>
        <w:t>- loss and damage of bales is almost completely excluded. For comparison, with traditional technology, up to 2% damage to the packaging material is allowed during loading and unloading, while wool loss during transportation and storage can reach 3%.</w:t>
      </w:r>
    </w:p>
    <w:p w:rsidR="00D62F7B" w:rsidRPr="0095376E" w:rsidRDefault="0095376E" w:rsidP="0095376E">
      <w:pPr>
        <w:spacing w:after="0" w:line="240" w:lineRule="auto"/>
        <w:ind w:firstLine="708"/>
        <w:rPr>
          <w:rFonts w:ascii="Times New Roman" w:eastAsia="Times New Roman" w:hAnsi="Times New Roman"/>
          <w:color w:val="222222"/>
          <w:sz w:val="28"/>
          <w:szCs w:val="28"/>
          <w:lang w:val="en-US" w:eastAsia="ru-RU"/>
        </w:rPr>
      </w:pPr>
      <w:r>
        <w:rPr>
          <w:rFonts w:ascii="Times New Roman" w:eastAsia="Times New Roman" w:hAnsi="Times New Roman"/>
          <w:color w:val="222222"/>
          <w:sz w:val="28"/>
          <w:szCs w:val="28"/>
          <w:lang w:val="en-US" w:eastAsia="ru-RU"/>
        </w:rPr>
        <w:br w:type="page"/>
      </w:r>
      <w:r w:rsidR="00D62F7B" w:rsidRPr="004E3C97">
        <w:rPr>
          <w:rFonts w:ascii="Times New Roman" w:eastAsia="Times New Roman" w:hAnsi="Times New Roman"/>
          <w:b/>
          <w:color w:val="000000"/>
          <w:sz w:val="28"/>
          <w:szCs w:val="28"/>
          <w:lang w:val="en-US" w:eastAsia="ru-RU"/>
        </w:rPr>
        <w:lastRenderedPageBreak/>
        <w:t>4 Research Feasibility Study</w:t>
      </w:r>
    </w:p>
    <w:p w:rsidR="00395D73" w:rsidRDefault="00395D73" w:rsidP="009771CE">
      <w:pPr>
        <w:suppressAutoHyphens/>
        <w:spacing w:after="0" w:line="240" w:lineRule="auto"/>
        <w:ind w:firstLine="708"/>
        <w:jc w:val="both"/>
        <w:rPr>
          <w:rFonts w:ascii="Times New Roman" w:eastAsia="Times New Roman" w:hAnsi="Times New Roman"/>
          <w:color w:val="000000"/>
          <w:sz w:val="28"/>
          <w:szCs w:val="28"/>
          <w:lang w:val="en-US" w:eastAsia="ru-RU"/>
        </w:rPr>
      </w:pPr>
    </w:p>
    <w:p w:rsidR="002D3078" w:rsidRPr="0084321B" w:rsidRDefault="002D3078" w:rsidP="009771CE">
      <w:pPr>
        <w:suppressAutoHyphens/>
        <w:spacing w:after="0" w:line="240" w:lineRule="auto"/>
        <w:ind w:firstLine="708"/>
        <w:jc w:val="both"/>
        <w:rPr>
          <w:rFonts w:ascii="Times New Roman" w:eastAsia="Times New Roman" w:hAnsi="Times New Roman"/>
          <w:color w:val="222222"/>
          <w:sz w:val="28"/>
          <w:szCs w:val="28"/>
          <w:lang w:val="en-US" w:eastAsia="ru-RU"/>
        </w:rPr>
      </w:pPr>
      <w:r w:rsidRPr="0084321B">
        <w:rPr>
          <w:rFonts w:ascii="Times New Roman" w:eastAsia="Times New Roman" w:hAnsi="Times New Roman"/>
          <w:color w:val="222222"/>
          <w:sz w:val="28"/>
          <w:szCs w:val="28"/>
          <w:lang w:val="en-US" w:eastAsia="ru-RU"/>
        </w:rPr>
        <w:t>The assessment of the economic efficiency of the studied system of machines (</w:t>
      </w:r>
      <w:r w:rsidR="00BD38BB" w:rsidRPr="0084321B">
        <w:rPr>
          <w:rFonts w:ascii="Times New Roman" w:eastAsia="Times New Roman" w:hAnsi="Times New Roman"/>
          <w:color w:val="222222"/>
          <w:sz w:val="28"/>
          <w:szCs w:val="28"/>
          <w:lang w:val="en-US" w:eastAsia="ru-RU"/>
        </w:rPr>
        <w:t>MAIS</w:t>
      </w:r>
      <w:r w:rsidRPr="0084321B">
        <w:rPr>
          <w:rFonts w:ascii="Times New Roman" w:eastAsia="Times New Roman" w:hAnsi="Times New Roman"/>
          <w:color w:val="222222"/>
          <w:sz w:val="28"/>
          <w:szCs w:val="28"/>
          <w:lang w:val="en-US" w:eastAsia="ru-RU"/>
        </w:rPr>
        <w:t xml:space="preserve">, </w:t>
      </w:r>
      <w:r w:rsidR="001F0174" w:rsidRPr="0084321B">
        <w:rPr>
          <w:rFonts w:ascii="Times New Roman" w:eastAsia="Times New Roman" w:hAnsi="Times New Roman"/>
          <w:color w:val="222222"/>
          <w:sz w:val="28"/>
          <w:szCs w:val="28"/>
          <w:lang w:val="en-US" w:eastAsia="ru-RU"/>
        </w:rPr>
        <w:t>MSS</w:t>
      </w:r>
      <w:r w:rsidRPr="0084321B">
        <w:rPr>
          <w:rFonts w:ascii="Times New Roman" w:eastAsia="Times New Roman" w:hAnsi="Times New Roman"/>
          <w:color w:val="222222"/>
          <w:sz w:val="28"/>
          <w:szCs w:val="28"/>
          <w:lang w:val="en-US" w:eastAsia="ru-RU"/>
        </w:rPr>
        <w:t xml:space="preserve"> and </w:t>
      </w:r>
      <w:r w:rsidR="003C23FD" w:rsidRPr="0084321B">
        <w:rPr>
          <w:rFonts w:ascii="Times New Roman" w:eastAsia="Times New Roman" w:hAnsi="Times New Roman"/>
          <w:color w:val="222222"/>
          <w:sz w:val="28"/>
          <w:szCs w:val="28"/>
          <w:lang w:val="en-US" w:eastAsia="ru-RU"/>
        </w:rPr>
        <w:t>WSE</w:t>
      </w:r>
      <w:r w:rsidRPr="0084321B">
        <w:rPr>
          <w:rFonts w:ascii="Times New Roman" w:eastAsia="Times New Roman" w:hAnsi="Times New Roman"/>
          <w:color w:val="222222"/>
          <w:sz w:val="28"/>
          <w:szCs w:val="28"/>
          <w:lang w:val="en-US" w:eastAsia="ru-RU"/>
        </w:rPr>
        <w:t>) was carried out on the basis of N.M. Morozov [40, 41] and N.S. Vlasov [42].</w:t>
      </w:r>
    </w:p>
    <w:p w:rsidR="00C0146A" w:rsidRPr="0084321B" w:rsidRDefault="00C0146A" w:rsidP="009771CE">
      <w:pPr>
        <w:suppressAutoHyphens/>
        <w:spacing w:after="0" w:line="240" w:lineRule="auto"/>
        <w:ind w:firstLine="708"/>
        <w:jc w:val="both"/>
        <w:rPr>
          <w:rFonts w:ascii="Times New Roman" w:eastAsia="Times New Roman" w:hAnsi="Times New Roman"/>
          <w:color w:val="222222"/>
          <w:sz w:val="28"/>
          <w:szCs w:val="28"/>
          <w:lang w:val="en-US" w:eastAsia="ru-RU"/>
        </w:rPr>
      </w:pPr>
      <w:r w:rsidRPr="0084321B">
        <w:rPr>
          <w:rFonts w:ascii="Times New Roman" w:eastAsia="Times New Roman" w:hAnsi="Times New Roman"/>
          <w:color w:val="222222"/>
          <w:sz w:val="28"/>
          <w:szCs w:val="28"/>
          <w:lang w:val="en-US" w:eastAsia="ru-RU"/>
        </w:rPr>
        <w:t xml:space="preserve">The basic options are: a previously used mobile shearing station based on a </w:t>
      </w:r>
      <w:r w:rsidR="001F0174" w:rsidRPr="0084321B">
        <w:rPr>
          <w:rFonts w:ascii="Times New Roman" w:eastAsia="Times New Roman" w:hAnsi="Times New Roman"/>
          <w:color w:val="222222"/>
          <w:sz w:val="28"/>
          <w:szCs w:val="28"/>
          <w:lang w:val="en-US" w:eastAsia="ru-RU"/>
        </w:rPr>
        <w:t>MSS</w:t>
      </w:r>
      <w:r w:rsidRPr="0084321B">
        <w:rPr>
          <w:rFonts w:ascii="Times New Roman" w:eastAsia="Times New Roman" w:hAnsi="Times New Roman"/>
          <w:color w:val="222222"/>
          <w:sz w:val="28"/>
          <w:szCs w:val="28"/>
          <w:lang w:val="en-US" w:eastAsia="ru-RU"/>
        </w:rPr>
        <w:t>-12/200 tractor trailer, a standard stationary artificial insemination station (</w:t>
      </w:r>
      <w:r w:rsidR="0046209C" w:rsidRPr="0084321B">
        <w:rPr>
          <w:rFonts w:ascii="Times New Roman" w:eastAsia="Times New Roman" w:hAnsi="Times New Roman"/>
          <w:color w:val="222222"/>
          <w:sz w:val="28"/>
          <w:szCs w:val="28"/>
          <w:lang w:val="en-US" w:eastAsia="ru-RU"/>
        </w:rPr>
        <w:t>AIS</w:t>
      </w:r>
      <w:r w:rsidRPr="0084321B">
        <w:rPr>
          <w:rFonts w:ascii="Times New Roman" w:eastAsia="Times New Roman" w:hAnsi="Times New Roman"/>
          <w:color w:val="222222"/>
          <w:sz w:val="28"/>
          <w:szCs w:val="28"/>
          <w:lang w:val="en-US" w:eastAsia="ru-RU"/>
        </w:rPr>
        <w:t>) in operation; a real technology for transportation, storage, sorting and classification of wool today.</w:t>
      </w:r>
    </w:p>
    <w:p w:rsidR="00BD13CE" w:rsidRPr="0084321B" w:rsidRDefault="00BD13CE" w:rsidP="009771CE">
      <w:pPr>
        <w:suppressAutoHyphens/>
        <w:spacing w:after="0" w:line="240" w:lineRule="auto"/>
        <w:ind w:firstLine="708"/>
        <w:jc w:val="both"/>
        <w:rPr>
          <w:rFonts w:ascii="Times New Roman" w:eastAsia="Times New Roman" w:hAnsi="Times New Roman"/>
          <w:color w:val="222222"/>
          <w:sz w:val="28"/>
          <w:szCs w:val="28"/>
          <w:lang w:val="en-US" w:eastAsia="ru-RU"/>
        </w:rPr>
      </w:pPr>
      <w:r w:rsidRPr="0084321B">
        <w:rPr>
          <w:rFonts w:ascii="Times New Roman" w:eastAsia="Times New Roman" w:hAnsi="Times New Roman"/>
          <w:color w:val="222222"/>
          <w:sz w:val="28"/>
          <w:szCs w:val="28"/>
          <w:lang w:val="en-US" w:eastAsia="ru-RU"/>
        </w:rPr>
        <w:t>As an alternative mobile shearing station, a mobile shearing station (</w:t>
      </w:r>
      <w:r w:rsidR="001F0174" w:rsidRPr="0084321B">
        <w:rPr>
          <w:rFonts w:ascii="Times New Roman" w:eastAsia="Times New Roman" w:hAnsi="Times New Roman"/>
          <w:color w:val="222222"/>
          <w:sz w:val="28"/>
          <w:szCs w:val="28"/>
          <w:lang w:val="en-US" w:eastAsia="ru-RU"/>
        </w:rPr>
        <w:t>MSS</w:t>
      </w:r>
      <w:r w:rsidRPr="0084321B">
        <w:rPr>
          <w:rFonts w:ascii="Times New Roman" w:eastAsia="Times New Roman" w:hAnsi="Times New Roman"/>
          <w:color w:val="222222"/>
          <w:sz w:val="28"/>
          <w:szCs w:val="28"/>
          <w:lang w:val="en-US" w:eastAsia="ru-RU"/>
        </w:rPr>
        <w:t xml:space="preserve">) on the basis of a container (20 tons) folding platform for 10 shearing workplaces is proposed, developed by the Scientific and Production Center of Agroengineering. The assembled platform with the cutting equipment is delivered to the cutting site by a standard container ship, which is used only for the period of transportation of the </w:t>
      </w:r>
      <w:r w:rsidR="001F0174" w:rsidRPr="0084321B">
        <w:rPr>
          <w:rFonts w:ascii="Times New Roman" w:eastAsia="Times New Roman" w:hAnsi="Times New Roman"/>
          <w:color w:val="222222"/>
          <w:sz w:val="28"/>
          <w:szCs w:val="28"/>
          <w:lang w:val="en-US" w:eastAsia="ru-RU"/>
        </w:rPr>
        <w:t>MSS</w:t>
      </w:r>
      <w:r w:rsidRPr="0084321B">
        <w:rPr>
          <w:rFonts w:ascii="Times New Roman" w:eastAsia="Times New Roman" w:hAnsi="Times New Roman"/>
          <w:color w:val="222222"/>
          <w:sz w:val="28"/>
          <w:szCs w:val="28"/>
          <w:lang w:val="en-US" w:eastAsia="ru-RU"/>
        </w:rPr>
        <w:t>. A distinctive feature of sheep shearing technology</w:t>
      </w:r>
      <w:r w:rsidRPr="00BD13CE">
        <w:rPr>
          <w:rFonts w:ascii="Times New Roman" w:eastAsia="Times New Roman" w:hAnsi="Times New Roman"/>
          <w:color w:val="222222"/>
          <w:sz w:val="28"/>
          <w:szCs w:val="28"/>
          <w:lang w:val="en-US" w:eastAsia="ru-RU"/>
        </w:rPr>
        <w:t xml:space="preserve"> is the presence of a collapsible sheep pen, consisting of four sections, for preliminary distribution of sheep of different </w:t>
      </w:r>
      <w:r w:rsidRPr="0084321B">
        <w:rPr>
          <w:rFonts w:ascii="Times New Roman" w:eastAsia="Times New Roman" w:hAnsi="Times New Roman"/>
          <w:color w:val="222222"/>
          <w:sz w:val="28"/>
          <w:szCs w:val="28"/>
          <w:lang w:val="en-US" w:eastAsia="ru-RU"/>
        </w:rPr>
        <w:t>breeds according to wool classes before shearing. This will eliminate the attraction of additional labor for sorting and grading wool at a primary wool processing factory (WSP).</w:t>
      </w:r>
    </w:p>
    <w:p w:rsidR="005B6B36" w:rsidRDefault="005B6B36" w:rsidP="009771CE">
      <w:pPr>
        <w:suppressAutoHyphens/>
        <w:spacing w:after="0" w:line="240" w:lineRule="auto"/>
        <w:ind w:firstLine="708"/>
        <w:jc w:val="both"/>
        <w:rPr>
          <w:rFonts w:ascii="Times New Roman" w:eastAsia="Times New Roman" w:hAnsi="Times New Roman"/>
          <w:color w:val="222222"/>
          <w:sz w:val="28"/>
          <w:szCs w:val="28"/>
          <w:lang w:val="en-US" w:eastAsia="ru-RU"/>
        </w:rPr>
      </w:pPr>
      <w:r w:rsidRPr="0084321B">
        <w:rPr>
          <w:rFonts w:ascii="Times New Roman" w:eastAsia="Times New Roman" w:hAnsi="Times New Roman"/>
          <w:color w:val="222222"/>
          <w:sz w:val="28"/>
          <w:szCs w:val="28"/>
          <w:lang w:val="en-US" w:eastAsia="ru-RU"/>
        </w:rPr>
        <w:t>The need to breed fine-wooled sheep breeds in order to obtain high-quality wool requires the adaptation of breeding work to the real conditions prevailing in sheep breeding today. To cover this work with scattered personal, peasant and farm households, where more than 90% of the sheep livestock are concentr</w:t>
      </w:r>
      <w:r w:rsidRPr="005B6B36">
        <w:rPr>
          <w:rFonts w:ascii="Times New Roman" w:eastAsia="Times New Roman" w:hAnsi="Times New Roman"/>
          <w:color w:val="222222"/>
          <w:sz w:val="28"/>
          <w:szCs w:val="28"/>
          <w:lang w:val="en-US" w:eastAsia="ru-RU"/>
        </w:rPr>
        <w:t xml:space="preserve">ated in their personal backyards, a mobile artificial insemination </w:t>
      </w:r>
      <w:r w:rsidRPr="0084321B">
        <w:rPr>
          <w:rFonts w:ascii="Times New Roman" w:eastAsia="Times New Roman" w:hAnsi="Times New Roman"/>
          <w:color w:val="222222"/>
          <w:sz w:val="28"/>
          <w:szCs w:val="28"/>
          <w:lang w:val="en-US" w:eastAsia="ru-RU"/>
        </w:rPr>
        <w:t>station (</w:t>
      </w:r>
      <w:r w:rsidR="0084321B" w:rsidRPr="0084321B">
        <w:rPr>
          <w:rFonts w:ascii="Times New Roman" w:eastAsia="Times New Roman" w:hAnsi="Times New Roman"/>
          <w:color w:val="222222"/>
          <w:sz w:val="28"/>
          <w:szCs w:val="28"/>
          <w:lang w:val="en-US" w:eastAsia="ru-RU"/>
        </w:rPr>
        <w:t>MAIS</w:t>
      </w:r>
      <w:r w:rsidRPr="0084321B">
        <w:rPr>
          <w:rFonts w:ascii="Times New Roman" w:eastAsia="Times New Roman" w:hAnsi="Times New Roman"/>
          <w:color w:val="222222"/>
          <w:sz w:val="28"/>
          <w:szCs w:val="28"/>
          <w:lang w:val="en-US" w:eastAsia="ru-RU"/>
        </w:rPr>
        <w:t>)</w:t>
      </w:r>
      <w:r w:rsidRPr="005B6B36">
        <w:rPr>
          <w:rFonts w:ascii="Times New Roman" w:eastAsia="Times New Roman" w:hAnsi="Times New Roman"/>
          <w:color w:val="222222"/>
          <w:sz w:val="28"/>
          <w:szCs w:val="28"/>
          <w:lang w:val="en-US" w:eastAsia="ru-RU"/>
        </w:rPr>
        <w:t xml:space="preserve"> has been developed, which, together with the equipment, is delivered to the location of the ewes.</w:t>
      </w:r>
    </w:p>
    <w:p w:rsidR="005B6B36" w:rsidRDefault="005B6B36" w:rsidP="009771CE">
      <w:pPr>
        <w:suppressAutoHyphens/>
        <w:spacing w:after="0" w:line="240" w:lineRule="auto"/>
        <w:ind w:firstLine="708"/>
        <w:jc w:val="both"/>
        <w:rPr>
          <w:rFonts w:ascii="Times New Roman" w:eastAsia="Times New Roman" w:hAnsi="Times New Roman"/>
          <w:color w:val="222222"/>
          <w:sz w:val="28"/>
          <w:szCs w:val="28"/>
          <w:lang w:val="en-US" w:eastAsia="ru-RU"/>
        </w:rPr>
      </w:pPr>
      <w:r w:rsidRPr="005B6B36">
        <w:rPr>
          <w:rFonts w:ascii="Times New Roman" w:eastAsia="Times New Roman" w:hAnsi="Times New Roman"/>
          <w:color w:val="222222"/>
          <w:sz w:val="28"/>
          <w:szCs w:val="28"/>
          <w:lang w:val="en-US" w:eastAsia="ru-RU"/>
        </w:rPr>
        <w:t xml:space="preserve">The next bottleneck in the technology of sheep breeding today is the </w:t>
      </w:r>
      <w:r w:rsidRPr="0084321B">
        <w:rPr>
          <w:rFonts w:ascii="Times New Roman" w:eastAsia="Times New Roman" w:hAnsi="Times New Roman"/>
          <w:color w:val="222222"/>
          <w:sz w:val="28"/>
          <w:szCs w:val="28"/>
          <w:lang w:val="en-US" w:eastAsia="ru-RU"/>
        </w:rPr>
        <w:t xml:space="preserve">transportation and storage of wool, which requires temporary storage warehouses (TSW) at procurement points (from resellers) and </w:t>
      </w:r>
      <w:r w:rsidR="0084321B" w:rsidRPr="0084321B">
        <w:rPr>
          <w:rFonts w:ascii="Times New Roman" w:eastAsia="Times New Roman" w:hAnsi="Times New Roman"/>
          <w:color w:val="222222"/>
          <w:sz w:val="28"/>
          <w:szCs w:val="28"/>
          <w:lang w:val="en-US" w:eastAsia="ru-RU"/>
        </w:rPr>
        <w:t xml:space="preserve">WPF </w:t>
      </w:r>
      <w:r w:rsidRPr="0084321B">
        <w:rPr>
          <w:rFonts w:ascii="Times New Roman" w:eastAsia="Times New Roman" w:hAnsi="Times New Roman"/>
          <w:color w:val="222222"/>
          <w:sz w:val="28"/>
          <w:szCs w:val="28"/>
          <w:lang w:val="en-US" w:eastAsia="ru-RU"/>
        </w:rPr>
        <w:t xml:space="preserve">factories and, accordingly, an increase in the cost of loading and unloading operations. To solve this problem, it is proposed to use a container system for transporting and storing wool both at the sheep shearing station and at the </w:t>
      </w:r>
      <w:r w:rsidR="003C23FD" w:rsidRPr="0084321B">
        <w:rPr>
          <w:rFonts w:ascii="Times New Roman" w:eastAsia="Times New Roman" w:hAnsi="Times New Roman"/>
          <w:color w:val="222222"/>
          <w:sz w:val="28"/>
          <w:szCs w:val="28"/>
          <w:lang w:val="en-US" w:eastAsia="ru-RU"/>
        </w:rPr>
        <w:t>WPF</w:t>
      </w:r>
      <w:r w:rsidRPr="0084321B">
        <w:rPr>
          <w:rFonts w:ascii="Times New Roman" w:eastAsia="Times New Roman" w:hAnsi="Times New Roman"/>
          <w:color w:val="222222"/>
          <w:sz w:val="28"/>
          <w:szCs w:val="28"/>
          <w:lang w:val="en-US" w:eastAsia="ru-RU"/>
        </w:rPr>
        <w:t xml:space="preserve"> factory. The use of the container system will also allow several times to reduce the cost of loading</w:t>
      </w:r>
      <w:r w:rsidRPr="005B6B36">
        <w:rPr>
          <w:rFonts w:ascii="Times New Roman" w:eastAsia="Times New Roman" w:hAnsi="Times New Roman"/>
          <w:color w:val="222222"/>
          <w:sz w:val="28"/>
          <w:szCs w:val="28"/>
          <w:lang w:val="en-US" w:eastAsia="ru-RU"/>
        </w:rPr>
        <w:t xml:space="preserve"> and unloading operations.</w:t>
      </w:r>
    </w:p>
    <w:p w:rsidR="00BA420C" w:rsidRDefault="00BA420C" w:rsidP="009771CE">
      <w:pPr>
        <w:suppressAutoHyphens/>
        <w:spacing w:after="0" w:line="240" w:lineRule="auto"/>
        <w:ind w:firstLine="708"/>
        <w:jc w:val="both"/>
        <w:rPr>
          <w:rFonts w:ascii="Times New Roman" w:eastAsia="Times New Roman" w:hAnsi="Times New Roman"/>
          <w:color w:val="222222"/>
          <w:sz w:val="28"/>
          <w:szCs w:val="28"/>
          <w:lang w:val="en-US" w:eastAsia="ru-RU"/>
        </w:rPr>
      </w:pPr>
      <w:r w:rsidRPr="00BA420C">
        <w:rPr>
          <w:rFonts w:ascii="Times New Roman" w:eastAsia="Times New Roman" w:hAnsi="Times New Roman"/>
          <w:color w:val="222222"/>
          <w:sz w:val="28"/>
          <w:szCs w:val="28"/>
          <w:lang w:val="en-US" w:eastAsia="ru-RU"/>
        </w:rPr>
        <w:t>The economic efficiency of the proposed types of technologies and technical means was determined on the basis of comparing direct operating costs for new and basic (existing) options. In order to optimize the presentation of the material, the research results are summarized and presented below in the form of diagrams.</w:t>
      </w:r>
    </w:p>
    <w:p w:rsidR="00465A26" w:rsidRPr="0084321B" w:rsidRDefault="00465A26" w:rsidP="009771CE">
      <w:pPr>
        <w:suppressAutoHyphens/>
        <w:spacing w:after="0" w:line="240" w:lineRule="auto"/>
        <w:ind w:firstLine="708"/>
        <w:jc w:val="both"/>
        <w:rPr>
          <w:rFonts w:ascii="Times New Roman" w:eastAsia="Times New Roman" w:hAnsi="Times New Roman"/>
          <w:color w:val="222222"/>
          <w:sz w:val="28"/>
          <w:szCs w:val="28"/>
          <w:lang w:val="en-US" w:eastAsia="ru-RU"/>
        </w:rPr>
      </w:pPr>
      <w:r w:rsidRPr="00665BE5">
        <w:rPr>
          <w:rFonts w:ascii="Times New Roman" w:eastAsia="Times New Roman" w:hAnsi="Times New Roman"/>
          <w:color w:val="222222"/>
          <w:sz w:val="28"/>
          <w:szCs w:val="28"/>
          <w:lang w:val="en-US" w:eastAsia="ru-RU"/>
        </w:rPr>
        <w:t xml:space="preserve">Figure </w:t>
      </w:r>
      <w:r w:rsidR="00CF4803" w:rsidRPr="00665BE5">
        <w:rPr>
          <w:rFonts w:ascii="Times New Roman" w:eastAsia="Times New Roman" w:hAnsi="Times New Roman"/>
          <w:color w:val="222222"/>
          <w:sz w:val="28"/>
          <w:szCs w:val="28"/>
          <w:lang w:val="en-US" w:eastAsia="ru-RU"/>
        </w:rPr>
        <w:t>3</w:t>
      </w:r>
      <w:r w:rsidR="00D3259C">
        <w:rPr>
          <w:rFonts w:ascii="Times New Roman" w:eastAsia="Times New Roman" w:hAnsi="Times New Roman"/>
          <w:color w:val="222222"/>
          <w:sz w:val="28"/>
          <w:szCs w:val="28"/>
          <w:lang w:val="en-US" w:eastAsia="ru-RU"/>
        </w:rPr>
        <w:t>4</w:t>
      </w:r>
      <w:r w:rsidRPr="00665BE5">
        <w:rPr>
          <w:rFonts w:ascii="Times New Roman" w:eastAsia="Times New Roman" w:hAnsi="Times New Roman"/>
          <w:color w:val="222222"/>
          <w:sz w:val="28"/>
          <w:szCs w:val="28"/>
          <w:lang w:val="en-US" w:eastAsia="ru-RU"/>
        </w:rPr>
        <w:t xml:space="preserve"> shows</w:t>
      </w:r>
      <w:r w:rsidRPr="00465A26">
        <w:rPr>
          <w:rFonts w:ascii="Times New Roman" w:eastAsia="Times New Roman" w:hAnsi="Times New Roman"/>
          <w:color w:val="222222"/>
          <w:sz w:val="28"/>
          <w:szCs w:val="28"/>
          <w:lang w:val="en-US" w:eastAsia="ru-RU"/>
        </w:rPr>
        <w:t xml:space="preserve"> the total unit costs and its main components for the basic (</w:t>
      </w:r>
      <w:r w:rsidR="001F0174" w:rsidRPr="0084321B">
        <w:rPr>
          <w:rFonts w:ascii="Times New Roman" w:eastAsia="Times New Roman" w:hAnsi="Times New Roman"/>
          <w:color w:val="222222"/>
          <w:sz w:val="28"/>
          <w:szCs w:val="28"/>
          <w:lang w:val="en-US" w:eastAsia="ru-RU"/>
        </w:rPr>
        <w:t>MSS</w:t>
      </w:r>
      <w:r w:rsidRPr="0084321B">
        <w:rPr>
          <w:rFonts w:ascii="Times New Roman" w:eastAsia="Times New Roman" w:hAnsi="Times New Roman"/>
          <w:color w:val="222222"/>
          <w:sz w:val="28"/>
          <w:szCs w:val="28"/>
          <w:lang w:val="en-US" w:eastAsia="ru-RU"/>
        </w:rPr>
        <w:t>-12/200 /) and proposed (</w:t>
      </w:r>
      <w:r w:rsidR="001F0174" w:rsidRPr="0084321B">
        <w:rPr>
          <w:rFonts w:ascii="Times New Roman" w:eastAsia="Times New Roman" w:hAnsi="Times New Roman"/>
          <w:color w:val="222222"/>
          <w:sz w:val="28"/>
          <w:szCs w:val="28"/>
          <w:lang w:val="en-US" w:eastAsia="ru-RU"/>
        </w:rPr>
        <w:t>MSS</w:t>
      </w:r>
      <w:r w:rsidRPr="0084321B">
        <w:rPr>
          <w:rFonts w:ascii="Times New Roman" w:eastAsia="Times New Roman" w:hAnsi="Times New Roman"/>
          <w:color w:val="222222"/>
          <w:sz w:val="28"/>
          <w:szCs w:val="28"/>
          <w:lang w:val="en-US" w:eastAsia="ru-RU"/>
        </w:rPr>
        <w:t>) options for sheep shearing technologies.</w:t>
      </w:r>
    </w:p>
    <w:p w:rsidR="00ED1AFE" w:rsidRDefault="00ED1AFE" w:rsidP="009771CE">
      <w:pPr>
        <w:suppressAutoHyphens/>
        <w:spacing w:after="0" w:line="240" w:lineRule="auto"/>
        <w:ind w:firstLine="708"/>
        <w:jc w:val="both"/>
        <w:rPr>
          <w:rFonts w:ascii="Times New Roman" w:eastAsia="Times New Roman" w:hAnsi="Times New Roman"/>
          <w:color w:val="222222"/>
          <w:sz w:val="28"/>
          <w:szCs w:val="28"/>
          <w:lang w:val="en-US" w:eastAsia="ru-RU"/>
        </w:rPr>
      </w:pPr>
      <w:r w:rsidRPr="0084321B">
        <w:rPr>
          <w:rFonts w:ascii="Times New Roman" w:eastAsia="Times New Roman" w:hAnsi="Times New Roman"/>
          <w:color w:val="222222"/>
          <w:sz w:val="28"/>
          <w:szCs w:val="28"/>
          <w:lang w:val="en-US" w:eastAsia="ru-RU"/>
        </w:rPr>
        <w:t xml:space="preserve">An analysis of the costs of shearing sheep shows that the use of the proposed </w:t>
      </w:r>
      <w:r w:rsidR="001F0174" w:rsidRPr="0084321B">
        <w:rPr>
          <w:rFonts w:ascii="Times New Roman" w:eastAsia="Times New Roman" w:hAnsi="Times New Roman"/>
          <w:color w:val="222222"/>
          <w:sz w:val="28"/>
          <w:szCs w:val="28"/>
          <w:lang w:val="en-US" w:eastAsia="ru-RU"/>
        </w:rPr>
        <w:t>MSS</w:t>
      </w:r>
      <w:r w:rsidRPr="0084321B">
        <w:rPr>
          <w:rFonts w:ascii="Times New Roman" w:eastAsia="Times New Roman" w:hAnsi="Times New Roman"/>
          <w:color w:val="222222"/>
          <w:sz w:val="28"/>
          <w:szCs w:val="28"/>
          <w:lang w:val="en-US" w:eastAsia="ru-RU"/>
        </w:rPr>
        <w:t xml:space="preserve"> allows reducing the total direct operating costs by 32.8%, including depreciation charges by 47.2% and wages by 32%. This is explained by the fact that the book value of the proposed </w:t>
      </w:r>
      <w:r w:rsidR="001F0174" w:rsidRPr="0084321B">
        <w:rPr>
          <w:rFonts w:ascii="Times New Roman" w:eastAsia="Times New Roman" w:hAnsi="Times New Roman"/>
          <w:color w:val="222222"/>
          <w:sz w:val="28"/>
          <w:szCs w:val="28"/>
          <w:lang w:val="en-US" w:eastAsia="ru-RU"/>
        </w:rPr>
        <w:t>MSS</w:t>
      </w:r>
      <w:r w:rsidRPr="0084321B">
        <w:rPr>
          <w:rFonts w:ascii="Times New Roman" w:eastAsia="Times New Roman" w:hAnsi="Times New Roman"/>
          <w:color w:val="222222"/>
          <w:sz w:val="28"/>
          <w:szCs w:val="28"/>
          <w:lang w:val="en-US" w:eastAsia="ru-RU"/>
        </w:rPr>
        <w:t xml:space="preserve"> is 29.3% lower than that of </w:t>
      </w:r>
      <w:r w:rsidR="001F0174" w:rsidRPr="0084321B">
        <w:rPr>
          <w:rFonts w:ascii="Times New Roman" w:eastAsia="Times New Roman" w:hAnsi="Times New Roman"/>
          <w:color w:val="222222"/>
          <w:sz w:val="28"/>
          <w:szCs w:val="28"/>
          <w:lang w:val="en-US" w:eastAsia="ru-RU"/>
        </w:rPr>
        <w:t>MSS</w:t>
      </w:r>
      <w:r w:rsidRPr="0084321B">
        <w:rPr>
          <w:rFonts w:ascii="Times New Roman" w:eastAsia="Times New Roman" w:hAnsi="Times New Roman"/>
          <w:color w:val="222222"/>
          <w:sz w:val="28"/>
          <w:szCs w:val="28"/>
          <w:lang w:val="en-US" w:eastAsia="ru-RU"/>
        </w:rPr>
        <w:t xml:space="preserve">-12/200 and provides 10 shearing jobs instead of 12 [31]. It should also be noted that the container </w:t>
      </w:r>
      <w:r w:rsidRPr="0084321B">
        <w:rPr>
          <w:rFonts w:ascii="Times New Roman" w:eastAsia="Times New Roman" w:hAnsi="Times New Roman"/>
          <w:color w:val="222222"/>
          <w:sz w:val="28"/>
          <w:szCs w:val="28"/>
          <w:lang w:val="en-US" w:eastAsia="ru-RU"/>
        </w:rPr>
        <w:lastRenderedPageBreak/>
        <w:t xml:space="preserve">ship for the transportation of the proposed </w:t>
      </w:r>
      <w:r w:rsidR="001F0174" w:rsidRPr="0084321B">
        <w:rPr>
          <w:rFonts w:ascii="Times New Roman" w:eastAsia="Times New Roman" w:hAnsi="Times New Roman"/>
          <w:color w:val="222222"/>
          <w:sz w:val="28"/>
          <w:szCs w:val="28"/>
          <w:lang w:val="en-US" w:eastAsia="ru-RU"/>
        </w:rPr>
        <w:t>MSS</w:t>
      </w:r>
      <w:r w:rsidRPr="0084321B">
        <w:rPr>
          <w:rFonts w:ascii="Times New Roman" w:eastAsia="Times New Roman" w:hAnsi="Times New Roman"/>
          <w:color w:val="222222"/>
          <w:sz w:val="28"/>
          <w:szCs w:val="28"/>
          <w:lang w:val="en-US" w:eastAsia="ru-RU"/>
        </w:rPr>
        <w:t xml:space="preserve"> is involved only for the period of its redeployment, and the rest of the time it is used for its</w:t>
      </w:r>
      <w:r w:rsidRPr="00ED1AFE">
        <w:rPr>
          <w:rFonts w:ascii="Times New Roman" w:eastAsia="Times New Roman" w:hAnsi="Times New Roman"/>
          <w:color w:val="222222"/>
          <w:sz w:val="28"/>
          <w:szCs w:val="28"/>
          <w:lang w:val="en-US" w:eastAsia="ru-RU"/>
        </w:rPr>
        <w:t xml:space="preserve"> intended purpose.</w:t>
      </w:r>
    </w:p>
    <w:p w:rsidR="00BE0430" w:rsidRDefault="00BE0430" w:rsidP="009771CE">
      <w:pPr>
        <w:suppressAutoHyphens/>
        <w:spacing w:after="0" w:line="240" w:lineRule="auto"/>
        <w:ind w:firstLine="708"/>
        <w:jc w:val="both"/>
        <w:rPr>
          <w:rFonts w:ascii="Times New Roman" w:eastAsia="Times New Roman" w:hAnsi="Times New Roman"/>
          <w:color w:val="222222"/>
          <w:sz w:val="28"/>
          <w:szCs w:val="28"/>
          <w:lang w:val="en-US" w:eastAsia="ru-RU"/>
        </w:rPr>
      </w:pPr>
    </w:p>
    <w:p w:rsidR="00BE0430" w:rsidRDefault="009D3F05" w:rsidP="00BE0430">
      <w:pPr>
        <w:suppressAutoHyphens/>
        <w:spacing w:after="0" w:line="240" w:lineRule="auto"/>
        <w:jc w:val="center"/>
        <w:rPr>
          <w:rFonts w:ascii="Times New Roman" w:eastAsia="Times New Roman" w:hAnsi="Times New Roman"/>
          <w:color w:val="222222"/>
          <w:sz w:val="28"/>
          <w:szCs w:val="28"/>
          <w:lang w:val="en-US" w:eastAsia="ru-RU"/>
        </w:rPr>
      </w:pPr>
      <w:r w:rsidRPr="00BE0430">
        <w:rPr>
          <w:rFonts w:ascii="Times New Roman" w:eastAsia="Times New Roman" w:hAnsi="Times New Roman"/>
          <w:noProof/>
          <w:color w:val="222222"/>
          <w:sz w:val="28"/>
          <w:szCs w:val="28"/>
          <w:lang w:val="en-US"/>
        </w:rPr>
        <w:drawing>
          <wp:inline distT="0" distB="0" distL="0" distR="0">
            <wp:extent cx="4270375" cy="4330700"/>
            <wp:effectExtent l="0" t="0" r="0" b="0"/>
            <wp:docPr id="137" name="Picture 137" descr="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01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270375" cy="4330700"/>
                    </a:xfrm>
                    <a:prstGeom prst="rect">
                      <a:avLst/>
                    </a:prstGeom>
                    <a:noFill/>
                    <a:ln>
                      <a:noFill/>
                    </a:ln>
                  </pic:spPr>
                </pic:pic>
              </a:graphicData>
            </a:graphic>
          </wp:inline>
        </w:drawing>
      </w:r>
    </w:p>
    <w:p w:rsidR="00A3289B" w:rsidRDefault="00A3289B" w:rsidP="00BE0430">
      <w:pPr>
        <w:suppressAutoHyphens/>
        <w:spacing w:after="0" w:line="240" w:lineRule="auto"/>
        <w:jc w:val="center"/>
        <w:rPr>
          <w:rFonts w:ascii="Times New Roman" w:eastAsia="Times New Roman" w:hAnsi="Times New Roman"/>
          <w:color w:val="222222"/>
          <w:sz w:val="28"/>
          <w:szCs w:val="28"/>
          <w:lang w:val="en-US" w:eastAsia="ru-RU"/>
        </w:rPr>
      </w:pPr>
    </w:p>
    <w:p w:rsidR="00A3289B" w:rsidRDefault="00A3289B" w:rsidP="00BE0430">
      <w:pPr>
        <w:suppressAutoHyphens/>
        <w:spacing w:after="0" w:line="240" w:lineRule="auto"/>
        <w:jc w:val="center"/>
        <w:rPr>
          <w:rFonts w:ascii="Times New Roman" w:eastAsia="Times New Roman" w:hAnsi="Times New Roman"/>
          <w:color w:val="222222"/>
          <w:sz w:val="28"/>
          <w:szCs w:val="28"/>
          <w:lang w:val="en-US" w:eastAsia="ru-RU"/>
        </w:rPr>
      </w:pPr>
      <w:r w:rsidRPr="00665BE5">
        <w:rPr>
          <w:rFonts w:ascii="Times New Roman" w:eastAsia="Times New Roman" w:hAnsi="Times New Roman"/>
          <w:color w:val="222222"/>
          <w:sz w:val="28"/>
          <w:szCs w:val="28"/>
          <w:lang w:val="en-US" w:eastAsia="ru-RU"/>
        </w:rPr>
        <w:t>Figure</w:t>
      </w:r>
      <w:r w:rsidR="00665BE5" w:rsidRPr="00665BE5">
        <w:rPr>
          <w:rFonts w:ascii="Times New Roman" w:eastAsia="Times New Roman" w:hAnsi="Times New Roman"/>
          <w:color w:val="222222"/>
          <w:sz w:val="28"/>
          <w:szCs w:val="28"/>
          <w:lang w:val="en-US" w:eastAsia="ru-RU"/>
        </w:rPr>
        <w:t xml:space="preserve"> 3</w:t>
      </w:r>
      <w:r w:rsidR="00D3259C">
        <w:rPr>
          <w:rFonts w:ascii="Times New Roman" w:eastAsia="Times New Roman" w:hAnsi="Times New Roman"/>
          <w:color w:val="222222"/>
          <w:sz w:val="28"/>
          <w:szCs w:val="28"/>
          <w:lang w:val="en-US" w:eastAsia="ru-RU"/>
        </w:rPr>
        <w:t>4</w:t>
      </w:r>
      <w:r w:rsidRPr="00665BE5">
        <w:rPr>
          <w:rFonts w:ascii="Times New Roman" w:eastAsia="Times New Roman" w:hAnsi="Times New Roman"/>
          <w:color w:val="222222"/>
          <w:sz w:val="28"/>
          <w:szCs w:val="28"/>
          <w:lang w:val="en-US" w:eastAsia="ru-RU"/>
        </w:rPr>
        <w:t xml:space="preserve"> - Unit</w:t>
      </w:r>
      <w:r w:rsidRPr="00A3289B">
        <w:rPr>
          <w:rFonts w:ascii="Times New Roman" w:eastAsia="Times New Roman" w:hAnsi="Times New Roman"/>
          <w:color w:val="222222"/>
          <w:sz w:val="28"/>
          <w:szCs w:val="28"/>
          <w:lang w:val="en-US" w:eastAsia="ru-RU"/>
        </w:rPr>
        <w:t xml:space="preserve"> cost of sheep shearing</w:t>
      </w:r>
    </w:p>
    <w:p w:rsidR="00155802" w:rsidRDefault="00155802" w:rsidP="00BE0430">
      <w:pPr>
        <w:suppressAutoHyphens/>
        <w:spacing w:after="0" w:line="240" w:lineRule="auto"/>
        <w:jc w:val="center"/>
        <w:rPr>
          <w:rFonts w:ascii="Times New Roman" w:eastAsia="Times New Roman" w:hAnsi="Times New Roman"/>
          <w:color w:val="222222"/>
          <w:sz w:val="28"/>
          <w:szCs w:val="28"/>
          <w:lang w:val="en-US" w:eastAsia="ru-RU"/>
        </w:rPr>
      </w:pPr>
    </w:p>
    <w:p w:rsidR="00155802" w:rsidRPr="0084321B" w:rsidRDefault="00155802" w:rsidP="005F2B5E">
      <w:pPr>
        <w:suppressAutoHyphens/>
        <w:spacing w:after="0" w:line="240" w:lineRule="auto"/>
        <w:ind w:firstLine="708"/>
        <w:jc w:val="both"/>
        <w:rPr>
          <w:rFonts w:ascii="Times New Roman" w:eastAsia="Times New Roman" w:hAnsi="Times New Roman"/>
          <w:color w:val="222222"/>
          <w:sz w:val="28"/>
          <w:szCs w:val="28"/>
          <w:lang w:val="en-US" w:eastAsia="ru-RU"/>
        </w:rPr>
      </w:pPr>
      <w:r w:rsidRPr="00155802">
        <w:rPr>
          <w:rFonts w:ascii="Times New Roman" w:eastAsia="Times New Roman" w:hAnsi="Times New Roman"/>
          <w:color w:val="222222"/>
          <w:sz w:val="28"/>
          <w:szCs w:val="28"/>
          <w:lang w:val="en-US" w:eastAsia="ru-RU"/>
        </w:rPr>
        <w:t xml:space="preserve">Knowing </w:t>
      </w:r>
      <w:r w:rsidRPr="0084321B">
        <w:rPr>
          <w:rFonts w:ascii="Times New Roman" w:eastAsia="Times New Roman" w:hAnsi="Times New Roman"/>
          <w:color w:val="222222"/>
          <w:sz w:val="28"/>
          <w:szCs w:val="28"/>
          <w:lang w:val="en-US" w:eastAsia="ru-RU"/>
        </w:rPr>
        <w:t xml:space="preserve">that one proposed </w:t>
      </w:r>
      <w:r w:rsidR="001F0174" w:rsidRPr="0084321B">
        <w:rPr>
          <w:rFonts w:ascii="Times New Roman" w:eastAsia="Times New Roman" w:hAnsi="Times New Roman"/>
          <w:color w:val="222222"/>
          <w:sz w:val="28"/>
          <w:szCs w:val="28"/>
          <w:lang w:val="en-US" w:eastAsia="ru-RU"/>
        </w:rPr>
        <w:t>MSS</w:t>
      </w:r>
      <w:r w:rsidRPr="0084321B">
        <w:rPr>
          <w:rFonts w:ascii="Times New Roman" w:eastAsia="Times New Roman" w:hAnsi="Times New Roman"/>
          <w:color w:val="222222"/>
          <w:sz w:val="28"/>
          <w:szCs w:val="28"/>
          <w:lang w:val="en-US" w:eastAsia="ru-RU"/>
        </w:rPr>
        <w:t xml:space="preserve"> per season can shear up to 23 thousand heads of sheep, we will determine the economic effect of its use:</w:t>
      </w:r>
    </w:p>
    <w:p w:rsidR="00E60BAB" w:rsidRPr="0084321B" w:rsidRDefault="00E60BAB" w:rsidP="005F2B5E">
      <w:pPr>
        <w:suppressAutoHyphens/>
        <w:spacing w:after="0" w:line="240" w:lineRule="auto"/>
        <w:ind w:firstLine="708"/>
        <w:jc w:val="both"/>
        <w:rPr>
          <w:rFonts w:ascii="Times New Roman" w:eastAsia="Times New Roman" w:hAnsi="Times New Roman"/>
          <w:color w:val="222222"/>
          <w:sz w:val="28"/>
          <w:szCs w:val="28"/>
          <w:lang w:val="en-US" w:eastAsia="ru-RU"/>
        </w:rPr>
      </w:pPr>
    </w:p>
    <w:p w:rsidR="00E60BAB" w:rsidRPr="0084321B" w:rsidRDefault="00E60BAB" w:rsidP="00E60BAB">
      <w:pPr>
        <w:spacing w:after="0" w:line="240" w:lineRule="auto"/>
        <w:ind w:firstLine="709"/>
        <w:jc w:val="right"/>
        <w:rPr>
          <w:rFonts w:ascii="Times New Roman" w:hAnsi="Times New Roman"/>
          <w:sz w:val="28"/>
          <w:szCs w:val="28"/>
          <w:lang w:val="en-US"/>
        </w:rPr>
      </w:pPr>
      <w:r w:rsidRPr="0084321B">
        <w:rPr>
          <w:rFonts w:ascii="Times New Roman" w:hAnsi="Times New Roman"/>
          <w:position w:val="-14"/>
          <w:sz w:val="28"/>
          <w:szCs w:val="28"/>
        </w:rPr>
        <w:object w:dxaOrig="2670" w:dyaOrig="435">
          <v:shape id="_x0000_i1040" type="#_x0000_t75" style="width:133.5pt;height:21.75pt" o:ole="">
            <v:imagedata r:id="rId108" o:title=""/>
          </v:shape>
          <o:OLEObject Type="Embed" ProgID="Equation.3" ShapeID="_x0000_i1040" DrawAspect="Content" ObjectID="_1665388022" r:id="rId109"/>
        </w:object>
      </w:r>
      <w:r w:rsidRPr="0084321B">
        <w:rPr>
          <w:rFonts w:ascii="Times New Roman" w:hAnsi="Times New Roman"/>
          <w:position w:val="-10"/>
          <w:sz w:val="28"/>
          <w:szCs w:val="28"/>
        </w:rPr>
        <w:object w:dxaOrig="3270" w:dyaOrig="390">
          <v:shape id="_x0000_i1041" type="#_x0000_t75" style="width:162.75pt;height:18.75pt" o:ole="">
            <v:imagedata r:id="rId110" o:title=""/>
          </v:shape>
          <o:OLEObject Type="Embed" ProgID="Equation.3" ShapeID="_x0000_i1041" DrawAspect="Content" ObjectID="_1665388023" r:id="rId111"/>
        </w:object>
      </w:r>
      <w:r w:rsidRPr="0084321B">
        <w:rPr>
          <w:rFonts w:ascii="Times New Roman" w:hAnsi="Times New Roman"/>
          <w:sz w:val="28"/>
          <w:szCs w:val="28"/>
        </w:rPr>
        <w:t>тг</w:t>
      </w:r>
      <w:r w:rsidRPr="0084321B">
        <w:rPr>
          <w:rFonts w:ascii="Times New Roman" w:hAnsi="Times New Roman"/>
          <w:sz w:val="28"/>
          <w:szCs w:val="28"/>
          <w:lang w:val="en-US"/>
        </w:rPr>
        <w:t>.            (9)</w:t>
      </w:r>
    </w:p>
    <w:p w:rsidR="00E43302" w:rsidRPr="0084321B" w:rsidRDefault="00E43302" w:rsidP="00BC1F85">
      <w:pPr>
        <w:suppressAutoHyphens/>
        <w:spacing w:after="0" w:line="240" w:lineRule="auto"/>
        <w:ind w:firstLine="708"/>
        <w:jc w:val="both"/>
        <w:rPr>
          <w:rFonts w:ascii="Times New Roman" w:eastAsia="Times New Roman" w:hAnsi="Times New Roman"/>
          <w:color w:val="222222"/>
          <w:sz w:val="28"/>
          <w:szCs w:val="28"/>
          <w:lang w:val="en-US" w:eastAsia="ru-RU"/>
        </w:rPr>
      </w:pPr>
      <w:r w:rsidRPr="0084321B">
        <w:rPr>
          <w:rFonts w:ascii="Times New Roman" w:eastAsia="Times New Roman" w:hAnsi="Times New Roman"/>
          <w:color w:val="222222"/>
          <w:sz w:val="28"/>
          <w:szCs w:val="28"/>
          <w:lang w:val="en-US" w:eastAsia="ru-RU"/>
        </w:rPr>
        <w:t xml:space="preserve">where: </w:t>
      </w:r>
      <w:r w:rsidRPr="0084321B">
        <w:rPr>
          <w:rFonts w:ascii="Times New Roman" w:hAnsi="Times New Roman"/>
          <w:position w:val="-14"/>
          <w:sz w:val="28"/>
          <w:szCs w:val="28"/>
        </w:rPr>
        <w:object w:dxaOrig="630" w:dyaOrig="390">
          <v:shape id="_x0000_i1042" type="#_x0000_t75" style="width:32.25pt;height:18.75pt" o:ole="">
            <v:imagedata r:id="rId112" o:title=""/>
          </v:shape>
          <o:OLEObject Type="Embed" ProgID="Equation.3" ShapeID="_x0000_i1042" DrawAspect="Content" ObjectID="_1665388024" r:id="rId113"/>
        </w:object>
      </w:r>
      <w:r w:rsidRPr="0084321B">
        <w:rPr>
          <w:rFonts w:ascii="Times New Roman" w:eastAsia="Times New Roman" w:hAnsi="Times New Roman"/>
          <w:color w:val="222222"/>
          <w:sz w:val="28"/>
          <w:szCs w:val="28"/>
          <w:lang w:val="en-US" w:eastAsia="ru-RU"/>
        </w:rPr>
        <w:t xml:space="preserve">and </w:t>
      </w:r>
      <w:r w:rsidRPr="0084321B">
        <w:rPr>
          <w:rFonts w:ascii="Times New Roman" w:hAnsi="Times New Roman"/>
          <w:position w:val="-16"/>
          <w:sz w:val="28"/>
          <w:szCs w:val="28"/>
        </w:rPr>
        <w:object w:dxaOrig="630" w:dyaOrig="435">
          <v:shape id="_x0000_i1043" type="#_x0000_t75" style="width:32.25pt;height:21.75pt" o:ole="">
            <v:imagedata r:id="rId114" o:title=""/>
          </v:shape>
          <o:OLEObject Type="Embed" ProgID="Equation.3" ShapeID="_x0000_i1043" DrawAspect="Content" ObjectID="_1665388025" r:id="rId115"/>
        </w:object>
      </w:r>
      <w:r w:rsidRPr="0084321B">
        <w:rPr>
          <w:rFonts w:ascii="Times New Roman" w:eastAsia="Times New Roman" w:hAnsi="Times New Roman"/>
          <w:color w:val="222222"/>
          <w:sz w:val="28"/>
          <w:szCs w:val="28"/>
          <w:lang w:val="en-US" w:eastAsia="ru-RU"/>
        </w:rPr>
        <w:t xml:space="preserve">- respectively, the specific direct operating costs for the </w:t>
      </w:r>
      <w:r w:rsidR="001F0174" w:rsidRPr="0084321B">
        <w:rPr>
          <w:rFonts w:ascii="Times New Roman" w:eastAsia="Times New Roman" w:hAnsi="Times New Roman"/>
          <w:color w:val="222222"/>
          <w:sz w:val="28"/>
          <w:szCs w:val="28"/>
          <w:lang w:val="en-US" w:eastAsia="ru-RU"/>
        </w:rPr>
        <w:t>MSS</w:t>
      </w:r>
      <w:r w:rsidRPr="0084321B">
        <w:rPr>
          <w:rFonts w:ascii="Times New Roman" w:eastAsia="Times New Roman" w:hAnsi="Times New Roman"/>
          <w:color w:val="222222"/>
          <w:sz w:val="28"/>
          <w:szCs w:val="28"/>
          <w:lang w:val="en-US" w:eastAsia="ru-RU"/>
        </w:rPr>
        <w:t xml:space="preserve"> -12/200 and the proposed </w:t>
      </w:r>
      <w:r w:rsidR="001F0174" w:rsidRPr="0084321B">
        <w:rPr>
          <w:rFonts w:ascii="Times New Roman" w:eastAsia="Times New Roman" w:hAnsi="Times New Roman"/>
          <w:color w:val="222222"/>
          <w:sz w:val="28"/>
          <w:szCs w:val="28"/>
          <w:lang w:val="en-US" w:eastAsia="ru-RU"/>
        </w:rPr>
        <w:t>MSS</w:t>
      </w:r>
      <w:r w:rsidRPr="0084321B">
        <w:rPr>
          <w:rFonts w:ascii="Times New Roman" w:eastAsia="Times New Roman" w:hAnsi="Times New Roman"/>
          <w:color w:val="222222"/>
          <w:sz w:val="28"/>
          <w:szCs w:val="28"/>
          <w:lang w:val="en-US" w:eastAsia="ru-RU"/>
        </w:rPr>
        <w:t>,</w:t>
      </w:r>
      <w:r w:rsidR="00BC1F85" w:rsidRPr="0084321B">
        <w:rPr>
          <w:rFonts w:ascii="Times New Roman" w:eastAsia="Times New Roman" w:hAnsi="Times New Roman"/>
          <w:color w:val="222222"/>
          <w:sz w:val="28"/>
          <w:szCs w:val="28"/>
          <w:lang w:val="en-US" w:eastAsia="ru-RU"/>
        </w:rPr>
        <w:t xml:space="preserve"> </w:t>
      </w:r>
      <w:r w:rsidR="0007505B" w:rsidRPr="0084321B">
        <w:rPr>
          <w:rFonts w:ascii="Times New Roman" w:hAnsi="Times New Roman"/>
          <w:position w:val="-14"/>
          <w:sz w:val="28"/>
          <w:szCs w:val="28"/>
        </w:rPr>
        <w:object w:dxaOrig="630" w:dyaOrig="390">
          <v:shape id="_x0000_i1044" type="#_x0000_t75" style="width:32.25pt;height:18.75pt" o:ole="">
            <v:imagedata r:id="rId112" o:title=""/>
          </v:shape>
          <o:OLEObject Type="Embed" ProgID="Equation.3" ShapeID="_x0000_i1044" DrawAspect="Content" ObjectID="_1665388026" r:id="rId116"/>
        </w:object>
      </w:r>
      <w:r w:rsidR="0007505B" w:rsidRPr="0084321B">
        <w:rPr>
          <w:rFonts w:ascii="Times New Roman" w:hAnsi="Times New Roman"/>
          <w:sz w:val="28"/>
          <w:szCs w:val="28"/>
          <w:lang w:val="en-US"/>
        </w:rPr>
        <w:t xml:space="preserve">= 402 tg/head, </w:t>
      </w:r>
      <w:r w:rsidR="0007505B" w:rsidRPr="0084321B">
        <w:rPr>
          <w:rFonts w:ascii="Times New Roman" w:hAnsi="Times New Roman"/>
          <w:position w:val="-16"/>
          <w:sz w:val="28"/>
          <w:szCs w:val="28"/>
        </w:rPr>
        <w:object w:dxaOrig="630" w:dyaOrig="435">
          <v:shape id="_x0000_i1045" type="#_x0000_t75" style="width:32.25pt;height:21.75pt" o:ole="">
            <v:imagedata r:id="rId114" o:title=""/>
          </v:shape>
          <o:OLEObject Type="Embed" ProgID="Equation.3" ShapeID="_x0000_i1045" DrawAspect="Content" ObjectID="_1665388027" r:id="rId117"/>
        </w:object>
      </w:r>
      <w:r w:rsidR="0007505B" w:rsidRPr="0084321B">
        <w:rPr>
          <w:rFonts w:ascii="Times New Roman" w:hAnsi="Times New Roman"/>
          <w:sz w:val="28"/>
          <w:szCs w:val="28"/>
          <w:lang w:val="en-US"/>
        </w:rPr>
        <w:t>= 270 tg/head.</w:t>
      </w:r>
    </w:p>
    <w:p w:rsidR="00E60BAB" w:rsidRDefault="00752DFC" w:rsidP="00E43302">
      <w:pPr>
        <w:suppressAutoHyphens/>
        <w:spacing w:after="0" w:line="240" w:lineRule="auto"/>
        <w:ind w:firstLine="708"/>
        <w:jc w:val="both"/>
        <w:rPr>
          <w:rFonts w:ascii="Times New Roman" w:eastAsia="Times New Roman" w:hAnsi="Times New Roman"/>
          <w:color w:val="222222"/>
          <w:sz w:val="28"/>
          <w:szCs w:val="28"/>
          <w:lang w:val="en-US" w:eastAsia="ru-RU"/>
        </w:rPr>
      </w:pPr>
      <w:r w:rsidRPr="0084321B">
        <w:rPr>
          <w:rFonts w:ascii="Times New Roman" w:hAnsi="Times New Roman"/>
          <w:i/>
          <w:sz w:val="28"/>
          <w:szCs w:val="28"/>
          <w:lang w:val="en-US"/>
        </w:rPr>
        <w:t>m</w:t>
      </w:r>
      <w:r w:rsidRPr="0084321B">
        <w:rPr>
          <w:rFonts w:ascii="Times New Roman" w:hAnsi="Times New Roman"/>
          <w:sz w:val="28"/>
          <w:szCs w:val="28"/>
          <w:vertAlign w:val="subscript"/>
          <w:lang w:val="en-US"/>
        </w:rPr>
        <w:t>1</w:t>
      </w:r>
      <w:r w:rsidR="00E43302" w:rsidRPr="0084321B">
        <w:rPr>
          <w:rFonts w:ascii="Times New Roman" w:eastAsia="Times New Roman" w:hAnsi="Times New Roman"/>
          <w:color w:val="222222"/>
          <w:sz w:val="28"/>
          <w:szCs w:val="28"/>
          <w:lang w:val="en-US" w:eastAsia="ru-RU"/>
        </w:rPr>
        <w:t xml:space="preserve"> = 23000 head - the number of sheep sheared on the proposed </w:t>
      </w:r>
      <w:r w:rsidR="003C23FD" w:rsidRPr="0084321B">
        <w:rPr>
          <w:rFonts w:ascii="Times New Roman" w:eastAsia="Times New Roman" w:hAnsi="Times New Roman"/>
          <w:color w:val="222222"/>
          <w:sz w:val="28"/>
          <w:szCs w:val="28"/>
          <w:lang w:val="en-US" w:eastAsia="ru-RU"/>
        </w:rPr>
        <w:t>MSS</w:t>
      </w:r>
      <w:r w:rsidR="002437D8">
        <w:rPr>
          <w:rFonts w:ascii="Times New Roman" w:eastAsia="Times New Roman" w:hAnsi="Times New Roman"/>
          <w:color w:val="222222"/>
          <w:sz w:val="28"/>
          <w:szCs w:val="28"/>
          <w:lang w:val="en-US" w:eastAsia="ru-RU"/>
        </w:rPr>
        <w:t xml:space="preserve"> for the season [</w:t>
      </w:r>
      <w:r w:rsidR="00E43302" w:rsidRPr="00E43302">
        <w:rPr>
          <w:rFonts w:ascii="Times New Roman" w:eastAsia="Times New Roman" w:hAnsi="Times New Roman"/>
          <w:color w:val="222222"/>
          <w:sz w:val="28"/>
          <w:szCs w:val="28"/>
          <w:lang w:val="en-US" w:eastAsia="ru-RU"/>
        </w:rPr>
        <w:t>31</w:t>
      </w:r>
      <w:r w:rsidR="002437D8">
        <w:rPr>
          <w:rFonts w:ascii="Times New Roman" w:eastAsia="Times New Roman" w:hAnsi="Times New Roman"/>
          <w:color w:val="222222"/>
          <w:sz w:val="28"/>
          <w:szCs w:val="28"/>
          <w:lang w:val="en-US" w:eastAsia="ru-RU"/>
        </w:rPr>
        <w:t>]</w:t>
      </w:r>
      <w:r w:rsidR="00E43302" w:rsidRPr="00E43302">
        <w:rPr>
          <w:rFonts w:ascii="Times New Roman" w:eastAsia="Times New Roman" w:hAnsi="Times New Roman"/>
          <w:color w:val="222222"/>
          <w:sz w:val="28"/>
          <w:szCs w:val="28"/>
          <w:lang w:val="en-US" w:eastAsia="ru-RU"/>
        </w:rPr>
        <w:t>.</w:t>
      </w:r>
    </w:p>
    <w:p w:rsidR="000C689E" w:rsidRDefault="000C689E" w:rsidP="00E43302">
      <w:pPr>
        <w:suppressAutoHyphens/>
        <w:spacing w:after="0" w:line="240" w:lineRule="auto"/>
        <w:ind w:firstLine="708"/>
        <w:jc w:val="both"/>
        <w:rPr>
          <w:rFonts w:ascii="Times New Roman" w:eastAsia="Times New Roman" w:hAnsi="Times New Roman"/>
          <w:color w:val="222222"/>
          <w:sz w:val="28"/>
          <w:szCs w:val="28"/>
          <w:lang w:val="en-US" w:eastAsia="ru-RU"/>
        </w:rPr>
      </w:pPr>
      <w:r w:rsidRPr="000C689E">
        <w:rPr>
          <w:rFonts w:ascii="Times New Roman" w:eastAsia="Times New Roman" w:hAnsi="Times New Roman"/>
          <w:color w:val="222222"/>
          <w:sz w:val="28"/>
          <w:szCs w:val="28"/>
          <w:lang w:val="en-US" w:eastAsia="ru-RU"/>
        </w:rPr>
        <w:t xml:space="preserve">Data on the unit costs of artificial insemination of ewes according to the applied and proposed technologies are </w:t>
      </w:r>
      <w:r w:rsidRPr="00F8070B">
        <w:rPr>
          <w:rFonts w:ascii="Times New Roman" w:eastAsia="Times New Roman" w:hAnsi="Times New Roman"/>
          <w:color w:val="222222"/>
          <w:sz w:val="28"/>
          <w:szCs w:val="28"/>
          <w:lang w:val="en-US" w:eastAsia="ru-RU"/>
        </w:rPr>
        <w:t>shown in Figure</w:t>
      </w:r>
      <w:r w:rsidR="00665BE5" w:rsidRPr="00F8070B">
        <w:rPr>
          <w:rFonts w:ascii="Times New Roman" w:eastAsia="Times New Roman" w:hAnsi="Times New Roman"/>
          <w:color w:val="222222"/>
          <w:sz w:val="28"/>
          <w:szCs w:val="28"/>
          <w:lang w:val="en-US" w:eastAsia="ru-RU"/>
        </w:rPr>
        <w:t xml:space="preserve"> 3</w:t>
      </w:r>
      <w:r w:rsidR="00D3259C">
        <w:rPr>
          <w:rFonts w:ascii="Times New Roman" w:eastAsia="Times New Roman" w:hAnsi="Times New Roman"/>
          <w:color w:val="222222"/>
          <w:sz w:val="28"/>
          <w:szCs w:val="28"/>
          <w:lang w:val="en-US" w:eastAsia="ru-RU"/>
        </w:rPr>
        <w:t>5</w:t>
      </w:r>
      <w:r w:rsidRPr="00F8070B">
        <w:rPr>
          <w:rFonts w:ascii="Times New Roman" w:eastAsia="Times New Roman" w:hAnsi="Times New Roman"/>
          <w:color w:val="222222"/>
          <w:sz w:val="28"/>
          <w:szCs w:val="28"/>
          <w:lang w:val="en-US" w:eastAsia="ru-RU"/>
        </w:rPr>
        <w:t>.</w:t>
      </w:r>
    </w:p>
    <w:p w:rsidR="00CB1EF6" w:rsidRDefault="00CB1EF6" w:rsidP="00E43302">
      <w:pPr>
        <w:suppressAutoHyphens/>
        <w:spacing w:after="0" w:line="240" w:lineRule="auto"/>
        <w:ind w:firstLine="708"/>
        <w:jc w:val="both"/>
        <w:rPr>
          <w:rFonts w:ascii="Times New Roman" w:eastAsia="Times New Roman" w:hAnsi="Times New Roman"/>
          <w:color w:val="222222"/>
          <w:sz w:val="28"/>
          <w:szCs w:val="28"/>
          <w:lang w:val="en-US" w:eastAsia="ru-RU"/>
        </w:rPr>
      </w:pPr>
      <w:r w:rsidRPr="00CB1EF6">
        <w:rPr>
          <w:rFonts w:ascii="Times New Roman" w:eastAsia="Times New Roman" w:hAnsi="Times New Roman"/>
          <w:color w:val="222222"/>
          <w:sz w:val="28"/>
          <w:szCs w:val="28"/>
          <w:lang w:val="en-US" w:eastAsia="ru-RU"/>
        </w:rPr>
        <w:t xml:space="preserve">The cost diagrams for artificial insemination for the compared technologies show that the total specific direct operating costs for the proposed artificial insemination </w:t>
      </w:r>
      <w:r w:rsidRPr="0084321B">
        <w:rPr>
          <w:rFonts w:ascii="Times New Roman" w:eastAsia="Times New Roman" w:hAnsi="Times New Roman"/>
          <w:color w:val="222222"/>
          <w:sz w:val="28"/>
          <w:szCs w:val="28"/>
          <w:lang w:val="en-US" w:eastAsia="ru-RU"/>
        </w:rPr>
        <w:t xml:space="preserve">technology are up to 20% lower, which is explained by the lower book value of the proposed </w:t>
      </w:r>
      <w:r w:rsidR="00BD38BB" w:rsidRPr="0084321B">
        <w:rPr>
          <w:rFonts w:ascii="Times New Roman" w:eastAsia="Times New Roman" w:hAnsi="Times New Roman"/>
          <w:color w:val="222222"/>
          <w:sz w:val="28"/>
          <w:szCs w:val="28"/>
          <w:lang w:val="en-US" w:eastAsia="ru-RU"/>
        </w:rPr>
        <w:t>MAIS</w:t>
      </w:r>
      <w:r w:rsidRPr="0084321B">
        <w:rPr>
          <w:rFonts w:ascii="Times New Roman" w:eastAsia="Times New Roman" w:hAnsi="Times New Roman"/>
          <w:color w:val="222222"/>
          <w:sz w:val="28"/>
          <w:szCs w:val="28"/>
          <w:lang w:val="en-US" w:eastAsia="ru-RU"/>
        </w:rPr>
        <w:t xml:space="preserve"> and the possibility of using it at the end of the insemination season for other purposes</w:t>
      </w:r>
      <w:r w:rsidRPr="00CB1EF6">
        <w:rPr>
          <w:rFonts w:ascii="Times New Roman" w:eastAsia="Times New Roman" w:hAnsi="Times New Roman"/>
          <w:color w:val="222222"/>
          <w:sz w:val="28"/>
          <w:szCs w:val="28"/>
          <w:lang w:val="en-US" w:eastAsia="ru-RU"/>
        </w:rPr>
        <w:t xml:space="preserve"> during the calendar year.</w:t>
      </w:r>
    </w:p>
    <w:p w:rsidR="00812966" w:rsidRDefault="00812966" w:rsidP="00E43302">
      <w:pPr>
        <w:suppressAutoHyphens/>
        <w:spacing w:after="0" w:line="240" w:lineRule="auto"/>
        <w:ind w:firstLine="708"/>
        <w:jc w:val="both"/>
        <w:rPr>
          <w:rFonts w:ascii="Times New Roman" w:eastAsia="Times New Roman" w:hAnsi="Times New Roman"/>
          <w:color w:val="222222"/>
          <w:sz w:val="28"/>
          <w:szCs w:val="28"/>
          <w:lang w:val="en-US" w:eastAsia="ru-RU"/>
        </w:rPr>
      </w:pPr>
    </w:p>
    <w:p w:rsidR="00812966" w:rsidRDefault="009D3F05" w:rsidP="00812966">
      <w:pPr>
        <w:suppressAutoHyphens/>
        <w:spacing w:after="0" w:line="240" w:lineRule="auto"/>
        <w:ind w:firstLine="708"/>
        <w:jc w:val="center"/>
        <w:rPr>
          <w:rFonts w:ascii="Times New Roman" w:eastAsia="Times New Roman" w:hAnsi="Times New Roman"/>
          <w:color w:val="222222"/>
          <w:sz w:val="28"/>
          <w:szCs w:val="28"/>
          <w:lang w:val="en-US" w:eastAsia="ru-RU"/>
        </w:rPr>
      </w:pPr>
      <w:r w:rsidRPr="00812966">
        <w:rPr>
          <w:rFonts w:ascii="Times New Roman" w:eastAsia="Times New Roman" w:hAnsi="Times New Roman"/>
          <w:noProof/>
          <w:color w:val="222222"/>
          <w:sz w:val="28"/>
          <w:szCs w:val="28"/>
          <w:lang w:val="en-US"/>
        </w:rPr>
        <w:lastRenderedPageBreak/>
        <w:drawing>
          <wp:inline distT="0" distB="0" distL="0" distR="0">
            <wp:extent cx="3898900" cy="4373880"/>
            <wp:effectExtent l="0" t="0" r="0" b="0"/>
            <wp:docPr id="144" name="Picture 144" descr="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01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898900" cy="4373880"/>
                    </a:xfrm>
                    <a:prstGeom prst="rect">
                      <a:avLst/>
                    </a:prstGeom>
                    <a:noFill/>
                    <a:ln>
                      <a:noFill/>
                    </a:ln>
                  </pic:spPr>
                </pic:pic>
              </a:graphicData>
            </a:graphic>
          </wp:inline>
        </w:drawing>
      </w:r>
    </w:p>
    <w:p w:rsidR="00812966" w:rsidRDefault="00812966" w:rsidP="00812966">
      <w:pPr>
        <w:suppressAutoHyphens/>
        <w:spacing w:after="0" w:line="240" w:lineRule="auto"/>
        <w:ind w:firstLine="708"/>
        <w:jc w:val="center"/>
        <w:rPr>
          <w:rFonts w:ascii="Times New Roman" w:eastAsia="Times New Roman" w:hAnsi="Times New Roman"/>
          <w:color w:val="222222"/>
          <w:sz w:val="28"/>
          <w:szCs w:val="28"/>
          <w:lang w:val="en-US" w:eastAsia="ru-RU"/>
        </w:rPr>
      </w:pPr>
    </w:p>
    <w:p w:rsidR="00812966" w:rsidRDefault="00812966" w:rsidP="00812966">
      <w:pPr>
        <w:suppressAutoHyphens/>
        <w:spacing w:after="0" w:line="240" w:lineRule="auto"/>
        <w:ind w:firstLine="708"/>
        <w:jc w:val="center"/>
        <w:rPr>
          <w:rFonts w:ascii="Times New Roman" w:eastAsia="Times New Roman" w:hAnsi="Times New Roman"/>
          <w:color w:val="222222"/>
          <w:sz w:val="28"/>
          <w:szCs w:val="28"/>
          <w:lang w:val="en-US" w:eastAsia="ru-RU"/>
        </w:rPr>
      </w:pPr>
      <w:r w:rsidRPr="00812966">
        <w:rPr>
          <w:rFonts w:ascii="Times New Roman" w:eastAsia="Times New Roman" w:hAnsi="Times New Roman"/>
          <w:color w:val="222222"/>
          <w:sz w:val="28"/>
          <w:szCs w:val="28"/>
          <w:lang w:val="en-US" w:eastAsia="ru-RU"/>
        </w:rPr>
        <w:t xml:space="preserve">Figure </w:t>
      </w:r>
      <w:r w:rsidR="00D3259C">
        <w:rPr>
          <w:rFonts w:ascii="Times New Roman" w:eastAsia="Times New Roman" w:hAnsi="Times New Roman"/>
          <w:color w:val="222222"/>
          <w:sz w:val="28"/>
          <w:szCs w:val="28"/>
          <w:lang w:val="en-US" w:eastAsia="ru-RU"/>
        </w:rPr>
        <w:t>3</w:t>
      </w:r>
      <w:r w:rsidRPr="00812966">
        <w:rPr>
          <w:rFonts w:ascii="Times New Roman" w:eastAsia="Times New Roman" w:hAnsi="Times New Roman"/>
          <w:color w:val="222222"/>
          <w:sz w:val="28"/>
          <w:szCs w:val="28"/>
          <w:lang w:val="en-US" w:eastAsia="ru-RU"/>
        </w:rPr>
        <w:t>5 - Unit costs for artificial insemination of ewes</w:t>
      </w:r>
    </w:p>
    <w:p w:rsidR="003E79D2" w:rsidRDefault="003E79D2" w:rsidP="00812966">
      <w:pPr>
        <w:suppressAutoHyphens/>
        <w:spacing w:after="0" w:line="240" w:lineRule="auto"/>
        <w:ind w:firstLine="708"/>
        <w:jc w:val="center"/>
        <w:rPr>
          <w:rFonts w:ascii="Times New Roman" w:eastAsia="Times New Roman" w:hAnsi="Times New Roman"/>
          <w:color w:val="222222"/>
          <w:sz w:val="28"/>
          <w:szCs w:val="28"/>
          <w:lang w:val="en-US" w:eastAsia="ru-RU"/>
        </w:rPr>
      </w:pPr>
    </w:p>
    <w:p w:rsidR="003E79D2" w:rsidRDefault="003E79D2" w:rsidP="003E79D2">
      <w:pPr>
        <w:suppressAutoHyphens/>
        <w:spacing w:after="0" w:line="240" w:lineRule="auto"/>
        <w:ind w:firstLine="708"/>
        <w:jc w:val="both"/>
        <w:rPr>
          <w:rFonts w:ascii="Times New Roman" w:eastAsia="Times New Roman" w:hAnsi="Times New Roman"/>
          <w:color w:val="222222"/>
          <w:sz w:val="28"/>
          <w:szCs w:val="28"/>
          <w:lang w:val="en-US" w:eastAsia="ru-RU"/>
        </w:rPr>
      </w:pPr>
      <w:r w:rsidRPr="003E79D2">
        <w:rPr>
          <w:rFonts w:ascii="Times New Roman" w:eastAsia="Times New Roman" w:hAnsi="Times New Roman"/>
          <w:color w:val="222222"/>
          <w:sz w:val="28"/>
          <w:szCs w:val="28"/>
          <w:lang w:val="en-US" w:eastAsia="ru-RU"/>
        </w:rPr>
        <w:t xml:space="preserve">The economic effect from the use of one </w:t>
      </w:r>
      <w:r w:rsidR="00BD38BB">
        <w:rPr>
          <w:rFonts w:ascii="Times New Roman" w:eastAsia="Times New Roman" w:hAnsi="Times New Roman"/>
          <w:color w:val="222222"/>
          <w:sz w:val="28"/>
          <w:szCs w:val="28"/>
          <w:lang w:val="en-US" w:eastAsia="ru-RU"/>
        </w:rPr>
        <w:t>MAIS</w:t>
      </w:r>
      <w:r w:rsidRPr="003E79D2">
        <w:rPr>
          <w:rFonts w:ascii="Times New Roman" w:eastAsia="Times New Roman" w:hAnsi="Times New Roman"/>
          <w:color w:val="222222"/>
          <w:sz w:val="28"/>
          <w:szCs w:val="28"/>
          <w:lang w:val="en-US" w:eastAsia="ru-RU"/>
        </w:rPr>
        <w:t>, provided that during the season it provides inseminati</w:t>
      </w:r>
      <w:r>
        <w:rPr>
          <w:rFonts w:ascii="Times New Roman" w:eastAsia="Times New Roman" w:hAnsi="Times New Roman"/>
          <w:color w:val="222222"/>
          <w:sz w:val="28"/>
          <w:szCs w:val="28"/>
          <w:lang w:val="en-US" w:eastAsia="ru-RU"/>
        </w:rPr>
        <w:t xml:space="preserve">on of up to 2000 heads of ewes </w:t>
      </w:r>
      <w:r w:rsidRPr="003E79D2">
        <w:rPr>
          <w:rFonts w:ascii="Times New Roman" w:eastAsia="Times New Roman" w:hAnsi="Times New Roman"/>
          <w:color w:val="222222"/>
          <w:sz w:val="28"/>
          <w:szCs w:val="28"/>
          <w:lang w:val="en-US" w:eastAsia="ru-RU"/>
        </w:rPr>
        <w:t>will be:</w:t>
      </w:r>
    </w:p>
    <w:p w:rsidR="006D0DCA" w:rsidRDefault="006D0DCA" w:rsidP="003E79D2">
      <w:pPr>
        <w:suppressAutoHyphens/>
        <w:spacing w:after="0" w:line="240" w:lineRule="auto"/>
        <w:ind w:firstLine="708"/>
        <w:jc w:val="both"/>
        <w:rPr>
          <w:rFonts w:ascii="Times New Roman" w:eastAsia="Times New Roman" w:hAnsi="Times New Roman"/>
          <w:color w:val="222222"/>
          <w:sz w:val="28"/>
          <w:szCs w:val="28"/>
          <w:lang w:val="en-US" w:eastAsia="ru-RU"/>
        </w:rPr>
      </w:pPr>
    </w:p>
    <w:p w:rsidR="006D0DCA" w:rsidRPr="008D0D83" w:rsidRDefault="006D0DCA" w:rsidP="006D0DCA">
      <w:pPr>
        <w:spacing w:after="0" w:line="240" w:lineRule="auto"/>
        <w:ind w:firstLine="709"/>
        <w:jc w:val="right"/>
        <w:rPr>
          <w:rFonts w:ascii="Times New Roman" w:hAnsi="Times New Roman"/>
          <w:sz w:val="28"/>
          <w:szCs w:val="28"/>
          <w:lang w:val="en-US"/>
        </w:rPr>
      </w:pPr>
      <w:r w:rsidRPr="00901236">
        <w:rPr>
          <w:rFonts w:ascii="Times New Roman" w:hAnsi="Times New Roman"/>
          <w:position w:val="-16"/>
          <w:sz w:val="28"/>
          <w:szCs w:val="28"/>
        </w:rPr>
        <w:object w:dxaOrig="2670" w:dyaOrig="435">
          <v:shape id="_x0000_i1046" type="#_x0000_t75" style="width:132.75pt;height:21.75pt" o:ole="">
            <v:imagedata r:id="rId119" o:title=""/>
          </v:shape>
          <o:OLEObject Type="Embed" ProgID="Equation.3" ShapeID="_x0000_i1046" DrawAspect="Content" ObjectID="_1665388028" r:id="rId120"/>
        </w:object>
      </w:r>
      <w:r>
        <w:rPr>
          <w:rFonts w:ascii="Times New Roman" w:hAnsi="Times New Roman"/>
          <w:sz w:val="28"/>
          <w:szCs w:val="28"/>
          <w:lang w:val="en-US"/>
        </w:rPr>
        <w:t xml:space="preserve">(603 – 480)*2000 = 246000 tg.   </w:t>
      </w:r>
      <w:r w:rsidRPr="008D0D83">
        <w:rPr>
          <w:rFonts w:ascii="Times New Roman" w:hAnsi="Times New Roman"/>
          <w:sz w:val="28"/>
          <w:szCs w:val="28"/>
          <w:lang w:val="en-US"/>
        </w:rPr>
        <w:t xml:space="preserve">          (10 )</w:t>
      </w:r>
    </w:p>
    <w:p w:rsidR="006D0DCA" w:rsidRDefault="006D0DCA" w:rsidP="003E79D2">
      <w:pPr>
        <w:suppressAutoHyphens/>
        <w:spacing w:after="0" w:line="240" w:lineRule="auto"/>
        <w:ind w:firstLine="708"/>
        <w:jc w:val="both"/>
        <w:rPr>
          <w:rFonts w:ascii="Times New Roman" w:eastAsia="Times New Roman" w:hAnsi="Times New Roman"/>
          <w:color w:val="222222"/>
          <w:sz w:val="28"/>
          <w:szCs w:val="28"/>
          <w:lang w:val="en-US" w:eastAsia="ru-RU"/>
        </w:rPr>
      </w:pPr>
    </w:p>
    <w:p w:rsidR="002D332B" w:rsidRPr="00941583" w:rsidRDefault="002D332B" w:rsidP="002D332B">
      <w:pPr>
        <w:suppressAutoHyphens/>
        <w:spacing w:after="0" w:line="240" w:lineRule="auto"/>
        <w:ind w:firstLine="708"/>
        <w:jc w:val="both"/>
        <w:rPr>
          <w:rFonts w:ascii="Times New Roman" w:eastAsia="Times New Roman" w:hAnsi="Times New Roman"/>
          <w:color w:val="222222"/>
          <w:sz w:val="28"/>
          <w:szCs w:val="28"/>
          <w:lang w:val="en-US" w:eastAsia="ru-RU"/>
        </w:rPr>
      </w:pPr>
      <w:r w:rsidRPr="002D332B">
        <w:rPr>
          <w:rFonts w:ascii="Times New Roman" w:eastAsia="Times New Roman" w:hAnsi="Times New Roman"/>
          <w:color w:val="222222"/>
          <w:sz w:val="28"/>
          <w:szCs w:val="28"/>
          <w:lang w:val="en-US" w:eastAsia="ru-RU"/>
        </w:rPr>
        <w:t>Where</w:t>
      </w:r>
      <w:r>
        <w:rPr>
          <w:rFonts w:ascii="Times New Roman" w:eastAsia="Times New Roman" w:hAnsi="Times New Roman"/>
          <w:color w:val="222222"/>
          <w:sz w:val="28"/>
          <w:szCs w:val="28"/>
          <w:lang w:val="en-US" w:eastAsia="ru-RU"/>
        </w:rPr>
        <w:t xml:space="preserve"> </w:t>
      </w:r>
      <w:r w:rsidRPr="00901236">
        <w:rPr>
          <w:rFonts w:ascii="Times New Roman" w:hAnsi="Times New Roman"/>
          <w:position w:val="-14"/>
          <w:sz w:val="28"/>
          <w:szCs w:val="28"/>
        </w:rPr>
        <w:object w:dxaOrig="630" w:dyaOrig="390">
          <v:shape id="_x0000_i1047" type="#_x0000_t75" style="width:32.25pt;height:18.75pt" o:ole="">
            <v:imagedata r:id="rId112" o:title=""/>
          </v:shape>
          <o:OLEObject Type="Embed" ProgID="Equation.3" ShapeID="_x0000_i1047" DrawAspect="Content" ObjectID="_1665388029" r:id="rId121"/>
        </w:object>
      </w:r>
      <w:r w:rsidRPr="002D332B">
        <w:rPr>
          <w:rFonts w:ascii="Times New Roman" w:eastAsia="Times New Roman" w:hAnsi="Times New Roman"/>
          <w:color w:val="222222"/>
          <w:sz w:val="28"/>
          <w:szCs w:val="28"/>
          <w:lang w:val="en-US" w:eastAsia="ru-RU"/>
        </w:rPr>
        <w:t xml:space="preserve"> and </w:t>
      </w:r>
      <w:r w:rsidRPr="00901236">
        <w:rPr>
          <w:rFonts w:ascii="Times New Roman" w:hAnsi="Times New Roman"/>
          <w:position w:val="-16"/>
          <w:sz w:val="28"/>
          <w:szCs w:val="28"/>
        </w:rPr>
        <w:object w:dxaOrig="630" w:dyaOrig="435">
          <v:shape id="_x0000_i1048" type="#_x0000_t75" style="width:32.25pt;height:21.75pt" o:ole="">
            <v:imagedata r:id="rId114" o:title=""/>
          </v:shape>
          <o:OLEObject Type="Embed" ProgID="Equation.3" ShapeID="_x0000_i1048" DrawAspect="Content" ObjectID="_1665388030" r:id="rId122"/>
        </w:object>
      </w:r>
      <w:r w:rsidRPr="002D332B">
        <w:rPr>
          <w:rFonts w:ascii="Times New Roman" w:eastAsia="Times New Roman" w:hAnsi="Times New Roman"/>
          <w:color w:val="222222"/>
          <w:sz w:val="28"/>
          <w:szCs w:val="28"/>
          <w:lang w:val="en-US" w:eastAsia="ru-RU"/>
        </w:rPr>
        <w:t>are</w:t>
      </w:r>
      <w:r>
        <w:rPr>
          <w:rFonts w:ascii="Times New Roman" w:eastAsia="Times New Roman" w:hAnsi="Times New Roman"/>
          <w:color w:val="222222"/>
          <w:sz w:val="28"/>
          <w:szCs w:val="28"/>
          <w:lang w:val="en-US" w:eastAsia="ru-RU"/>
        </w:rPr>
        <w:t xml:space="preserve"> </w:t>
      </w:r>
      <w:r w:rsidRPr="002D332B">
        <w:rPr>
          <w:rFonts w:ascii="Times New Roman" w:eastAsia="Times New Roman" w:hAnsi="Times New Roman"/>
          <w:color w:val="222222"/>
          <w:sz w:val="28"/>
          <w:szCs w:val="28"/>
          <w:lang w:val="en-US" w:eastAsia="ru-RU"/>
        </w:rPr>
        <w:t>the specific direct operating costs for an artificial one sheep on a stationary PIP and PIP,</w:t>
      </w:r>
      <w:r w:rsidR="00941583">
        <w:rPr>
          <w:rFonts w:ascii="Times New Roman" w:eastAsia="Times New Roman" w:hAnsi="Times New Roman"/>
          <w:color w:val="222222"/>
          <w:sz w:val="28"/>
          <w:szCs w:val="28"/>
          <w:lang w:val="en-US" w:eastAsia="ru-RU"/>
        </w:rPr>
        <w:t xml:space="preserve"> respectively. </w:t>
      </w:r>
      <w:r w:rsidR="00941583" w:rsidRPr="00901236">
        <w:rPr>
          <w:rFonts w:ascii="Times New Roman" w:hAnsi="Times New Roman"/>
          <w:position w:val="-14"/>
          <w:sz w:val="28"/>
          <w:szCs w:val="28"/>
        </w:rPr>
        <w:object w:dxaOrig="630" w:dyaOrig="390">
          <v:shape id="_x0000_i1049" type="#_x0000_t75" style="width:32.25pt;height:18.75pt" o:ole="">
            <v:imagedata r:id="rId112" o:title=""/>
          </v:shape>
          <o:OLEObject Type="Embed" ProgID="Equation.3" ShapeID="_x0000_i1049" DrawAspect="Content" ObjectID="_1665388031" r:id="rId123"/>
        </w:object>
      </w:r>
      <w:r w:rsidR="00941583">
        <w:rPr>
          <w:rFonts w:ascii="Times New Roman" w:hAnsi="Times New Roman"/>
          <w:sz w:val="28"/>
          <w:szCs w:val="28"/>
          <w:lang w:val="en-US"/>
        </w:rPr>
        <w:t xml:space="preserve">= 603tg/head, </w:t>
      </w:r>
      <w:r w:rsidR="00941583" w:rsidRPr="00901236">
        <w:rPr>
          <w:rFonts w:ascii="Times New Roman" w:hAnsi="Times New Roman"/>
          <w:position w:val="-16"/>
          <w:sz w:val="28"/>
          <w:szCs w:val="28"/>
        </w:rPr>
        <w:object w:dxaOrig="630" w:dyaOrig="435">
          <v:shape id="_x0000_i1050" type="#_x0000_t75" style="width:32.25pt;height:21.75pt" o:ole="">
            <v:imagedata r:id="rId114" o:title=""/>
          </v:shape>
          <o:OLEObject Type="Embed" ProgID="Equation.3" ShapeID="_x0000_i1050" DrawAspect="Content" ObjectID="_1665388032" r:id="rId124"/>
        </w:object>
      </w:r>
      <w:r w:rsidR="00941583">
        <w:rPr>
          <w:rFonts w:ascii="Times New Roman" w:hAnsi="Times New Roman"/>
          <w:sz w:val="28"/>
          <w:szCs w:val="28"/>
          <w:lang w:val="en-US"/>
        </w:rPr>
        <w:t>=480tg/head.</w:t>
      </w:r>
    </w:p>
    <w:p w:rsidR="002D332B" w:rsidRDefault="00730377" w:rsidP="002D332B">
      <w:pPr>
        <w:suppressAutoHyphens/>
        <w:spacing w:after="0" w:line="240" w:lineRule="auto"/>
        <w:ind w:firstLine="708"/>
        <w:jc w:val="both"/>
        <w:rPr>
          <w:rFonts w:ascii="Times New Roman" w:eastAsia="Times New Roman" w:hAnsi="Times New Roman"/>
          <w:color w:val="222222"/>
          <w:sz w:val="28"/>
          <w:szCs w:val="28"/>
          <w:lang w:val="en-US" w:eastAsia="ru-RU"/>
        </w:rPr>
      </w:pPr>
      <w:r w:rsidRPr="00901236">
        <w:rPr>
          <w:rFonts w:ascii="Times New Roman" w:hAnsi="Times New Roman"/>
          <w:i/>
          <w:sz w:val="28"/>
          <w:szCs w:val="28"/>
          <w:lang w:val="en-US"/>
        </w:rPr>
        <w:t>m</w:t>
      </w:r>
      <w:r w:rsidRPr="002F4E72">
        <w:rPr>
          <w:rFonts w:ascii="Times New Roman" w:hAnsi="Times New Roman"/>
          <w:sz w:val="28"/>
          <w:szCs w:val="28"/>
          <w:vertAlign w:val="subscript"/>
          <w:lang w:val="en-US"/>
        </w:rPr>
        <w:t>2</w:t>
      </w:r>
      <w:r w:rsidR="002D332B" w:rsidRPr="002D332B">
        <w:rPr>
          <w:rFonts w:ascii="Times New Roman" w:eastAsia="Times New Roman" w:hAnsi="Times New Roman"/>
          <w:color w:val="222222"/>
          <w:sz w:val="28"/>
          <w:szCs w:val="28"/>
          <w:lang w:val="en-US" w:eastAsia="ru-RU"/>
        </w:rPr>
        <w:t xml:space="preserve"> is the number of ewes inseminated by one </w:t>
      </w:r>
      <w:r w:rsidR="00BD38BB">
        <w:rPr>
          <w:rFonts w:ascii="Times New Roman" w:eastAsia="Times New Roman" w:hAnsi="Times New Roman"/>
          <w:color w:val="222222"/>
          <w:sz w:val="28"/>
          <w:szCs w:val="28"/>
          <w:lang w:val="en-US" w:eastAsia="ru-RU"/>
        </w:rPr>
        <w:t>MAIS</w:t>
      </w:r>
      <w:r w:rsidR="002D332B" w:rsidRPr="002D332B">
        <w:rPr>
          <w:rFonts w:ascii="Times New Roman" w:eastAsia="Times New Roman" w:hAnsi="Times New Roman"/>
          <w:color w:val="222222"/>
          <w:sz w:val="28"/>
          <w:szCs w:val="28"/>
          <w:lang w:val="en-US" w:eastAsia="ru-RU"/>
        </w:rPr>
        <w:t xml:space="preserve"> per season, </w:t>
      </w:r>
      <w:r w:rsidR="002F4E72" w:rsidRPr="00901236">
        <w:rPr>
          <w:rFonts w:ascii="Times New Roman" w:hAnsi="Times New Roman"/>
          <w:i/>
          <w:sz w:val="28"/>
          <w:szCs w:val="28"/>
          <w:lang w:val="en-US"/>
        </w:rPr>
        <w:t>m</w:t>
      </w:r>
      <w:r w:rsidR="002F4E72" w:rsidRPr="002F4E72">
        <w:rPr>
          <w:rFonts w:ascii="Times New Roman" w:hAnsi="Times New Roman"/>
          <w:sz w:val="28"/>
          <w:szCs w:val="28"/>
          <w:vertAlign w:val="subscript"/>
          <w:lang w:val="en-US"/>
        </w:rPr>
        <w:t>2</w:t>
      </w:r>
      <w:r w:rsidR="002D332B" w:rsidRPr="002D332B">
        <w:rPr>
          <w:rFonts w:ascii="Times New Roman" w:eastAsia="Times New Roman" w:hAnsi="Times New Roman"/>
          <w:color w:val="222222"/>
          <w:sz w:val="28"/>
          <w:szCs w:val="28"/>
          <w:lang w:val="en-US" w:eastAsia="ru-RU"/>
        </w:rPr>
        <w:t xml:space="preserve"> = 2000 heads.</w:t>
      </w:r>
    </w:p>
    <w:p w:rsidR="004565A3" w:rsidRDefault="004565A3" w:rsidP="002D332B">
      <w:pPr>
        <w:suppressAutoHyphens/>
        <w:spacing w:after="0" w:line="240" w:lineRule="auto"/>
        <w:ind w:firstLine="708"/>
        <w:jc w:val="both"/>
        <w:rPr>
          <w:rFonts w:ascii="Times New Roman" w:eastAsia="Times New Roman" w:hAnsi="Times New Roman"/>
          <w:color w:val="222222"/>
          <w:sz w:val="28"/>
          <w:szCs w:val="28"/>
          <w:lang w:val="en-US" w:eastAsia="ru-RU"/>
        </w:rPr>
      </w:pPr>
      <w:r w:rsidRPr="004565A3">
        <w:rPr>
          <w:rFonts w:ascii="Times New Roman" w:eastAsia="Times New Roman" w:hAnsi="Times New Roman"/>
          <w:color w:val="222222"/>
          <w:sz w:val="28"/>
          <w:szCs w:val="28"/>
          <w:lang w:val="en-US" w:eastAsia="ru-RU"/>
        </w:rPr>
        <w:t xml:space="preserve">The results of the analysis of the existing technology of wool production made it possible to reveal that in the total unit costs, the share of the costs of loading and unloading and transport operations associated with the delivery of bales of wool to the </w:t>
      </w:r>
      <w:r w:rsidR="0084321B">
        <w:rPr>
          <w:rFonts w:ascii="Times New Roman" w:eastAsia="Times New Roman" w:hAnsi="Times New Roman"/>
          <w:color w:val="222222"/>
          <w:sz w:val="28"/>
          <w:szCs w:val="28"/>
          <w:lang w:val="en-US" w:eastAsia="ru-RU"/>
        </w:rPr>
        <w:t>WPF</w:t>
      </w:r>
      <w:r w:rsidRPr="004565A3">
        <w:rPr>
          <w:rFonts w:ascii="Times New Roman" w:eastAsia="Times New Roman" w:hAnsi="Times New Roman"/>
          <w:color w:val="222222"/>
          <w:sz w:val="28"/>
          <w:szCs w:val="28"/>
          <w:lang w:val="en-US" w:eastAsia="ru-RU"/>
        </w:rPr>
        <w:t xml:space="preserve"> factory and its storage is quite significant.</w:t>
      </w:r>
    </w:p>
    <w:p w:rsidR="004565A3" w:rsidRDefault="004565A3" w:rsidP="002D332B">
      <w:pPr>
        <w:suppressAutoHyphens/>
        <w:spacing w:after="0" w:line="240" w:lineRule="auto"/>
        <w:ind w:firstLine="708"/>
        <w:jc w:val="both"/>
        <w:rPr>
          <w:rFonts w:ascii="Times New Roman" w:eastAsia="Times New Roman" w:hAnsi="Times New Roman"/>
          <w:color w:val="222222"/>
          <w:sz w:val="28"/>
          <w:szCs w:val="28"/>
          <w:lang w:val="en-US" w:eastAsia="ru-RU"/>
        </w:rPr>
      </w:pPr>
      <w:r w:rsidRPr="004565A3">
        <w:rPr>
          <w:rFonts w:ascii="Times New Roman" w:eastAsia="Times New Roman" w:hAnsi="Times New Roman"/>
          <w:color w:val="222222"/>
          <w:sz w:val="28"/>
          <w:szCs w:val="28"/>
          <w:lang w:val="en-US" w:eastAsia="ru-RU"/>
        </w:rPr>
        <w:t xml:space="preserve">The total unit costs for the listed types of work and their components are </w:t>
      </w:r>
      <w:r w:rsidRPr="00602498">
        <w:rPr>
          <w:rFonts w:ascii="Times New Roman" w:eastAsia="Times New Roman" w:hAnsi="Times New Roman"/>
          <w:color w:val="222222"/>
          <w:sz w:val="28"/>
          <w:szCs w:val="28"/>
          <w:lang w:val="en-US" w:eastAsia="ru-RU"/>
        </w:rPr>
        <w:t>shown in Figure</w:t>
      </w:r>
      <w:r w:rsidR="00F8070B" w:rsidRPr="00602498">
        <w:rPr>
          <w:rFonts w:ascii="Times New Roman" w:eastAsia="Times New Roman" w:hAnsi="Times New Roman"/>
          <w:color w:val="222222"/>
          <w:sz w:val="28"/>
          <w:szCs w:val="28"/>
          <w:lang w:val="en-US" w:eastAsia="ru-RU"/>
        </w:rPr>
        <w:t xml:space="preserve"> 3</w:t>
      </w:r>
      <w:r w:rsidR="00D3259C">
        <w:rPr>
          <w:rFonts w:ascii="Times New Roman" w:eastAsia="Times New Roman" w:hAnsi="Times New Roman"/>
          <w:color w:val="222222"/>
          <w:sz w:val="28"/>
          <w:szCs w:val="28"/>
          <w:lang w:val="en-US" w:eastAsia="ru-RU"/>
        </w:rPr>
        <w:t>6</w:t>
      </w:r>
      <w:r w:rsidRPr="00602498">
        <w:rPr>
          <w:rFonts w:ascii="Times New Roman" w:eastAsia="Times New Roman" w:hAnsi="Times New Roman"/>
          <w:color w:val="222222"/>
          <w:sz w:val="28"/>
          <w:szCs w:val="28"/>
          <w:lang w:val="en-US" w:eastAsia="ru-RU"/>
        </w:rPr>
        <w:t>.</w:t>
      </w:r>
    </w:p>
    <w:p w:rsidR="00395D73" w:rsidRDefault="00395D73" w:rsidP="002D332B">
      <w:pPr>
        <w:suppressAutoHyphens/>
        <w:spacing w:after="0" w:line="240" w:lineRule="auto"/>
        <w:ind w:firstLine="708"/>
        <w:jc w:val="both"/>
        <w:rPr>
          <w:rFonts w:ascii="Times New Roman" w:eastAsia="Times New Roman" w:hAnsi="Times New Roman"/>
          <w:color w:val="222222"/>
          <w:sz w:val="28"/>
          <w:szCs w:val="28"/>
          <w:lang w:val="en-US" w:eastAsia="ru-RU"/>
        </w:rPr>
      </w:pPr>
    </w:p>
    <w:p w:rsidR="004565A3" w:rsidRDefault="009D3F05" w:rsidP="004565A3">
      <w:pPr>
        <w:suppressAutoHyphens/>
        <w:spacing w:after="0" w:line="240" w:lineRule="auto"/>
        <w:jc w:val="center"/>
        <w:rPr>
          <w:rFonts w:ascii="Times New Roman" w:eastAsia="Times New Roman" w:hAnsi="Times New Roman"/>
          <w:color w:val="222222"/>
          <w:sz w:val="28"/>
          <w:szCs w:val="28"/>
          <w:lang w:val="en-US" w:eastAsia="ru-RU"/>
        </w:rPr>
      </w:pPr>
      <w:r w:rsidRPr="004565A3">
        <w:rPr>
          <w:rFonts w:ascii="Times New Roman" w:eastAsia="Times New Roman" w:hAnsi="Times New Roman"/>
          <w:noProof/>
          <w:color w:val="222222"/>
          <w:sz w:val="28"/>
          <w:szCs w:val="28"/>
          <w:lang w:val="en-US"/>
        </w:rPr>
        <w:lastRenderedPageBreak/>
        <w:drawing>
          <wp:inline distT="0" distB="0" distL="0" distR="0">
            <wp:extent cx="3755884" cy="3981450"/>
            <wp:effectExtent l="0" t="0" r="0" b="0"/>
            <wp:docPr id="150" name="Picture 150" descr="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01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760279" cy="3986109"/>
                    </a:xfrm>
                    <a:prstGeom prst="rect">
                      <a:avLst/>
                    </a:prstGeom>
                    <a:noFill/>
                    <a:ln>
                      <a:noFill/>
                    </a:ln>
                  </pic:spPr>
                </pic:pic>
              </a:graphicData>
            </a:graphic>
          </wp:inline>
        </w:drawing>
      </w:r>
    </w:p>
    <w:p w:rsidR="004565A3" w:rsidRDefault="004565A3" w:rsidP="004565A3">
      <w:pPr>
        <w:suppressAutoHyphens/>
        <w:spacing w:after="0" w:line="240" w:lineRule="auto"/>
        <w:jc w:val="center"/>
        <w:rPr>
          <w:rFonts w:ascii="Times New Roman" w:eastAsia="Times New Roman" w:hAnsi="Times New Roman"/>
          <w:color w:val="222222"/>
          <w:sz w:val="28"/>
          <w:szCs w:val="28"/>
          <w:lang w:val="en-US" w:eastAsia="ru-RU"/>
        </w:rPr>
      </w:pPr>
    </w:p>
    <w:p w:rsidR="004565A3" w:rsidRDefault="00602498" w:rsidP="004565A3">
      <w:pPr>
        <w:suppressAutoHyphens/>
        <w:spacing w:after="0" w:line="240" w:lineRule="auto"/>
        <w:ind w:firstLine="708"/>
        <w:jc w:val="center"/>
        <w:rPr>
          <w:rFonts w:ascii="Times New Roman" w:eastAsia="Times New Roman" w:hAnsi="Times New Roman"/>
          <w:color w:val="222222"/>
          <w:sz w:val="28"/>
          <w:szCs w:val="28"/>
          <w:lang w:val="en-US" w:eastAsia="ru-RU"/>
        </w:rPr>
      </w:pPr>
      <w:r>
        <w:rPr>
          <w:rFonts w:ascii="Times New Roman" w:eastAsia="Times New Roman" w:hAnsi="Times New Roman"/>
          <w:color w:val="222222"/>
          <w:sz w:val="28"/>
          <w:szCs w:val="28"/>
          <w:lang w:val="en-US" w:eastAsia="ru-RU"/>
        </w:rPr>
        <w:t>Figure 3</w:t>
      </w:r>
      <w:r w:rsidR="00D3259C">
        <w:rPr>
          <w:rFonts w:ascii="Times New Roman" w:eastAsia="Times New Roman" w:hAnsi="Times New Roman"/>
          <w:color w:val="222222"/>
          <w:sz w:val="28"/>
          <w:szCs w:val="28"/>
          <w:lang w:val="en-US" w:eastAsia="ru-RU"/>
        </w:rPr>
        <w:t>6</w:t>
      </w:r>
      <w:r w:rsidR="004565A3" w:rsidRPr="004565A3">
        <w:rPr>
          <w:rFonts w:ascii="Times New Roman" w:eastAsia="Times New Roman" w:hAnsi="Times New Roman"/>
          <w:color w:val="222222"/>
          <w:sz w:val="28"/>
          <w:szCs w:val="28"/>
          <w:lang w:val="en-US" w:eastAsia="ru-RU"/>
        </w:rPr>
        <w:t xml:space="preserve"> - Unit costs for handling, transportation and storage of wool</w:t>
      </w:r>
    </w:p>
    <w:p w:rsidR="0046545C" w:rsidRDefault="0046545C" w:rsidP="004565A3">
      <w:pPr>
        <w:suppressAutoHyphens/>
        <w:spacing w:after="0" w:line="240" w:lineRule="auto"/>
        <w:ind w:firstLine="708"/>
        <w:jc w:val="center"/>
        <w:rPr>
          <w:rFonts w:ascii="Times New Roman" w:eastAsia="Times New Roman" w:hAnsi="Times New Roman"/>
          <w:color w:val="222222"/>
          <w:sz w:val="28"/>
          <w:szCs w:val="28"/>
          <w:lang w:val="en-US" w:eastAsia="ru-RU"/>
        </w:rPr>
      </w:pPr>
    </w:p>
    <w:p w:rsidR="0046545C" w:rsidRPr="0084321B" w:rsidRDefault="0046545C" w:rsidP="0046545C">
      <w:pPr>
        <w:suppressAutoHyphens/>
        <w:spacing w:after="0" w:line="240" w:lineRule="auto"/>
        <w:ind w:firstLine="708"/>
        <w:jc w:val="both"/>
        <w:rPr>
          <w:rFonts w:ascii="Times New Roman" w:eastAsia="Times New Roman" w:hAnsi="Times New Roman"/>
          <w:color w:val="222222"/>
          <w:sz w:val="28"/>
          <w:szCs w:val="28"/>
          <w:lang w:val="en-US" w:eastAsia="ru-RU"/>
        </w:rPr>
      </w:pPr>
      <w:r w:rsidRPr="0046545C">
        <w:rPr>
          <w:rFonts w:ascii="Times New Roman" w:eastAsia="Times New Roman" w:hAnsi="Times New Roman"/>
          <w:color w:val="222222"/>
          <w:sz w:val="28"/>
          <w:szCs w:val="28"/>
          <w:lang w:val="en-US" w:eastAsia="ru-RU"/>
        </w:rPr>
        <w:t xml:space="preserve">The use of a container system for transporting and storing wool both at the sheep shearing station and </w:t>
      </w:r>
      <w:r w:rsidRPr="0084321B">
        <w:rPr>
          <w:rFonts w:ascii="Times New Roman" w:eastAsia="Times New Roman" w:hAnsi="Times New Roman"/>
          <w:color w:val="222222"/>
          <w:sz w:val="28"/>
          <w:szCs w:val="28"/>
          <w:lang w:val="en-US" w:eastAsia="ru-RU"/>
        </w:rPr>
        <w:t xml:space="preserve">at the </w:t>
      </w:r>
      <w:r w:rsidR="0084321B" w:rsidRPr="0084321B">
        <w:rPr>
          <w:rFonts w:ascii="Times New Roman" w:eastAsia="Times New Roman" w:hAnsi="Times New Roman"/>
          <w:color w:val="222222"/>
          <w:sz w:val="28"/>
          <w:szCs w:val="28"/>
          <w:lang w:val="en-US" w:eastAsia="ru-RU"/>
        </w:rPr>
        <w:t>WPF</w:t>
      </w:r>
      <w:r w:rsidRPr="0084321B">
        <w:rPr>
          <w:rFonts w:ascii="Times New Roman" w:eastAsia="Times New Roman" w:hAnsi="Times New Roman"/>
          <w:color w:val="222222"/>
          <w:sz w:val="28"/>
          <w:szCs w:val="28"/>
          <w:lang w:val="en-US" w:eastAsia="ru-RU"/>
        </w:rPr>
        <w:t xml:space="preserve"> factory can significantly reduce the unit costs of its production. So the proposed technology of wool production, due to the preliminary classification of sheep by wool classes, eliminates the need for sorting and classifying at the factory, which currently attracts up to 30 ... 40 people. At the same time, the costs of sorting and grading wool at the factory account for over 40% of the total specific direct operating costs for handling and transport operations, sorting and grading wool at the factory and its storage. Due to the fact that when using the container system, there is no need for intermediate temporary storage warehouses and warehouses at the factory, the costs of loading and unloading decreased by 4.6 times and the costs of transport work by 29%. Accordingly, the total specific direct operating costs for these types of work have also decreased by more than 4 times.</w:t>
      </w:r>
    </w:p>
    <w:p w:rsidR="00244FCC" w:rsidRDefault="00244FCC" w:rsidP="0046545C">
      <w:pPr>
        <w:suppressAutoHyphens/>
        <w:spacing w:after="0" w:line="240" w:lineRule="auto"/>
        <w:ind w:firstLine="708"/>
        <w:jc w:val="both"/>
        <w:rPr>
          <w:rFonts w:ascii="Times New Roman" w:eastAsia="Times New Roman" w:hAnsi="Times New Roman"/>
          <w:color w:val="222222"/>
          <w:sz w:val="28"/>
          <w:szCs w:val="28"/>
          <w:lang w:val="en-US" w:eastAsia="ru-RU"/>
        </w:rPr>
      </w:pPr>
      <w:r w:rsidRPr="0084321B">
        <w:rPr>
          <w:rFonts w:ascii="Times New Roman" w:eastAsia="Times New Roman" w:hAnsi="Times New Roman"/>
          <w:color w:val="222222"/>
          <w:sz w:val="28"/>
          <w:szCs w:val="28"/>
          <w:lang w:val="en-US" w:eastAsia="ru-RU"/>
        </w:rPr>
        <w:t xml:space="preserve">The economic effect from the use of container technology for transporting and storing wool on only one </w:t>
      </w:r>
      <w:r w:rsidR="003C23FD" w:rsidRPr="0084321B">
        <w:rPr>
          <w:rFonts w:ascii="Times New Roman" w:eastAsia="Times New Roman" w:hAnsi="Times New Roman"/>
          <w:color w:val="222222"/>
          <w:sz w:val="28"/>
          <w:szCs w:val="28"/>
          <w:lang w:val="en-US" w:eastAsia="ru-RU"/>
        </w:rPr>
        <w:t>MSS</w:t>
      </w:r>
      <w:r w:rsidRPr="0084321B">
        <w:rPr>
          <w:rFonts w:ascii="Times New Roman" w:eastAsia="Times New Roman" w:hAnsi="Times New Roman"/>
          <w:color w:val="222222"/>
          <w:sz w:val="28"/>
          <w:szCs w:val="28"/>
          <w:lang w:val="en-US" w:eastAsia="ru-RU"/>
        </w:rPr>
        <w:t xml:space="preserve"> will be:</w:t>
      </w:r>
    </w:p>
    <w:p w:rsidR="00244FCC" w:rsidRDefault="00244FCC" w:rsidP="0046545C">
      <w:pPr>
        <w:suppressAutoHyphens/>
        <w:spacing w:after="0" w:line="240" w:lineRule="auto"/>
        <w:ind w:firstLine="708"/>
        <w:jc w:val="both"/>
        <w:rPr>
          <w:rFonts w:ascii="Times New Roman" w:eastAsia="Times New Roman" w:hAnsi="Times New Roman"/>
          <w:color w:val="222222"/>
          <w:sz w:val="28"/>
          <w:szCs w:val="28"/>
          <w:lang w:val="en-US" w:eastAsia="ru-RU"/>
        </w:rPr>
      </w:pPr>
    </w:p>
    <w:p w:rsidR="00244FCC" w:rsidRPr="008D0D83" w:rsidRDefault="000B65A8" w:rsidP="0046545C">
      <w:pPr>
        <w:suppressAutoHyphens/>
        <w:spacing w:after="0" w:line="240" w:lineRule="auto"/>
        <w:ind w:firstLine="708"/>
        <w:jc w:val="both"/>
        <w:rPr>
          <w:rFonts w:ascii="Times New Roman" w:hAnsi="Times New Roman"/>
          <w:sz w:val="28"/>
          <w:szCs w:val="28"/>
          <w:lang w:val="en-US"/>
        </w:rPr>
      </w:pPr>
      <w:r>
        <w:rPr>
          <w:rFonts w:ascii="Times New Roman" w:hAnsi="Times New Roman"/>
          <w:sz w:val="28"/>
          <w:szCs w:val="28"/>
          <w:lang w:val="en-US"/>
        </w:rPr>
        <w:t xml:space="preserve">      </w:t>
      </w:r>
      <w:r w:rsidR="00244FCC" w:rsidRPr="00901236">
        <w:rPr>
          <w:rFonts w:ascii="Times New Roman" w:hAnsi="Times New Roman"/>
          <w:position w:val="-16"/>
          <w:sz w:val="28"/>
          <w:szCs w:val="28"/>
        </w:rPr>
        <w:object w:dxaOrig="2670" w:dyaOrig="435">
          <v:shape id="_x0000_i1051" type="#_x0000_t75" style="width:132.75pt;height:21.75pt" o:ole="">
            <v:imagedata r:id="rId126" o:title=""/>
          </v:shape>
          <o:OLEObject Type="Embed" ProgID="Equation.3" ShapeID="_x0000_i1051" DrawAspect="Content" ObjectID="_1665388033" r:id="rId127"/>
        </w:object>
      </w:r>
      <w:r w:rsidR="00944250" w:rsidRPr="008D0D83">
        <w:rPr>
          <w:rFonts w:ascii="Times New Roman" w:hAnsi="Times New Roman"/>
          <w:sz w:val="28"/>
          <w:szCs w:val="28"/>
          <w:lang w:val="en-US"/>
        </w:rPr>
        <w:t xml:space="preserve">(186-45) * 23000 = 3243000 </w:t>
      </w:r>
      <w:r w:rsidR="00944250">
        <w:rPr>
          <w:rFonts w:ascii="Times New Roman" w:hAnsi="Times New Roman"/>
          <w:sz w:val="28"/>
          <w:szCs w:val="28"/>
          <w:lang w:val="en-US"/>
        </w:rPr>
        <w:t xml:space="preserve">tg.               </w:t>
      </w:r>
      <w:r w:rsidRPr="008D0D83">
        <w:rPr>
          <w:rFonts w:ascii="Times New Roman" w:hAnsi="Times New Roman"/>
          <w:sz w:val="28"/>
          <w:szCs w:val="28"/>
          <w:lang w:val="en-US"/>
        </w:rPr>
        <w:t xml:space="preserve">    </w:t>
      </w:r>
      <w:r w:rsidR="00244FCC" w:rsidRPr="008D0D83">
        <w:rPr>
          <w:rFonts w:ascii="Times New Roman" w:hAnsi="Times New Roman"/>
          <w:sz w:val="28"/>
          <w:szCs w:val="28"/>
          <w:lang w:val="en-US"/>
        </w:rPr>
        <w:t>(11 )</w:t>
      </w:r>
    </w:p>
    <w:p w:rsidR="00591EBD" w:rsidRDefault="00591EBD" w:rsidP="0046545C">
      <w:pPr>
        <w:suppressAutoHyphens/>
        <w:spacing w:after="0" w:line="240" w:lineRule="auto"/>
        <w:ind w:firstLine="708"/>
        <w:jc w:val="both"/>
        <w:rPr>
          <w:rFonts w:ascii="Times New Roman" w:eastAsia="Times New Roman" w:hAnsi="Times New Roman"/>
          <w:color w:val="222222"/>
          <w:sz w:val="28"/>
          <w:szCs w:val="28"/>
          <w:lang w:val="en-US" w:eastAsia="ru-RU"/>
        </w:rPr>
      </w:pPr>
    </w:p>
    <w:p w:rsidR="00591EBD" w:rsidRDefault="00591EBD" w:rsidP="00591EBD">
      <w:pPr>
        <w:suppressAutoHyphens/>
        <w:spacing w:after="0" w:line="240" w:lineRule="auto"/>
        <w:ind w:firstLine="708"/>
        <w:jc w:val="both"/>
        <w:rPr>
          <w:rFonts w:ascii="Times New Roman" w:hAnsi="Times New Roman"/>
          <w:sz w:val="28"/>
          <w:szCs w:val="28"/>
          <w:lang w:val="en-US"/>
        </w:rPr>
      </w:pPr>
      <w:r>
        <w:rPr>
          <w:rFonts w:ascii="Times New Roman" w:eastAsia="Times New Roman" w:hAnsi="Times New Roman"/>
          <w:color w:val="222222"/>
          <w:sz w:val="28"/>
          <w:szCs w:val="28"/>
          <w:lang w:val="en-US" w:eastAsia="ru-RU"/>
        </w:rPr>
        <w:t xml:space="preserve">Where </w:t>
      </w:r>
      <w:r w:rsidRPr="00901236">
        <w:rPr>
          <w:rFonts w:ascii="Times New Roman" w:hAnsi="Times New Roman"/>
          <w:position w:val="-14"/>
          <w:sz w:val="28"/>
          <w:szCs w:val="28"/>
        </w:rPr>
        <w:object w:dxaOrig="630" w:dyaOrig="390">
          <v:shape id="_x0000_i1052" type="#_x0000_t75" style="width:32.25pt;height:18.75pt" o:ole="">
            <v:imagedata r:id="rId112" o:title=""/>
          </v:shape>
          <o:OLEObject Type="Embed" ProgID="Equation.3" ShapeID="_x0000_i1052" DrawAspect="Content" ObjectID="_1665388034" r:id="rId128"/>
        </w:object>
      </w:r>
      <w:r w:rsidRPr="00591EBD">
        <w:rPr>
          <w:rFonts w:ascii="Times New Roman" w:eastAsia="Times New Roman" w:hAnsi="Times New Roman"/>
          <w:color w:val="222222"/>
          <w:sz w:val="28"/>
          <w:szCs w:val="28"/>
          <w:lang w:val="en-US" w:eastAsia="ru-RU"/>
        </w:rPr>
        <w:t xml:space="preserve">and </w:t>
      </w:r>
      <w:r w:rsidRPr="00901236">
        <w:rPr>
          <w:rFonts w:ascii="Times New Roman" w:hAnsi="Times New Roman"/>
          <w:position w:val="-16"/>
          <w:sz w:val="28"/>
          <w:szCs w:val="28"/>
        </w:rPr>
        <w:object w:dxaOrig="630" w:dyaOrig="435">
          <v:shape id="_x0000_i1053" type="#_x0000_t75" style="width:32.25pt;height:21.75pt" o:ole="">
            <v:imagedata r:id="rId114" o:title=""/>
          </v:shape>
          <o:OLEObject Type="Embed" ProgID="Equation.3" ShapeID="_x0000_i1053" DrawAspect="Content" ObjectID="_1665388035" r:id="rId129"/>
        </w:object>
      </w:r>
      <w:r w:rsidRPr="00591EBD">
        <w:rPr>
          <w:rFonts w:ascii="Times New Roman" w:eastAsia="Times New Roman" w:hAnsi="Times New Roman"/>
          <w:color w:val="222222"/>
          <w:sz w:val="28"/>
          <w:szCs w:val="28"/>
          <w:lang w:val="en-US" w:eastAsia="ru-RU"/>
        </w:rPr>
        <w:t>are</w:t>
      </w:r>
      <w:r>
        <w:rPr>
          <w:rFonts w:ascii="Times New Roman" w:eastAsia="Times New Roman" w:hAnsi="Times New Roman"/>
          <w:color w:val="222222"/>
          <w:sz w:val="28"/>
          <w:szCs w:val="28"/>
          <w:lang w:val="en-US" w:eastAsia="ru-RU"/>
        </w:rPr>
        <w:t xml:space="preserve"> </w:t>
      </w:r>
      <w:r w:rsidRPr="00591EBD">
        <w:rPr>
          <w:rFonts w:ascii="Times New Roman" w:eastAsia="Times New Roman" w:hAnsi="Times New Roman"/>
          <w:color w:val="222222"/>
          <w:sz w:val="28"/>
          <w:szCs w:val="28"/>
          <w:lang w:val="en-US" w:eastAsia="ru-RU"/>
        </w:rPr>
        <w:t>the specific direct operating costs for handling, transportation and storage of wool with the applied and proposed technologies,</w:t>
      </w:r>
      <w:r w:rsidR="00E73610">
        <w:rPr>
          <w:rFonts w:ascii="Times New Roman" w:eastAsia="Times New Roman" w:hAnsi="Times New Roman"/>
          <w:color w:val="222222"/>
          <w:sz w:val="28"/>
          <w:szCs w:val="28"/>
          <w:lang w:val="en-US" w:eastAsia="ru-RU"/>
        </w:rPr>
        <w:t xml:space="preserve"> </w:t>
      </w:r>
      <w:r w:rsidR="000F44C7">
        <w:rPr>
          <w:rFonts w:ascii="Times New Roman" w:eastAsia="Times New Roman" w:hAnsi="Times New Roman"/>
          <w:color w:val="222222"/>
          <w:sz w:val="28"/>
          <w:szCs w:val="28"/>
          <w:lang w:val="en-US" w:eastAsia="ru-RU"/>
        </w:rPr>
        <w:t xml:space="preserve">respectively. </w:t>
      </w:r>
      <w:r w:rsidR="000F44C7" w:rsidRPr="00901236">
        <w:rPr>
          <w:rFonts w:ascii="Times New Roman" w:hAnsi="Times New Roman"/>
          <w:position w:val="-14"/>
          <w:sz w:val="28"/>
          <w:szCs w:val="28"/>
        </w:rPr>
        <w:object w:dxaOrig="630" w:dyaOrig="390">
          <v:shape id="_x0000_i1054" type="#_x0000_t75" style="width:32.25pt;height:18.75pt" o:ole="">
            <v:imagedata r:id="rId112" o:title=""/>
          </v:shape>
          <o:OLEObject Type="Embed" ProgID="Equation.3" ShapeID="_x0000_i1054" DrawAspect="Content" ObjectID="_1665388036" r:id="rId130"/>
        </w:object>
      </w:r>
      <w:r w:rsidR="000F44C7">
        <w:rPr>
          <w:rFonts w:ascii="Times New Roman" w:hAnsi="Times New Roman"/>
          <w:sz w:val="28"/>
          <w:szCs w:val="28"/>
          <w:lang w:val="en-US"/>
        </w:rPr>
        <w:t xml:space="preserve">= 186 tg/head, </w:t>
      </w:r>
      <w:r w:rsidR="000F44C7" w:rsidRPr="00901236">
        <w:rPr>
          <w:rFonts w:ascii="Times New Roman" w:hAnsi="Times New Roman"/>
          <w:position w:val="-16"/>
          <w:sz w:val="28"/>
          <w:szCs w:val="28"/>
        </w:rPr>
        <w:object w:dxaOrig="630" w:dyaOrig="435">
          <v:shape id="_x0000_i1055" type="#_x0000_t75" style="width:32.25pt;height:21.75pt" o:ole="">
            <v:imagedata r:id="rId114" o:title=""/>
          </v:shape>
          <o:OLEObject Type="Embed" ProgID="Equation.3" ShapeID="_x0000_i1055" DrawAspect="Content" ObjectID="_1665388037" r:id="rId131"/>
        </w:object>
      </w:r>
      <w:r w:rsidR="000F44C7">
        <w:rPr>
          <w:rFonts w:ascii="Times New Roman" w:hAnsi="Times New Roman"/>
          <w:sz w:val="28"/>
          <w:szCs w:val="28"/>
          <w:lang w:val="en-US"/>
        </w:rPr>
        <w:t>=45tg/head.</w:t>
      </w:r>
    </w:p>
    <w:p w:rsidR="00486B78" w:rsidRDefault="00486B78" w:rsidP="00591EBD">
      <w:pPr>
        <w:suppressAutoHyphens/>
        <w:spacing w:after="0" w:line="240" w:lineRule="auto"/>
        <w:ind w:firstLine="708"/>
        <w:jc w:val="both"/>
        <w:rPr>
          <w:rFonts w:ascii="Times New Roman" w:eastAsia="Times New Roman" w:hAnsi="Times New Roman"/>
          <w:color w:val="222222"/>
          <w:sz w:val="28"/>
          <w:szCs w:val="28"/>
          <w:lang w:val="en-US" w:eastAsia="ru-RU"/>
        </w:rPr>
      </w:pPr>
      <w:r w:rsidRPr="00486B78">
        <w:rPr>
          <w:rFonts w:ascii="Times New Roman" w:eastAsia="Times New Roman" w:hAnsi="Times New Roman"/>
          <w:color w:val="222222"/>
          <w:sz w:val="28"/>
          <w:szCs w:val="28"/>
          <w:lang w:val="en-US" w:eastAsia="ru-RU"/>
        </w:rPr>
        <w:lastRenderedPageBreak/>
        <w:t xml:space="preserve">Considering that the proposed shearing technology provides for the preliminary separation of sheep according to wool classes before shearing, there is no need for additional sorting (at least 30 people) and classification (2 people) of wool at the </w:t>
      </w:r>
      <w:r w:rsidR="003E7AF1">
        <w:rPr>
          <w:rFonts w:ascii="Times New Roman" w:eastAsia="Times New Roman" w:hAnsi="Times New Roman"/>
          <w:color w:val="222222"/>
          <w:sz w:val="28"/>
          <w:szCs w:val="28"/>
          <w:lang w:val="en-US" w:eastAsia="ru-RU"/>
        </w:rPr>
        <w:t>PPW</w:t>
      </w:r>
      <w:r w:rsidRPr="00486B78">
        <w:rPr>
          <w:rFonts w:ascii="Times New Roman" w:eastAsia="Times New Roman" w:hAnsi="Times New Roman"/>
          <w:color w:val="222222"/>
          <w:sz w:val="28"/>
          <w:szCs w:val="28"/>
          <w:lang w:val="en-US" w:eastAsia="ru-RU"/>
        </w:rPr>
        <w:t xml:space="preserve"> factory, which will make it possible to obtain additional savings in th</w:t>
      </w:r>
      <w:r>
        <w:rPr>
          <w:rFonts w:ascii="Times New Roman" w:eastAsia="Times New Roman" w:hAnsi="Times New Roman"/>
          <w:color w:val="222222"/>
          <w:sz w:val="28"/>
          <w:szCs w:val="28"/>
          <w:lang w:val="en-US" w:eastAsia="ru-RU"/>
        </w:rPr>
        <w:t xml:space="preserve">e form of their monthly salary </w:t>
      </w:r>
      <w:r w:rsidRPr="00486B78">
        <w:rPr>
          <w:rFonts w:ascii="Times New Roman" w:eastAsia="Times New Roman" w:hAnsi="Times New Roman"/>
          <w:color w:val="222222"/>
          <w:sz w:val="28"/>
          <w:szCs w:val="28"/>
          <w:lang w:val="en-US" w:eastAsia="ru-RU"/>
        </w:rPr>
        <w:t>in the amount:</w:t>
      </w:r>
    </w:p>
    <w:p w:rsidR="00C80490" w:rsidRDefault="00C80490" w:rsidP="00591EBD">
      <w:pPr>
        <w:suppressAutoHyphens/>
        <w:spacing w:after="0" w:line="240" w:lineRule="auto"/>
        <w:ind w:firstLine="708"/>
        <w:jc w:val="both"/>
        <w:rPr>
          <w:rFonts w:ascii="Times New Roman" w:eastAsia="Times New Roman" w:hAnsi="Times New Roman"/>
          <w:color w:val="222222"/>
          <w:sz w:val="28"/>
          <w:szCs w:val="28"/>
          <w:lang w:val="en-US" w:eastAsia="ru-RU"/>
        </w:rPr>
      </w:pPr>
    </w:p>
    <w:p w:rsidR="00C80490" w:rsidRPr="008A12D3" w:rsidRDefault="00C80490" w:rsidP="00C80490">
      <w:pPr>
        <w:spacing w:after="0" w:line="240" w:lineRule="auto"/>
        <w:ind w:firstLine="709"/>
        <w:jc w:val="right"/>
        <w:rPr>
          <w:rFonts w:ascii="Times New Roman" w:hAnsi="Times New Roman"/>
          <w:sz w:val="28"/>
          <w:szCs w:val="28"/>
          <w:lang w:val="en-US"/>
        </w:rPr>
      </w:pPr>
      <w:r w:rsidRPr="00901236">
        <w:rPr>
          <w:rFonts w:ascii="Times New Roman" w:hAnsi="Times New Roman"/>
          <w:i/>
          <w:sz w:val="28"/>
          <w:szCs w:val="28"/>
        </w:rPr>
        <w:t>Э</w:t>
      </w:r>
      <w:r w:rsidRPr="00C80490">
        <w:rPr>
          <w:rFonts w:ascii="Times New Roman" w:hAnsi="Times New Roman"/>
          <w:sz w:val="28"/>
          <w:szCs w:val="28"/>
          <w:vertAlign w:val="subscript"/>
          <w:lang w:val="en-US"/>
        </w:rPr>
        <w:t xml:space="preserve">4 </w:t>
      </w:r>
      <w:r w:rsidRPr="00C80490">
        <w:rPr>
          <w:rFonts w:ascii="Times New Roman" w:hAnsi="Times New Roman"/>
          <w:sz w:val="28"/>
          <w:szCs w:val="28"/>
          <w:lang w:val="en-US"/>
        </w:rPr>
        <w:t xml:space="preserve">= </w:t>
      </w:r>
      <w:r w:rsidRPr="00901236">
        <w:rPr>
          <w:rFonts w:ascii="Times New Roman" w:hAnsi="Times New Roman"/>
          <w:i/>
          <w:sz w:val="28"/>
          <w:szCs w:val="28"/>
        </w:rPr>
        <w:t>З</w:t>
      </w:r>
      <w:r w:rsidRPr="00901236">
        <w:rPr>
          <w:rFonts w:ascii="Times New Roman" w:hAnsi="Times New Roman"/>
          <w:sz w:val="28"/>
          <w:szCs w:val="28"/>
          <w:vertAlign w:val="subscript"/>
        </w:rPr>
        <w:t>с</w:t>
      </w:r>
      <w:r w:rsidRPr="00C80490">
        <w:rPr>
          <w:rFonts w:ascii="Times New Roman" w:hAnsi="Times New Roman"/>
          <w:sz w:val="28"/>
          <w:szCs w:val="28"/>
          <w:lang w:val="en-US"/>
        </w:rPr>
        <w:t>∙</w:t>
      </w:r>
      <w:r w:rsidRPr="00901236">
        <w:rPr>
          <w:rFonts w:ascii="Times New Roman" w:hAnsi="Times New Roman"/>
          <w:i/>
          <w:sz w:val="28"/>
          <w:szCs w:val="28"/>
          <w:lang w:val="en-US"/>
        </w:rPr>
        <w:t>n</w:t>
      </w:r>
      <w:r w:rsidRPr="00901236">
        <w:rPr>
          <w:rFonts w:ascii="Times New Roman" w:hAnsi="Times New Roman"/>
          <w:sz w:val="28"/>
          <w:szCs w:val="28"/>
          <w:vertAlign w:val="subscript"/>
        </w:rPr>
        <w:t>с</w:t>
      </w:r>
      <w:r w:rsidRPr="00C80490">
        <w:rPr>
          <w:rFonts w:ascii="Times New Roman" w:hAnsi="Times New Roman"/>
          <w:sz w:val="28"/>
          <w:szCs w:val="28"/>
          <w:lang w:val="en-US"/>
        </w:rPr>
        <w:t xml:space="preserve"> + </w:t>
      </w:r>
      <w:r w:rsidRPr="00901236">
        <w:rPr>
          <w:rFonts w:ascii="Times New Roman" w:hAnsi="Times New Roman"/>
          <w:i/>
          <w:sz w:val="28"/>
          <w:szCs w:val="28"/>
        </w:rPr>
        <w:t>З</w:t>
      </w:r>
      <w:r w:rsidRPr="00901236">
        <w:rPr>
          <w:rFonts w:ascii="Times New Roman" w:hAnsi="Times New Roman"/>
          <w:sz w:val="28"/>
          <w:szCs w:val="28"/>
          <w:vertAlign w:val="subscript"/>
        </w:rPr>
        <w:t>к</w:t>
      </w:r>
      <w:r w:rsidRPr="00C80490">
        <w:rPr>
          <w:rFonts w:ascii="Times New Roman" w:hAnsi="Times New Roman"/>
          <w:sz w:val="28"/>
          <w:szCs w:val="28"/>
          <w:lang w:val="en-US"/>
        </w:rPr>
        <w:t xml:space="preserve">∙ </w:t>
      </w:r>
      <w:r w:rsidRPr="00901236">
        <w:rPr>
          <w:rFonts w:ascii="Times New Roman" w:hAnsi="Times New Roman"/>
          <w:i/>
          <w:sz w:val="28"/>
          <w:szCs w:val="28"/>
          <w:lang w:val="en-US"/>
        </w:rPr>
        <w:t>n</w:t>
      </w:r>
      <w:r w:rsidRPr="00901236">
        <w:rPr>
          <w:rFonts w:ascii="Times New Roman" w:hAnsi="Times New Roman"/>
          <w:sz w:val="28"/>
          <w:szCs w:val="28"/>
          <w:vertAlign w:val="subscript"/>
        </w:rPr>
        <w:t>к</w:t>
      </w:r>
      <w:r w:rsidRPr="00C80490">
        <w:rPr>
          <w:rFonts w:ascii="Times New Roman" w:hAnsi="Times New Roman"/>
          <w:sz w:val="28"/>
          <w:szCs w:val="28"/>
          <w:lang w:val="en-US"/>
        </w:rPr>
        <w:t xml:space="preserve"> = 50000∙30 + 195000 ∙2 = 1890000 </w:t>
      </w:r>
      <w:r w:rsidRPr="008A12D3">
        <w:rPr>
          <w:rFonts w:ascii="Times New Roman" w:hAnsi="Times New Roman"/>
          <w:sz w:val="28"/>
          <w:szCs w:val="28"/>
          <w:lang w:val="en-US"/>
        </w:rPr>
        <w:t>tg</w:t>
      </w:r>
      <w:r w:rsidRPr="00C80490">
        <w:rPr>
          <w:rFonts w:ascii="Times New Roman" w:hAnsi="Times New Roman"/>
          <w:sz w:val="28"/>
          <w:szCs w:val="28"/>
          <w:lang w:val="en-US"/>
        </w:rPr>
        <w:t xml:space="preserve">.          </w:t>
      </w:r>
      <w:r w:rsidRPr="008A12D3">
        <w:rPr>
          <w:rFonts w:ascii="Times New Roman" w:hAnsi="Times New Roman"/>
          <w:sz w:val="28"/>
          <w:szCs w:val="28"/>
          <w:lang w:val="en-US"/>
        </w:rPr>
        <w:t>(12)</w:t>
      </w:r>
    </w:p>
    <w:p w:rsidR="00C80490" w:rsidRDefault="00C80490" w:rsidP="00591EBD">
      <w:pPr>
        <w:suppressAutoHyphens/>
        <w:spacing w:after="0" w:line="240" w:lineRule="auto"/>
        <w:ind w:firstLine="708"/>
        <w:jc w:val="both"/>
        <w:rPr>
          <w:rFonts w:ascii="Times New Roman" w:eastAsia="Times New Roman" w:hAnsi="Times New Roman"/>
          <w:color w:val="222222"/>
          <w:sz w:val="28"/>
          <w:szCs w:val="28"/>
          <w:lang w:val="en-US" w:eastAsia="ru-RU"/>
        </w:rPr>
      </w:pPr>
    </w:p>
    <w:p w:rsidR="008A12D3" w:rsidRPr="008A12D3" w:rsidRDefault="008A12D3" w:rsidP="008A12D3">
      <w:pPr>
        <w:suppressAutoHyphens/>
        <w:spacing w:after="0" w:line="240" w:lineRule="auto"/>
        <w:ind w:firstLine="708"/>
        <w:jc w:val="both"/>
        <w:rPr>
          <w:rFonts w:ascii="Times New Roman" w:eastAsia="Times New Roman" w:hAnsi="Times New Roman"/>
          <w:color w:val="222222"/>
          <w:sz w:val="28"/>
          <w:szCs w:val="28"/>
          <w:lang w:val="en-US" w:eastAsia="ru-RU"/>
        </w:rPr>
      </w:pPr>
      <w:r w:rsidRPr="008A12D3">
        <w:rPr>
          <w:rFonts w:ascii="Times New Roman" w:eastAsia="Times New Roman" w:hAnsi="Times New Roman"/>
          <w:color w:val="222222"/>
          <w:sz w:val="28"/>
          <w:szCs w:val="28"/>
          <w:lang w:val="en-US" w:eastAsia="ru-RU"/>
        </w:rPr>
        <w:t xml:space="preserve">where </w:t>
      </w:r>
      <w:r w:rsidRPr="00901236">
        <w:rPr>
          <w:rFonts w:ascii="Times New Roman" w:hAnsi="Times New Roman"/>
          <w:i/>
          <w:sz w:val="28"/>
          <w:szCs w:val="28"/>
        </w:rPr>
        <w:t>З</w:t>
      </w:r>
      <w:r w:rsidRPr="00901236">
        <w:rPr>
          <w:rFonts w:ascii="Times New Roman" w:hAnsi="Times New Roman"/>
          <w:sz w:val="28"/>
          <w:szCs w:val="28"/>
          <w:vertAlign w:val="subscript"/>
        </w:rPr>
        <w:t>с</w:t>
      </w:r>
      <w:r w:rsidRPr="008A12D3">
        <w:rPr>
          <w:rFonts w:ascii="Times New Roman" w:eastAsia="Times New Roman" w:hAnsi="Times New Roman"/>
          <w:color w:val="222222"/>
          <w:sz w:val="28"/>
          <w:szCs w:val="28"/>
          <w:lang w:val="en-US" w:eastAsia="ru-RU"/>
        </w:rPr>
        <w:t xml:space="preserve"> and </w:t>
      </w:r>
      <w:r w:rsidRPr="00901236">
        <w:rPr>
          <w:rFonts w:ascii="Times New Roman" w:hAnsi="Times New Roman"/>
          <w:i/>
          <w:sz w:val="28"/>
          <w:szCs w:val="28"/>
        </w:rPr>
        <w:t>З</w:t>
      </w:r>
      <w:r w:rsidRPr="00901236">
        <w:rPr>
          <w:rFonts w:ascii="Times New Roman" w:hAnsi="Times New Roman"/>
          <w:sz w:val="28"/>
          <w:szCs w:val="28"/>
          <w:vertAlign w:val="subscript"/>
        </w:rPr>
        <w:t>к</w:t>
      </w:r>
      <w:r w:rsidRPr="008A12D3">
        <w:rPr>
          <w:rFonts w:ascii="Times New Roman" w:eastAsia="Times New Roman" w:hAnsi="Times New Roman"/>
          <w:color w:val="222222"/>
          <w:sz w:val="28"/>
          <w:szCs w:val="28"/>
          <w:lang w:val="en-US" w:eastAsia="ru-RU"/>
        </w:rPr>
        <w:t xml:space="preserve"> - respectively, the salary of the sorter and the classifier, </w:t>
      </w:r>
      <w:r w:rsidR="00321CB6" w:rsidRPr="00901236">
        <w:rPr>
          <w:rFonts w:ascii="Times New Roman" w:hAnsi="Times New Roman"/>
          <w:i/>
          <w:sz w:val="28"/>
          <w:szCs w:val="28"/>
        </w:rPr>
        <w:t>З</w:t>
      </w:r>
      <w:r w:rsidR="00321CB6" w:rsidRPr="00901236">
        <w:rPr>
          <w:rFonts w:ascii="Times New Roman" w:hAnsi="Times New Roman"/>
          <w:sz w:val="28"/>
          <w:szCs w:val="28"/>
          <w:vertAlign w:val="subscript"/>
        </w:rPr>
        <w:t>с</w:t>
      </w:r>
      <w:r w:rsidRPr="008A12D3">
        <w:rPr>
          <w:rFonts w:ascii="Times New Roman" w:eastAsia="Times New Roman" w:hAnsi="Times New Roman"/>
          <w:color w:val="222222"/>
          <w:sz w:val="28"/>
          <w:szCs w:val="28"/>
          <w:lang w:val="en-US" w:eastAsia="ru-RU"/>
        </w:rPr>
        <w:t xml:space="preserve"> = 50,000 tenge and </w:t>
      </w:r>
      <w:r w:rsidR="00321CB6" w:rsidRPr="00901236">
        <w:rPr>
          <w:rFonts w:ascii="Times New Roman" w:hAnsi="Times New Roman"/>
          <w:i/>
          <w:sz w:val="28"/>
          <w:szCs w:val="28"/>
        </w:rPr>
        <w:t>З</w:t>
      </w:r>
      <w:r w:rsidR="00321CB6" w:rsidRPr="00901236">
        <w:rPr>
          <w:rFonts w:ascii="Times New Roman" w:hAnsi="Times New Roman"/>
          <w:sz w:val="28"/>
          <w:szCs w:val="28"/>
          <w:vertAlign w:val="subscript"/>
        </w:rPr>
        <w:t>к</w:t>
      </w:r>
      <w:r w:rsidRPr="008A12D3">
        <w:rPr>
          <w:rFonts w:ascii="Times New Roman" w:eastAsia="Times New Roman" w:hAnsi="Times New Roman"/>
          <w:color w:val="222222"/>
          <w:sz w:val="28"/>
          <w:szCs w:val="28"/>
          <w:lang w:val="en-US" w:eastAsia="ru-RU"/>
        </w:rPr>
        <w:t xml:space="preserve"> = 195,000 tenge;</w:t>
      </w:r>
    </w:p>
    <w:p w:rsidR="008A12D3" w:rsidRDefault="00F40791" w:rsidP="008A12D3">
      <w:pPr>
        <w:suppressAutoHyphens/>
        <w:spacing w:after="0" w:line="240" w:lineRule="auto"/>
        <w:ind w:firstLine="708"/>
        <w:jc w:val="both"/>
        <w:rPr>
          <w:rFonts w:ascii="Times New Roman" w:eastAsia="Times New Roman" w:hAnsi="Times New Roman"/>
          <w:color w:val="222222"/>
          <w:sz w:val="28"/>
          <w:szCs w:val="28"/>
          <w:lang w:val="en-US" w:eastAsia="ru-RU"/>
        </w:rPr>
      </w:pPr>
      <w:r w:rsidRPr="00901236">
        <w:rPr>
          <w:rFonts w:ascii="Times New Roman" w:hAnsi="Times New Roman"/>
          <w:i/>
          <w:sz w:val="28"/>
          <w:szCs w:val="28"/>
          <w:lang w:val="en-US"/>
        </w:rPr>
        <w:t>n</w:t>
      </w:r>
      <w:r w:rsidRPr="00901236">
        <w:rPr>
          <w:rFonts w:ascii="Times New Roman" w:hAnsi="Times New Roman"/>
          <w:sz w:val="28"/>
          <w:szCs w:val="28"/>
          <w:vertAlign w:val="subscript"/>
        </w:rPr>
        <w:t>с</w:t>
      </w:r>
      <w:r>
        <w:rPr>
          <w:rFonts w:ascii="Times New Roman" w:eastAsia="Times New Roman" w:hAnsi="Times New Roman"/>
          <w:color w:val="222222"/>
          <w:sz w:val="28"/>
          <w:szCs w:val="28"/>
          <w:lang w:val="en-US" w:eastAsia="ru-RU"/>
        </w:rPr>
        <w:t xml:space="preserve"> a</w:t>
      </w:r>
      <w:r w:rsidR="008A12D3" w:rsidRPr="008A12D3">
        <w:rPr>
          <w:rFonts w:ascii="Times New Roman" w:eastAsia="Times New Roman" w:hAnsi="Times New Roman"/>
          <w:color w:val="222222"/>
          <w:sz w:val="28"/>
          <w:szCs w:val="28"/>
          <w:lang w:val="en-US" w:eastAsia="ru-RU"/>
        </w:rPr>
        <w:t xml:space="preserve">nd </w:t>
      </w:r>
      <w:r w:rsidRPr="00901236">
        <w:rPr>
          <w:rFonts w:ascii="Times New Roman" w:hAnsi="Times New Roman"/>
          <w:i/>
          <w:sz w:val="28"/>
          <w:szCs w:val="28"/>
          <w:lang w:val="en-US"/>
        </w:rPr>
        <w:t>n</w:t>
      </w:r>
      <w:r w:rsidRPr="00901236">
        <w:rPr>
          <w:rFonts w:ascii="Times New Roman" w:hAnsi="Times New Roman"/>
          <w:sz w:val="28"/>
          <w:szCs w:val="28"/>
          <w:vertAlign w:val="subscript"/>
        </w:rPr>
        <w:t>к</w:t>
      </w:r>
      <w:r w:rsidR="008A12D3" w:rsidRPr="008A12D3">
        <w:rPr>
          <w:rFonts w:ascii="Times New Roman" w:eastAsia="Times New Roman" w:hAnsi="Times New Roman"/>
          <w:color w:val="222222"/>
          <w:sz w:val="28"/>
          <w:szCs w:val="28"/>
          <w:lang w:val="en-US" w:eastAsia="ru-RU"/>
        </w:rPr>
        <w:t xml:space="preserve"> - respectively, the number of working sorters and classifiers, </w:t>
      </w:r>
      <w:r w:rsidRPr="00901236">
        <w:rPr>
          <w:rFonts w:ascii="Times New Roman" w:hAnsi="Times New Roman"/>
          <w:i/>
          <w:sz w:val="28"/>
          <w:szCs w:val="28"/>
          <w:lang w:val="en-US"/>
        </w:rPr>
        <w:t>n</w:t>
      </w:r>
      <w:r w:rsidRPr="00901236">
        <w:rPr>
          <w:rFonts w:ascii="Times New Roman" w:hAnsi="Times New Roman"/>
          <w:sz w:val="28"/>
          <w:szCs w:val="28"/>
          <w:vertAlign w:val="subscript"/>
        </w:rPr>
        <w:t>с</w:t>
      </w:r>
      <w:r w:rsidR="008A12D3" w:rsidRPr="008A12D3">
        <w:rPr>
          <w:rFonts w:ascii="Times New Roman" w:eastAsia="Times New Roman" w:hAnsi="Times New Roman"/>
          <w:color w:val="222222"/>
          <w:sz w:val="28"/>
          <w:szCs w:val="28"/>
          <w:lang w:val="en-US" w:eastAsia="ru-RU"/>
        </w:rPr>
        <w:t xml:space="preserve"> = 30 people, </w:t>
      </w:r>
      <w:r w:rsidRPr="00901236">
        <w:rPr>
          <w:rFonts w:ascii="Times New Roman" w:hAnsi="Times New Roman"/>
          <w:i/>
          <w:sz w:val="28"/>
          <w:szCs w:val="28"/>
          <w:lang w:val="en-US"/>
        </w:rPr>
        <w:t>n</w:t>
      </w:r>
      <w:r w:rsidRPr="00901236">
        <w:rPr>
          <w:rFonts w:ascii="Times New Roman" w:hAnsi="Times New Roman"/>
          <w:sz w:val="28"/>
          <w:szCs w:val="28"/>
          <w:vertAlign w:val="subscript"/>
        </w:rPr>
        <w:t>к</w:t>
      </w:r>
      <w:r w:rsidR="008A12D3" w:rsidRPr="008A12D3">
        <w:rPr>
          <w:rFonts w:ascii="Times New Roman" w:eastAsia="Times New Roman" w:hAnsi="Times New Roman"/>
          <w:color w:val="222222"/>
          <w:sz w:val="28"/>
          <w:szCs w:val="28"/>
          <w:lang w:val="en-US" w:eastAsia="ru-RU"/>
        </w:rPr>
        <w:t xml:space="preserve"> = 2 people.</w:t>
      </w:r>
    </w:p>
    <w:p w:rsidR="00982CDE" w:rsidRDefault="00982CDE" w:rsidP="008A12D3">
      <w:pPr>
        <w:suppressAutoHyphens/>
        <w:spacing w:after="0" w:line="240" w:lineRule="auto"/>
        <w:ind w:firstLine="708"/>
        <w:jc w:val="both"/>
        <w:rPr>
          <w:rFonts w:ascii="Times New Roman" w:eastAsia="Times New Roman" w:hAnsi="Times New Roman"/>
          <w:color w:val="222222"/>
          <w:sz w:val="28"/>
          <w:szCs w:val="28"/>
          <w:lang w:val="en-US" w:eastAsia="ru-RU"/>
        </w:rPr>
      </w:pPr>
      <w:r w:rsidRPr="00982CDE">
        <w:rPr>
          <w:rFonts w:ascii="Times New Roman" w:eastAsia="Times New Roman" w:hAnsi="Times New Roman"/>
          <w:color w:val="222222"/>
          <w:sz w:val="28"/>
          <w:szCs w:val="28"/>
          <w:lang w:val="en-US" w:eastAsia="ru-RU"/>
        </w:rPr>
        <w:t>Thus, the total annual savings in direct operating costs from the implementation of the proposed modernized technologies and technical means for shearing and artificial insemination of sheep and a container system for transporting and storing wool in conditions of distant sheep breeding will be:</w:t>
      </w:r>
    </w:p>
    <w:p w:rsidR="007C3176" w:rsidRDefault="007C3176" w:rsidP="008A12D3">
      <w:pPr>
        <w:suppressAutoHyphens/>
        <w:spacing w:after="0" w:line="240" w:lineRule="auto"/>
        <w:ind w:firstLine="708"/>
        <w:jc w:val="both"/>
        <w:rPr>
          <w:rFonts w:ascii="Times New Roman" w:eastAsia="Times New Roman" w:hAnsi="Times New Roman"/>
          <w:color w:val="222222"/>
          <w:sz w:val="28"/>
          <w:szCs w:val="28"/>
          <w:lang w:val="en-US" w:eastAsia="ru-RU"/>
        </w:rPr>
      </w:pPr>
    </w:p>
    <w:p w:rsidR="007C3176" w:rsidRPr="008D0D83" w:rsidRDefault="007C3176" w:rsidP="007C3176">
      <w:pPr>
        <w:spacing w:after="0" w:line="240" w:lineRule="auto"/>
        <w:jc w:val="both"/>
        <w:rPr>
          <w:rFonts w:ascii="Times New Roman" w:hAnsi="Times New Roman"/>
          <w:sz w:val="28"/>
          <w:szCs w:val="28"/>
          <w:lang w:val="en-US"/>
        </w:rPr>
      </w:pPr>
      <w:r w:rsidRPr="00901236">
        <w:rPr>
          <w:rFonts w:ascii="Times New Roman" w:hAnsi="Times New Roman"/>
          <w:i/>
          <w:sz w:val="28"/>
          <w:szCs w:val="28"/>
        </w:rPr>
        <w:t>Э</w:t>
      </w:r>
      <w:r w:rsidRPr="00901236">
        <w:rPr>
          <w:rFonts w:ascii="Times New Roman" w:hAnsi="Times New Roman"/>
          <w:sz w:val="28"/>
          <w:szCs w:val="28"/>
          <w:vertAlign w:val="subscript"/>
        </w:rPr>
        <w:t>г</w:t>
      </w:r>
      <w:r w:rsidRPr="008D0D83">
        <w:rPr>
          <w:rFonts w:ascii="Times New Roman" w:hAnsi="Times New Roman"/>
          <w:sz w:val="28"/>
          <w:szCs w:val="28"/>
          <w:lang w:val="en-US"/>
        </w:rPr>
        <w:t xml:space="preserve">= </w:t>
      </w:r>
      <w:r w:rsidRPr="00901236">
        <w:rPr>
          <w:rFonts w:ascii="Times New Roman" w:hAnsi="Times New Roman"/>
          <w:i/>
          <w:sz w:val="28"/>
          <w:szCs w:val="28"/>
        </w:rPr>
        <w:t>Э</w:t>
      </w:r>
      <w:r w:rsidRPr="008D0D83">
        <w:rPr>
          <w:rFonts w:ascii="Times New Roman" w:hAnsi="Times New Roman"/>
          <w:sz w:val="28"/>
          <w:szCs w:val="28"/>
          <w:vertAlign w:val="subscript"/>
          <w:lang w:val="en-US"/>
        </w:rPr>
        <w:t>1</w:t>
      </w:r>
      <w:r w:rsidRPr="008D0D83">
        <w:rPr>
          <w:rFonts w:ascii="Times New Roman" w:hAnsi="Times New Roman"/>
          <w:sz w:val="28"/>
          <w:szCs w:val="28"/>
          <w:lang w:val="en-US"/>
        </w:rPr>
        <w:t xml:space="preserve"> + </w:t>
      </w:r>
      <w:r w:rsidRPr="00901236">
        <w:rPr>
          <w:rFonts w:ascii="Times New Roman" w:hAnsi="Times New Roman"/>
          <w:i/>
          <w:sz w:val="28"/>
          <w:szCs w:val="28"/>
        </w:rPr>
        <w:t>Э</w:t>
      </w:r>
      <w:r w:rsidRPr="008D0D83">
        <w:rPr>
          <w:rFonts w:ascii="Times New Roman" w:hAnsi="Times New Roman"/>
          <w:sz w:val="28"/>
          <w:szCs w:val="28"/>
          <w:vertAlign w:val="subscript"/>
          <w:lang w:val="en-US"/>
        </w:rPr>
        <w:t>2</w:t>
      </w:r>
      <w:r w:rsidRPr="008D0D83">
        <w:rPr>
          <w:rFonts w:ascii="Times New Roman" w:hAnsi="Times New Roman"/>
          <w:sz w:val="28"/>
          <w:szCs w:val="28"/>
          <w:lang w:val="en-US"/>
        </w:rPr>
        <w:t xml:space="preserve">+ </w:t>
      </w:r>
      <w:r w:rsidRPr="00901236">
        <w:rPr>
          <w:rFonts w:ascii="Times New Roman" w:hAnsi="Times New Roman"/>
          <w:i/>
          <w:sz w:val="28"/>
          <w:szCs w:val="28"/>
        </w:rPr>
        <w:t>Э</w:t>
      </w:r>
      <w:r w:rsidRPr="008D0D83">
        <w:rPr>
          <w:rFonts w:ascii="Times New Roman" w:hAnsi="Times New Roman"/>
          <w:sz w:val="28"/>
          <w:szCs w:val="28"/>
          <w:vertAlign w:val="subscript"/>
          <w:lang w:val="en-US"/>
        </w:rPr>
        <w:t>3</w:t>
      </w:r>
      <w:r w:rsidRPr="008D0D83">
        <w:rPr>
          <w:rFonts w:ascii="Times New Roman" w:hAnsi="Times New Roman"/>
          <w:sz w:val="28"/>
          <w:szCs w:val="28"/>
          <w:lang w:val="en-US"/>
        </w:rPr>
        <w:t xml:space="preserve">+ </w:t>
      </w:r>
      <w:r w:rsidRPr="00901236">
        <w:rPr>
          <w:rFonts w:ascii="Times New Roman" w:hAnsi="Times New Roman"/>
          <w:i/>
          <w:sz w:val="28"/>
          <w:szCs w:val="28"/>
        </w:rPr>
        <w:t>Э</w:t>
      </w:r>
      <w:r w:rsidRPr="008D0D83">
        <w:rPr>
          <w:rFonts w:ascii="Times New Roman" w:hAnsi="Times New Roman"/>
          <w:sz w:val="28"/>
          <w:szCs w:val="28"/>
          <w:vertAlign w:val="subscript"/>
          <w:lang w:val="en-US"/>
        </w:rPr>
        <w:t>4</w:t>
      </w:r>
      <w:r w:rsidRPr="008D0D83">
        <w:rPr>
          <w:rFonts w:ascii="Times New Roman" w:hAnsi="Times New Roman"/>
          <w:sz w:val="28"/>
          <w:szCs w:val="28"/>
          <w:lang w:val="en-US"/>
        </w:rPr>
        <w:t xml:space="preserve"> = 3036000 + 246000 + 3243000 + 1890000 = 8415000 tg. </w:t>
      </w:r>
    </w:p>
    <w:p w:rsidR="002371C6" w:rsidRPr="008D0D83" w:rsidRDefault="002371C6" w:rsidP="007C3176">
      <w:pPr>
        <w:spacing w:after="0" w:line="240" w:lineRule="auto"/>
        <w:jc w:val="both"/>
        <w:rPr>
          <w:rFonts w:ascii="Times New Roman" w:hAnsi="Times New Roman"/>
          <w:sz w:val="28"/>
          <w:szCs w:val="28"/>
          <w:lang w:val="en-US"/>
        </w:rPr>
      </w:pPr>
    </w:p>
    <w:p w:rsidR="002371C6" w:rsidRDefault="002371C6" w:rsidP="002371C6">
      <w:pPr>
        <w:spacing w:after="0" w:line="240" w:lineRule="auto"/>
        <w:ind w:firstLine="708"/>
        <w:jc w:val="both"/>
        <w:rPr>
          <w:rFonts w:ascii="Times New Roman" w:hAnsi="Times New Roman"/>
          <w:sz w:val="28"/>
          <w:szCs w:val="28"/>
          <w:lang w:val="en-US"/>
        </w:rPr>
      </w:pPr>
      <w:r w:rsidRPr="002371C6">
        <w:rPr>
          <w:rFonts w:ascii="Times New Roman" w:hAnsi="Times New Roman"/>
          <w:sz w:val="28"/>
          <w:szCs w:val="28"/>
          <w:lang w:val="en-US"/>
        </w:rPr>
        <w:t>Of which the share of savings from the use of a mobile sheep shearing station is 3,036,000 tenge. or 36.07%, a mobile artificial insemination station 24600 tenge. or 2.92% and a container system for transporting and storing wool 3,036,000 tenge. or 38.54%.</w:t>
      </w:r>
    </w:p>
    <w:p w:rsidR="00F50639" w:rsidRPr="00F50639" w:rsidRDefault="00F50639" w:rsidP="00F50639">
      <w:pPr>
        <w:spacing w:after="0" w:line="240" w:lineRule="auto"/>
        <w:ind w:firstLine="708"/>
        <w:jc w:val="both"/>
        <w:rPr>
          <w:rFonts w:ascii="Times New Roman" w:hAnsi="Times New Roman"/>
          <w:sz w:val="28"/>
          <w:szCs w:val="28"/>
          <w:lang w:val="en-US"/>
        </w:rPr>
      </w:pPr>
      <w:r w:rsidRPr="00F50639">
        <w:rPr>
          <w:rFonts w:ascii="Times New Roman" w:hAnsi="Times New Roman"/>
          <w:sz w:val="28"/>
          <w:szCs w:val="28"/>
          <w:lang w:val="en-US"/>
        </w:rPr>
        <w:t>In addition, it should be noted that the introduction of the machine system additionally provides for:</w:t>
      </w:r>
    </w:p>
    <w:p w:rsidR="00F50639" w:rsidRPr="00F50639" w:rsidRDefault="00F50639" w:rsidP="00F50639">
      <w:pPr>
        <w:spacing w:after="0" w:line="240" w:lineRule="auto"/>
        <w:ind w:firstLine="708"/>
        <w:jc w:val="both"/>
        <w:rPr>
          <w:rFonts w:ascii="Times New Roman" w:hAnsi="Times New Roman"/>
          <w:sz w:val="28"/>
          <w:szCs w:val="28"/>
          <w:lang w:val="en-US"/>
        </w:rPr>
      </w:pPr>
      <w:r w:rsidRPr="00F50639">
        <w:rPr>
          <w:rFonts w:ascii="Times New Roman" w:hAnsi="Times New Roman"/>
          <w:sz w:val="28"/>
          <w:szCs w:val="28"/>
          <w:lang w:val="en-US"/>
        </w:rPr>
        <w:t>- as a result of the corresponding breeding work envisaged by the project, making a profit from the production and sale of high-quality wool, the price of which on the world market reaches $ 18.3 US per kilogram;</w:t>
      </w:r>
    </w:p>
    <w:p w:rsidR="00F50639" w:rsidRPr="002371C6" w:rsidRDefault="00F50639" w:rsidP="00F50639">
      <w:pPr>
        <w:spacing w:after="0" w:line="240" w:lineRule="auto"/>
        <w:ind w:firstLine="708"/>
        <w:jc w:val="both"/>
        <w:rPr>
          <w:rFonts w:ascii="Times New Roman" w:hAnsi="Times New Roman"/>
          <w:sz w:val="28"/>
          <w:szCs w:val="28"/>
          <w:lang w:val="en-US"/>
        </w:rPr>
      </w:pPr>
      <w:r w:rsidRPr="00F50639">
        <w:rPr>
          <w:rFonts w:ascii="Times New Roman" w:hAnsi="Times New Roman"/>
          <w:sz w:val="28"/>
          <w:szCs w:val="28"/>
          <w:lang w:val="en-US"/>
        </w:rPr>
        <w:t>- the ecological and economic effect of reducing the trampling (degradation) of pastures by a large livestock of sheep around stationary shearing and insemination points; it is necessary to spend at least $ 40 US to restore only 1 hectare of them in Kazakhstan.</w:t>
      </w:r>
    </w:p>
    <w:p w:rsidR="007C3176" w:rsidRDefault="00BE1A39" w:rsidP="00800FD7">
      <w:pPr>
        <w:suppressAutoHyphens/>
        <w:spacing w:after="0" w:line="240" w:lineRule="auto"/>
        <w:jc w:val="center"/>
        <w:rPr>
          <w:rFonts w:ascii="Times New Roman" w:eastAsia="Times New Roman" w:hAnsi="Times New Roman"/>
          <w:b/>
          <w:color w:val="222222"/>
          <w:sz w:val="28"/>
          <w:szCs w:val="28"/>
          <w:lang w:val="en-US" w:eastAsia="ru-RU"/>
        </w:rPr>
      </w:pPr>
      <w:r>
        <w:rPr>
          <w:rFonts w:ascii="Times New Roman" w:eastAsia="Times New Roman" w:hAnsi="Times New Roman"/>
          <w:color w:val="222222"/>
          <w:sz w:val="28"/>
          <w:szCs w:val="28"/>
          <w:lang w:val="en-US" w:eastAsia="ru-RU"/>
        </w:rPr>
        <w:br w:type="page"/>
      </w:r>
      <w:r w:rsidRPr="004E3C97">
        <w:rPr>
          <w:rFonts w:ascii="Times New Roman" w:eastAsia="Times New Roman" w:hAnsi="Times New Roman"/>
          <w:b/>
          <w:color w:val="222222"/>
          <w:sz w:val="28"/>
          <w:szCs w:val="28"/>
          <w:lang w:val="en-US" w:eastAsia="ru-RU"/>
        </w:rPr>
        <w:lastRenderedPageBreak/>
        <w:t>CONCLUSION</w:t>
      </w:r>
    </w:p>
    <w:p w:rsidR="004E3C97" w:rsidRPr="004E3C97" w:rsidRDefault="004E3C97" w:rsidP="00800FD7">
      <w:pPr>
        <w:suppressAutoHyphens/>
        <w:spacing w:after="0" w:line="240" w:lineRule="auto"/>
        <w:jc w:val="center"/>
        <w:rPr>
          <w:rFonts w:ascii="Times New Roman" w:eastAsia="Times New Roman" w:hAnsi="Times New Roman"/>
          <w:b/>
          <w:color w:val="222222"/>
          <w:sz w:val="28"/>
          <w:szCs w:val="28"/>
          <w:lang w:val="en-US" w:eastAsia="ru-RU"/>
        </w:rPr>
      </w:pPr>
    </w:p>
    <w:p w:rsidR="00800FD7" w:rsidRPr="0084321B" w:rsidRDefault="00197C26" w:rsidP="00197C26">
      <w:pPr>
        <w:suppressAutoHyphens/>
        <w:spacing w:after="0" w:line="240" w:lineRule="auto"/>
        <w:ind w:firstLine="709"/>
        <w:jc w:val="both"/>
        <w:rPr>
          <w:rFonts w:ascii="Times New Roman" w:eastAsia="Times New Roman" w:hAnsi="Times New Roman"/>
          <w:color w:val="222222"/>
          <w:sz w:val="28"/>
          <w:szCs w:val="28"/>
          <w:lang w:val="en-US" w:eastAsia="ru-RU"/>
        </w:rPr>
      </w:pPr>
      <w:r w:rsidRPr="00197C26">
        <w:rPr>
          <w:rFonts w:ascii="Times New Roman" w:eastAsia="Times New Roman" w:hAnsi="Times New Roman"/>
          <w:color w:val="222222"/>
          <w:sz w:val="28"/>
          <w:szCs w:val="28"/>
          <w:lang w:val="en-US" w:eastAsia="ru-RU"/>
        </w:rPr>
        <w:t xml:space="preserve">1 The Program for the Development of the Agro-Industrial Complex for 2018-2021 sets the tasks to increase the volume of wool production to 37.3 thousand tons / year, to harvest 65% of all wool produced. For these purposes, more than </w:t>
      </w:r>
      <w:r w:rsidRPr="0084321B">
        <w:rPr>
          <w:rFonts w:ascii="Times New Roman" w:eastAsia="Times New Roman" w:hAnsi="Times New Roman"/>
          <w:color w:val="222222"/>
          <w:sz w:val="28"/>
          <w:szCs w:val="28"/>
          <w:lang w:val="en-US" w:eastAsia="ru-RU"/>
        </w:rPr>
        <w:t>300 mobile shearing stations and equipment for storing wool and up to 1,500 mobile stations for artificial insemination of sheep will be required.</w:t>
      </w:r>
    </w:p>
    <w:p w:rsidR="00B948F7" w:rsidRPr="0084321B" w:rsidRDefault="00B948F7" w:rsidP="00197C26">
      <w:pPr>
        <w:suppressAutoHyphens/>
        <w:spacing w:after="0" w:line="240" w:lineRule="auto"/>
        <w:ind w:firstLine="709"/>
        <w:jc w:val="both"/>
        <w:rPr>
          <w:rFonts w:ascii="Times New Roman" w:eastAsia="Times New Roman" w:hAnsi="Times New Roman"/>
          <w:color w:val="222222"/>
          <w:sz w:val="28"/>
          <w:szCs w:val="28"/>
          <w:lang w:val="en-US" w:eastAsia="ru-RU"/>
        </w:rPr>
      </w:pPr>
      <w:r w:rsidRPr="0084321B">
        <w:rPr>
          <w:rFonts w:ascii="Times New Roman" w:eastAsia="Times New Roman" w:hAnsi="Times New Roman"/>
          <w:color w:val="222222"/>
          <w:sz w:val="28"/>
          <w:szCs w:val="28"/>
          <w:lang w:val="en-US" w:eastAsia="ru-RU"/>
        </w:rPr>
        <w:t xml:space="preserve">2 During the reporting period, studies were carried out, parameters were justified, design documentation, technical specifications were developed, prototypes of a mobile artificial insemination station for sheep </w:t>
      </w:r>
      <w:r w:rsidR="00BD38BB" w:rsidRPr="0084321B">
        <w:rPr>
          <w:rFonts w:ascii="Times New Roman" w:eastAsia="Times New Roman" w:hAnsi="Times New Roman"/>
          <w:color w:val="222222"/>
          <w:sz w:val="28"/>
          <w:szCs w:val="28"/>
          <w:lang w:val="en-US" w:eastAsia="ru-RU"/>
        </w:rPr>
        <w:t>MAIS</w:t>
      </w:r>
      <w:r w:rsidRPr="0084321B">
        <w:rPr>
          <w:rFonts w:ascii="Times New Roman" w:eastAsia="Times New Roman" w:hAnsi="Times New Roman"/>
          <w:color w:val="222222"/>
          <w:sz w:val="28"/>
          <w:szCs w:val="28"/>
          <w:lang w:val="en-US" w:eastAsia="ru-RU"/>
        </w:rPr>
        <w:t>-2 of a mobile shearing station (</w:t>
      </w:r>
      <w:r w:rsidR="003C23FD" w:rsidRPr="0084321B">
        <w:rPr>
          <w:rFonts w:ascii="Times New Roman" w:eastAsia="Times New Roman" w:hAnsi="Times New Roman"/>
          <w:color w:val="222222"/>
          <w:sz w:val="28"/>
          <w:szCs w:val="28"/>
          <w:lang w:val="en-US" w:eastAsia="ru-RU"/>
        </w:rPr>
        <w:t>MSS</w:t>
      </w:r>
      <w:r w:rsidRPr="0084321B">
        <w:rPr>
          <w:rFonts w:ascii="Times New Roman" w:eastAsia="Times New Roman" w:hAnsi="Times New Roman"/>
          <w:color w:val="222222"/>
          <w:sz w:val="28"/>
          <w:szCs w:val="28"/>
          <w:lang w:val="en-US" w:eastAsia="ru-RU"/>
        </w:rPr>
        <w:t>) and wool storage equipment (</w:t>
      </w:r>
      <w:r w:rsidR="003C23FD" w:rsidRPr="0084321B">
        <w:rPr>
          <w:rFonts w:ascii="Times New Roman" w:eastAsia="Times New Roman" w:hAnsi="Times New Roman"/>
          <w:color w:val="222222"/>
          <w:sz w:val="28"/>
          <w:szCs w:val="28"/>
          <w:lang w:val="en-US" w:eastAsia="ru-RU"/>
        </w:rPr>
        <w:t>WSE</w:t>
      </w:r>
      <w:r w:rsidRPr="0084321B">
        <w:rPr>
          <w:rFonts w:ascii="Times New Roman" w:eastAsia="Times New Roman" w:hAnsi="Times New Roman"/>
          <w:color w:val="222222"/>
          <w:sz w:val="28"/>
          <w:szCs w:val="28"/>
          <w:lang w:val="en-US" w:eastAsia="ru-RU"/>
        </w:rPr>
        <w:t>) were manufactured and tested. Prototypes have been introduced in the farms of the Almaty and Turkestan regions.</w:t>
      </w:r>
    </w:p>
    <w:p w:rsidR="00B948F7" w:rsidRPr="0084321B" w:rsidRDefault="00B948F7" w:rsidP="00197C26">
      <w:pPr>
        <w:suppressAutoHyphens/>
        <w:spacing w:after="0" w:line="240" w:lineRule="auto"/>
        <w:ind w:firstLine="709"/>
        <w:jc w:val="both"/>
        <w:rPr>
          <w:rFonts w:ascii="Times New Roman" w:eastAsia="Times New Roman" w:hAnsi="Times New Roman"/>
          <w:color w:val="222222"/>
          <w:sz w:val="28"/>
          <w:szCs w:val="28"/>
          <w:lang w:val="en-US" w:eastAsia="ru-RU"/>
        </w:rPr>
      </w:pPr>
      <w:r w:rsidRPr="0084321B">
        <w:rPr>
          <w:rFonts w:ascii="Times New Roman" w:eastAsia="Times New Roman" w:hAnsi="Times New Roman"/>
          <w:color w:val="222222"/>
          <w:sz w:val="28"/>
          <w:szCs w:val="28"/>
          <w:lang w:val="en-US" w:eastAsia="ru-RU"/>
        </w:rPr>
        <w:t xml:space="preserve">3 The technical solutions of </w:t>
      </w:r>
      <w:r w:rsidR="00BD38BB" w:rsidRPr="0084321B">
        <w:rPr>
          <w:rFonts w:ascii="Times New Roman" w:eastAsia="Times New Roman" w:hAnsi="Times New Roman"/>
          <w:color w:val="222222"/>
          <w:sz w:val="28"/>
          <w:szCs w:val="28"/>
          <w:lang w:val="en-US" w:eastAsia="ru-RU"/>
        </w:rPr>
        <w:t>MAIS</w:t>
      </w:r>
      <w:r w:rsidRPr="0084321B">
        <w:rPr>
          <w:rFonts w:ascii="Times New Roman" w:eastAsia="Times New Roman" w:hAnsi="Times New Roman"/>
          <w:color w:val="222222"/>
          <w:sz w:val="28"/>
          <w:szCs w:val="28"/>
          <w:lang w:val="en-US" w:eastAsia="ru-RU"/>
        </w:rPr>
        <w:t xml:space="preserve"> are protected by the RK patent No. 5032 dated 06/12/2020, as well as "Mobile station for artificial insemination of sheep", copyright certificates. Tests have confirmed that the unit is adapted for operational moving, installation and dismantling in pasture conditions, and is transported on a trailer. Operational and technological, functional, energy indicators of </w:t>
      </w:r>
      <w:r w:rsidR="00BD38BB" w:rsidRPr="0084321B">
        <w:rPr>
          <w:rFonts w:ascii="Times New Roman" w:eastAsia="Times New Roman" w:hAnsi="Times New Roman"/>
          <w:color w:val="222222"/>
          <w:sz w:val="28"/>
          <w:szCs w:val="28"/>
          <w:lang w:val="en-US" w:eastAsia="ru-RU"/>
        </w:rPr>
        <w:t>MAIS</w:t>
      </w:r>
      <w:r w:rsidRPr="0084321B">
        <w:rPr>
          <w:rFonts w:ascii="Times New Roman" w:eastAsia="Times New Roman" w:hAnsi="Times New Roman"/>
          <w:color w:val="222222"/>
          <w:sz w:val="28"/>
          <w:szCs w:val="28"/>
          <w:lang w:val="en-US" w:eastAsia="ru-RU"/>
        </w:rPr>
        <w:t xml:space="preserve"> correspond to the indicators of technical requirements and provide conditions for high-quality zooveterinary measures for artificial insemination of sheep. The total weight of </w:t>
      </w:r>
      <w:r w:rsidR="00BD38BB" w:rsidRPr="0084321B">
        <w:rPr>
          <w:rFonts w:ascii="Times New Roman" w:eastAsia="Times New Roman" w:hAnsi="Times New Roman"/>
          <w:color w:val="222222"/>
          <w:sz w:val="28"/>
          <w:szCs w:val="28"/>
          <w:lang w:val="en-US" w:eastAsia="ru-RU"/>
        </w:rPr>
        <w:t>MAIS</w:t>
      </w:r>
      <w:r w:rsidRPr="0084321B">
        <w:rPr>
          <w:rFonts w:ascii="Times New Roman" w:eastAsia="Times New Roman" w:hAnsi="Times New Roman"/>
          <w:color w:val="222222"/>
          <w:sz w:val="28"/>
          <w:szCs w:val="28"/>
          <w:lang w:val="en-US" w:eastAsia="ru-RU"/>
        </w:rPr>
        <w:t xml:space="preserve"> equipment does not exceed 1500 kg. Consists of: an arena heated by a heating boiler, a cabin, a transport trolley, laboratory instruments and instruments. Changeable productivity of the station is up to 30 heads, seasonal, up to 600 heads. For the organization of autonomous power supply, the </w:t>
      </w:r>
      <w:r w:rsidR="00BD38BB" w:rsidRPr="0084321B">
        <w:rPr>
          <w:rFonts w:ascii="Times New Roman" w:eastAsia="Times New Roman" w:hAnsi="Times New Roman"/>
          <w:color w:val="222222"/>
          <w:sz w:val="28"/>
          <w:szCs w:val="28"/>
          <w:lang w:val="en-US" w:eastAsia="ru-RU"/>
        </w:rPr>
        <w:t>MAIS</w:t>
      </w:r>
      <w:r w:rsidRPr="0084321B">
        <w:rPr>
          <w:rFonts w:ascii="Times New Roman" w:eastAsia="Times New Roman" w:hAnsi="Times New Roman"/>
          <w:color w:val="222222"/>
          <w:sz w:val="28"/>
          <w:szCs w:val="28"/>
          <w:lang w:val="en-US" w:eastAsia="ru-RU"/>
        </w:rPr>
        <w:t xml:space="preserve"> is equipped with a photovoltaic station. The item is universal - after the end of the insemination season, it can be used for other important economic purposes. The trailer is used to transport goods (animals, hay, wool). A cabin equipped with a heating boiler as a kitchen, dining room in the pastures.</w:t>
      </w:r>
    </w:p>
    <w:p w:rsidR="0065685A" w:rsidRPr="0084321B" w:rsidRDefault="0065685A" w:rsidP="00197C26">
      <w:pPr>
        <w:suppressAutoHyphens/>
        <w:spacing w:after="0" w:line="240" w:lineRule="auto"/>
        <w:ind w:firstLine="709"/>
        <w:jc w:val="both"/>
        <w:rPr>
          <w:rFonts w:ascii="Times New Roman" w:eastAsia="Times New Roman" w:hAnsi="Times New Roman"/>
          <w:color w:val="222222"/>
          <w:sz w:val="28"/>
          <w:szCs w:val="28"/>
          <w:lang w:val="en-US" w:eastAsia="ru-RU"/>
        </w:rPr>
      </w:pPr>
      <w:r w:rsidRPr="0084321B">
        <w:rPr>
          <w:rFonts w:ascii="Times New Roman" w:eastAsia="Times New Roman" w:hAnsi="Times New Roman"/>
          <w:color w:val="222222"/>
          <w:sz w:val="28"/>
          <w:szCs w:val="28"/>
          <w:lang w:val="en-US" w:eastAsia="ru-RU"/>
        </w:rPr>
        <w:t xml:space="preserve">4 The technical solutions of the </w:t>
      </w:r>
      <w:r w:rsidR="003C23FD" w:rsidRPr="0084321B">
        <w:rPr>
          <w:rFonts w:ascii="Times New Roman" w:eastAsia="Times New Roman" w:hAnsi="Times New Roman"/>
          <w:color w:val="222222"/>
          <w:sz w:val="28"/>
          <w:szCs w:val="28"/>
          <w:lang w:val="en-US" w:eastAsia="ru-RU"/>
        </w:rPr>
        <w:t>MSS</w:t>
      </w:r>
      <w:r w:rsidRPr="0084321B">
        <w:rPr>
          <w:rFonts w:ascii="Times New Roman" w:eastAsia="Times New Roman" w:hAnsi="Times New Roman"/>
          <w:color w:val="222222"/>
          <w:sz w:val="28"/>
          <w:szCs w:val="28"/>
          <w:lang w:val="en-US" w:eastAsia="ru-RU"/>
        </w:rPr>
        <w:t xml:space="preserve"> obtained in the process of R&amp;D are protected by patents of the Republic of Kazakhstan No. 4610</w:t>
      </w:r>
      <w:r w:rsidRPr="0065685A">
        <w:rPr>
          <w:rFonts w:ascii="Times New Roman" w:eastAsia="Times New Roman" w:hAnsi="Times New Roman"/>
          <w:color w:val="222222"/>
          <w:sz w:val="28"/>
          <w:szCs w:val="28"/>
          <w:lang w:val="en-US" w:eastAsia="ru-RU"/>
        </w:rPr>
        <w:t xml:space="preserve">. dated July 18, 2019 "Mobile </w:t>
      </w:r>
      <w:r w:rsidRPr="0084321B">
        <w:rPr>
          <w:rFonts w:ascii="Times New Roman" w:eastAsia="Times New Roman" w:hAnsi="Times New Roman"/>
          <w:color w:val="222222"/>
          <w:sz w:val="28"/>
          <w:szCs w:val="28"/>
          <w:lang w:val="en-US" w:eastAsia="ru-RU"/>
        </w:rPr>
        <w:t xml:space="preserve">shearing station for sheep" and No. 4603 dated January 17, 2020 "Sheep shearing machine with a circular knife." Tests have confirmed that the unit is adapted for operational moving, assembly and disassembly in pasture conditions, transported by container ship. The technological and technical indicators of the </w:t>
      </w:r>
      <w:r w:rsidR="003C23FD" w:rsidRPr="0084321B">
        <w:rPr>
          <w:rFonts w:ascii="Times New Roman" w:eastAsia="Times New Roman" w:hAnsi="Times New Roman"/>
          <w:color w:val="222222"/>
          <w:sz w:val="28"/>
          <w:szCs w:val="28"/>
          <w:lang w:val="en-US" w:eastAsia="ru-RU"/>
        </w:rPr>
        <w:t>MSS</w:t>
      </w:r>
      <w:r w:rsidRPr="0084321B">
        <w:rPr>
          <w:rFonts w:ascii="Times New Roman" w:eastAsia="Times New Roman" w:hAnsi="Times New Roman"/>
          <w:color w:val="222222"/>
          <w:sz w:val="28"/>
          <w:szCs w:val="28"/>
          <w:lang w:val="en-US" w:eastAsia="ru-RU"/>
        </w:rPr>
        <w:t xml:space="preserve"> correspond to the indicators of the technical requirements and provide conditions for the high-quality conduct of veterinarian measures for haircuts and wool preparation. The </w:t>
      </w:r>
      <w:r w:rsidR="003C23FD" w:rsidRPr="0084321B">
        <w:rPr>
          <w:rFonts w:ascii="Times New Roman" w:eastAsia="Times New Roman" w:hAnsi="Times New Roman"/>
          <w:color w:val="222222"/>
          <w:sz w:val="28"/>
          <w:szCs w:val="28"/>
          <w:lang w:val="en-US" w:eastAsia="ru-RU"/>
        </w:rPr>
        <w:t>MSS</w:t>
      </w:r>
      <w:r w:rsidRPr="0084321B">
        <w:rPr>
          <w:rFonts w:ascii="Times New Roman" w:eastAsia="Times New Roman" w:hAnsi="Times New Roman"/>
          <w:color w:val="222222"/>
          <w:sz w:val="28"/>
          <w:szCs w:val="28"/>
          <w:lang w:val="en-US" w:eastAsia="ru-RU"/>
        </w:rPr>
        <w:t xml:space="preserve"> includes: the main transformable platform, 10-12 workplaces for shearers, classifying tables, a wool press, a stacker trolley for transporting bales. In the transport position, the set is transformed into a container, the disassembled equipment is placed inside the container. Work at the </w:t>
      </w:r>
      <w:r w:rsidR="003C23FD" w:rsidRPr="0084321B">
        <w:rPr>
          <w:rFonts w:ascii="Times New Roman" w:eastAsia="Times New Roman" w:hAnsi="Times New Roman"/>
          <w:color w:val="222222"/>
          <w:sz w:val="28"/>
          <w:szCs w:val="28"/>
          <w:lang w:val="en-US" w:eastAsia="ru-RU"/>
        </w:rPr>
        <w:t>MSS</w:t>
      </w:r>
      <w:r w:rsidRPr="0084321B">
        <w:rPr>
          <w:rFonts w:ascii="Times New Roman" w:eastAsia="Times New Roman" w:hAnsi="Times New Roman"/>
          <w:color w:val="222222"/>
          <w:sz w:val="28"/>
          <w:szCs w:val="28"/>
          <w:lang w:val="en-US" w:eastAsia="ru-RU"/>
        </w:rPr>
        <w:t xml:space="preserve"> is associated with physical stress on the musculoskeletal system of the working personnel. Tests have confirmed that the working conditions meet the requirements of modern safety standards.</w:t>
      </w:r>
    </w:p>
    <w:p w:rsidR="00F46C80" w:rsidRPr="0084321B" w:rsidRDefault="00F46C80" w:rsidP="00197C26">
      <w:pPr>
        <w:suppressAutoHyphens/>
        <w:spacing w:after="0" w:line="240" w:lineRule="auto"/>
        <w:ind w:firstLine="709"/>
        <w:jc w:val="both"/>
        <w:rPr>
          <w:rFonts w:ascii="Times New Roman" w:eastAsia="Times New Roman" w:hAnsi="Times New Roman"/>
          <w:color w:val="222222"/>
          <w:sz w:val="28"/>
          <w:szCs w:val="28"/>
          <w:lang w:val="en-US" w:eastAsia="ru-RU"/>
        </w:rPr>
      </w:pPr>
      <w:r w:rsidRPr="0084321B">
        <w:rPr>
          <w:rFonts w:ascii="Times New Roman" w:eastAsia="Times New Roman" w:hAnsi="Times New Roman"/>
          <w:color w:val="222222"/>
          <w:sz w:val="28"/>
          <w:szCs w:val="28"/>
          <w:lang w:val="en-US" w:eastAsia="ru-RU"/>
        </w:rPr>
        <w:t xml:space="preserve">5 The </w:t>
      </w:r>
      <w:r w:rsidR="003C23FD" w:rsidRPr="0084321B">
        <w:rPr>
          <w:rFonts w:ascii="Times New Roman" w:eastAsia="Times New Roman" w:hAnsi="Times New Roman"/>
          <w:color w:val="222222"/>
          <w:sz w:val="28"/>
          <w:szCs w:val="28"/>
          <w:lang w:val="en-US" w:eastAsia="ru-RU"/>
        </w:rPr>
        <w:t>WSE</w:t>
      </w:r>
      <w:r w:rsidRPr="0084321B">
        <w:rPr>
          <w:rFonts w:ascii="Times New Roman" w:eastAsia="Times New Roman" w:hAnsi="Times New Roman"/>
          <w:color w:val="222222"/>
          <w:sz w:val="28"/>
          <w:szCs w:val="28"/>
          <w:lang w:val="en-US" w:eastAsia="ru-RU"/>
        </w:rPr>
        <w:t xml:space="preserve"> technical solution is protected by the RK patent No. 52</w:t>
      </w:r>
      <w:r w:rsidRPr="00F46C80">
        <w:rPr>
          <w:rFonts w:ascii="Times New Roman" w:eastAsia="Times New Roman" w:hAnsi="Times New Roman"/>
          <w:color w:val="222222"/>
          <w:sz w:val="28"/>
          <w:szCs w:val="28"/>
          <w:lang w:val="en-US" w:eastAsia="ru-RU"/>
        </w:rPr>
        <w:t xml:space="preserve">95 dated 06/12/2020 "Complex for the transportation and storage of wool", copyright certificate for intellectual property: No. 12430, dated 11/7/2020. Hardware "Control </w:t>
      </w:r>
      <w:r w:rsidRPr="00F46C80">
        <w:rPr>
          <w:rFonts w:ascii="Times New Roman" w:eastAsia="Times New Roman" w:hAnsi="Times New Roman"/>
          <w:color w:val="222222"/>
          <w:sz w:val="28"/>
          <w:szCs w:val="28"/>
          <w:lang w:val="en-US" w:eastAsia="ru-RU"/>
        </w:rPr>
        <w:lastRenderedPageBreak/>
        <w:t xml:space="preserve">unit for the climate control system in the container for storing bales of wool "And 12432, dated November 7, 2020. Software" Algorithm of work for the climate control system in the container for storing bales </w:t>
      </w:r>
      <w:r w:rsidRPr="0084321B">
        <w:rPr>
          <w:rFonts w:ascii="Times New Roman" w:eastAsia="Times New Roman" w:hAnsi="Times New Roman"/>
          <w:color w:val="222222"/>
          <w:sz w:val="28"/>
          <w:szCs w:val="28"/>
          <w:lang w:val="en-US" w:eastAsia="ru-RU"/>
        </w:rPr>
        <w:t xml:space="preserve">of wool. " A set of </w:t>
      </w:r>
      <w:r w:rsidR="003C23FD" w:rsidRPr="0084321B">
        <w:rPr>
          <w:rFonts w:ascii="Times New Roman" w:eastAsia="Times New Roman" w:hAnsi="Times New Roman"/>
          <w:color w:val="222222"/>
          <w:sz w:val="28"/>
          <w:szCs w:val="28"/>
          <w:lang w:val="en-US" w:eastAsia="ru-RU"/>
        </w:rPr>
        <w:t>WSE</w:t>
      </w:r>
      <w:r w:rsidRPr="0084321B">
        <w:rPr>
          <w:rFonts w:ascii="Times New Roman" w:eastAsia="Times New Roman" w:hAnsi="Times New Roman"/>
          <w:color w:val="222222"/>
          <w:sz w:val="28"/>
          <w:szCs w:val="28"/>
          <w:lang w:val="en-US" w:eastAsia="ru-RU"/>
        </w:rPr>
        <w:t xml:space="preserve"> equipment can consist of 7 containers, adapted for long-term storage of wool bales using heat pump technology. The capacity of one container is 56 bales. With a bale weight of 150 kg, the total weight of loaded wool is 8.5 tons. The equipment is adapted for quick and convenient loading and unloading of wool bales using a special stacker. Excludes heavy physical labor during unloading and storage of bales. The load on the body of the working personnel, in the form of physical load on the musculoskeletal system and on the functional systems of the employee's body, as well as the sensory load on the central nervous system and the employee's sense organs, meets the requirements of the modern safety standards. Compared to traditional technology, vehicle loading times are 60% lower. Loss and damage of bales is almost completely eliminated. For comparison, with the traditional technology, up to 2% damage to the packaging material is allowed during loading and unloading operations, the loss of wool during transportation and storage can reach 3%.</w:t>
      </w:r>
    </w:p>
    <w:p w:rsidR="00F46C80" w:rsidRDefault="00F46C80" w:rsidP="00197C26">
      <w:pPr>
        <w:suppressAutoHyphens/>
        <w:spacing w:after="0" w:line="240" w:lineRule="auto"/>
        <w:ind w:firstLine="709"/>
        <w:jc w:val="both"/>
        <w:rPr>
          <w:rFonts w:ascii="Times New Roman" w:eastAsia="Times New Roman" w:hAnsi="Times New Roman"/>
          <w:color w:val="222222"/>
          <w:sz w:val="28"/>
          <w:szCs w:val="28"/>
          <w:lang w:val="en-US" w:eastAsia="ru-RU"/>
        </w:rPr>
      </w:pPr>
      <w:r w:rsidRPr="0084321B">
        <w:rPr>
          <w:rFonts w:ascii="Times New Roman" w:eastAsia="Times New Roman" w:hAnsi="Times New Roman"/>
          <w:color w:val="222222"/>
          <w:sz w:val="28"/>
          <w:szCs w:val="28"/>
          <w:lang w:val="en-US" w:eastAsia="ru-RU"/>
        </w:rPr>
        <w:t xml:space="preserve">6 The total annual savings in direct operating costs from the implementation of the proposed technologies and technical means will amount to 8,415 thousand tenge, of which the share of savings from the use of </w:t>
      </w:r>
      <w:r w:rsidR="003C23FD" w:rsidRPr="0084321B">
        <w:rPr>
          <w:rFonts w:ascii="Times New Roman" w:eastAsia="Times New Roman" w:hAnsi="Times New Roman"/>
          <w:color w:val="222222"/>
          <w:sz w:val="28"/>
          <w:szCs w:val="28"/>
          <w:lang w:val="en-US" w:eastAsia="ru-RU"/>
        </w:rPr>
        <w:t>MSS</w:t>
      </w:r>
      <w:r w:rsidRPr="0084321B">
        <w:rPr>
          <w:rFonts w:ascii="Times New Roman" w:eastAsia="Times New Roman" w:hAnsi="Times New Roman"/>
          <w:color w:val="222222"/>
          <w:sz w:val="28"/>
          <w:szCs w:val="28"/>
          <w:lang w:val="en-US" w:eastAsia="ru-RU"/>
        </w:rPr>
        <w:t xml:space="preserve">, up to 36%, </w:t>
      </w:r>
      <w:r w:rsidR="00BD38BB" w:rsidRPr="0084321B">
        <w:rPr>
          <w:rFonts w:ascii="Times New Roman" w:eastAsia="Times New Roman" w:hAnsi="Times New Roman"/>
          <w:color w:val="222222"/>
          <w:sz w:val="28"/>
          <w:szCs w:val="28"/>
          <w:lang w:val="en-US" w:eastAsia="ru-RU"/>
        </w:rPr>
        <w:t>MAIS</w:t>
      </w:r>
      <w:r w:rsidRPr="0084321B">
        <w:rPr>
          <w:rFonts w:ascii="Times New Roman" w:eastAsia="Times New Roman" w:hAnsi="Times New Roman"/>
          <w:color w:val="222222"/>
          <w:sz w:val="28"/>
          <w:szCs w:val="28"/>
          <w:lang w:val="en-US" w:eastAsia="ru-RU"/>
        </w:rPr>
        <w:t xml:space="preserve">, up to 3%, and TCR, up to 38.6% and 22, 4% - by reducing the cost of manual labor for sorting wool at </w:t>
      </w:r>
      <w:r w:rsidR="003E7AF1" w:rsidRPr="0084321B">
        <w:rPr>
          <w:rFonts w:ascii="Times New Roman" w:eastAsia="Times New Roman" w:hAnsi="Times New Roman"/>
          <w:color w:val="222222"/>
          <w:sz w:val="28"/>
          <w:szCs w:val="28"/>
          <w:lang w:val="en-US" w:eastAsia="ru-RU"/>
        </w:rPr>
        <w:t>PPW</w:t>
      </w:r>
      <w:r w:rsidRPr="0084321B">
        <w:rPr>
          <w:rFonts w:ascii="Times New Roman" w:eastAsia="Times New Roman" w:hAnsi="Times New Roman"/>
          <w:color w:val="222222"/>
          <w:sz w:val="28"/>
          <w:szCs w:val="28"/>
          <w:lang w:val="en-US" w:eastAsia="ru-RU"/>
        </w:rPr>
        <w:t>.</w:t>
      </w:r>
    </w:p>
    <w:p w:rsidR="00012100" w:rsidRDefault="00F46C80" w:rsidP="00197C26">
      <w:pPr>
        <w:suppressAutoHyphens/>
        <w:spacing w:after="0" w:line="240" w:lineRule="auto"/>
        <w:ind w:firstLine="709"/>
        <w:jc w:val="both"/>
        <w:rPr>
          <w:rFonts w:ascii="Times New Roman" w:eastAsia="Times New Roman" w:hAnsi="Times New Roman"/>
          <w:color w:val="222222"/>
          <w:sz w:val="28"/>
          <w:szCs w:val="28"/>
          <w:lang w:val="en-US" w:eastAsia="ru-RU"/>
        </w:rPr>
      </w:pPr>
      <w:r w:rsidRPr="00F46C80">
        <w:rPr>
          <w:rFonts w:ascii="Times New Roman" w:eastAsia="Times New Roman" w:hAnsi="Times New Roman"/>
          <w:color w:val="222222"/>
          <w:sz w:val="28"/>
          <w:szCs w:val="28"/>
          <w:lang w:val="en-US" w:eastAsia="ru-RU"/>
        </w:rPr>
        <w:t xml:space="preserve">7 According to the research results, 13 scientific articles were published, of which 8 in the journal from the list recommended by the Science Committee of the Ministry of Education and Science of the Republic of Kazakhstan, 2 in an international journal from the Scopus database, 2 articles were submitted to an international cited journal (examination stages are underway). 4 patents of the Republic of Kazakhstan for invention and 4 certificates for copyright were received. Recommendations on the main results of R&amp;D under the Program were issued. The results were reported and approved at the II Congress of Kazakhstan Sheep Breeders, held by the Ministry of Agriculture of the Republic of Kazakhstan, </w:t>
      </w:r>
      <w:r w:rsidR="00F9699E">
        <w:rPr>
          <w:rFonts w:ascii="Times New Roman" w:eastAsia="Times New Roman" w:hAnsi="Times New Roman"/>
          <w:color w:val="222222"/>
          <w:sz w:val="28"/>
          <w:szCs w:val="28"/>
          <w:lang w:val="en-US" w:eastAsia="ru-RU"/>
        </w:rPr>
        <w:t>NASEC</w:t>
      </w:r>
      <w:r w:rsidRPr="00F46C80">
        <w:rPr>
          <w:rFonts w:ascii="Times New Roman" w:eastAsia="Times New Roman" w:hAnsi="Times New Roman"/>
          <w:color w:val="222222"/>
          <w:sz w:val="28"/>
          <w:szCs w:val="28"/>
          <w:lang w:val="en-US" w:eastAsia="ru-RU"/>
        </w:rPr>
        <w:t>, (August 28-29, 2019), at seminars-meetings on the problems of sheep breeding development in Zhanarka District, Karaganda Region (June 10-11, 2019) ) and the K.U. Medeubekov on the topic: "Innovative technologies in sheep breeding" (April 10-12, 2019). Conducted 2 online consultations for farmers on sheep breeding machines.</w:t>
      </w:r>
    </w:p>
    <w:p w:rsidR="00012100" w:rsidRPr="00644A55" w:rsidRDefault="00012100" w:rsidP="00644A55">
      <w:pPr>
        <w:spacing w:after="0" w:line="240" w:lineRule="auto"/>
        <w:jc w:val="center"/>
        <w:rPr>
          <w:rFonts w:ascii="Times New Roman" w:hAnsi="Times New Roman"/>
          <w:b/>
          <w:sz w:val="28"/>
          <w:szCs w:val="28"/>
          <w:lang w:val="en-US"/>
        </w:rPr>
      </w:pPr>
      <w:r>
        <w:rPr>
          <w:rFonts w:ascii="Times New Roman" w:eastAsia="Times New Roman" w:hAnsi="Times New Roman"/>
          <w:color w:val="222222"/>
          <w:sz w:val="28"/>
          <w:szCs w:val="28"/>
          <w:lang w:val="en-US" w:eastAsia="ru-RU"/>
        </w:rPr>
        <w:br w:type="page"/>
      </w:r>
      <w:bookmarkStart w:id="0" w:name="_GoBack"/>
      <w:r w:rsidRPr="00644A55">
        <w:rPr>
          <w:rFonts w:ascii="Times New Roman" w:hAnsi="Times New Roman"/>
          <w:b/>
          <w:sz w:val="28"/>
          <w:szCs w:val="28"/>
          <w:lang w:val="en-US"/>
        </w:rPr>
        <w:lastRenderedPageBreak/>
        <w:t>REFERENCES</w:t>
      </w:r>
      <w:bookmarkEnd w:id="0"/>
    </w:p>
    <w:p w:rsidR="00012100" w:rsidRPr="007B3405" w:rsidRDefault="00012100" w:rsidP="00012100">
      <w:pPr>
        <w:spacing w:after="0" w:line="240" w:lineRule="auto"/>
        <w:ind w:firstLine="709"/>
        <w:rPr>
          <w:rFonts w:ascii="Times New Roman" w:hAnsi="Times New Roman"/>
          <w:sz w:val="28"/>
          <w:szCs w:val="28"/>
          <w:lang w:val="en-US"/>
        </w:rPr>
      </w:pPr>
    </w:p>
    <w:p w:rsidR="007B3405" w:rsidRPr="007B3405" w:rsidRDefault="007B3405" w:rsidP="007B3405">
      <w:pPr>
        <w:suppressAutoHyphens/>
        <w:spacing w:after="0" w:line="240" w:lineRule="auto"/>
        <w:ind w:firstLine="709"/>
        <w:jc w:val="both"/>
        <w:rPr>
          <w:rFonts w:ascii="Times New Roman" w:eastAsia="Times New Roman" w:hAnsi="Times New Roman"/>
          <w:color w:val="222222"/>
          <w:sz w:val="28"/>
          <w:szCs w:val="28"/>
          <w:lang w:val="en-US" w:eastAsia="ru-RU"/>
        </w:rPr>
      </w:pPr>
      <w:r w:rsidRPr="007B3405">
        <w:rPr>
          <w:rFonts w:ascii="Times New Roman" w:eastAsia="Times New Roman" w:hAnsi="Times New Roman"/>
          <w:color w:val="222222"/>
          <w:sz w:val="28"/>
          <w:szCs w:val="28"/>
          <w:lang w:val="en-US" w:eastAsia="ru-RU"/>
        </w:rPr>
        <w:t>1 Message from the President of the Republic of Kazakhstan to the people of Kazakhstan: ("The third modernization of Kazakhstan: global competitiveness", dated January 31, 2017)</w:t>
      </w:r>
    </w:p>
    <w:p w:rsidR="007B3405" w:rsidRPr="007B3405" w:rsidRDefault="007B3405" w:rsidP="007B3405">
      <w:pPr>
        <w:suppressAutoHyphens/>
        <w:spacing w:after="0" w:line="240" w:lineRule="auto"/>
        <w:ind w:firstLine="709"/>
        <w:jc w:val="both"/>
        <w:rPr>
          <w:rFonts w:ascii="Times New Roman" w:eastAsia="Times New Roman" w:hAnsi="Times New Roman"/>
          <w:color w:val="222222"/>
          <w:sz w:val="28"/>
          <w:szCs w:val="28"/>
          <w:lang w:val="en-US" w:eastAsia="ru-RU"/>
        </w:rPr>
      </w:pPr>
      <w:r w:rsidRPr="007B3405">
        <w:rPr>
          <w:rFonts w:ascii="Times New Roman" w:eastAsia="Times New Roman" w:hAnsi="Times New Roman"/>
          <w:color w:val="222222"/>
          <w:sz w:val="28"/>
          <w:szCs w:val="28"/>
          <w:lang w:val="en-US" w:eastAsia="ru-RU"/>
        </w:rPr>
        <w:t>2 State program for the development of the agro-industrial complex of the Republic of Kazakhstan for 2017-2021. / http://mgov.kz.</w:t>
      </w:r>
    </w:p>
    <w:p w:rsidR="007B3405" w:rsidRPr="007B3405" w:rsidRDefault="007B3405" w:rsidP="007B3405">
      <w:pPr>
        <w:suppressAutoHyphens/>
        <w:spacing w:after="0" w:line="240" w:lineRule="auto"/>
        <w:ind w:firstLine="709"/>
        <w:jc w:val="both"/>
        <w:rPr>
          <w:rFonts w:ascii="Times New Roman" w:eastAsia="Times New Roman" w:hAnsi="Times New Roman"/>
          <w:color w:val="222222"/>
          <w:sz w:val="28"/>
          <w:szCs w:val="28"/>
          <w:lang w:val="en-US" w:eastAsia="ru-RU"/>
        </w:rPr>
      </w:pPr>
      <w:r w:rsidRPr="007B3405">
        <w:rPr>
          <w:rFonts w:ascii="Times New Roman" w:eastAsia="Times New Roman" w:hAnsi="Times New Roman"/>
          <w:color w:val="222222"/>
          <w:sz w:val="28"/>
          <w:szCs w:val="28"/>
          <w:lang w:val="en-US" w:eastAsia="ru-RU"/>
        </w:rPr>
        <w:t>3 Agro-industrial complex maps - a new level of development of the agricultural industry. /http://mgov.kz</w:t>
      </w:r>
    </w:p>
    <w:p w:rsidR="007B3405" w:rsidRPr="007B3405" w:rsidRDefault="007B3405" w:rsidP="007B3405">
      <w:pPr>
        <w:suppressAutoHyphens/>
        <w:spacing w:after="0" w:line="240" w:lineRule="auto"/>
        <w:ind w:firstLine="709"/>
        <w:jc w:val="both"/>
        <w:rPr>
          <w:rFonts w:ascii="Times New Roman" w:eastAsia="Times New Roman" w:hAnsi="Times New Roman"/>
          <w:color w:val="222222"/>
          <w:sz w:val="28"/>
          <w:szCs w:val="28"/>
          <w:lang w:val="en-US" w:eastAsia="ru-RU"/>
        </w:rPr>
      </w:pPr>
      <w:r w:rsidRPr="007B3405">
        <w:rPr>
          <w:rFonts w:ascii="Times New Roman" w:eastAsia="Times New Roman" w:hAnsi="Times New Roman"/>
          <w:color w:val="222222"/>
          <w:sz w:val="28"/>
          <w:szCs w:val="28"/>
          <w:lang w:val="en-US" w:eastAsia="ru-RU"/>
        </w:rPr>
        <w:t>4 On veterinary medicine: Law of the Republic of Kazakhstan dated 10.07.2002 No. 339-II (as amended and supplemented as of 29.12.2014) // online.zakon.kz.</w:t>
      </w:r>
    </w:p>
    <w:p w:rsidR="007B3405" w:rsidRPr="007B3405" w:rsidRDefault="007B3405" w:rsidP="007B3405">
      <w:pPr>
        <w:suppressAutoHyphens/>
        <w:spacing w:after="0" w:line="240" w:lineRule="auto"/>
        <w:ind w:firstLine="709"/>
        <w:jc w:val="both"/>
        <w:rPr>
          <w:rFonts w:ascii="Times New Roman" w:eastAsia="Times New Roman" w:hAnsi="Times New Roman"/>
          <w:color w:val="222222"/>
          <w:sz w:val="28"/>
          <w:szCs w:val="28"/>
          <w:lang w:val="en-US" w:eastAsia="ru-RU"/>
        </w:rPr>
      </w:pPr>
      <w:r w:rsidRPr="007B3405">
        <w:rPr>
          <w:rFonts w:ascii="Times New Roman" w:eastAsia="Times New Roman" w:hAnsi="Times New Roman"/>
          <w:color w:val="222222"/>
          <w:sz w:val="28"/>
          <w:szCs w:val="28"/>
          <w:lang w:val="en-US" w:eastAsia="ru-RU"/>
        </w:rPr>
        <w:t>5 On state regulation of the development of the agro-industrial complex and rural areas: Law of the Republic of Kazakhstan dated July 8, 2005 No. 66-III (as amended and supplemented as of December 29, 2014) //online.zakon.kz.</w:t>
      </w:r>
    </w:p>
    <w:p w:rsidR="007B3405" w:rsidRPr="007B3405" w:rsidRDefault="007B3405" w:rsidP="007B3405">
      <w:pPr>
        <w:suppressAutoHyphens/>
        <w:spacing w:after="0" w:line="240" w:lineRule="auto"/>
        <w:ind w:firstLine="709"/>
        <w:jc w:val="both"/>
        <w:rPr>
          <w:rFonts w:ascii="Times New Roman" w:eastAsia="Times New Roman" w:hAnsi="Times New Roman"/>
          <w:color w:val="222222"/>
          <w:sz w:val="28"/>
          <w:szCs w:val="28"/>
          <w:lang w:val="en-US" w:eastAsia="ru-RU"/>
        </w:rPr>
      </w:pPr>
      <w:r w:rsidRPr="007B3405">
        <w:rPr>
          <w:rFonts w:ascii="Times New Roman" w:eastAsia="Times New Roman" w:hAnsi="Times New Roman"/>
          <w:color w:val="222222"/>
          <w:sz w:val="28"/>
          <w:szCs w:val="28"/>
          <w:lang w:val="en-US" w:eastAsia="ru-RU"/>
        </w:rPr>
        <w:t>6 On livestock breeding: Law of the Republic of Kazakhstan dated July 9, 1998 No. 278-I //mgov.kz.</w:t>
      </w:r>
    </w:p>
    <w:p w:rsidR="007B3405" w:rsidRPr="007B3405" w:rsidRDefault="007B3405" w:rsidP="007B3405">
      <w:pPr>
        <w:suppressAutoHyphens/>
        <w:spacing w:after="0" w:line="240" w:lineRule="auto"/>
        <w:ind w:firstLine="709"/>
        <w:jc w:val="both"/>
        <w:rPr>
          <w:rFonts w:ascii="Times New Roman" w:eastAsia="Times New Roman" w:hAnsi="Times New Roman"/>
          <w:color w:val="222222"/>
          <w:sz w:val="28"/>
          <w:szCs w:val="28"/>
          <w:lang w:val="en-US" w:eastAsia="ru-RU"/>
        </w:rPr>
      </w:pPr>
      <w:r w:rsidRPr="007B3405">
        <w:rPr>
          <w:rFonts w:ascii="Times New Roman" w:eastAsia="Times New Roman" w:hAnsi="Times New Roman"/>
          <w:color w:val="222222"/>
          <w:sz w:val="28"/>
          <w:szCs w:val="28"/>
          <w:lang w:val="en-US" w:eastAsia="ru-RU"/>
        </w:rPr>
        <w:t>7 On the protection of breeding achievements: Law of the Republic of Kazakhstan dated July 13, 1999 No. 422 I (as amended and supplemented as of September 29, 2014) // online.zakon.kz.</w:t>
      </w:r>
    </w:p>
    <w:p w:rsidR="007B3405" w:rsidRPr="007B3405" w:rsidRDefault="007B3405" w:rsidP="007B3405">
      <w:pPr>
        <w:suppressAutoHyphens/>
        <w:spacing w:after="0" w:line="240" w:lineRule="auto"/>
        <w:ind w:firstLine="709"/>
        <w:jc w:val="both"/>
        <w:rPr>
          <w:rFonts w:ascii="Times New Roman" w:eastAsia="Times New Roman" w:hAnsi="Times New Roman"/>
          <w:color w:val="222222"/>
          <w:sz w:val="28"/>
          <w:szCs w:val="28"/>
          <w:lang w:val="en-US" w:eastAsia="ru-RU"/>
        </w:rPr>
      </w:pPr>
      <w:r w:rsidRPr="007B3405">
        <w:rPr>
          <w:rFonts w:ascii="Times New Roman" w:eastAsia="Times New Roman" w:hAnsi="Times New Roman"/>
          <w:color w:val="222222"/>
          <w:sz w:val="28"/>
          <w:szCs w:val="28"/>
          <w:lang w:val="en-US" w:eastAsia="ru-RU"/>
        </w:rPr>
        <w:t>8 Law of the Republic of Kazakhstan dated February 20, 2017 No. 47-VI "On pastures" / https://online.zakon.kz/Document/?doc_id=34242826#pos=3;-106.</w:t>
      </w:r>
    </w:p>
    <w:p w:rsidR="007B3405" w:rsidRPr="007B3405" w:rsidRDefault="007B3405" w:rsidP="007B3405">
      <w:pPr>
        <w:suppressAutoHyphens/>
        <w:spacing w:after="0" w:line="240" w:lineRule="auto"/>
        <w:ind w:firstLine="709"/>
        <w:jc w:val="both"/>
        <w:rPr>
          <w:rFonts w:ascii="Times New Roman" w:eastAsia="Times New Roman" w:hAnsi="Times New Roman"/>
          <w:color w:val="222222"/>
          <w:sz w:val="28"/>
          <w:szCs w:val="28"/>
          <w:lang w:val="en-US" w:eastAsia="ru-RU"/>
        </w:rPr>
      </w:pPr>
      <w:r w:rsidRPr="007B3405">
        <w:rPr>
          <w:rFonts w:ascii="Times New Roman" w:eastAsia="Times New Roman" w:hAnsi="Times New Roman"/>
          <w:color w:val="222222"/>
          <w:sz w:val="28"/>
          <w:szCs w:val="28"/>
          <w:lang w:val="en-US" w:eastAsia="ru-RU"/>
        </w:rPr>
        <w:t>9 Topical issues of the development of pasture animal husbandry in Kazakhstan. Brochure. Published by the Public Fund "Farmer of Kazakhstan". - Almaty, 2016 44p.</w:t>
      </w:r>
    </w:p>
    <w:p w:rsidR="00F46C80" w:rsidRDefault="007B3405" w:rsidP="007B3405">
      <w:pPr>
        <w:suppressAutoHyphens/>
        <w:spacing w:after="0" w:line="240" w:lineRule="auto"/>
        <w:ind w:firstLine="709"/>
        <w:jc w:val="both"/>
        <w:rPr>
          <w:rFonts w:ascii="Times New Roman" w:eastAsia="Times New Roman" w:hAnsi="Times New Roman"/>
          <w:color w:val="222222"/>
          <w:sz w:val="28"/>
          <w:szCs w:val="28"/>
          <w:lang w:val="en-US" w:eastAsia="ru-RU"/>
        </w:rPr>
      </w:pPr>
      <w:r w:rsidRPr="007B3405">
        <w:rPr>
          <w:rFonts w:ascii="Times New Roman" w:eastAsia="Times New Roman" w:hAnsi="Times New Roman"/>
          <w:color w:val="222222"/>
          <w:sz w:val="28"/>
          <w:szCs w:val="28"/>
          <w:lang w:val="en-US" w:eastAsia="ru-RU"/>
        </w:rPr>
        <w:t xml:space="preserve">10 Development of the wool cluster in Kazakhstan. </w:t>
      </w:r>
      <w:hyperlink r:id="rId132" w:history="1">
        <w:r w:rsidR="00A4548E" w:rsidRPr="007E47DD">
          <w:rPr>
            <w:rStyle w:val="Hyperlink"/>
            <w:rFonts w:ascii="Times New Roman" w:eastAsia="Times New Roman" w:hAnsi="Times New Roman"/>
            <w:sz w:val="28"/>
            <w:szCs w:val="28"/>
            <w:lang w:val="en-US" w:eastAsia="ru-RU"/>
          </w:rPr>
          <w:t>https://www.youtube.com/watch?v=EZdFepY01Do&amp;feature</w:t>
        </w:r>
      </w:hyperlink>
      <w:r w:rsidRPr="007B3405">
        <w:rPr>
          <w:rFonts w:ascii="Times New Roman" w:eastAsia="Times New Roman" w:hAnsi="Times New Roman"/>
          <w:color w:val="222222"/>
          <w:sz w:val="28"/>
          <w:szCs w:val="28"/>
          <w:lang w:val="en-US" w:eastAsia="ru-RU"/>
        </w:rPr>
        <w:t>.</w:t>
      </w:r>
    </w:p>
    <w:p w:rsidR="00A4548E" w:rsidRPr="00A4548E" w:rsidRDefault="00A4548E" w:rsidP="00A4548E">
      <w:pPr>
        <w:suppressAutoHyphens/>
        <w:spacing w:after="0" w:line="240" w:lineRule="auto"/>
        <w:ind w:firstLine="709"/>
        <w:jc w:val="both"/>
        <w:rPr>
          <w:rFonts w:ascii="Times New Roman" w:eastAsia="Times New Roman" w:hAnsi="Times New Roman"/>
          <w:color w:val="222222"/>
          <w:sz w:val="28"/>
          <w:szCs w:val="28"/>
          <w:lang w:val="en-US" w:eastAsia="ru-RU"/>
        </w:rPr>
      </w:pPr>
      <w:r w:rsidRPr="00A4548E">
        <w:rPr>
          <w:rFonts w:ascii="Times New Roman" w:eastAsia="Times New Roman" w:hAnsi="Times New Roman"/>
          <w:color w:val="222222"/>
          <w:sz w:val="28"/>
          <w:szCs w:val="28"/>
          <w:lang w:val="en-US" w:eastAsia="ru-RU"/>
        </w:rPr>
        <w:t>11 In the world market, sheep wool has become the “golden fleece”. https://agrosektor.kz/agriculture-news/na-mirovom-rynke-ovechya-sherst-prevratilas-v-zolotoe-runo.html.</w:t>
      </w:r>
    </w:p>
    <w:p w:rsidR="00A4548E" w:rsidRPr="00A4548E" w:rsidRDefault="00A4548E" w:rsidP="00A4548E">
      <w:pPr>
        <w:suppressAutoHyphens/>
        <w:spacing w:after="0" w:line="240" w:lineRule="auto"/>
        <w:ind w:firstLine="709"/>
        <w:jc w:val="both"/>
        <w:rPr>
          <w:rFonts w:ascii="Times New Roman" w:eastAsia="Times New Roman" w:hAnsi="Times New Roman"/>
          <w:color w:val="222222"/>
          <w:sz w:val="28"/>
          <w:szCs w:val="28"/>
          <w:lang w:val="en-US" w:eastAsia="ru-RU"/>
        </w:rPr>
      </w:pPr>
      <w:r w:rsidRPr="00A4548E">
        <w:rPr>
          <w:rFonts w:ascii="Times New Roman" w:eastAsia="Times New Roman" w:hAnsi="Times New Roman"/>
          <w:color w:val="222222"/>
          <w:sz w:val="28"/>
          <w:szCs w:val="28"/>
          <w:lang w:val="en-US" w:eastAsia="ru-RU"/>
        </w:rPr>
        <w:t>12 Shulenbaeva F., Daribaeva A., Nurlankyzy J. Trends in the sheep breeding industry in the economy of Kazakhstan and Mongolia. Economics and Statistics No. 3, 2016. С 55-64.</w:t>
      </w:r>
    </w:p>
    <w:p w:rsidR="00A4548E" w:rsidRPr="00A4548E" w:rsidRDefault="00A4548E" w:rsidP="00A4548E">
      <w:pPr>
        <w:suppressAutoHyphens/>
        <w:spacing w:after="0" w:line="240" w:lineRule="auto"/>
        <w:ind w:firstLine="709"/>
        <w:jc w:val="both"/>
        <w:rPr>
          <w:rFonts w:ascii="Times New Roman" w:eastAsia="Times New Roman" w:hAnsi="Times New Roman"/>
          <w:color w:val="222222"/>
          <w:sz w:val="28"/>
          <w:szCs w:val="28"/>
          <w:lang w:val="en-US" w:eastAsia="ru-RU"/>
        </w:rPr>
      </w:pPr>
      <w:r w:rsidRPr="00A4548E">
        <w:rPr>
          <w:rFonts w:ascii="Times New Roman" w:eastAsia="Times New Roman" w:hAnsi="Times New Roman"/>
          <w:color w:val="222222"/>
          <w:sz w:val="28"/>
          <w:szCs w:val="28"/>
          <w:lang w:val="en-US" w:eastAsia="ru-RU"/>
        </w:rPr>
        <w:t>13 ANALYSIS OF THE LIVESTOCK INDUSTRY / Analytical Service of the RFCA Rating Agency / http://agrotnk.kz/press-tsentr/ekspertnoe-mnenie/2015/.</w:t>
      </w:r>
    </w:p>
    <w:p w:rsidR="00A4548E" w:rsidRPr="00A4548E" w:rsidRDefault="00A4548E" w:rsidP="00A4548E">
      <w:pPr>
        <w:suppressAutoHyphens/>
        <w:spacing w:after="0" w:line="240" w:lineRule="auto"/>
        <w:ind w:firstLine="709"/>
        <w:jc w:val="both"/>
        <w:rPr>
          <w:rFonts w:ascii="Times New Roman" w:eastAsia="Times New Roman" w:hAnsi="Times New Roman"/>
          <w:color w:val="222222"/>
          <w:sz w:val="28"/>
          <w:szCs w:val="28"/>
          <w:lang w:val="en-US" w:eastAsia="ru-RU"/>
        </w:rPr>
      </w:pPr>
      <w:r w:rsidRPr="00A4548E">
        <w:rPr>
          <w:rFonts w:ascii="Times New Roman" w:eastAsia="Times New Roman" w:hAnsi="Times New Roman"/>
          <w:color w:val="222222"/>
          <w:sz w:val="28"/>
          <w:szCs w:val="28"/>
          <w:lang w:val="en-US" w:eastAsia="ru-RU"/>
        </w:rPr>
        <w:t>14 New Zealand sheep breeding system as the basis of modern farming / http://spcae.kz/index.php?page=publications</w:t>
      </w:r>
    </w:p>
    <w:p w:rsidR="00A4548E" w:rsidRPr="00A4548E" w:rsidRDefault="00A4548E" w:rsidP="00A4548E">
      <w:pPr>
        <w:suppressAutoHyphens/>
        <w:spacing w:after="0" w:line="240" w:lineRule="auto"/>
        <w:ind w:firstLine="709"/>
        <w:jc w:val="both"/>
        <w:rPr>
          <w:rFonts w:ascii="Times New Roman" w:eastAsia="Times New Roman" w:hAnsi="Times New Roman"/>
          <w:color w:val="222222"/>
          <w:sz w:val="28"/>
          <w:szCs w:val="28"/>
          <w:lang w:val="en-US" w:eastAsia="ru-RU"/>
        </w:rPr>
      </w:pPr>
      <w:r w:rsidRPr="00A4548E">
        <w:rPr>
          <w:rFonts w:ascii="Times New Roman" w:eastAsia="Times New Roman" w:hAnsi="Times New Roman"/>
          <w:color w:val="222222"/>
          <w:sz w:val="28"/>
          <w:szCs w:val="28"/>
          <w:lang w:val="en-US" w:eastAsia="ru-RU"/>
        </w:rPr>
        <w:t>15 ANALYSIS OF THE LIVESTOCK INDUSTRY / Analytical Service of the RFCA Rating Agency / http://agrotnk.kz/press-tsentr/ekspertnoe-mnenie/2015/.</w:t>
      </w:r>
    </w:p>
    <w:p w:rsidR="00A4548E" w:rsidRPr="00A4548E" w:rsidRDefault="00A4548E" w:rsidP="00A4548E">
      <w:pPr>
        <w:suppressAutoHyphens/>
        <w:spacing w:after="0" w:line="240" w:lineRule="auto"/>
        <w:ind w:firstLine="709"/>
        <w:jc w:val="both"/>
        <w:rPr>
          <w:rFonts w:ascii="Times New Roman" w:eastAsia="Times New Roman" w:hAnsi="Times New Roman"/>
          <w:color w:val="222222"/>
          <w:sz w:val="28"/>
          <w:szCs w:val="28"/>
          <w:lang w:val="en-US" w:eastAsia="ru-RU"/>
        </w:rPr>
      </w:pPr>
      <w:r w:rsidRPr="00A4548E">
        <w:rPr>
          <w:rFonts w:ascii="Times New Roman" w:eastAsia="Times New Roman" w:hAnsi="Times New Roman"/>
          <w:color w:val="222222"/>
          <w:sz w:val="28"/>
          <w:szCs w:val="28"/>
          <w:lang w:val="en-US" w:eastAsia="ru-RU"/>
        </w:rPr>
        <w:t xml:space="preserve">16 ST RK </w:t>
      </w:r>
      <w:r w:rsidR="0068552A">
        <w:rPr>
          <w:rFonts w:ascii="Times New Roman" w:eastAsia="Times New Roman" w:hAnsi="Times New Roman"/>
          <w:color w:val="222222"/>
          <w:sz w:val="28"/>
          <w:szCs w:val="28"/>
          <w:lang w:val="en-US" w:eastAsia="ru-RU"/>
        </w:rPr>
        <w:t>state standard</w:t>
      </w:r>
      <w:r w:rsidRPr="00A4548E">
        <w:rPr>
          <w:rFonts w:ascii="Times New Roman" w:eastAsia="Times New Roman" w:hAnsi="Times New Roman"/>
          <w:color w:val="222222"/>
          <w:sz w:val="28"/>
          <w:szCs w:val="28"/>
          <w:lang w:val="en-US" w:eastAsia="ru-RU"/>
        </w:rPr>
        <w:t xml:space="preserve"> R.15.011-2005. System of product development and launching into production. Patent research. Content and procedure. - Introduction. 2006.07.01.- Astana, 2005.- 24 p.</w:t>
      </w:r>
    </w:p>
    <w:p w:rsidR="00A4548E" w:rsidRPr="00A4548E" w:rsidRDefault="00A4548E" w:rsidP="00A4548E">
      <w:pPr>
        <w:suppressAutoHyphens/>
        <w:spacing w:after="0" w:line="240" w:lineRule="auto"/>
        <w:ind w:firstLine="709"/>
        <w:jc w:val="both"/>
        <w:rPr>
          <w:rFonts w:ascii="Times New Roman" w:eastAsia="Times New Roman" w:hAnsi="Times New Roman"/>
          <w:color w:val="222222"/>
          <w:sz w:val="28"/>
          <w:szCs w:val="28"/>
          <w:lang w:val="en-US" w:eastAsia="ru-RU"/>
        </w:rPr>
      </w:pPr>
      <w:r w:rsidRPr="00A4548E">
        <w:rPr>
          <w:rFonts w:ascii="Times New Roman" w:eastAsia="Times New Roman" w:hAnsi="Times New Roman"/>
          <w:color w:val="222222"/>
          <w:sz w:val="28"/>
          <w:szCs w:val="28"/>
          <w:lang w:val="en-US" w:eastAsia="ru-RU"/>
        </w:rPr>
        <w:t>17 ST RK 4.8-2003 Development of technical specifications and technical specifications for the production of agricultural machinery. - Introduction. 2002-12-26.-M .: Standartinform, 2003 .-- 21 p.</w:t>
      </w:r>
    </w:p>
    <w:p w:rsidR="00A4548E" w:rsidRPr="00A4548E" w:rsidRDefault="00A4548E" w:rsidP="00A4548E">
      <w:pPr>
        <w:suppressAutoHyphens/>
        <w:spacing w:after="0" w:line="240" w:lineRule="auto"/>
        <w:ind w:firstLine="709"/>
        <w:jc w:val="both"/>
        <w:rPr>
          <w:rFonts w:ascii="Times New Roman" w:eastAsia="Times New Roman" w:hAnsi="Times New Roman"/>
          <w:color w:val="222222"/>
          <w:sz w:val="28"/>
          <w:szCs w:val="28"/>
          <w:lang w:val="en-US" w:eastAsia="ru-RU"/>
        </w:rPr>
      </w:pPr>
      <w:r w:rsidRPr="00A4548E">
        <w:rPr>
          <w:rFonts w:ascii="Times New Roman" w:eastAsia="Times New Roman" w:hAnsi="Times New Roman"/>
          <w:color w:val="222222"/>
          <w:sz w:val="28"/>
          <w:szCs w:val="28"/>
          <w:lang w:val="en-US" w:eastAsia="ru-RU"/>
        </w:rPr>
        <w:lastRenderedPageBreak/>
        <w:t xml:space="preserve">18 </w:t>
      </w:r>
      <w:r w:rsidR="00EC24DC">
        <w:rPr>
          <w:rFonts w:ascii="Times New Roman" w:eastAsia="Times New Roman" w:hAnsi="Times New Roman"/>
          <w:color w:val="222222"/>
          <w:sz w:val="28"/>
          <w:szCs w:val="28"/>
          <w:lang w:val="en-US" w:eastAsia="ru-RU"/>
        </w:rPr>
        <w:t>State Standard</w:t>
      </w:r>
      <w:r w:rsidR="00EC24DC" w:rsidRPr="00A4548E">
        <w:rPr>
          <w:rFonts w:ascii="Times New Roman" w:eastAsia="Times New Roman" w:hAnsi="Times New Roman"/>
          <w:color w:val="222222"/>
          <w:sz w:val="28"/>
          <w:szCs w:val="28"/>
          <w:lang w:val="en-US" w:eastAsia="ru-RU"/>
        </w:rPr>
        <w:t xml:space="preserve"> </w:t>
      </w:r>
      <w:r w:rsidRPr="00A4548E">
        <w:rPr>
          <w:rFonts w:ascii="Times New Roman" w:eastAsia="Times New Roman" w:hAnsi="Times New Roman"/>
          <w:color w:val="222222"/>
          <w:sz w:val="28"/>
          <w:szCs w:val="28"/>
          <w:lang w:val="en-US" w:eastAsia="ru-RU"/>
        </w:rPr>
        <w:t>2.601 - 2006 Unified system for design documentation. Operational documents. –M .: IPK Publishing house of standards, 2006. -64s.</w:t>
      </w:r>
    </w:p>
    <w:p w:rsidR="00A4548E" w:rsidRPr="00A4548E" w:rsidRDefault="00A4548E" w:rsidP="00A4548E">
      <w:pPr>
        <w:suppressAutoHyphens/>
        <w:spacing w:after="0" w:line="240" w:lineRule="auto"/>
        <w:ind w:firstLine="709"/>
        <w:jc w:val="both"/>
        <w:rPr>
          <w:rFonts w:ascii="Times New Roman" w:eastAsia="Times New Roman" w:hAnsi="Times New Roman"/>
          <w:color w:val="222222"/>
          <w:sz w:val="28"/>
          <w:szCs w:val="28"/>
          <w:lang w:val="en-US" w:eastAsia="ru-RU"/>
        </w:rPr>
      </w:pPr>
      <w:r w:rsidRPr="00A4548E">
        <w:rPr>
          <w:rFonts w:ascii="Times New Roman" w:eastAsia="Times New Roman" w:hAnsi="Times New Roman"/>
          <w:color w:val="222222"/>
          <w:sz w:val="28"/>
          <w:szCs w:val="28"/>
          <w:lang w:val="en-US" w:eastAsia="ru-RU"/>
        </w:rPr>
        <w:t xml:space="preserve">19 </w:t>
      </w:r>
      <w:r w:rsidR="00EC24DC">
        <w:rPr>
          <w:rFonts w:ascii="Times New Roman" w:eastAsia="Times New Roman" w:hAnsi="Times New Roman"/>
          <w:color w:val="222222"/>
          <w:sz w:val="28"/>
          <w:szCs w:val="28"/>
          <w:lang w:val="en-US" w:eastAsia="ru-RU"/>
        </w:rPr>
        <w:t>State Standard</w:t>
      </w:r>
      <w:r w:rsidR="00EC24DC" w:rsidRPr="00A4548E">
        <w:rPr>
          <w:rFonts w:ascii="Times New Roman" w:eastAsia="Times New Roman" w:hAnsi="Times New Roman"/>
          <w:color w:val="222222"/>
          <w:sz w:val="28"/>
          <w:szCs w:val="28"/>
          <w:lang w:val="en-US" w:eastAsia="ru-RU"/>
        </w:rPr>
        <w:t xml:space="preserve"> </w:t>
      </w:r>
      <w:r w:rsidRPr="00A4548E">
        <w:rPr>
          <w:rFonts w:ascii="Times New Roman" w:eastAsia="Times New Roman" w:hAnsi="Times New Roman"/>
          <w:color w:val="222222"/>
          <w:sz w:val="28"/>
          <w:szCs w:val="28"/>
          <w:lang w:val="en-US" w:eastAsia="ru-RU"/>
        </w:rPr>
        <w:t>R 54783-2011. Agricultural machinery tests. Basic provisions</w:t>
      </w:r>
    </w:p>
    <w:p w:rsidR="00A4548E" w:rsidRDefault="00A4548E" w:rsidP="00A4548E">
      <w:pPr>
        <w:suppressAutoHyphens/>
        <w:spacing w:after="0" w:line="240" w:lineRule="auto"/>
        <w:ind w:firstLine="709"/>
        <w:jc w:val="both"/>
        <w:rPr>
          <w:rFonts w:ascii="Times New Roman" w:eastAsia="Times New Roman" w:hAnsi="Times New Roman"/>
          <w:color w:val="222222"/>
          <w:sz w:val="28"/>
          <w:szCs w:val="28"/>
          <w:lang w:val="en-US" w:eastAsia="ru-RU"/>
        </w:rPr>
      </w:pPr>
      <w:r w:rsidRPr="00A4548E">
        <w:rPr>
          <w:rFonts w:ascii="Times New Roman" w:eastAsia="Times New Roman" w:hAnsi="Times New Roman"/>
          <w:color w:val="222222"/>
          <w:sz w:val="28"/>
          <w:szCs w:val="28"/>
          <w:lang w:val="en-US" w:eastAsia="ru-RU"/>
        </w:rPr>
        <w:t xml:space="preserve">20 Conducting field trials of agricultural machinery: </w:t>
      </w:r>
      <w:hyperlink r:id="rId133" w:history="1">
        <w:r w:rsidR="00EC24DC" w:rsidRPr="007E47DD">
          <w:rPr>
            <w:rStyle w:val="Hyperlink"/>
            <w:rFonts w:ascii="Times New Roman" w:eastAsia="Times New Roman" w:hAnsi="Times New Roman"/>
            <w:sz w:val="28"/>
            <w:szCs w:val="28"/>
            <w:lang w:val="en-US" w:eastAsia="ru-RU"/>
          </w:rPr>
          <w:t>https://mehanik-ua.ru/lektsii-po-tekhnicheskim-temam/34-provedenie-polevykh-ispytanij-s-kh-tekhniki.html</w:t>
        </w:r>
      </w:hyperlink>
    </w:p>
    <w:p w:rsidR="00EC24DC" w:rsidRPr="00EC24DC" w:rsidRDefault="00EC24DC" w:rsidP="00EC24DC">
      <w:pPr>
        <w:suppressAutoHyphens/>
        <w:spacing w:after="0" w:line="240" w:lineRule="auto"/>
        <w:ind w:firstLine="709"/>
        <w:jc w:val="both"/>
        <w:rPr>
          <w:rFonts w:ascii="Times New Roman" w:eastAsia="Times New Roman" w:hAnsi="Times New Roman"/>
          <w:color w:val="222222"/>
          <w:sz w:val="28"/>
          <w:szCs w:val="28"/>
          <w:lang w:val="en-US" w:eastAsia="ru-RU"/>
        </w:rPr>
      </w:pPr>
      <w:r w:rsidRPr="00EC24DC">
        <w:rPr>
          <w:rFonts w:ascii="Times New Roman" w:eastAsia="Times New Roman" w:hAnsi="Times New Roman"/>
          <w:color w:val="222222"/>
          <w:sz w:val="28"/>
          <w:szCs w:val="28"/>
          <w:lang w:val="en-US" w:eastAsia="ru-RU"/>
        </w:rPr>
        <w:t xml:space="preserve">21 Report on the research work of the Central Scientific and Technological Center of the Ministry of Agriculture of the Republic of Kazakhstan for 2018-2020: “Research and development of technologies and systems of machines for distant sheep breeding. (intermediate). State registration number </w:t>
      </w:r>
      <w:r w:rsidRPr="008D0D83">
        <w:rPr>
          <w:rFonts w:ascii="Times New Roman" w:eastAsia="Times New Roman" w:hAnsi="Times New Roman"/>
          <w:color w:val="000000"/>
          <w:sz w:val="28"/>
          <w:szCs w:val="28"/>
          <w:lang w:val="en-US" w:eastAsia="ar-SA"/>
        </w:rPr>
        <w:t>0118</w:t>
      </w:r>
      <w:r w:rsidRPr="00EE4AB7">
        <w:rPr>
          <w:rFonts w:ascii="Times New Roman" w:eastAsia="Times New Roman" w:hAnsi="Times New Roman"/>
          <w:color w:val="000000"/>
          <w:sz w:val="28"/>
          <w:szCs w:val="28"/>
          <w:lang w:eastAsia="ar-SA"/>
        </w:rPr>
        <w:t>РК</w:t>
      </w:r>
      <w:r w:rsidRPr="008D0D83">
        <w:rPr>
          <w:rFonts w:ascii="Times New Roman" w:eastAsia="Times New Roman" w:hAnsi="Times New Roman"/>
          <w:color w:val="000000"/>
          <w:sz w:val="28"/>
          <w:szCs w:val="28"/>
          <w:lang w:val="en-US" w:eastAsia="ar-SA"/>
        </w:rPr>
        <w:t>01342</w:t>
      </w:r>
      <w:r w:rsidRPr="00EC24DC">
        <w:rPr>
          <w:rFonts w:ascii="Times New Roman" w:eastAsia="Times New Roman" w:hAnsi="Times New Roman"/>
          <w:color w:val="222222"/>
          <w:sz w:val="28"/>
          <w:szCs w:val="28"/>
          <w:lang w:val="en-US" w:eastAsia="ru-RU"/>
        </w:rPr>
        <w:t xml:space="preserve">, Inv. No. </w:t>
      </w:r>
      <w:r w:rsidRPr="008D0D83">
        <w:rPr>
          <w:rFonts w:ascii="Times New Roman" w:eastAsia="Times New Roman" w:hAnsi="Times New Roman"/>
          <w:color w:val="000000"/>
          <w:sz w:val="28"/>
          <w:szCs w:val="28"/>
          <w:lang w:val="en-US" w:eastAsia="ar-SA"/>
        </w:rPr>
        <w:t>0218</w:t>
      </w:r>
      <w:r w:rsidRPr="00EE4AB7">
        <w:rPr>
          <w:rFonts w:ascii="Times New Roman" w:eastAsia="Times New Roman" w:hAnsi="Times New Roman"/>
          <w:color w:val="000000"/>
          <w:sz w:val="28"/>
          <w:szCs w:val="28"/>
          <w:lang w:eastAsia="ar-SA"/>
        </w:rPr>
        <w:t>РК</w:t>
      </w:r>
      <w:r w:rsidRPr="008D0D83">
        <w:rPr>
          <w:rFonts w:ascii="Times New Roman" w:eastAsia="Times New Roman" w:hAnsi="Times New Roman"/>
          <w:color w:val="000000"/>
          <w:sz w:val="28"/>
          <w:szCs w:val="28"/>
          <w:lang w:val="en-US" w:eastAsia="ar-SA"/>
        </w:rPr>
        <w:t>01252</w:t>
      </w:r>
      <w:r w:rsidRPr="00EC24DC">
        <w:rPr>
          <w:rFonts w:ascii="Times New Roman" w:eastAsia="Times New Roman" w:hAnsi="Times New Roman"/>
          <w:color w:val="222222"/>
          <w:sz w:val="28"/>
          <w:szCs w:val="28"/>
          <w:lang w:val="en-US" w:eastAsia="ru-RU"/>
        </w:rPr>
        <w:t>. Oct 2018</w:t>
      </w:r>
    </w:p>
    <w:p w:rsidR="00EC24DC" w:rsidRPr="00EC24DC" w:rsidRDefault="00EC24DC" w:rsidP="00EC24DC">
      <w:pPr>
        <w:suppressAutoHyphens/>
        <w:spacing w:after="0" w:line="240" w:lineRule="auto"/>
        <w:ind w:firstLine="709"/>
        <w:jc w:val="both"/>
        <w:rPr>
          <w:rFonts w:ascii="Times New Roman" w:eastAsia="Times New Roman" w:hAnsi="Times New Roman"/>
          <w:color w:val="222222"/>
          <w:sz w:val="28"/>
          <w:szCs w:val="28"/>
          <w:lang w:val="en-US" w:eastAsia="ru-RU"/>
        </w:rPr>
      </w:pPr>
      <w:r w:rsidRPr="00EC24DC">
        <w:rPr>
          <w:rFonts w:ascii="Times New Roman" w:eastAsia="Times New Roman" w:hAnsi="Times New Roman"/>
          <w:color w:val="222222"/>
          <w:sz w:val="28"/>
          <w:szCs w:val="28"/>
          <w:lang w:val="en-US" w:eastAsia="ru-RU"/>
        </w:rPr>
        <w:t xml:space="preserve">22 </w:t>
      </w:r>
      <w:r w:rsidR="002D0FC9">
        <w:rPr>
          <w:rFonts w:ascii="Times New Roman" w:eastAsia="Times New Roman" w:hAnsi="Times New Roman"/>
          <w:color w:val="222222"/>
          <w:sz w:val="28"/>
          <w:szCs w:val="28"/>
          <w:lang w:val="en-US" w:eastAsia="ru-RU"/>
        </w:rPr>
        <w:t>State Standard</w:t>
      </w:r>
      <w:r w:rsidR="002D0FC9" w:rsidRPr="00A4548E">
        <w:rPr>
          <w:rFonts w:ascii="Times New Roman" w:eastAsia="Times New Roman" w:hAnsi="Times New Roman"/>
          <w:color w:val="222222"/>
          <w:sz w:val="28"/>
          <w:szCs w:val="28"/>
          <w:lang w:val="en-US" w:eastAsia="ru-RU"/>
        </w:rPr>
        <w:t xml:space="preserve"> </w:t>
      </w:r>
      <w:r w:rsidRPr="00EC24DC">
        <w:rPr>
          <w:rFonts w:ascii="Times New Roman" w:eastAsia="Times New Roman" w:hAnsi="Times New Roman"/>
          <w:color w:val="222222"/>
          <w:sz w:val="28"/>
          <w:szCs w:val="28"/>
          <w:lang w:val="en-US" w:eastAsia="ru-RU"/>
        </w:rPr>
        <w:t>R 52777-2007 Agricultural machinery. Energy assessment methods</w:t>
      </w:r>
    </w:p>
    <w:p w:rsidR="00EC24DC" w:rsidRPr="00EC24DC" w:rsidRDefault="00EC24DC" w:rsidP="00EC24DC">
      <w:pPr>
        <w:suppressAutoHyphens/>
        <w:spacing w:after="0" w:line="240" w:lineRule="auto"/>
        <w:ind w:firstLine="709"/>
        <w:jc w:val="both"/>
        <w:rPr>
          <w:rFonts w:ascii="Times New Roman" w:eastAsia="Times New Roman" w:hAnsi="Times New Roman"/>
          <w:color w:val="222222"/>
          <w:sz w:val="28"/>
          <w:szCs w:val="28"/>
          <w:lang w:val="en-US" w:eastAsia="ru-RU"/>
        </w:rPr>
      </w:pPr>
      <w:r w:rsidRPr="00EC24DC">
        <w:rPr>
          <w:rFonts w:ascii="Times New Roman" w:eastAsia="Times New Roman" w:hAnsi="Times New Roman"/>
          <w:color w:val="222222"/>
          <w:sz w:val="28"/>
          <w:szCs w:val="28"/>
          <w:lang w:val="en-US" w:eastAsia="ru-RU"/>
        </w:rPr>
        <w:t>23 SP 4282-87 Sanitary rules for the construction of tractors and agricultural machines.</w:t>
      </w:r>
    </w:p>
    <w:p w:rsidR="00EC24DC" w:rsidRPr="00EC24DC" w:rsidRDefault="00EC24DC" w:rsidP="00EC24DC">
      <w:pPr>
        <w:suppressAutoHyphens/>
        <w:spacing w:after="0" w:line="240" w:lineRule="auto"/>
        <w:ind w:firstLine="709"/>
        <w:jc w:val="both"/>
        <w:rPr>
          <w:rFonts w:ascii="Times New Roman" w:eastAsia="Times New Roman" w:hAnsi="Times New Roman"/>
          <w:color w:val="222222"/>
          <w:sz w:val="28"/>
          <w:szCs w:val="28"/>
          <w:lang w:val="en-US" w:eastAsia="ru-RU"/>
        </w:rPr>
      </w:pPr>
      <w:r w:rsidRPr="00EC24DC">
        <w:rPr>
          <w:rFonts w:ascii="Times New Roman" w:eastAsia="Times New Roman" w:hAnsi="Times New Roman"/>
          <w:color w:val="222222"/>
          <w:sz w:val="28"/>
          <w:szCs w:val="28"/>
          <w:lang w:val="en-US" w:eastAsia="ru-RU"/>
        </w:rPr>
        <w:t xml:space="preserve">24 </w:t>
      </w:r>
      <w:r w:rsidR="006D2109">
        <w:rPr>
          <w:rFonts w:ascii="Times New Roman" w:eastAsia="Times New Roman" w:hAnsi="Times New Roman"/>
          <w:color w:val="222222"/>
          <w:sz w:val="28"/>
          <w:szCs w:val="28"/>
          <w:lang w:val="en-US" w:eastAsia="ru-RU"/>
        </w:rPr>
        <w:t>State Standard</w:t>
      </w:r>
      <w:r w:rsidR="006D2109" w:rsidRPr="00A4548E">
        <w:rPr>
          <w:rFonts w:ascii="Times New Roman" w:eastAsia="Times New Roman" w:hAnsi="Times New Roman"/>
          <w:color w:val="222222"/>
          <w:sz w:val="28"/>
          <w:szCs w:val="28"/>
          <w:lang w:val="en-US" w:eastAsia="ru-RU"/>
        </w:rPr>
        <w:t xml:space="preserve"> </w:t>
      </w:r>
      <w:r w:rsidRPr="00EC24DC">
        <w:rPr>
          <w:rFonts w:ascii="Times New Roman" w:eastAsia="Times New Roman" w:hAnsi="Times New Roman"/>
          <w:color w:val="222222"/>
          <w:sz w:val="28"/>
          <w:szCs w:val="28"/>
          <w:lang w:val="en-US" w:eastAsia="ru-RU"/>
        </w:rPr>
        <w:t>R 52778-2007 Tests of agricultural machinery. Operational assessment methods</w:t>
      </w:r>
    </w:p>
    <w:p w:rsidR="00EC24DC" w:rsidRPr="00EC24DC" w:rsidRDefault="00EC24DC" w:rsidP="00EC24DC">
      <w:pPr>
        <w:suppressAutoHyphens/>
        <w:spacing w:after="0" w:line="240" w:lineRule="auto"/>
        <w:ind w:firstLine="709"/>
        <w:jc w:val="both"/>
        <w:rPr>
          <w:rFonts w:ascii="Times New Roman" w:eastAsia="Times New Roman" w:hAnsi="Times New Roman"/>
          <w:color w:val="222222"/>
          <w:sz w:val="28"/>
          <w:szCs w:val="28"/>
          <w:lang w:val="en-US" w:eastAsia="ru-RU"/>
        </w:rPr>
      </w:pPr>
      <w:r w:rsidRPr="00EC24DC">
        <w:rPr>
          <w:rFonts w:ascii="Times New Roman" w:eastAsia="Times New Roman" w:hAnsi="Times New Roman"/>
          <w:color w:val="222222"/>
          <w:sz w:val="28"/>
          <w:szCs w:val="28"/>
          <w:lang w:val="en-US" w:eastAsia="ru-RU"/>
        </w:rPr>
        <w:t>25 AIST 2.8-2010 Tests of agricultural machinery. Reliability. Methods for assessing indicators</w:t>
      </w:r>
    </w:p>
    <w:p w:rsidR="00EC24DC" w:rsidRPr="00EC24DC" w:rsidRDefault="00EC24DC" w:rsidP="00EC24DC">
      <w:pPr>
        <w:suppressAutoHyphens/>
        <w:spacing w:after="0" w:line="240" w:lineRule="auto"/>
        <w:ind w:firstLine="709"/>
        <w:jc w:val="both"/>
        <w:rPr>
          <w:rFonts w:ascii="Times New Roman" w:eastAsia="Times New Roman" w:hAnsi="Times New Roman"/>
          <w:color w:val="222222"/>
          <w:sz w:val="28"/>
          <w:szCs w:val="28"/>
          <w:lang w:val="en-US" w:eastAsia="ru-RU"/>
        </w:rPr>
      </w:pPr>
      <w:r w:rsidRPr="00EC24DC">
        <w:rPr>
          <w:rFonts w:ascii="Times New Roman" w:eastAsia="Times New Roman" w:hAnsi="Times New Roman"/>
          <w:color w:val="222222"/>
          <w:sz w:val="28"/>
          <w:szCs w:val="28"/>
          <w:lang w:val="en-US" w:eastAsia="ru-RU"/>
        </w:rPr>
        <w:t xml:space="preserve">26 </w:t>
      </w:r>
      <w:r w:rsidR="007154AB">
        <w:rPr>
          <w:rFonts w:ascii="Times New Roman" w:eastAsia="Times New Roman" w:hAnsi="Times New Roman"/>
          <w:color w:val="222222"/>
          <w:sz w:val="28"/>
          <w:szCs w:val="28"/>
          <w:lang w:val="en-US" w:eastAsia="ru-RU"/>
        </w:rPr>
        <w:t>State Standard</w:t>
      </w:r>
      <w:r w:rsidR="007154AB" w:rsidRPr="00A4548E">
        <w:rPr>
          <w:rFonts w:ascii="Times New Roman" w:eastAsia="Times New Roman" w:hAnsi="Times New Roman"/>
          <w:color w:val="222222"/>
          <w:sz w:val="28"/>
          <w:szCs w:val="28"/>
          <w:lang w:val="en-US" w:eastAsia="ru-RU"/>
        </w:rPr>
        <w:t xml:space="preserve"> </w:t>
      </w:r>
      <w:r w:rsidRPr="00EC24DC">
        <w:rPr>
          <w:rFonts w:ascii="Times New Roman" w:eastAsia="Times New Roman" w:hAnsi="Times New Roman"/>
          <w:color w:val="222222"/>
          <w:sz w:val="28"/>
          <w:szCs w:val="28"/>
          <w:lang w:val="en-US" w:eastAsia="ru-RU"/>
        </w:rPr>
        <w:t>R 53056-2008 Agricultural machinery. Economic valuation methods.</w:t>
      </w:r>
    </w:p>
    <w:p w:rsidR="00EC24DC" w:rsidRPr="00EC24DC" w:rsidRDefault="00EC24DC" w:rsidP="00EC24DC">
      <w:pPr>
        <w:suppressAutoHyphens/>
        <w:spacing w:after="0" w:line="240" w:lineRule="auto"/>
        <w:ind w:firstLine="709"/>
        <w:jc w:val="both"/>
        <w:rPr>
          <w:rFonts w:ascii="Times New Roman" w:eastAsia="Times New Roman" w:hAnsi="Times New Roman"/>
          <w:color w:val="222222"/>
          <w:sz w:val="28"/>
          <w:szCs w:val="28"/>
          <w:lang w:val="en-US" w:eastAsia="ru-RU"/>
        </w:rPr>
      </w:pPr>
      <w:r w:rsidRPr="00EC24DC">
        <w:rPr>
          <w:rFonts w:ascii="Times New Roman" w:eastAsia="Times New Roman" w:hAnsi="Times New Roman"/>
          <w:color w:val="222222"/>
          <w:sz w:val="28"/>
          <w:szCs w:val="28"/>
          <w:lang w:val="en-US" w:eastAsia="ru-RU"/>
        </w:rPr>
        <w:t>27 Rules for the preparation, execution and consideration of an application for an industrial design. On approval of the Rules for drawing up, processing and considering an application for an industrial design, entering information into the state register of industrial designs of the Republic of Kazakhstan, as well as issuing a title of protection</w:t>
      </w:r>
    </w:p>
    <w:p w:rsidR="00EC24DC" w:rsidRPr="00EC24DC" w:rsidRDefault="00EC24DC" w:rsidP="00EC24DC">
      <w:pPr>
        <w:suppressAutoHyphens/>
        <w:spacing w:after="0" w:line="240" w:lineRule="auto"/>
        <w:ind w:firstLine="709"/>
        <w:jc w:val="both"/>
        <w:rPr>
          <w:rFonts w:ascii="Times New Roman" w:eastAsia="Times New Roman" w:hAnsi="Times New Roman"/>
          <w:color w:val="222222"/>
          <w:sz w:val="28"/>
          <w:szCs w:val="28"/>
          <w:lang w:val="en-US" w:eastAsia="ru-RU"/>
        </w:rPr>
      </w:pPr>
      <w:r w:rsidRPr="00EC24DC">
        <w:rPr>
          <w:rFonts w:ascii="Times New Roman" w:eastAsia="Times New Roman" w:hAnsi="Times New Roman"/>
          <w:color w:val="222222"/>
          <w:sz w:val="28"/>
          <w:szCs w:val="28"/>
          <w:lang w:val="en-US" w:eastAsia="ru-RU"/>
        </w:rPr>
        <w:t xml:space="preserve">28 </w:t>
      </w:r>
      <w:r w:rsidR="00BB76B6">
        <w:rPr>
          <w:rFonts w:ascii="Times New Roman" w:eastAsia="Times New Roman" w:hAnsi="Times New Roman"/>
          <w:color w:val="222222"/>
          <w:sz w:val="28"/>
          <w:szCs w:val="28"/>
          <w:lang w:val="en-US" w:eastAsia="ru-RU"/>
        </w:rPr>
        <w:t>State Standard</w:t>
      </w:r>
      <w:r w:rsidR="00BB76B6" w:rsidRPr="00A4548E">
        <w:rPr>
          <w:rFonts w:ascii="Times New Roman" w:eastAsia="Times New Roman" w:hAnsi="Times New Roman"/>
          <w:color w:val="222222"/>
          <w:sz w:val="28"/>
          <w:szCs w:val="28"/>
          <w:lang w:val="en-US" w:eastAsia="ru-RU"/>
        </w:rPr>
        <w:t xml:space="preserve"> </w:t>
      </w:r>
      <w:r w:rsidRPr="00EC24DC">
        <w:rPr>
          <w:rFonts w:ascii="Times New Roman" w:eastAsia="Times New Roman" w:hAnsi="Times New Roman"/>
          <w:color w:val="222222"/>
          <w:sz w:val="28"/>
          <w:szCs w:val="28"/>
          <w:lang w:val="en-US" w:eastAsia="ru-RU"/>
        </w:rPr>
        <w:t>7.32-2001. Report on research work. - Introduction. 2002.07.01.– Minsk: Interstate Council for Standardization, Metrology and Certification, 2001.– 16 p.</w:t>
      </w:r>
    </w:p>
    <w:p w:rsidR="00EC24DC" w:rsidRPr="00EC24DC" w:rsidRDefault="00EC24DC" w:rsidP="00EC24DC">
      <w:pPr>
        <w:suppressAutoHyphens/>
        <w:spacing w:after="0" w:line="240" w:lineRule="auto"/>
        <w:ind w:firstLine="709"/>
        <w:jc w:val="both"/>
        <w:rPr>
          <w:rFonts w:ascii="Times New Roman" w:eastAsia="Times New Roman" w:hAnsi="Times New Roman"/>
          <w:color w:val="222222"/>
          <w:sz w:val="28"/>
          <w:szCs w:val="28"/>
          <w:lang w:val="en-US" w:eastAsia="ru-RU"/>
        </w:rPr>
      </w:pPr>
      <w:r w:rsidRPr="00EC24DC">
        <w:rPr>
          <w:rFonts w:ascii="Times New Roman" w:eastAsia="Times New Roman" w:hAnsi="Times New Roman"/>
          <w:color w:val="222222"/>
          <w:sz w:val="28"/>
          <w:szCs w:val="28"/>
          <w:lang w:val="en-US" w:eastAsia="ru-RU"/>
        </w:rPr>
        <w:t>29 Khrustalev B.M. Heat supply and ventilation. Design. M .: Publishing house of the association of building universities, 2008. - 784 p.</w:t>
      </w:r>
    </w:p>
    <w:p w:rsidR="00EC24DC" w:rsidRDefault="00EC24DC" w:rsidP="00EC24DC">
      <w:pPr>
        <w:suppressAutoHyphens/>
        <w:spacing w:after="0" w:line="240" w:lineRule="auto"/>
        <w:ind w:firstLine="709"/>
        <w:jc w:val="both"/>
        <w:rPr>
          <w:rFonts w:ascii="Times New Roman" w:eastAsia="Times New Roman" w:hAnsi="Times New Roman"/>
          <w:color w:val="222222"/>
          <w:sz w:val="28"/>
          <w:szCs w:val="28"/>
          <w:lang w:val="en-US" w:eastAsia="ru-RU"/>
        </w:rPr>
      </w:pPr>
      <w:r w:rsidRPr="00EC24DC">
        <w:rPr>
          <w:rFonts w:ascii="Times New Roman" w:eastAsia="Times New Roman" w:hAnsi="Times New Roman"/>
          <w:color w:val="222222"/>
          <w:sz w:val="28"/>
          <w:szCs w:val="28"/>
          <w:lang w:val="en-US" w:eastAsia="ru-RU"/>
        </w:rPr>
        <w:t>30 Methodology for calculating and researching the parameters of the heating and ventilation system of a mobile station for artificial insemination of sheep. Research, results. –Almaty. –2019. –No3. –S.400-405. Shynybai Zh.S., Alikhanov D.M., Moldazhanov A.K., Omarov R.A., Omar D.R.</w:t>
      </w:r>
    </w:p>
    <w:p w:rsidR="00A465D4" w:rsidRPr="00A465D4" w:rsidRDefault="00A465D4" w:rsidP="00A465D4">
      <w:pPr>
        <w:suppressAutoHyphens/>
        <w:spacing w:after="0" w:line="240" w:lineRule="auto"/>
        <w:ind w:firstLine="709"/>
        <w:jc w:val="both"/>
        <w:rPr>
          <w:rFonts w:ascii="Times New Roman" w:eastAsia="Times New Roman" w:hAnsi="Times New Roman"/>
          <w:color w:val="222222"/>
          <w:sz w:val="28"/>
          <w:szCs w:val="28"/>
          <w:lang w:val="en-US" w:eastAsia="ru-RU"/>
        </w:rPr>
      </w:pPr>
      <w:r w:rsidRPr="00A465D4">
        <w:rPr>
          <w:rFonts w:ascii="Times New Roman" w:eastAsia="Times New Roman" w:hAnsi="Times New Roman"/>
          <w:color w:val="222222"/>
          <w:sz w:val="28"/>
          <w:szCs w:val="28"/>
          <w:lang w:val="en-US" w:eastAsia="ru-RU"/>
        </w:rPr>
        <w:t>30 Methodology for calculating and researching the parameters of the heating and ventilation system of a mobile station for artificial insemination of sheep. Research, results. –Almaty. –2019. –No3. –S.400-405. Shynybai Zh.S., Alikhanov D.M., Moldazhanov A.K., Omarov R.A., Omar D.R.</w:t>
      </w:r>
    </w:p>
    <w:p w:rsidR="00A465D4" w:rsidRPr="00A465D4" w:rsidRDefault="00A465D4" w:rsidP="00A465D4">
      <w:pPr>
        <w:suppressAutoHyphens/>
        <w:spacing w:after="0" w:line="240" w:lineRule="auto"/>
        <w:ind w:firstLine="709"/>
        <w:jc w:val="both"/>
        <w:rPr>
          <w:rFonts w:ascii="Times New Roman" w:eastAsia="Times New Roman" w:hAnsi="Times New Roman"/>
          <w:color w:val="222222"/>
          <w:sz w:val="28"/>
          <w:szCs w:val="28"/>
          <w:lang w:val="en-US" w:eastAsia="ru-RU"/>
        </w:rPr>
      </w:pPr>
      <w:r w:rsidRPr="00A465D4">
        <w:rPr>
          <w:rFonts w:ascii="Times New Roman" w:eastAsia="Times New Roman" w:hAnsi="Times New Roman"/>
          <w:color w:val="222222"/>
          <w:sz w:val="28"/>
          <w:szCs w:val="28"/>
          <w:lang w:val="en-US" w:eastAsia="ru-RU"/>
        </w:rPr>
        <w:t>31 Patent of the Republic of Kazakhstan for utility model No. 5032. dated 06/12/2020 / Omarov R.A., Kuder K.M., Dosymbekov T.D. Sheep Artificial Insemination Station</w:t>
      </w:r>
    </w:p>
    <w:p w:rsidR="00A465D4" w:rsidRPr="00A465D4" w:rsidRDefault="00A465D4" w:rsidP="00A465D4">
      <w:pPr>
        <w:suppressAutoHyphens/>
        <w:spacing w:after="0" w:line="240" w:lineRule="auto"/>
        <w:ind w:firstLine="709"/>
        <w:jc w:val="both"/>
        <w:rPr>
          <w:rFonts w:ascii="Times New Roman" w:eastAsia="Times New Roman" w:hAnsi="Times New Roman"/>
          <w:color w:val="222222"/>
          <w:sz w:val="28"/>
          <w:szCs w:val="28"/>
          <w:lang w:val="en-US" w:eastAsia="ru-RU"/>
        </w:rPr>
      </w:pPr>
      <w:r w:rsidRPr="00A465D4">
        <w:rPr>
          <w:rFonts w:ascii="Times New Roman" w:eastAsia="Times New Roman" w:hAnsi="Times New Roman"/>
          <w:color w:val="222222"/>
          <w:sz w:val="28"/>
          <w:szCs w:val="28"/>
          <w:lang w:val="en-US" w:eastAsia="ru-RU"/>
        </w:rPr>
        <w:t>32 Patent of the Republic of Kazakhstan for utility model No. 4610. dated 18.07.2019 / Omarov R.A., Isakhanov M.Zh., Kuder K.M. Sheep Shearing Station</w:t>
      </w:r>
    </w:p>
    <w:p w:rsidR="00A465D4" w:rsidRPr="00A465D4" w:rsidRDefault="00A465D4" w:rsidP="00A465D4">
      <w:pPr>
        <w:suppressAutoHyphens/>
        <w:spacing w:after="0" w:line="240" w:lineRule="auto"/>
        <w:ind w:firstLine="709"/>
        <w:jc w:val="both"/>
        <w:rPr>
          <w:rFonts w:ascii="Times New Roman" w:eastAsia="Times New Roman" w:hAnsi="Times New Roman"/>
          <w:color w:val="222222"/>
          <w:sz w:val="28"/>
          <w:szCs w:val="28"/>
          <w:lang w:val="en-US" w:eastAsia="ru-RU"/>
        </w:rPr>
      </w:pPr>
      <w:r w:rsidRPr="00A465D4">
        <w:rPr>
          <w:rFonts w:ascii="Times New Roman" w:eastAsia="Times New Roman" w:hAnsi="Times New Roman"/>
          <w:color w:val="222222"/>
          <w:sz w:val="28"/>
          <w:szCs w:val="28"/>
          <w:lang w:val="en-US" w:eastAsia="ru-RU"/>
        </w:rPr>
        <w:lastRenderedPageBreak/>
        <w:t>33 Patent of the Republic of Kazakhstan for utility model No. 5295 dated 12.06.2020 / Omarov R.A., Isakhanov M.Zh., Kuder K.M. Complex for transportation and storage of wool</w:t>
      </w:r>
    </w:p>
    <w:p w:rsidR="00A465D4" w:rsidRPr="00A465D4" w:rsidRDefault="00A465D4" w:rsidP="00A465D4">
      <w:pPr>
        <w:suppressAutoHyphens/>
        <w:spacing w:after="0" w:line="240" w:lineRule="auto"/>
        <w:ind w:firstLine="709"/>
        <w:jc w:val="both"/>
        <w:rPr>
          <w:rFonts w:ascii="Times New Roman" w:eastAsia="Times New Roman" w:hAnsi="Times New Roman"/>
          <w:color w:val="222222"/>
          <w:sz w:val="28"/>
          <w:szCs w:val="28"/>
          <w:lang w:val="en-US" w:eastAsia="ru-RU"/>
        </w:rPr>
      </w:pPr>
      <w:r w:rsidRPr="00A465D4">
        <w:rPr>
          <w:rFonts w:ascii="Times New Roman" w:eastAsia="Times New Roman" w:hAnsi="Times New Roman"/>
          <w:color w:val="222222"/>
          <w:sz w:val="28"/>
          <w:szCs w:val="28"/>
          <w:lang w:val="en-US" w:eastAsia="ru-RU"/>
        </w:rPr>
        <w:t>34 Patent of the Republic of Kazakhstan for utility model No. 4603 dated 17.01.2020 / Kuzmin Yu. V., Alikhanov DM, Mogilnikov GI. Tsyba Yu.A. "Sheep shearing machine with circular knife."</w:t>
      </w:r>
    </w:p>
    <w:p w:rsidR="00A465D4" w:rsidRPr="00A465D4" w:rsidRDefault="00A465D4" w:rsidP="00A465D4">
      <w:pPr>
        <w:suppressAutoHyphens/>
        <w:spacing w:after="0" w:line="240" w:lineRule="auto"/>
        <w:ind w:firstLine="709"/>
        <w:jc w:val="both"/>
        <w:rPr>
          <w:rFonts w:ascii="Times New Roman" w:eastAsia="Times New Roman" w:hAnsi="Times New Roman"/>
          <w:color w:val="222222"/>
          <w:sz w:val="28"/>
          <w:szCs w:val="28"/>
          <w:lang w:val="en-US" w:eastAsia="ru-RU"/>
        </w:rPr>
      </w:pPr>
      <w:r w:rsidRPr="00A465D4">
        <w:rPr>
          <w:rFonts w:ascii="Times New Roman" w:eastAsia="Times New Roman" w:hAnsi="Times New Roman"/>
          <w:color w:val="222222"/>
          <w:sz w:val="28"/>
          <w:szCs w:val="28"/>
          <w:lang w:val="en-US" w:eastAsia="ru-RU"/>
        </w:rPr>
        <w:t>35 Copyright certificate No. 12430, dated November 7, 2020 / Omar D.R. Hardware "Control unit for the climate control system in the storage container for wool bales"</w:t>
      </w:r>
    </w:p>
    <w:p w:rsidR="00A465D4" w:rsidRPr="00A465D4" w:rsidRDefault="00A465D4" w:rsidP="00A465D4">
      <w:pPr>
        <w:suppressAutoHyphens/>
        <w:spacing w:after="0" w:line="240" w:lineRule="auto"/>
        <w:ind w:firstLine="709"/>
        <w:jc w:val="both"/>
        <w:rPr>
          <w:rFonts w:ascii="Times New Roman" w:eastAsia="Times New Roman" w:hAnsi="Times New Roman"/>
          <w:color w:val="222222"/>
          <w:sz w:val="28"/>
          <w:szCs w:val="28"/>
          <w:lang w:val="en-US" w:eastAsia="ru-RU"/>
        </w:rPr>
      </w:pPr>
      <w:r w:rsidRPr="00A465D4">
        <w:rPr>
          <w:rFonts w:ascii="Times New Roman" w:eastAsia="Times New Roman" w:hAnsi="Times New Roman"/>
          <w:color w:val="222222"/>
          <w:sz w:val="28"/>
          <w:szCs w:val="28"/>
          <w:lang w:val="en-US" w:eastAsia="ru-RU"/>
        </w:rPr>
        <w:t>36 Copyright certificate No. 12432, dated November 7, 2020 / Omar D.R. Software "Algorithm of work for the climate control system in the container for storing bales of wool"</w:t>
      </w:r>
    </w:p>
    <w:p w:rsidR="00A465D4" w:rsidRPr="00A465D4" w:rsidRDefault="00A465D4" w:rsidP="00A465D4">
      <w:pPr>
        <w:suppressAutoHyphens/>
        <w:spacing w:after="0" w:line="240" w:lineRule="auto"/>
        <w:ind w:firstLine="709"/>
        <w:jc w:val="both"/>
        <w:rPr>
          <w:rFonts w:ascii="Times New Roman" w:eastAsia="Times New Roman" w:hAnsi="Times New Roman"/>
          <w:color w:val="222222"/>
          <w:sz w:val="28"/>
          <w:szCs w:val="28"/>
          <w:lang w:val="en-US" w:eastAsia="ru-RU"/>
        </w:rPr>
      </w:pPr>
      <w:r w:rsidRPr="00A465D4">
        <w:rPr>
          <w:rFonts w:ascii="Times New Roman" w:eastAsia="Times New Roman" w:hAnsi="Times New Roman"/>
          <w:color w:val="222222"/>
          <w:sz w:val="28"/>
          <w:szCs w:val="28"/>
          <w:lang w:val="en-US" w:eastAsia="ru-RU"/>
        </w:rPr>
        <w:t>37 Omarov Rashit, Ivaylo Stoyanov, Demessova Saule, Omar Dauren Results of experimental studies of a heat pump with compressor self-cooling. International Journal of Mechanical and Production Engineering Research and Development (IJMPERD) ISSN (P): 2249-6890; ISSN (E): 2249-8001 Vol. 10, Issue 1, Feb 2020, 175–184</w:t>
      </w:r>
    </w:p>
    <w:p w:rsidR="00A465D4" w:rsidRPr="00A465D4" w:rsidRDefault="00A465D4" w:rsidP="00A465D4">
      <w:pPr>
        <w:suppressAutoHyphens/>
        <w:spacing w:after="0" w:line="240" w:lineRule="auto"/>
        <w:ind w:firstLine="709"/>
        <w:jc w:val="both"/>
        <w:rPr>
          <w:rFonts w:ascii="Times New Roman" w:eastAsia="Times New Roman" w:hAnsi="Times New Roman"/>
          <w:color w:val="222222"/>
          <w:sz w:val="28"/>
          <w:szCs w:val="28"/>
          <w:lang w:val="en-US" w:eastAsia="ru-RU"/>
        </w:rPr>
      </w:pPr>
      <w:r w:rsidRPr="00A465D4">
        <w:rPr>
          <w:rFonts w:ascii="Times New Roman" w:eastAsia="Times New Roman" w:hAnsi="Times New Roman"/>
          <w:color w:val="222222"/>
          <w:sz w:val="28"/>
          <w:szCs w:val="28"/>
          <w:lang w:val="en-US" w:eastAsia="ru-RU"/>
        </w:rPr>
        <w:t>38 Copyright certificate for intellectual property: No. 12430, dated November 7, 2020 / Omar D.R. Hardware "Control unit for the climate control system in the container for storing bales of wool"</w:t>
      </w:r>
    </w:p>
    <w:p w:rsidR="00A465D4" w:rsidRDefault="00A465D4" w:rsidP="00A465D4">
      <w:pPr>
        <w:suppressAutoHyphens/>
        <w:spacing w:after="0" w:line="240" w:lineRule="auto"/>
        <w:ind w:firstLine="709"/>
        <w:jc w:val="both"/>
        <w:rPr>
          <w:rFonts w:ascii="Times New Roman" w:eastAsia="Times New Roman" w:hAnsi="Times New Roman"/>
          <w:color w:val="222222"/>
          <w:sz w:val="28"/>
          <w:szCs w:val="28"/>
          <w:lang w:val="en-US" w:eastAsia="ru-RU"/>
        </w:rPr>
      </w:pPr>
      <w:r w:rsidRPr="00A465D4">
        <w:rPr>
          <w:rFonts w:ascii="Times New Roman" w:eastAsia="Times New Roman" w:hAnsi="Times New Roman"/>
          <w:color w:val="222222"/>
          <w:sz w:val="28"/>
          <w:szCs w:val="28"/>
          <w:lang w:val="en-US" w:eastAsia="ru-RU"/>
        </w:rPr>
        <w:t>39 Copyright certificate for intellectual property: 12432, dated November 7, 2020 / Omar D.R. Software "Algorithm of work for the climate control system in the container for storing bales of wool"</w:t>
      </w:r>
    </w:p>
    <w:p w:rsidR="00A465D4" w:rsidRPr="00A465D4" w:rsidRDefault="00A465D4" w:rsidP="00A465D4">
      <w:pPr>
        <w:suppressAutoHyphens/>
        <w:spacing w:after="0" w:line="240" w:lineRule="auto"/>
        <w:ind w:firstLine="709"/>
        <w:jc w:val="both"/>
        <w:rPr>
          <w:rFonts w:ascii="Times New Roman" w:eastAsia="Times New Roman" w:hAnsi="Times New Roman"/>
          <w:color w:val="222222"/>
          <w:sz w:val="28"/>
          <w:szCs w:val="28"/>
          <w:lang w:val="en-US" w:eastAsia="ru-RU"/>
        </w:rPr>
      </w:pPr>
      <w:r w:rsidRPr="00A465D4">
        <w:rPr>
          <w:rFonts w:ascii="Times New Roman" w:eastAsia="Times New Roman" w:hAnsi="Times New Roman"/>
          <w:color w:val="222222"/>
          <w:sz w:val="28"/>
          <w:szCs w:val="28"/>
          <w:lang w:val="en-US" w:eastAsia="ru-RU"/>
        </w:rPr>
        <w:t>40 Morozov N.M. Economic efficiency of complex mechanization of animal husbandry. - M., 1986. - 224 p.</w:t>
      </w:r>
    </w:p>
    <w:p w:rsidR="00A465D4" w:rsidRPr="00A465D4" w:rsidRDefault="00A465D4" w:rsidP="00A465D4">
      <w:pPr>
        <w:suppressAutoHyphens/>
        <w:spacing w:after="0" w:line="240" w:lineRule="auto"/>
        <w:ind w:firstLine="709"/>
        <w:jc w:val="both"/>
        <w:rPr>
          <w:rFonts w:ascii="Times New Roman" w:eastAsia="Times New Roman" w:hAnsi="Times New Roman"/>
          <w:color w:val="222222"/>
          <w:sz w:val="28"/>
          <w:szCs w:val="28"/>
          <w:lang w:val="en-US" w:eastAsia="ru-RU"/>
        </w:rPr>
      </w:pPr>
      <w:r w:rsidRPr="00A465D4">
        <w:rPr>
          <w:rFonts w:ascii="Times New Roman" w:eastAsia="Times New Roman" w:hAnsi="Times New Roman"/>
          <w:color w:val="222222"/>
          <w:sz w:val="28"/>
          <w:szCs w:val="28"/>
          <w:lang w:val="en-US" w:eastAsia="ru-RU"/>
        </w:rPr>
        <w:t>41 Methodology for assessing the economic efficiency of the use of equipment and innovative technologies in animal husbandry / Morozov N.M., Khusainov I.I., Tsoi L.M. and others - Podolsk, 2011. - 99s</w:t>
      </w:r>
    </w:p>
    <w:p w:rsidR="006C6851" w:rsidRDefault="00A465D4" w:rsidP="00A465D4">
      <w:pPr>
        <w:suppressAutoHyphens/>
        <w:spacing w:after="0" w:line="240" w:lineRule="auto"/>
        <w:ind w:firstLine="709"/>
        <w:jc w:val="both"/>
        <w:rPr>
          <w:rFonts w:ascii="Times New Roman" w:eastAsia="Times New Roman" w:hAnsi="Times New Roman"/>
          <w:color w:val="222222"/>
          <w:sz w:val="28"/>
          <w:szCs w:val="28"/>
          <w:lang w:val="en-US" w:eastAsia="ru-RU"/>
        </w:rPr>
      </w:pPr>
      <w:r w:rsidRPr="00A465D4">
        <w:rPr>
          <w:rFonts w:ascii="Times New Roman" w:eastAsia="Times New Roman" w:hAnsi="Times New Roman"/>
          <w:color w:val="222222"/>
          <w:sz w:val="28"/>
          <w:szCs w:val="28"/>
          <w:lang w:val="en-US" w:eastAsia="ru-RU"/>
        </w:rPr>
        <w:t>42 Vlasov N.S. Methodology for the economic assessment of agricultural machinery. - M., Kolos, 1968. - 223p.</w:t>
      </w:r>
    </w:p>
    <w:p w:rsidR="006C6851" w:rsidRDefault="006C6851" w:rsidP="006C6851">
      <w:pPr>
        <w:suppressAutoHyphens/>
        <w:spacing w:after="0" w:line="240" w:lineRule="auto"/>
        <w:jc w:val="center"/>
        <w:rPr>
          <w:rFonts w:ascii="Times New Roman" w:eastAsia="Times New Roman" w:hAnsi="Times New Roman"/>
          <w:color w:val="222222"/>
          <w:sz w:val="28"/>
          <w:szCs w:val="28"/>
          <w:lang w:val="en-US" w:eastAsia="ru-RU"/>
        </w:rPr>
        <w:sectPr w:rsidR="006C6851" w:rsidSect="0016442F">
          <w:footerReference w:type="default" r:id="rId134"/>
          <w:pgSz w:w="11906" w:h="16838"/>
          <w:pgMar w:top="1134" w:right="850" w:bottom="1134" w:left="1701" w:header="708" w:footer="283" w:gutter="0"/>
          <w:pgNumType w:start="1"/>
          <w:cols w:space="708"/>
          <w:docGrid w:linePitch="360"/>
        </w:sectPr>
      </w:pPr>
    </w:p>
    <w:p w:rsidR="00C25DEA" w:rsidRPr="00C25DEA" w:rsidRDefault="00C25DEA" w:rsidP="006C6851">
      <w:pPr>
        <w:spacing w:after="0" w:line="240" w:lineRule="auto"/>
        <w:ind w:firstLine="709"/>
        <w:contextualSpacing/>
        <w:jc w:val="center"/>
        <w:rPr>
          <w:rFonts w:ascii="Times New Roman" w:eastAsia="Times New Roman" w:hAnsi="Times New Roman"/>
          <w:b/>
          <w:color w:val="000000"/>
          <w:sz w:val="28"/>
          <w:szCs w:val="28"/>
          <w:lang w:val="en-US" w:eastAsia="ru-RU"/>
        </w:rPr>
      </w:pPr>
      <w:r w:rsidRPr="00C25DEA">
        <w:rPr>
          <w:rFonts w:ascii="Times New Roman" w:eastAsia="Times New Roman" w:hAnsi="Times New Roman"/>
          <w:b/>
          <w:color w:val="000000"/>
          <w:sz w:val="28"/>
          <w:szCs w:val="28"/>
          <w:lang w:val="en-US" w:eastAsia="ru-RU"/>
        </w:rPr>
        <w:lastRenderedPageBreak/>
        <w:t xml:space="preserve">APPENDIX A </w:t>
      </w:r>
    </w:p>
    <w:p w:rsidR="00C25DEA" w:rsidRDefault="00C25DEA" w:rsidP="006C6851">
      <w:pPr>
        <w:spacing w:after="0" w:line="240" w:lineRule="auto"/>
        <w:ind w:firstLine="709"/>
        <w:contextualSpacing/>
        <w:jc w:val="center"/>
        <w:rPr>
          <w:rFonts w:ascii="Times New Roman" w:eastAsia="Times New Roman" w:hAnsi="Times New Roman"/>
          <w:color w:val="000000"/>
          <w:sz w:val="28"/>
          <w:szCs w:val="28"/>
          <w:lang w:val="en-US" w:eastAsia="ru-RU"/>
        </w:rPr>
      </w:pPr>
      <w:r w:rsidRPr="00C25DEA">
        <w:rPr>
          <w:rFonts w:ascii="Times New Roman" w:eastAsia="Times New Roman" w:hAnsi="Times New Roman"/>
          <w:b/>
          <w:color w:val="000000"/>
          <w:sz w:val="28"/>
          <w:szCs w:val="28"/>
          <w:lang w:val="en-US" w:eastAsia="ru-RU"/>
        </w:rPr>
        <w:t>Calendar work plan (Russian , English</w:t>
      </w:r>
      <w:r w:rsidRPr="00AC0A15">
        <w:rPr>
          <w:rFonts w:ascii="Times New Roman" w:eastAsia="Times New Roman" w:hAnsi="Times New Roman"/>
          <w:b/>
          <w:color w:val="000000"/>
          <w:sz w:val="28"/>
          <w:szCs w:val="28"/>
          <w:lang w:val="en-US" w:eastAsia="ru-RU"/>
        </w:rPr>
        <w:t>)</w:t>
      </w:r>
    </w:p>
    <w:p w:rsidR="00C25DEA" w:rsidRDefault="00C25DEA" w:rsidP="006C6851">
      <w:pPr>
        <w:spacing w:after="0" w:line="240" w:lineRule="auto"/>
        <w:ind w:firstLine="709"/>
        <w:contextualSpacing/>
        <w:jc w:val="center"/>
        <w:rPr>
          <w:rFonts w:ascii="Times New Roman" w:eastAsia="Times New Roman" w:hAnsi="Times New Roman"/>
          <w:color w:val="000000"/>
          <w:sz w:val="28"/>
          <w:szCs w:val="28"/>
          <w:lang w:val="en-US" w:eastAsia="ru-RU"/>
        </w:rPr>
      </w:pPr>
    </w:p>
    <w:p w:rsidR="006C6851" w:rsidRPr="00584B95" w:rsidRDefault="006C6851" w:rsidP="006C6851">
      <w:pPr>
        <w:spacing w:after="0" w:line="240" w:lineRule="auto"/>
        <w:ind w:firstLine="709"/>
        <w:contextualSpacing/>
        <w:jc w:val="center"/>
        <w:rPr>
          <w:rFonts w:ascii="Times New Roman" w:hAnsi="Times New Roman"/>
          <w:sz w:val="24"/>
          <w:szCs w:val="24"/>
        </w:rPr>
      </w:pPr>
      <w:r w:rsidRPr="00584B95">
        <w:rPr>
          <w:rFonts w:ascii="Times New Roman" w:hAnsi="Times New Roman"/>
          <w:sz w:val="24"/>
          <w:szCs w:val="24"/>
        </w:rPr>
        <w:t>Приложение 2 к договору с МСХ РК №23 от «10» сентября 2018 года</w:t>
      </w:r>
    </w:p>
    <w:p w:rsidR="006C6851" w:rsidRDefault="009D3F05" w:rsidP="006C6851">
      <w:pPr>
        <w:suppressAutoHyphens/>
        <w:spacing w:after="0" w:line="240" w:lineRule="auto"/>
        <w:jc w:val="center"/>
        <w:rPr>
          <w:rFonts w:ascii="Times New Roman" w:hAnsi="Times New Roman"/>
          <w:noProof/>
          <w:sz w:val="24"/>
          <w:szCs w:val="24"/>
          <w:lang w:val="en-US"/>
        </w:rPr>
      </w:pPr>
      <w:r w:rsidRPr="006C6851">
        <w:rPr>
          <w:rFonts w:ascii="Times New Roman" w:hAnsi="Times New Roman"/>
          <w:noProof/>
          <w:sz w:val="24"/>
          <w:szCs w:val="24"/>
          <w:lang w:val="en-US"/>
        </w:rPr>
        <w:drawing>
          <wp:inline distT="0" distB="0" distL="0" distR="0">
            <wp:extent cx="9385300" cy="5012055"/>
            <wp:effectExtent l="0" t="0" r="0" b="0"/>
            <wp:docPr id="156" name="Рисунок 106" descr="C:\Users\omarov\Desktop\Cloud@Mail.Ru\1 ЦНТП МСХ РК 2018\Договор КазНИИМЭСХ-МСХ (посл вар)\Договор 23_Допик МСХ подписанные\Приложение 2 - 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descr="C:\Users\omarov\Desktop\Cloud@Mail.Ru\1 ЦНТП МСХ РК 2018\Договор КазНИИМЭСХ-МСХ (посл вар)\Договор 23_Допик МСХ подписанные\Приложение 2 - 0001.tif"/>
                    <pic:cNvPicPr>
                      <a:picLocks noChangeAspect="1" noChangeArrowheads="1"/>
                    </pic:cNvPicPr>
                  </pic:nvPicPr>
                  <pic:blipFill>
                    <a:blip r:embed="rId135">
                      <a:extLst>
                        <a:ext uri="{28A0092B-C50C-407E-A947-70E740481C1C}">
                          <a14:useLocalDpi xmlns:a14="http://schemas.microsoft.com/office/drawing/2010/main" val="0"/>
                        </a:ext>
                      </a:extLst>
                    </a:blip>
                    <a:srcRect l="7840" t="28870" r="4167" b="10580"/>
                    <a:stretch>
                      <a:fillRect/>
                    </a:stretch>
                  </pic:blipFill>
                  <pic:spPr bwMode="auto">
                    <a:xfrm>
                      <a:off x="0" y="0"/>
                      <a:ext cx="9385300" cy="5012055"/>
                    </a:xfrm>
                    <a:prstGeom prst="rect">
                      <a:avLst/>
                    </a:prstGeom>
                    <a:noFill/>
                    <a:ln>
                      <a:noFill/>
                    </a:ln>
                  </pic:spPr>
                </pic:pic>
              </a:graphicData>
            </a:graphic>
          </wp:inline>
        </w:drawing>
      </w:r>
    </w:p>
    <w:p w:rsidR="006C6851" w:rsidRDefault="009D3F05" w:rsidP="006C6851">
      <w:pPr>
        <w:suppressAutoHyphens/>
        <w:spacing w:after="0" w:line="240" w:lineRule="auto"/>
        <w:jc w:val="center"/>
        <w:rPr>
          <w:rFonts w:ascii="Times New Roman" w:hAnsi="Times New Roman"/>
          <w:noProof/>
          <w:sz w:val="24"/>
          <w:szCs w:val="24"/>
          <w:lang w:val="en-US"/>
        </w:rPr>
      </w:pPr>
      <w:r w:rsidRPr="006C6851">
        <w:rPr>
          <w:rFonts w:ascii="Times New Roman" w:hAnsi="Times New Roman"/>
          <w:noProof/>
          <w:sz w:val="24"/>
          <w:szCs w:val="24"/>
          <w:lang w:val="en-US"/>
        </w:rPr>
        <w:lastRenderedPageBreak/>
        <w:drawing>
          <wp:inline distT="0" distB="0" distL="0" distR="0">
            <wp:extent cx="9351010" cy="4770120"/>
            <wp:effectExtent l="0" t="0" r="0" b="0"/>
            <wp:docPr id="157" name="Рисунок 107" descr="C:\Users\omarov\Desktop\Cloud@Mail.Ru\1 ЦНТП МСХ РК 2018\Договор КазНИИМЭСХ-МСХ (посл вар)\Договор 23_Допик МСХ подписанные\Приложение 2 - 0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descr="C:\Users\omarov\Desktop\Cloud@Mail.Ru\1 ЦНТП МСХ РК 2018\Договор КазНИИМЭСХ-МСХ (посл вар)\Договор 23_Допик МСХ подписанные\Приложение 2 - 0002.tif"/>
                    <pic:cNvPicPr>
                      <a:picLocks noChangeAspect="1" noChangeArrowheads="1"/>
                    </pic:cNvPicPr>
                  </pic:nvPicPr>
                  <pic:blipFill>
                    <a:blip r:embed="rId136">
                      <a:extLst>
                        <a:ext uri="{28A0092B-C50C-407E-A947-70E740481C1C}">
                          <a14:useLocalDpi xmlns:a14="http://schemas.microsoft.com/office/drawing/2010/main" val="0"/>
                        </a:ext>
                      </a:extLst>
                    </a:blip>
                    <a:srcRect l="8882" t="15068" r="4276" b="19261"/>
                    <a:stretch>
                      <a:fillRect/>
                    </a:stretch>
                  </pic:blipFill>
                  <pic:spPr bwMode="auto">
                    <a:xfrm>
                      <a:off x="0" y="0"/>
                      <a:ext cx="9351010" cy="4770120"/>
                    </a:xfrm>
                    <a:prstGeom prst="rect">
                      <a:avLst/>
                    </a:prstGeom>
                    <a:noFill/>
                    <a:ln>
                      <a:noFill/>
                    </a:ln>
                  </pic:spPr>
                </pic:pic>
              </a:graphicData>
            </a:graphic>
          </wp:inline>
        </w:drawing>
      </w:r>
    </w:p>
    <w:p w:rsidR="006C6851" w:rsidRDefault="009D3F05" w:rsidP="006C6851">
      <w:pPr>
        <w:suppressAutoHyphens/>
        <w:spacing w:after="0" w:line="240" w:lineRule="auto"/>
        <w:jc w:val="center"/>
        <w:rPr>
          <w:rFonts w:ascii="Times New Roman" w:hAnsi="Times New Roman"/>
          <w:noProof/>
          <w:sz w:val="24"/>
          <w:szCs w:val="24"/>
          <w:lang w:val="en-US"/>
        </w:rPr>
      </w:pPr>
      <w:r w:rsidRPr="006C6851">
        <w:rPr>
          <w:rFonts w:ascii="Times New Roman" w:hAnsi="Times New Roman"/>
          <w:noProof/>
          <w:sz w:val="24"/>
          <w:szCs w:val="24"/>
          <w:lang w:val="en-US"/>
        </w:rPr>
        <w:lastRenderedPageBreak/>
        <w:drawing>
          <wp:inline distT="0" distB="0" distL="0" distR="0">
            <wp:extent cx="9463405" cy="4321810"/>
            <wp:effectExtent l="0" t="0" r="0" b="0"/>
            <wp:docPr id="158" name="Рисунок 108" descr="C:\Users\omarov\Desktop\Cloud@Mail.Ru\1 ЦНТП МСХ РК 2018\Договор КазНИИМЭСХ-МСХ (посл вар)\Договор 23_Допик МСХ подписанные\Приложение 2 - 0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descr="C:\Users\omarov\Desktop\Cloud@Mail.Ru\1 ЦНТП МСХ РК 2018\Договор КазНИИМЭСХ-МСХ (посл вар)\Договор 23_Допик МСХ подписанные\Приложение 2 - 0003.tif"/>
                    <pic:cNvPicPr>
                      <a:picLocks noChangeAspect="1" noChangeArrowheads="1"/>
                    </pic:cNvPicPr>
                  </pic:nvPicPr>
                  <pic:blipFill>
                    <a:blip r:embed="rId137">
                      <a:extLst>
                        <a:ext uri="{28A0092B-C50C-407E-A947-70E740481C1C}">
                          <a14:useLocalDpi xmlns:a14="http://schemas.microsoft.com/office/drawing/2010/main" val="0"/>
                        </a:ext>
                      </a:extLst>
                    </a:blip>
                    <a:srcRect l="8704" t="15314" r="4102" b="28770"/>
                    <a:stretch>
                      <a:fillRect/>
                    </a:stretch>
                  </pic:blipFill>
                  <pic:spPr bwMode="auto">
                    <a:xfrm>
                      <a:off x="0" y="0"/>
                      <a:ext cx="9463405" cy="4321810"/>
                    </a:xfrm>
                    <a:prstGeom prst="rect">
                      <a:avLst/>
                    </a:prstGeom>
                    <a:noFill/>
                    <a:ln>
                      <a:noFill/>
                    </a:ln>
                  </pic:spPr>
                </pic:pic>
              </a:graphicData>
            </a:graphic>
          </wp:inline>
        </w:drawing>
      </w:r>
    </w:p>
    <w:p w:rsidR="006C6851" w:rsidRPr="00584B95" w:rsidRDefault="006C6851" w:rsidP="006C6851">
      <w:pPr>
        <w:spacing w:after="0" w:line="240" w:lineRule="auto"/>
        <w:ind w:firstLine="5954"/>
        <w:jc w:val="right"/>
        <w:rPr>
          <w:rFonts w:ascii="Times New Roman" w:eastAsia="Times New Roman" w:hAnsi="Times New Roman"/>
          <w:color w:val="222222"/>
          <w:sz w:val="24"/>
          <w:szCs w:val="24"/>
          <w:shd w:val="clear" w:color="auto" w:fill="F8F9FA"/>
          <w:lang w:val="en-US" w:eastAsia="ru-RU"/>
        </w:rPr>
      </w:pPr>
      <w:r>
        <w:rPr>
          <w:rFonts w:ascii="Times New Roman" w:hAnsi="Times New Roman"/>
          <w:noProof/>
          <w:sz w:val="24"/>
          <w:szCs w:val="24"/>
          <w:lang w:val="en-US"/>
        </w:rPr>
        <w:br w:type="page"/>
      </w:r>
      <w:r w:rsidRPr="00584B95">
        <w:rPr>
          <w:rFonts w:ascii="Times New Roman" w:eastAsia="Times New Roman" w:hAnsi="Times New Roman"/>
          <w:color w:val="222222"/>
          <w:sz w:val="24"/>
          <w:szCs w:val="24"/>
          <w:lang w:val="en-US" w:eastAsia="ru-RU"/>
        </w:rPr>
        <w:lastRenderedPageBreak/>
        <w:t>Appendix No 2</w:t>
      </w:r>
    </w:p>
    <w:p w:rsidR="006C6851" w:rsidRPr="00584B95" w:rsidRDefault="006C6851" w:rsidP="006C6851">
      <w:pPr>
        <w:spacing w:after="0" w:line="240" w:lineRule="auto"/>
        <w:ind w:firstLine="5954"/>
        <w:jc w:val="right"/>
        <w:rPr>
          <w:rFonts w:ascii="Times New Roman" w:eastAsia="Times New Roman" w:hAnsi="Times New Roman"/>
          <w:color w:val="222222"/>
          <w:sz w:val="24"/>
          <w:szCs w:val="24"/>
          <w:lang w:val="en-US" w:eastAsia="ru-RU"/>
        </w:rPr>
      </w:pPr>
    </w:p>
    <w:p w:rsidR="006C6851" w:rsidRPr="00584B95" w:rsidRDefault="006C6851" w:rsidP="006C6851">
      <w:pPr>
        <w:spacing w:after="0" w:line="240" w:lineRule="auto"/>
        <w:ind w:firstLine="5954"/>
        <w:jc w:val="right"/>
        <w:rPr>
          <w:rFonts w:ascii="Times New Roman" w:eastAsia="Times New Roman" w:hAnsi="Times New Roman"/>
          <w:color w:val="222222"/>
          <w:sz w:val="24"/>
          <w:szCs w:val="24"/>
          <w:lang w:val="en-US" w:eastAsia="ru-RU"/>
        </w:rPr>
      </w:pPr>
      <w:r w:rsidRPr="00584B95">
        <w:rPr>
          <w:rFonts w:ascii="Times New Roman" w:eastAsia="Times New Roman" w:hAnsi="Times New Roman"/>
          <w:color w:val="222222"/>
          <w:sz w:val="24"/>
          <w:szCs w:val="24"/>
          <w:lang w:val="en-US" w:eastAsia="ru-RU"/>
        </w:rPr>
        <w:t xml:space="preserve">to Additional Agreement </w:t>
      </w:r>
      <w:r w:rsidRPr="00584B95">
        <w:rPr>
          <w:rFonts w:ascii="Times New Roman" w:eastAsia="Times New Roman" w:hAnsi="Times New Roman"/>
          <w:sz w:val="24"/>
          <w:szCs w:val="24"/>
          <w:lang w:val="en-US" w:eastAsia="ru-RU"/>
        </w:rPr>
        <w:t>№</w:t>
      </w:r>
      <w:r w:rsidRPr="00584B95">
        <w:rPr>
          <w:rFonts w:ascii="Times New Roman" w:eastAsia="Times New Roman" w:hAnsi="Times New Roman"/>
          <w:color w:val="222222"/>
          <w:sz w:val="24"/>
          <w:szCs w:val="24"/>
          <w:lang w:val="en-US" w:eastAsia="ru-RU"/>
        </w:rPr>
        <w:t xml:space="preserve"> 1 of </w:t>
      </w:r>
      <w:r w:rsidRPr="00584B95">
        <w:rPr>
          <w:rFonts w:ascii="Times New Roman" w:eastAsia="Times New Roman" w:hAnsi="Times New Roman"/>
          <w:sz w:val="24"/>
          <w:szCs w:val="24"/>
          <w:lang w:val="en-US" w:eastAsia="ru-RU"/>
        </w:rPr>
        <w:t>«</w:t>
      </w:r>
      <w:r w:rsidRPr="00584B95">
        <w:rPr>
          <w:rFonts w:ascii="Times New Roman" w:eastAsia="Times New Roman" w:hAnsi="Times New Roman"/>
          <w:color w:val="222222"/>
          <w:sz w:val="24"/>
          <w:szCs w:val="24"/>
          <w:lang w:val="en-US" w:eastAsia="ru-RU"/>
        </w:rPr>
        <w:t>___</w:t>
      </w:r>
      <w:r w:rsidRPr="00584B95">
        <w:rPr>
          <w:rFonts w:ascii="Times New Roman" w:eastAsia="Times New Roman" w:hAnsi="Times New Roman"/>
          <w:sz w:val="24"/>
          <w:szCs w:val="24"/>
          <w:lang w:val="en-US" w:eastAsia="ru-RU"/>
        </w:rPr>
        <w:t>»</w:t>
      </w:r>
      <w:r w:rsidRPr="00584B95">
        <w:rPr>
          <w:rFonts w:ascii="Times New Roman" w:eastAsia="Times New Roman" w:hAnsi="Times New Roman"/>
          <w:color w:val="222222"/>
          <w:sz w:val="24"/>
          <w:szCs w:val="24"/>
          <w:lang w:val="en-US" w:eastAsia="ru-RU"/>
        </w:rPr>
        <w:t xml:space="preserve">___________ 2018 y. </w:t>
      </w:r>
    </w:p>
    <w:p w:rsidR="006C6851" w:rsidRPr="00584B95" w:rsidRDefault="006C6851" w:rsidP="006C6851">
      <w:pPr>
        <w:spacing w:after="0" w:line="240" w:lineRule="auto"/>
        <w:ind w:firstLine="5954"/>
        <w:jc w:val="right"/>
        <w:rPr>
          <w:rFonts w:ascii="Times New Roman" w:eastAsia="Times New Roman" w:hAnsi="Times New Roman"/>
          <w:color w:val="222222"/>
          <w:sz w:val="24"/>
          <w:szCs w:val="24"/>
          <w:shd w:val="clear" w:color="auto" w:fill="F8F9FA"/>
          <w:lang w:val="en-US" w:eastAsia="ru-RU"/>
        </w:rPr>
      </w:pPr>
      <w:r w:rsidRPr="00584B95">
        <w:rPr>
          <w:rFonts w:ascii="Times New Roman" w:eastAsia="Times New Roman" w:hAnsi="Times New Roman"/>
          <w:color w:val="222222"/>
          <w:sz w:val="24"/>
          <w:szCs w:val="24"/>
          <w:lang w:val="en-US" w:eastAsia="ru-RU"/>
        </w:rPr>
        <w:t>Appendix No 2</w:t>
      </w:r>
    </w:p>
    <w:p w:rsidR="006C6851" w:rsidRPr="00584B95" w:rsidRDefault="006C6851" w:rsidP="006C6851">
      <w:pPr>
        <w:spacing w:after="0" w:line="240" w:lineRule="auto"/>
        <w:ind w:firstLine="5954"/>
        <w:jc w:val="right"/>
        <w:rPr>
          <w:rFonts w:ascii="Times New Roman" w:eastAsia="Times New Roman" w:hAnsi="Times New Roman"/>
          <w:color w:val="222222"/>
          <w:sz w:val="24"/>
          <w:szCs w:val="24"/>
          <w:shd w:val="clear" w:color="auto" w:fill="F8F9FA"/>
          <w:lang w:val="en-US" w:eastAsia="ru-RU"/>
        </w:rPr>
      </w:pPr>
      <w:r w:rsidRPr="00584B95">
        <w:rPr>
          <w:rFonts w:ascii="Times New Roman" w:eastAsia="Times New Roman" w:hAnsi="Times New Roman"/>
          <w:color w:val="222222"/>
          <w:sz w:val="24"/>
          <w:szCs w:val="24"/>
          <w:lang w:val="en-US" w:eastAsia="ru-RU"/>
        </w:rPr>
        <w:t>to Agreement №23 of  September 10, 2018 y.</w:t>
      </w:r>
    </w:p>
    <w:p w:rsidR="006C6851" w:rsidRPr="00584B95" w:rsidRDefault="006C6851" w:rsidP="006C6851">
      <w:pPr>
        <w:spacing w:after="0" w:line="240" w:lineRule="auto"/>
        <w:ind w:firstLine="5954"/>
        <w:jc w:val="right"/>
        <w:rPr>
          <w:rFonts w:ascii="Times New Roman" w:eastAsia="Times New Roman" w:hAnsi="Times New Roman"/>
          <w:color w:val="222222"/>
          <w:sz w:val="24"/>
          <w:szCs w:val="24"/>
          <w:shd w:val="clear" w:color="auto" w:fill="F8F9FA"/>
          <w:lang w:val="en-US" w:eastAsia="ru-RU"/>
        </w:rPr>
      </w:pPr>
    </w:p>
    <w:p w:rsidR="006C6851" w:rsidRPr="00584B95" w:rsidRDefault="006C6851" w:rsidP="006C6851">
      <w:pPr>
        <w:spacing w:after="0" w:line="240" w:lineRule="auto"/>
        <w:ind w:firstLine="5954"/>
        <w:jc w:val="right"/>
        <w:rPr>
          <w:rFonts w:ascii="Times New Roman" w:eastAsia="Times New Roman" w:hAnsi="Times New Roman"/>
          <w:color w:val="222222"/>
          <w:sz w:val="24"/>
          <w:szCs w:val="24"/>
          <w:shd w:val="clear" w:color="auto" w:fill="F8F9FA"/>
          <w:lang w:val="en-US" w:eastAsia="ru-RU"/>
        </w:rPr>
      </w:pPr>
    </w:p>
    <w:p w:rsidR="006C6851" w:rsidRPr="00584B95" w:rsidRDefault="006C6851" w:rsidP="006C6851">
      <w:pPr>
        <w:spacing w:after="0" w:line="240" w:lineRule="auto"/>
        <w:ind w:firstLine="5954"/>
        <w:jc w:val="right"/>
        <w:rPr>
          <w:rFonts w:ascii="Times New Roman" w:eastAsia="Times New Roman" w:hAnsi="Times New Roman"/>
          <w:color w:val="222222"/>
          <w:sz w:val="24"/>
          <w:szCs w:val="24"/>
          <w:shd w:val="clear" w:color="auto" w:fill="F8F9FA"/>
          <w:lang w:val="en-US" w:eastAsia="ru-RU"/>
        </w:rPr>
      </w:pPr>
    </w:p>
    <w:p w:rsidR="006C6851" w:rsidRPr="00584B95" w:rsidRDefault="006C6851" w:rsidP="006C68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b/>
          <w:color w:val="222222"/>
          <w:sz w:val="24"/>
          <w:szCs w:val="24"/>
          <w:lang w:val="en" w:eastAsia="ru-RU"/>
        </w:rPr>
      </w:pPr>
      <w:r w:rsidRPr="00584B95">
        <w:rPr>
          <w:rFonts w:ascii="Times New Roman" w:eastAsia="Times New Roman" w:hAnsi="Times New Roman"/>
          <w:b/>
          <w:color w:val="222222"/>
          <w:sz w:val="24"/>
          <w:szCs w:val="24"/>
          <w:lang w:val="en" w:eastAsia="ru-RU"/>
        </w:rPr>
        <w:t xml:space="preserve">Work schedule of </w:t>
      </w:r>
      <w:r w:rsidRPr="00584B95">
        <w:rPr>
          <w:rFonts w:ascii="Times New Roman" w:hAnsi="Times New Roman"/>
          <w:b/>
          <w:sz w:val="24"/>
          <w:szCs w:val="24"/>
          <w:lang w:val="en-US" w:eastAsia="ru-RU"/>
        </w:rPr>
        <w:t>«</w:t>
      </w:r>
      <w:r w:rsidRPr="00584B95">
        <w:rPr>
          <w:rFonts w:ascii="Times New Roman" w:eastAsia="Times New Roman" w:hAnsi="Times New Roman"/>
          <w:b/>
          <w:color w:val="222222"/>
          <w:sz w:val="24"/>
          <w:szCs w:val="24"/>
          <w:lang w:val="en" w:eastAsia="ru-RU"/>
        </w:rPr>
        <w:t>Scientific Production Center of Agricultural Engineering</w:t>
      </w:r>
      <w:r w:rsidRPr="00584B95">
        <w:rPr>
          <w:rFonts w:ascii="Times New Roman" w:hAnsi="Times New Roman"/>
          <w:b/>
          <w:sz w:val="24"/>
          <w:szCs w:val="24"/>
          <w:lang w:val="en-US" w:eastAsia="ru-RU"/>
        </w:rPr>
        <w:t>»</w:t>
      </w:r>
      <w:r w:rsidRPr="00584B95">
        <w:rPr>
          <w:rFonts w:ascii="Times New Roman" w:eastAsia="Times New Roman" w:hAnsi="Times New Roman"/>
          <w:b/>
          <w:color w:val="222222"/>
          <w:sz w:val="24"/>
          <w:szCs w:val="24"/>
          <w:lang w:val="en" w:eastAsia="ru-RU"/>
        </w:rPr>
        <w:t xml:space="preserve"> Ltd on budget program 267 </w:t>
      </w:r>
      <w:r w:rsidRPr="00584B95">
        <w:rPr>
          <w:rFonts w:ascii="Times New Roman" w:hAnsi="Times New Roman"/>
          <w:b/>
          <w:sz w:val="24"/>
          <w:szCs w:val="24"/>
          <w:lang w:val="en-US" w:eastAsia="ru-RU"/>
        </w:rPr>
        <w:t>«</w:t>
      </w:r>
      <w:r w:rsidRPr="00584B95">
        <w:rPr>
          <w:rFonts w:ascii="Times New Roman" w:eastAsia="Times New Roman" w:hAnsi="Times New Roman"/>
          <w:b/>
          <w:color w:val="222222"/>
          <w:sz w:val="24"/>
          <w:szCs w:val="24"/>
          <w:lang w:val="en" w:eastAsia="ru-RU"/>
        </w:rPr>
        <w:t>Improving the availability of knowledge and research</w:t>
      </w:r>
      <w:r w:rsidRPr="00584B95">
        <w:rPr>
          <w:rFonts w:ascii="Times New Roman" w:hAnsi="Times New Roman"/>
          <w:b/>
          <w:sz w:val="24"/>
          <w:szCs w:val="24"/>
          <w:lang w:val="en-US" w:eastAsia="ru-RU"/>
        </w:rPr>
        <w:t>»</w:t>
      </w:r>
      <w:r w:rsidRPr="00584B95">
        <w:rPr>
          <w:rFonts w:ascii="Times New Roman" w:eastAsia="Times New Roman" w:hAnsi="Times New Roman"/>
          <w:b/>
          <w:color w:val="222222"/>
          <w:sz w:val="24"/>
          <w:szCs w:val="24"/>
          <w:lang w:val="en" w:eastAsia="ru-RU"/>
        </w:rPr>
        <w:t xml:space="preserve"> subprogram 101 </w:t>
      </w:r>
      <w:r w:rsidRPr="00584B95">
        <w:rPr>
          <w:rFonts w:ascii="Times New Roman" w:hAnsi="Times New Roman"/>
          <w:b/>
          <w:sz w:val="24"/>
          <w:szCs w:val="24"/>
          <w:lang w:val="en-US" w:eastAsia="ru-RU"/>
        </w:rPr>
        <w:t>«</w:t>
      </w:r>
      <w:r w:rsidRPr="00584B95">
        <w:rPr>
          <w:rFonts w:ascii="Times New Roman" w:eastAsia="Times New Roman" w:hAnsi="Times New Roman"/>
          <w:b/>
          <w:color w:val="222222"/>
          <w:sz w:val="24"/>
          <w:szCs w:val="24"/>
          <w:lang w:val="en" w:eastAsia="ru-RU"/>
        </w:rPr>
        <w:t>Program-targeted financing of scientific research and projects</w:t>
      </w:r>
      <w:r w:rsidRPr="00584B95">
        <w:rPr>
          <w:rFonts w:ascii="Times New Roman" w:eastAsia="Times New Roman" w:hAnsi="Times New Roman"/>
          <w:b/>
          <w:sz w:val="24"/>
          <w:szCs w:val="24"/>
          <w:lang w:val="en-US" w:eastAsia="ru-RU"/>
        </w:rPr>
        <w:t>»</w:t>
      </w:r>
      <w:r w:rsidRPr="00584B95">
        <w:rPr>
          <w:rFonts w:ascii="Times New Roman" w:eastAsia="Times New Roman" w:hAnsi="Times New Roman"/>
          <w:b/>
          <w:color w:val="222222"/>
          <w:sz w:val="24"/>
          <w:szCs w:val="24"/>
          <w:lang w:val="en" w:eastAsia="ru-RU"/>
        </w:rPr>
        <w:t xml:space="preserve"> for 2018-2020 yy.</w:t>
      </w:r>
    </w:p>
    <w:p w:rsidR="006C6851" w:rsidRPr="00584B95" w:rsidRDefault="006C6851" w:rsidP="006C6851">
      <w:pPr>
        <w:tabs>
          <w:tab w:val="left" w:pos="12720"/>
          <w:tab w:val="right" w:pos="14287"/>
        </w:tabs>
        <w:spacing w:after="0" w:line="240" w:lineRule="auto"/>
        <w:ind w:firstLine="5954"/>
        <w:rPr>
          <w:rFonts w:ascii="Times New Roman" w:eastAsia="Times New Roman" w:hAnsi="Times New Roman"/>
          <w:sz w:val="24"/>
          <w:szCs w:val="24"/>
          <w:lang w:val="en-US" w:eastAsia="ru-RU"/>
        </w:rPr>
      </w:pPr>
      <w:r w:rsidRPr="00584B95">
        <w:rPr>
          <w:rFonts w:ascii="Times New Roman" w:eastAsia="Times New Roman" w:hAnsi="Times New Roman"/>
          <w:sz w:val="24"/>
          <w:szCs w:val="24"/>
          <w:lang w:val="en-US" w:eastAsia="ru-RU"/>
        </w:rPr>
        <w:t xml:space="preserve">                                                                                                             </w:t>
      </w:r>
    </w:p>
    <w:tbl>
      <w:tblPr>
        <w:tblW w:w="496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7"/>
        <w:gridCol w:w="2972"/>
        <w:gridCol w:w="17"/>
        <w:gridCol w:w="1886"/>
        <w:gridCol w:w="7144"/>
        <w:gridCol w:w="17"/>
        <w:gridCol w:w="12"/>
        <w:gridCol w:w="1742"/>
      </w:tblGrid>
      <w:tr w:rsidR="006C6851" w:rsidRPr="00584B95" w:rsidTr="008D0D83">
        <w:trPr>
          <w:trHeight w:val="495"/>
        </w:trPr>
        <w:tc>
          <w:tcPr>
            <w:tcW w:w="234" w:type="pct"/>
            <w:tcBorders>
              <w:bottom w:val="single" w:sz="4" w:space="0" w:color="auto"/>
            </w:tcBorders>
          </w:tcPr>
          <w:p w:rsidR="006C6851" w:rsidRPr="00584B95" w:rsidRDefault="006C6851" w:rsidP="008D0D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b/>
                <w:color w:val="222222"/>
                <w:sz w:val="24"/>
                <w:szCs w:val="24"/>
                <w:lang w:val="en" w:eastAsia="ru-RU"/>
              </w:rPr>
            </w:pPr>
            <w:r w:rsidRPr="00584B95">
              <w:rPr>
                <w:rFonts w:ascii="Times New Roman" w:eastAsia="Times New Roman" w:hAnsi="Times New Roman"/>
                <w:b/>
                <w:color w:val="222222"/>
                <w:sz w:val="24"/>
                <w:szCs w:val="24"/>
                <w:lang w:val="en" w:eastAsia="ru-RU"/>
              </w:rPr>
              <w:t>No.</w:t>
            </w:r>
          </w:p>
          <w:p w:rsidR="006C6851" w:rsidRPr="00584B95" w:rsidRDefault="006C6851" w:rsidP="008D0D83">
            <w:pPr>
              <w:spacing w:after="0" w:line="240" w:lineRule="auto"/>
              <w:jc w:val="center"/>
              <w:rPr>
                <w:rFonts w:ascii="Times New Roman" w:eastAsia="Times New Roman" w:hAnsi="Times New Roman"/>
                <w:b/>
                <w:sz w:val="24"/>
                <w:szCs w:val="24"/>
                <w:lang w:val="en-US" w:eastAsia="ru-RU"/>
              </w:rPr>
            </w:pPr>
          </w:p>
        </w:tc>
        <w:tc>
          <w:tcPr>
            <w:tcW w:w="1027" w:type="pct"/>
            <w:tcBorders>
              <w:bottom w:val="single" w:sz="4" w:space="0" w:color="auto"/>
            </w:tcBorders>
          </w:tcPr>
          <w:p w:rsidR="006C6851" w:rsidRPr="00584B95" w:rsidRDefault="006C6851" w:rsidP="008D0D83">
            <w:pPr>
              <w:spacing w:after="0" w:line="240" w:lineRule="auto"/>
              <w:jc w:val="center"/>
              <w:rPr>
                <w:rFonts w:ascii="Times New Roman" w:eastAsia="Times New Roman" w:hAnsi="Times New Roman"/>
                <w:b/>
                <w:sz w:val="24"/>
                <w:szCs w:val="24"/>
                <w:lang w:val="kk-KZ" w:eastAsia="ru-RU"/>
              </w:rPr>
            </w:pPr>
            <w:r w:rsidRPr="00584B95">
              <w:rPr>
                <w:rFonts w:ascii="Times New Roman" w:eastAsia="Times New Roman" w:hAnsi="Times New Roman"/>
                <w:b/>
                <w:color w:val="222222"/>
                <w:sz w:val="24"/>
                <w:szCs w:val="24"/>
                <w:lang w:val="en" w:eastAsia="ru-RU"/>
              </w:rPr>
              <w:t>Name</w:t>
            </w:r>
            <w:r w:rsidRPr="00584B95">
              <w:rPr>
                <w:rFonts w:ascii="Times New Roman" w:eastAsia="Times New Roman" w:hAnsi="Times New Roman"/>
                <w:b/>
                <w:color w:val="222222"/>
                <w:sz w:val="24"/>
                <w:szCs w:val="24"/>
                <w:lang w:eastAsia="ru-RU"/>
              </w:rPr>
              <w:t xml:space="preserve"> </w:t>
            </w:r>
            <w:r w:rsidRPr="00584B95">
              <w:rPr>
                <w:rFonts w:ascii="Times New Roman" w:eastAsia="Times New Roman" w:hAnsi="Times New Roman"/>
                <w:b/>
                <w:color w:val="222222"/>
                <w:sz w:val="24"/>
                <w:szCs w:val="24"/>
                <w:lang w:val="en" w:eastAsia="ru-RU"/>
              </w:rPr>
              <w:t>of</w:t>
            </w:r>
            <w:r w:rsidRPr="00584B95">
              <w:rPr>
                <w:rFonts w:ascii="Times New Roman" w:eastAsia="Times New Roman" w:hAnsi="Times New Roman"/>
                <w:b/>
                <w:color w:val="222222"/>
                <w:sz w:val="24"/>
                <w:szCs w:val="24"/>
                <w:lang w:eastAsia="ru-RU"/>
              </w:rPr>
              <w:t xml:space="preserve"> </w:t>
            </w:r>
            <w:r w:rsidRPr="00584B95">
              <w:rPr>
                <w:rFonts w:ascii="Times New Roman" w:eastAsia="Times New Roman" w:hAnsi="Times New Roman"/>
                <w:b/>
                <w:color w:val="222222"/>
                <w:sz w:val="24"/>
                <w:szCs w:val="24"/>
                <w:lang w:val="en" w:eastAsia="ru-RU"/>
              </w:rPr>
              <w:t>work</w:t>
            </w:r>
          </w:p>
        </w:tc>
        <w:tc>
          <w:tcPr>
            <w:tcW w:w="658" w:type="pct"/>
            <w:gridSpan w:val="2"/>
          </w:tcPr>
          <w:p w:rsidR="006C6851" w:rsidRPr="00584B95" w:rsidRDefault="006C6851" w:rsidP="008D0D83">
            <w:pPr>
              <w:spacing w:after="0" w:line="240" w:lineRule="auto"/>
              <w:jc w:val="center"/>
              <w:rPr>
                <w:rFonts w:ascii="Times New Roman" w:eastAsia="Times New Roman" w:hAnsi="Times New Roman"/>
                <w:b/>
                <w:sz w:val="24"/>
                <w:szCs w:val="24"/>
                <w:lang w:eastAsia="ru-RU"/>
              </w:rPr>
            </w:pPr>
            <w:r w:rsidRPr="00584B95">
              <w:rPr>
                <w:rFonts w:ascii="Times New Roman" w:eastAsia="Times New Roman" w:hAnsi="Times New Roman"/>
                <w:b/>
                <w:color w:val="222222"/>
                <w:sz w:val="24"/>
                <w:szCs w:val="24"/>
                <w:lang w:val="en" w:eastAsia="ru-RU"/>
              </w:rPr>
              <w:t>Duration</w:t>
            </w:r>
            <w:r w:rsidRPr="00584B95">
              <w:rPr>
                <w:rFonts w:ascii="Times New Roman" w:eastAsia="Times New Roman" w:hAnsi="Times New Roman"/>
                <w:b/>
                <w:color w:val="222222"/>
                <w:sz w:val="24"/>
                <w:szCs w:val="24"/>
                <w:lang w:eastAsia="ru-RU"/>
              </w:rPr>
              <w:t>,</w:t>
            </w:r>
            <w:r w:rsidRPr="00584B95">
              <w:rPr>
                <w:rFonts w:ascii="Times New Roman" w:eastAsia="Times New Roman" w:hAnsi="Times New Roman"/>
                <w:b/>
                <w:sz w:val="24"/>
                <w:szCs w:val="24"/>
                <w:lang w:eastAsia="ru-RU"/>
              </w:rPr>
              <w:t xml:space="preserve"> </w:t>
            </w:r>
            <w:r w:rsidRPr="00584B95">
              <w:rPr>
                <w:rFonts w:ascii="Times New Roman" w:eastAsia="Times New Roman" w:hAnsi="Times New Roman"/>
                <w:b/>
                <w:color w:val="222222"/>
                <w:sz w:val="24"/>
                <w:szCs w:val="24"/>
                <w:lang w:val="en" w:eastAsia="ru-RU"/>
              </w:rPr>
              <w:t>year</w:t>
            </w:r>
          </w:p>
        </w:tc>
        <w:tc>
          <w:tcPr>
            <w:tcW w:w="2469" w:type="pct"/>
          </w:tcPr>
          <w:p w:rsidR="006C6851" w:rsidRPr="00584B95" w:rsidRDefault="006C6851" w:rsidP="008D0D83">
            <w:pPr>
              <w:spacing w:after="0" w:line="240" w:lineRule="auto"/>
              <w:jc w:val="center"/>
              <w:rPr>
                <w:rFonts w:ascii="Times New Roman" w:eastAsia="Times New Roman" w:hAnsi="Times New Roman"/>
                <w:b/>
                <w:sz w:val="24"/>
                <w:szCs w:val="24"/>
                <w:lang w:eastAsia="ru-RU"/>
              </w:rPr>
            </w:pPr>
            <w:r w:rsidRPr="00584B95">
              <w:rPr>
                <w:rFonts w:ascii="Times New Roman" w:eastAsia="Times New Roman" w:hAnsi="Times New Roman"/>
                <w:b/>
                <w:color w:val="222222"/>
                <w:sz w:val="24"/>
                <w:szCs w:val="24"/>
                <w:lang w:val="en" w:eastAsia="ru-RU"/>
              </w:rPr>
              <w:t>Expected results</w:t>
            </w:r>
          </w:p>
        </w:tc>
        <w:tc>
          <w:tcPr>
            <w:tcW w:w="612" w:type="pct"/>
            <w:gridSpan w:val="3"/>
          </w:tcPr>
          <w:p w:rsidR="006C6851" w:rsidRPr="00584B95" w:rsidRDefault="006C6851" w:rsidP="008D0D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b/>
                <w:color w:val="222222"/>
                <w:sz w:val="24"/>
                <w:szCs w:val="24"/>
                <w:lang w:val="en" w:eastAsia="ru-RU"/>
              </w:rPr>
            </w:pPr>
            <w:r w:rsidRPr="00584B95">
              <w:rPr>
                <w:rFonts w:ascii="Times New Roman" w:eastAsia="Times New Roman" w:hAnsi="Times New Roman"/>
                <w:b/>
                <w:color w:val="222222"/>
                <w:sz w:val="24"/>
                <w:szCs w:val="24"/>
                <w:lang w:val="en" w:eastAsia="ru-RU"/>
              </w:rPr>
              <w:t>Amount,</w:t>
            </w:r>
          </w:p>
          <w:p w:rsidR="006C6851" w:rsidRPr="00584B95" w:rsidRDefault="006C6851" w:rsidP="008D0D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b/>
                <w:color w:val="222222"/>
                <w:sz w:val="24"/>
                <w:szCs w:val="24"/>
                <w:lang w:eastAsia="ru-RU"/>
              </w:rPr>
            </w:pPr>
            <w:r w:rsidRPr="00584B95">
              <w:rPr>
                <w:rFonts w:ascii="Times New Roman" w:eastAsia="Times New Roman" w:hAnsi="Times New Roman"/>
                <w:b/>
                <w:color w:val="222222"/>
                <w:sz w:val="24"/>
                <w:szCs w:val="24"/>
                <w:lang w:val="en" w:eastAsia="ru-RU"/>
              </w:rPr>
              <w:t>tenge</w:t>
            </w:r>
          </w:p>
        </w:tc>
      </w:tr>
      <w:tr w:rsidR="006C6851" w:rsidRPr="00584B95" w:rsidTr="008D0D83">
        <w:trPr>
          <w:trHeight w:val="207"/>
        </w:trPr>
        <w:tc>
          <w:tcPr>
            <w:tcW w:w="234" w:type="pct"/>
            <w:tcBorders>
              <w:bottom w:val="single" w:sz="4" w:space="0" w:color="auto"/>
            </w:tcBorders>
            <w:vAlign w:val="center"/>
          </w:tcPr>
          <w:p w:rsidR="006C6851" w:rsidRPr="00584B95" w:rsidRDefault="006C6851" w:rsidP="008D0D83">
            <w:pPr>
              <w:spacing w:after="0" w:line="240" w:lineRule="auto"/>
              <w:jc w:val="center"/>
              <w:rPr>
                <w:rFonts w:ascii="Times New Roman" w:eastAsia="Times New Roman" w:hAnsi="Times New Roman"/>
                <w:b/>
                <w:sz w:val="24"/>
                <w:szCs w:val="24"/>
                <w:lang w:eastAsia="ru-RU"/>
              </w:rPr>
            </w:pPr>
            <w:r w:rsidRPr="00584B95">
              <w:rPr>
                <w:rFonts w:ascii="Times New Roman" w:eastAsia="Times New Roman" w:hAnsi="Times New Roman"/>
                <w:b/>
                <w:sz w:val="24"/>
                <w:szCs w:val="24"/>
                <w:lang w:eastAsia="ru-RU"/>
              </w:rPr>
              <w:t>1</w:t>
            </w:r>
          </w:p>
        </w:tc>
        <w:tc>
          <w:tcPr>
            <w:tcW w:w="1027" w:type="pct"/>
            <w:tcBorders>
              <w:bottom w:val="single" w:sz="4" w:space="0" w:color="auto"/>
            </w:tcBorders>
            <w:vAlign w:val="center"/>
          </w:tcPr>
          <w:p w:rsidR="006C6851" w:rsidRPr="00584B95" w:rsidRDefault="006C6851" w:rsidP="008D0D83">
            <w:pPr>
              <w:spacing w:after="0" w:line="240" w:lineRule="auto"/>
              <w:jc w:val="center"/>
              <w:rPr>
                <w:rFonts w:ascii="Times New Roman" w:eastAsia="Times New Roman" w:hAnsi="Times New Roman"/>
                <w:b/>
                <w:sz w:val="24"/>
                <w:szCs w:val="24"/>
                <w:lang w:eastAsia="ru-RU"/>
              </w:rPr>
            </w:pPr>
            <w:r w:rsidRPr="00584B95">
              <w:rPr>
                <w:rFonts w:ascii="Times New Roman" w:eastAsia="Times New Roman" w:hAnsi="Times New Roman"/>
                <w:b/>
                <w:sz w:val="24"/>
                <w:szCs w:val="24"/>
                <w:lang w:eastAsia="ru-RU"/>
              </w:rPr>
              <w:t>2</w:t>
            </w:r>
          </w:p>
        </w:tc>
        <w:tc>
          <w:tcPr>
            <w:tcW w:w="658" w:type="pct"/>
            <w:gridSpan w:val="2"/>
          </w:tcPr>
          <w:p w:rsidR="006C6851" w:rsidRPr="00584B95" w:rsidRDefault="006C6851" w:rsidP="008D0D83">
            <w:pPr>
              <w:spacing w:after="0" w:line="240" w:lineRule="auto"/>
              <w:jc w:val="center"/>
              <w:rPr>
                <w:rFonts w:ascii="Times New Roman" w:eastAsia="Times New Roman" w:hAnsi="Times New Roman"/>
                <w:b/>
                <w:bCs/>
                <w:sz w:val="24"/>
                <w:szCs w:val="24"/>
                <w:lang w:eastAsia="ru-RU"/>
              </w:rPr>
            </w:pPr>
            <w:r w:rsidRPr="00584B95">
              <w:rPr>
                <w:rFonts w:ascii="Times New Roman" w:eastAsia="Times New Roman" w:hAnsi="Times New Roman"/>
                <w:b/>
                <w:bCs/>
                <w:sz w:val="24"/>
                <w:szCs w:val="24"/>
                <w:lang w:eastAsia="ru-RU"/>
              </w:rPr>
              <w:t>3</w:t>
            </w:r>
          </w:p>
        </w:tc>
        <w:tc>
          <w:tcPr>
            <w:tcW w:w="2469" w:type="pct"/>
            <w:vAlign w:val="center"/>
          </w:tcPr>
          <w:p w:rsidR="006C6851" w:rsidRPr="00584B95" w:rsidRDefault="006C6851" w:rsidP="008D0D83">
            <w:pPr>
              <w:spacing w:after="0" w:line="240" w:lineRule="auto"/>
              <w:jc w:val="center"/>
              <w:rPr>
                <w:rFonts w:ascii="Times New Roman" w:eastAsia="Times New Roman" w:hAnsi="Times New Roman"/>
                <w:b/>
                <w:bCs/>
                <w:sz w:val="24"/>
                <w:szCs w:val="24"/>
                <w:lang w:eastAsia="ru-RU"/>
              </w:rPr>
            </w:pPr>
            <w:r w:rsidRPr="00584B95">
              <w:rPr>
                <w:rFonts w:ascii="Times New Roman" w:eastAsia="Times New Roman" w:hAnsi="Times New Roman"/>
                <w:b/>
                <w:bCs/>
                <w:sz w:val="24"/>
                <w:szCs w:val="24"/>
                <w:lang w:eastAsia="ru-RU"/>
              </w:rPr>
              <w:t>4</w:t>
            </w:r>
          </w:p>
        </w:tc>
        <w:tc>
          <w:tcPr>
            <w:tcW w:w="612" w:type="pct"/>
            <w:gridSpan w:val="3"/>
          </w:tcPr>
          <w:p w:rsidR="006C6851" w:rsidRPr="00584B95" w:rsidRDefault="006C6851" w:rsidP="008D0D83">
            <w:pPr>
              <w:spacing w:after="0" w:line="240" w:lineRule="auto"/>
              <w:jc w:val="center"/>
              <w:rPr>
                <w:rFonts w:ascii="Times New Roman" w:eastAsia="Times New Roman" w:hAnsi="Times New Roman"/>
                <w:b/>
                <w:bCs/>
                <w:sz w:val="24"/>
                <w:szCs w:val="24"/>
                <w:lang w:eastAsia="ru-RU"/>
              </w:rPr>
            </w:pPr>
            <w:r w:rsidRPr="00584B95">
              <w:rPr>
                <w:rFonts w:ascii="Times New Roman" w:eastAsia="Times New Roman" w:hAnsi="Times New Roman"/>
                <w:b/>
                <w:bCs/>
                <w:sz w:val="24"/>
                <w:szCs w:val="24"/>
                <w:lang w:eastAsia="ru-RU"/>
              </w:rPr>
              <w:t>5</w:t>
            </w:r>
          </w:p>
        </w:tc>
      </w:tr>
      <w:tr w:rsidR="006C6851" w:rsidRPr="00584B95" w:rsidTr="008D0D83">
        <w:trPr>
          <w:trHeight w:val="259"/>
        </w:trPr>
        <w:tc>
          <w:tcPr>
            <w:tcW w:w="234" w:type="pct"/>
            <w:tcBorders>
              <w:bottom w:val="single" w:sz="4" w:space="0" w:color="auto"/>
            </w:tcBorders>
          </w:tcPr>
          <w:p w:rsidR="006C6851" w:rsidRPr="00584B95" w:rsidRDefault="006C6851" w:rsidP="008D0D83">
            <w:pPr>
              <w:spacing w:after="0" w:line="240" w:lineRule="auto"/>
              <w:jc w:val="center"/>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1</w:t>
            </w:r>
          </w:p>
        </w:tc>
        <w:tc>
          <w:tcPr>
            <w:tcW w:w="1027" w:type="pct"/>
            <w:tcBorders>
              <w:bottom w:val="single" w:sz="4" w:space="0" w:color="auto"/>
            </w:tcBorders>
          </w:tcPr>
          <w:p w:rsidR="006C6851" w:rsidRPr="00584B95" w:rsidRDefault="006C6851" w:rsidP="008D0D83">
            <w:pPr>
              <w:suppressAutoHyphens/>
              <w:spacing w:after="0" w:line="240" w:lineRule="auto"/>
              <w:contextualSpacing/>
              <w:rPr>
                <w:rFonts w:ascii="Times New Roman" w:eastAsia="Times New Roman" w:hAnsi="Times New Roman"/>
                <w:sz w:val="24"/>
                <w:szCs w:val="24"/>
                <w:lang w:val="en-US" w:eastAsia="ar-SA"/>
              </w:rPr>
            </w:pPr>
            <w:r w:rsidRPr="00584B95">
              <w:rPr>
                <w:rFonts w:ascii="Times New Roman" w:eastAsia="Times New Roman" w:hAnsi="Times New Roman"/>
                <w:color w:val="222222"/>
                <w:sz w:val="24"/>
                <w:szCs w:val="24"/>
                <w:lang w:val="en-US" w:eastAsia="ru-RU"/>
              </w:rPr>
              <w:t xml:space="preserve">Research and development of technologies and machines systems for </w:t>
            </w:r>
            <w:r w:rsidRPr="00584B95">
              <w:rPr>
                <w:rFonts w:ascii="Times New Roman" w:eastAsia="Times New Roman" w:hAnsi="Times New Roman"/>
                <w:sz w:val="24"/>
                <w:szCs w:val="24"/>
                <w:lang w:val="en-US" w:eastAsia="ru-RU"/>
              </w:rPr>
              <w:t>distant sheep farming</w:t>
            </w:r>
          </w:p>
        </w:tc>
        <w:tc>
          <w:tcPr>
            <w:tcW w:w="658" w:type="pct"/>
            <w:gridSpan w:val="2"/>
            <w:tcBorders>
              <w:bottom w:val="single" w:sz="4" w:space="0" w:color="auto"/>
            </w:tcBorders>
          </w:tcPr>
          <w:p w:rsidR="006C6851" w:rsidRPr="00584B95" w:rsidRDefault="006C6851" w:rsidP="008D0D83">
            <w:pPr>
              <w:suppressAutoHyphens/>
              <w:spacing w:after="0" w:line="240" w:lineRule="auto"/>
              <w:jc w:val="center"/>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2018-</w:t>
            </w:r>
          </w:p>
          <w:p w:rsidR="006C6851" w:rsidRPr="00584B95" w:rsidRDefault="006C6851" w:rsidP="008D0D83">
            <w:pPr>
              <w:suppressAutoHyphens/>
              <w:spacing w:after="0" w:line="240" w:lineRule="auto"/>
              <w:jc w:val="center"/>
              <w:rPr>
                <w:rFonts w:ascii="Times New Roman" w:eastAsia="Times New Roman" w:hAnsi="Times New Roman"/>
                <w:sz w:val="24"/>
                <w:szCs w:val="24"/>
                <w:lang w:val="kk-KZ" w:eastAsia="ru-RU"/>
              </w:rPr>
            </w:pPr>
            <w:r w:rsidRPr="00584B95">
              <w:rPr>
                <w:rFonts w:ascii="Times New Roman" w:eastAsia="Times New Roman" w:hAnsi="Times New Roman"/>
                <w:sz w:val="24"/>
                <w:szCs w:val="24"/>
                <w:lang w:eastAsia="ru-RU"/>
              </w:rPr>
              <w:t>2020</w:t>
            </w:r>
            <w:r w:rsidRPr="00584B95">
              <w:rPr>
                <w:rFonts w:ascii="Times New Roman" w:eastAsia="Times New Roman" w:hAnsi="Times New Roman"/>
                <w:sz w:val="24"/>
                <w:szCs w:val="24"/>
                <w:lang w:val="kk-KZ" w:eastAsia="ru-RU"/>
              </w:rPr>
              <w:t xml:space="preserve"> </w:t>
            </w:r>
            <w:r w:rsidRPr="00584B95">
              <w:rPr>
                <w:rFonts w:ascii="Times New Roman" w:eastAsia="Times New Roman" w:hAnsi="Times New Roman"/>
                <w:sz w:val="24"/>
                <w:szCs w:val="24"/>
                <w:lang w:val="en-US" w:eastAsia="ru-RU"/>
              </w:rPr>
              <w:t>yy</w:t>
            </w:r>
            <w:r w:rsidRPr="00584B95">
              <w:rPr>
                <w:rFonts w:ascii="Times New Roman" w:eastAsia="Times New Roman" w:hAnsi="Times New Roman"/>
                <w:sz w:val="24"/>
                <w:szCs w:val="24"/>
                <w:lang w:val="kk-KZ" w:eastAsia="ru-RU"/>
              </w:rPr>
              <w:t>.</w:t>
            </w:r>
          </w:p>
        </w:tc>
        <w:tc>
          <w:tcPr>
            <w:tcW w:w="2469" w:type="pct"/>
          </w:tcPr>
          <w:p w:rsidR="006C6851" w:rsidRPr="00584B95" w:rsidRDefault="006C6851" w:rsidP="008D0D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olor w:val="222222"/>
                <w:sz w:val="24"/>
                <w:szCs w:val="24"/>
                <w:lang w:val="en" w:eastAsia="ru-RU"/>
              </w:rPr>
            </w:pPr>
            <w:r w:rsidRPr="00584B95">
              <w:rPr>
                <w:rFonts w:ascii="Times New Roman" w:eastAsia="Times New Roman" w:hAnsi="Times New Roman"/>
                <w:color w:val="222222"/>
                <w:sz w:val="24"/>
                <w:szCs w:val="24"/>
                <w:lang w:val="en" w:eastAsia="ru-RU"/>
              </w:rPr>
              <w:t>Prototypes of a mobile artificial insemination station (MAIS), a mobile shearing station (MSS), and wool storage equipment (WSE) will be made.</w:t>
            </w:r>
          </w:p>
          <w:p w:rsidR="006C6851" w:rsidRPr="00584B95" w:rsidRDefault="006C6851" w:rsidP="008D0D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olor w:val="222222"/>
                <w:sz w:val="24"/>
                <w:szCs w:val="24"/>
                <w:lang w:val="en" w:eastAsia="ru-RU"/>
              </w:rPr>
            </w:pPr>
            <w:r w:rsidRPr="00584B95">
              <w:rPr>
                <w:rFonts w:ascii="Times New Roman" w:eastAsia="Times New Roman" w:hAnsi="Times New Roman"/>
                <w:color w:val="222222"/>
                <w:sz w:val="24"/>
                <w:szCs w:val="24"/>
                <w:lang w:val="en" w:eastAsia="ru-RU"/>
              </w:rPr>
              <w:t xml:space="preserve">The technical specifications for the prototypes development, design documentation for the prototypes of MAIS, MSS, WSE will be approved. </w:t>
            </w:r>
            <w:r w:rsidRPr="00584B95">
              <w:rPr>
                <w:rFonts w:ascii="Times New Roman" w:eastAsia="Times New Roman" w:hAnsi="Times New Roman"/>
                <w:color w:val="222222"/>
                <w:sz w:val="24"/>
                <w:szCs w:val="24"/>
                <w:lang w:val="en-US" w:eastAsia="ru-RU"/>
              </w:rPr>
              <w:t>A</w:t>
            </w:r>
            <w:r w:rsidRPr="00584B95">
              <w:rPr>
                <w:rFonts w:ascii="Times New Roman" w:eastAsia="Times New Roman" w:hAnsi="Times New Roman"/>
                <w:color w:val="222222"/>
                <w:sz w:val="24"/>
                <w:szCs w:val="24"/>
                <w:lang w:val="en" w:eastAsia="ru-RU"/>
              </w:rPr>
              <w:t>cts and economic testing protocols of prototypes are drawn up.</w:t>
            </w:r>
          </w:p>
          <w:p w:rsidR="006C6851" w:rsidRPr="00584B95" w:rsidRDefault="006C6851" w:rsidP="008D0D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olor w:val="222222"/>
                <w:sz w:val="24"/>
                <w:szCs w:val="24"/>
                <w:lang w:val="en" w:eastAsia="ru-RU"/>
              </w:rPr>
            </w:pPr>
            <w:r w:rsidRPr="00584B95">
              <w:rPr>
                <w:rFonts w:ascii="Times New Roman" w:eastAsia="Times New Roman" w:hAnsi="Times New Roman"/>
                <w:color w:val="222222"/>
                <w:sz w:val="24"/>
                <w:szCs w:val="24"/>
                <w:lang w:val="en" w:eastAsia="ru-RU"/>
              </w:rPr>
              <w:t xml:space="preserve">The developed machines will be introduced in farms of the Almaty oblast. </w:t>
            </w:r>
          </w:p>
          <w:p w:rsidR="006C6851" w:rsidRPr="00584B95" w:rsidRDefault="006C6851" w:rsidP="008D0D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olor w:val="222222"/>
                <w:sz w:val="24"/>
                <w:szCs w:val="24"/>
                <w:lang w:val="en" w:eastAsia="ru-RU"/>
              </w:rPr>
            </w:pPr>
            <w:r w:rsidRPr="00584B95">
              <w:rPr>
                <w:rFonts w:ascii="Times New Roman" w:eastAsia="Times New Roman" w:hAnsi="Times New Roman"/>
                <w:color w:val="222222"/>
                <w:sz w:val="24"/>
                <w:szCs w:val="24"/>
                <w:lang w:val="en-US" w:eastAsia="ru-RU"/>
              </w:rPr>
              <w:t xml:space="preserve">Application </w:t>
            </w:r>
            <w:r w:rsidRPr="00584B95">
              <w:rPr>
                <w:rFonts w:ascii="Times New Roman" w:eastAsia="Times New Roman" w:hAnsi="Times New Roman"/>
                <w:color w:val="222222"/>
                <w:sz w:val="24"/>
                <w:szCs w:val="24"/>
                <w:lang w:val="en" w:eastAsia="ru-RU"/>
              </w:rPr>
              <w:t>Acts of prototypes MAIS, MSS, WSE in farms</w:t>
            </w:r>
            <w:r w:rsidRPr="00584B95">
              <w:rPr>
                <w:rFonts w:ascii="Times New Roman" w:eastAsia="Times New Roman" w:hAnsi="Times New Roman"/>
                <w:color w:val="222222"/>
                <w:sz w:val="24"/>
                <w:szCs w:val="24"/>
                <w:lang w:val="en-US" w:eastAsia="ru-RU"/>
              </w:rPr>
              <w:t xml:space="preserve"> </w:t>
            </w:r>
            <w:r w:rsidRPr="00584B95">
              <w:rPr>
                <w:rFonts w:ascii="Times New Roman" w:eastAsia="Times New Roman" w:hAnsi="Times New Roman"/>
                <w:color w:val="222222"/>
                <w:sz w:val="24"/>
                <w:szCs w:val="24"/>
                <w:lang w:val="en" w:eastAsia="ru-RU"/>
              </w:rPr>
              <w:t>are drawn up.</w:t>
            </w:r>
          </w:p>
          <w:p w:rsidR="006C6851" w:rsidRPr="00584B95" w:rsidRDefault="006C6851" w:rsidP="008D0D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olor w:val="222222"/>
                <w:sz w:val="24"/>
                <w:szCs w:val="24"/>
                <w:lang w:val="en" w:eastAsia="ru-RU"/>
              </w:rPr>
            </w:pPr>
            <w:r w:rsidRPr="00584B95">
              <w:rPr>
                <w:rFonts w:ascii="Times New Roman" w:eastAsia="Times New Roman" w:hAnsi="Times New Roman"/>
                <w:color w:val="222222"/>
                <w:sz w:val="24"/>
                <w:szCs w:val="24"/>
                <w:lang w:val="en" w:eastAsia="ru-RU"/>
              </w:rPr>
              <w:t>2 applications for the invention will be filed, 4 certificates of intellectual property have been received. 12 scientific articles were published, including 2 articles in peer-reviewed journals included in the Scopus database. Recommendations on the effective MAIS, MSS, WSE use in sheep farms of the Republic of Kazakhstan are published.</w:t>
            </w:r>
          </w:p>
          <w:p w:rsidR="006C6851" w:rsidRPr="00584B95" w:rsidRDefault="006C6851" w:rsidP="008D0D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olor w:val="222222"/>
                <w:sz w:val="24"/>
                <w:szCs w:val="24"/>
                <w:lang w:val="en-US" w:eastAsia="ru-RU"/>
              </w:rPr>
            </w:pPr>
            <w:r w:rsidRPr="00584B95">
              <w:rPr>
                <w:rFonts w:ascii="Times New Roman" w:eastAsia="Times New Roman" w:hAnsi="Times New Roman"/>
                <w:color w:val="222222"/>
                <w:sz w:val="24"/>
                <w:szCs w:val="24"/>
                <w:lang w:val="en" w:eastAsia="ru-RU"/>
              </w:rPr>
              <w:t>The final report for 2018-2020 yy. will be presented in accordance with State Standard 7.32-2001 y.</w:t>
            </w:r>
          </w:p>
        </w:tc>
        <w:tc>
          <w:tcPr>
            <w:tcW w:w="612" w:type="pct"/>
            <w:gridSpan w:val="3"/>
          </w:tcPr>
          <w:p w:rsidR="006C6851" w:rsidRPr="00584B95" w:rsidRDefault="006C6851" w:rsidP="008D0D83">
            <w:pPr>
              <w:spacing w:after="0" w:line="240" w:lineRule="auto"/>
              <w:jc w:val="center"/>
              <w:rPr>
                <w:rFonts w:ascii="Times New Roman" w:eastAsia="Times New Roman" w:hAnsi="Times New Roman"/>
                <w:b/>
                <w:bCs/>
                <w:sz w:val="24"/>
                <w:szCs w:val="24"/>
                <w:lang w:eastAsia="ru-RU"/>
              </w:rPr>
            </w:pPr>
            <w:r w:rsidRPr="00584B95">
              <w:rPr>
                <w:rFonts w:ascii="Times New Roman" w:eastAsia="Times New Roman" w:hAnsi="Times New Roman"/>
                <w:sz w:val="24"/>
                <w:szCs w:val="24"/>
                <w:lang w:eastAsia="ru-RU"/>
              </w:rPr>
              <w:t>181 968 000</w:t>
            </w:r>
          </w:p>
        </w:tc>
      </w:tr>
      <w:tr w:rsidR="006C6851" w:rsidRPr="00584B95" w:rsidTr="008D0D83">
        <w:trPr>
          <w:trHeight w:val="1126"/>
        </w:trPr>
        <w:tc>
          <w:tcPr>
            <w:tcW w:w="234" w:type="pct"/>
            <w:tcBorders>
              <w:bottom w:val="nil"/>
            </w:tcBorders>
          </w:tcPr>
          <w:p w:rsidR="006C6851" w:rsidRPr="00584B95" w:rsidRDefault="006C6851" w:rsidP="008D0D83">
            <w:pPr>
              <w:spacing w:after="0" w:line="240" w:lineRule="auto"/>
              <w:jc w:val="center"/>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lastRenderedPageBreak/>
              <w:t>1</w:t>
            </w:r>
          </w:p>
        </w:tc>
        <w:tc>
          <w:tcPr>
            <w:tcW w:w="1033" w:type="pct"/>
            <w:gridSpan w:val="2"/>
            <w:tcBorders>
              <w:bottom w:val="nil"/>
            </w:tcBorders>
          </w:tcPr>
          <w:p w:rsidR="006C6851" w:rsidRPr="00584B95" w:rsidRDefault="006C6851" w:rsidP="008D0D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olor w:val="222222"/>
                <w:sz w:val="24"/>
                <w:szCs w:val="24"/>
                <w:lang w:val="en-US" w:eastAsia="ru-RU"/>
              </w:rPr>
            </w:pPr>
            <w:r w:rsidRPr="00584B95">
              <w:rPr>
                <w:rFonts w:ascii="Times New Roman" w:eastAsia="Times New Roman" w:hAnsi="Times New Roman"/>
                <w:color w:val="222222"/>
                <w:sz w:val="24"/>
                <w:szCs w:val="24"/>
                <w:lang w:val="en" w:eastAsia="ru-RU"/>
              </w:rPr>
              <w:t xml:space="preserve">R&amp;D of technologies and machines systems </w:t>
            </w:r>
            <w:r w:rsidRPr="00584B95">
              <w:rPr>
                <w:rFonts w:ascii="Times New Roman" w:eastAsia="Times New Roman" w:hAnsi="Times New Roman"/>
                <w:color w:val="222222"/>
                <w:sz w:val="24"/>
                <w:szCs w:val="24"/>
                <w:lang w:val="en-US" w:eastAsia="ru-RU"/>
              </w:rPr>
              <w:t xml:space="preserve">for </w:t>
            </w:r>
            <w:r w:rsidRPr="00584B95">
              <w:rPr>
                <w:rFonts w:ascii="Times New Roman" w:eastAsia="Times New Roman" w:hAnsi="Times New Roman"/>
                <w:sz w:val="24"/>
                <w:szCs w:val="24"/>
                <w:lang w:val="en-US" w:eastAsia="ru-RU"/>
              </w:rPr>
              <w:t>distant sheep farming</w:t>
            </w:r>
            <w:r w:rsidRPr="00584B95">
              <w:rPr>
                <w:rFonts w:ascii="Times New Roman" w:eastAsia="Times New Roman" w:hAnsi="Times New Roman"/>
                <w:color w:val="222222"/>
                <w:sz w:val="24"/>
                <w:szCs w:val="24"/>
                <w:lang w:val="en" w:eastAsia="ru-RU"/>
              </w:rPr>
              <w:t>.</w:t>
            </w:r>
          </w:p>
          <w:p w:rsidR="006C6851" w:rsidRPr="00584B95" w:rsidRDefault="006C6851" w:rsidP="008D0D83">
            <w:pPr>
              <w:suppressAutoHyphens/>
              <w:spacing w:after="0" w:line="240" w:lineRule="auto"/>
              <w:contextualSpacing/>
              <w:jc w:val="both"/>
              <w:rPr>
                <w:rFonts w:ascii="Times New Roman" w:eastAsia="Times New Roman" w:hAnsi="Times New Roman"/>
                <w:sz w:val="24"/>
                <w:szCs w:val="24"/>
                <w:lang w:val="en-US" w:eastAsia="ar-SA"/>
              </w:rPr>
            </w:pPr>
          </w:p>
          <w:p w:rsidR="006C6851" w:rsidRPr="00584B95" w:rsidRDefault="006C6851" w:rsidP="008D0D83">
            <w:pPr>
              <w:spacing w:after="0" w:line="240" w:lineRule="auto"/>
              <w:jc w:val="both"/>
              <w:rPr>
                <w:rFonts w:ascii="Times New Roman" w:eastAsia="Times New Roman" w:hAnsi="Times New Roman"/>
                <w:bCs/>
                <w:color w:val="000000"/>
                <w:sz w:val="24"/>
                <w:szCs w:val="24"/>
                <w:lang w:val="en-US" w:eastAsia="ru-RU"/>
              </w:rPr>
            </w:pPr>
          </w:p>
        </w:tc>
        <w:tc>
          <w:tcPr>
            <w:tcW w:w="652" w:type="pct"/>
            <w:tcBorders>
              <w:bottom w:val="nil"/>
            </w:tcBorders>
          </w:tcPr>
          <w:p w:rsidR="006C6851" w:rsidRPr="00584B95" w:rsidRDefault="006C6851" w:rsidP="008D0D83">
            <w:pPr>
              <w:spacing w:after="0" w:line="240" w:lineRule="auto"/>
              <w:jc w:val="center"/>
              <w:rPr>
                <w:rFonts w:ascii="Times New Roman" w:eastAsia="Times New Roman" w:hAnsi="Times New Roman"/>
                <w:bCs/>
                <w:color w:val="000000"/>
                <w:sz w:val="24"/>
                <w:szCs w:val="24"/>
                <w:lang w:eastAsia="ru-RU"/>
              </w:rPr>
            </w:pPr>
            <w:r w:rsidRPr="00584B95">
              <w:rPr>
                <w:rFonts w:ascii="Times New Roman" w:eastAsia="Times New Roman" w:hAnsi="Times New Roman"/>
                <w:bCs/>
                <w:color w:val="000000"/>
                <w:sz w:val="24"/>
                <w:szCs w:val="24"/>
                <w:lang w:eastAsia="ru-RU"/>
              </w:rPr>
              <w:t>2018 г.</w:t>
            </w:r>
          </w:p>
        </w:tc>
        <w:tc>
          <w:tcPr>
            <w:tcW w:w="2469" w:type="pct"/>
            <w:vMerge w:val="restart"/>
          </w:tcPr>
          <w:p w:rsidR="006C6851" w:rsidRPr="00584B95" w:rsidRDefault="006C6851" w:rsidP="008D0D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olor w:val="222222"/>
                <w:sz w:val="24"/>
                <w:szCs w:val="24"/>
                <w:lang w:val="en" w:eastAsia="ru-RU"/>
              </w:rPr>
            </w:pPr>
            <w:r w:rsidRPr="00584B95">
              <w:rPr>
                <w:rFonts w:ascii="Times New Roman" w:eastAsia="Times New Roman" w:hAnsi="Times New Roman"/>
                <w:color w:val="222222"/>
                <w:sz w:val="24"/>
                <w:szCs w:val="24"/>
                <w:lang w:val="en" w:eastAsia="ru-RU"/>
              </w:rPr>
              <w:t>Programs and research methods for 2018 will be developed and approved. A literature review and patent research on technologies and equipment of a mobile artificial insemination station (MAIS), a mobile shearing station (MSS), and wool storage equipment (WSE) were carried out, research goals and objectives were formulated.</w:t>
            </w:r>
          </w:p>
          <w:p w:rsidR="006C6851" w:rsidRPr="00584B95" w:rsidRDefault="006C6851" w:rsidP="008D0D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olor w:val="222222"/>
                <w:sz w:val="24"/>
                <w:szCs w:val="24"/>
                <w:lang w:val="en-US" w:eastAsia="ru-RU"/>
              </w:rPr>
            </w:pPr>
            <w:r w:rsidRPr="00584B95">
              <w:rPr>
                <w:rFonts w:ascii="Times New Roman" w:eastAsia="Times New Roman" w:hAnsi="Times New Roman"/>
                <w:color w:val="222222"/>
                <w:sz w:val="24"/>
                <w:szCs w:val="24"/>
                <w:lang w:val="en" w:eastAsia="ru-RU"/>
              </w:rPr>
              <w:t>The optimal structural and technological schemes will be demonstrated the need</w:t>
            </w:r>
            <w:r w:rsidRPr="00584B95">
              <w:rPr>
                <w:rFonts w:ascii="Times New Roman" w:eastAsia="Times New Roman" w:hAnsi="Times New Roman"/>
                <w:color w:val="222222"/>
                <w:sz w:val="24"/>
                <w:szCs w:val="24"/>
                <w:lang w:val="en-US" w:eastAsia="ru-RU"/>
              </w:rPr>
              <w:t xml:space="preserve"> by b</w:t>
            </w:r>
            <w:r w:rsidRPr="00584B95">
              <w:rPr>
                <w:rFonts w:ascii="Times New Roman" w:eastAsia="Times New Roman" w:hAnsi="Times New Roman"/>
                <w:color w:val="222222"/>
                <w:sz w:val="24"/>
                <w:szCs w:val="24"/>
                <w:lang w:val="en" w:eastAsia="ru-RU"/>
              </w:rPr>
              <w:t>ase on the analysis of the literature review and patent research,; the technical requirements for the design of MAIS, MSS, WSE will be developed and approved.</w:t>
            </w:r>
          </w:p>
          <w:p w:rsidR="006C6851" w:rsidRPr="00584B95" w:rsidRDefault="006C6851" w:rsidP="008D0D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olor w:val="222222"/>
                <w:sz w:val="24"/>
                <w:szCs w:val="24"/>
                <w:lang w:val="en" w:eastAsia="ru-RU"/>
              </w:rPr>
            </w:pPr>
            <w:r w:rsidRPr="00584B95">
              <w:rPr>
                <w:rFonts w:ascii="Times New Roman" w:eastAsia="Times New Roman" w:hAnsi="Times New Roman"/>
                <w:color w:val="222222"/>
                <w:sz w:val="24"/>
                <w:szCs w:val="24"/>
                <w:lang w:val="en-US" w:eastAsia="ru-RU"/>
              </w:rPr>
              <w:t>E</w:t>
            </w:r>
            <w:r w:rsidRPr="00584B95">
              <w:rPr>
                <w:rFonts w:ascii="Times New Roman" w:eastAsia="Times New Roman" w:hAnsi="Times New Roman"/>
                <w:color w:val="222222"/>
                <w:sz w:val="24"/>
                <w:szCs w:val="24"/>
                <w:lang w:val="en" w:eastAsia="ru-RU"/>
              </w:rPr>
              <w:t>xperimental samples sketch drawings of MAIS, MSS, and WSE will be developed.</w:t>
            </w:r>
          </w:p>
          <w:p w:rsidR="006C6851" w:rsidRPr="00584B95" w:rsidRDefault="006C6851" w:rsidP="008D0D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olor w:val="222222"/>
                <w:sz w:val="24"/>
                <w:szCs w:val="24"/>
                <w:lang w:val="en-US" w:eastAsia="ru-RU"/>
              </w:rPr>
            </w:pPr>
            <w:r w:rsidRPr="00584B95">
              <w:rPr>
                <w:rFonts w:ascii="Times New Roman" w:eastAsia="Times New Roman" w:hAnsi="Times New Roman"/>
                <w:color w:val="222222"/>
                <w:sz w:val="24"/>
                <w:szCs w:val="24"/>
                <w:lang w:val="en" w:eastAsia="ru-RU"/>
              </w:rPr>
              <w:t>The equipment selection, the purchase of components, materials, devices will be</w:t>
            </w:r>
            <w:r w:rsidRPr="00584B95">
              <w:rPr>
                <w:rFonts w:ascii="Times New Roman" w:eastAsia="Times New Roman" w:hAnsi="Times New Roman"/>
                <w:color w:val="222222"/>
                <w:sz w:val="24"/>
                <w:szCs w:val="24"/>
                <w:lang w:val="en-US" w:eastAsia="ru-RU"/>
              </w:rPr>
              <w:t xml:space="preserve"> carry out</w:t>
            </w:r>
            <w:r w:rsidRPr="00584B95">
              <w:rPr>
                <w:rFonts w:ascii="Times New Roman" w:eastAsia="Times New Roman" w:hAnsi="Times New Roman"/>
                <w:color w:val="222222"/>
                <w:sz w:val="24"/>
                <w:szCs w:val="24"/>
                <w:lang w:val="en" w:eastAsia="ru-RU"/>
              </w:rPr>
              <w:t>.</w:t>
            </w:r>
          </w:p>
          <w:p w:rsidR="006C6851" w:rsidRPr="00584B95" w:rsidRDefault="006C6851" w:rsidP="008D0D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olor w:val="222222"/>
                <w:sz w:val="24"/>
                <w:szCs w:val="24"/>
                <w:lang w:val="en-US" w:eastAsia="ru-RU"/>
              </w:rPr>
            </w:pPr>
            <w:r w:rsidRPr="00584B95">
              <w:rPr>
                <w:rFonts w:ascii="Times New Roman" w:eastAsia="Times New Roman" w:hAnsi="Times New Roman"/>
                <w:color w:val="222222"/>
                <w:sz w:val="24"/>
                <w:szCs w:val="24"/>
                <w:lang w:val="en" w:eastAsia="ru-RU"/>
              </w:rPr>
              <w:t>The annual report for 2018 y. will be presented in accordance with State Standard 7.32-2001.</w:t>
            </w:r>
          </w:p>
          <w:p w:rsidR="006C6851" w:rsidRPr="00584B95" w:rsidRDefault="006C6851" w:rsidP="008D0D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olor w:val="222222"/>
                <w:sz w:val="24"/>
                <w:szCs w:val="24"/>
                <w:lang w:val="en-US" w:eastAsia="ru-RU"/>
              </w:rPr>
            </w:pPr>
          </w:p>
        </w:tc>
        <w:tc>
          <w:tcPr>
            <w:tcW w:w="612" w:type="pct"/>
            <w:gridSpan w:val="3"/>
            <w:vMerge w:val="restart"/>
          </w:tcPr>
          <w:p w:rsidR="006C6851" w:rsidRPr="00584B95" w:rsidRDefault="006C6851" w:rsidP="008D0D83">
            <w:pPr>
              <w:spacing w:after="0" w:line="240" w:lineRule="auto"/>
              <w:jc w:val="center"/>
              <w:rPr>
                <w:rFonts w:ascii="Times New Roman" w:eastAsia="Times New Roman" w:hAnsi="Times New Roman"/>
                <w:color w:val="000000"/>
                <w:sz w:val="24"/>
                <w:szCs w:val="24"/>
                <w:lang w:eastAsia="ru-RU"/>
              </w:rPr>
            </w:pPr>
            <w:r w:rsidRPr="00584B95">
              <w:rPr>
                <w:rFonts w:ascii="Times New Roman" w:eastAsia="Times New Roman" w:hAnsi="Times New Roman"/>
                <w:bCs/>
                <w:sz w:val="24"/>
                <w:szCs w:val="24"/>
                <w:lang w:eastAsia="ru-RU"/>
              </w:rPr>
              <w:t>60 656 000</w:t>
            </w:r>
          </w:p>
        </w:tc>
      </w:tr>
      <w:tr w:rsidR="006C6851" w:rsidRPr="00584B95" w:rsidTr="008D0D83">
        <w:trPr>
          <w:trHeight w:val="76"/>
        </w:trPr>
        <w:tc>
          <w:tcPr>
            <w:tcW w:w="234" w:type="pct"/>
            <w:tcBorders>
              <w:top w:val="nil"/>
              <w:bottom w:val="nil"/>
            </w:tcBorders>
          </w:tcPr>
          <w:p w:rsidR="006C6851" w:rsidRPr="00584B95" w:rsidRDefault="006C6851" w:rsidP="008D0D83">
            <w:pPr>
              <w:spacing w:after="0" w:line="240" w:lineRule="auto"/>
              <w:jc w:val="center"/>
              <w:rPr>
                <w:rFonts w:ascii="Times New Roman" w:eastAsia="Times New Roman" w:hAnsi="Times New Roman"/>
                <w:sz w:val="24"/>
                <w:szCs w:val="24"/>
                <w:lang w:eastAsia="ru-RU"/>
              </w:rPr>
            </w:pPr>
          </w:p>
        </w:tc>
        <w:tc>
          <w:tcPr>
            <w:tcW w:w="1033" w:type="pct"/>
            <w:gridSpan w:val="2"/>
            <w:tcBorders>
              <w:top w:val="nil"/>
              <w:bottom w:val="nil"/>
            </w:tcBorders>
          </w:tcPr>
          <w:p w:rsidR="006C6851" w:rsidRPr="00584B95" w:rsidRDefault="006C6851" w:rsidP="008D0D83">
            <w:pPr>
              <w:spacing w:after="0" w:line="240" w:lineRule="auto"/>
              <w:jc w:val="both"/>
              <w:rPr>
                <w:rFonts w:ascii="Times New Roman" w:eastAsia="Times New Roman" w:hAnsi="Times New Roman"/>
                <w:bCs/>
                <w:color w:val="000000"/>
                <w:sz w:val="24"/>
                <w:szCs w:val="24"/>
                <w:lang w:eastAsia="ru-RU"/>
              </w:rPr>
            </w:pPr>
          </w:p>
        </w:tc>
        <w:tc>
          <w:tcPr>
            <w:tcW w:w="652" w:type="pct"/>
            <w:vMerge w:val="restart"/>
            <w:tcBorders>
              <w:top w:val="nil"/>
              <w:bottom w:val="nil"/>
            </w:tcBorders>
          </w:tcPr>
          <w:p w:rsidR="006C6851" w:rsidRPr="00584B95" w:rsidRDefault="006C6851" w:rsidP="008D0D83">
            <w:pPr>
              <w:spacing w:after="0" w:line="240" w:lineRule="auto"/>
              <w:jc w:val="both"/>
              <w:rPr>
                <w:rFonts w:ascii="Times New Roman" w:eastAsia="Times New Roman" w:hAnsi="Times New Roman"/>
                <w:bCs/>
                <w:color w:val="000000"/>
                <w:sz w:val="24"/>
                <w:szCs w:val="24"/>
                <w:lang w:eastAsia="ru-RU"/>
              </w:rPr>
            </w:pPr>
          </w:p>
        </w:tc>
        <w:tc>
          <w:tcPr>
            <w:tcW w:w="2469" w:type="pct"/>
            <w:vMerge/>
          </w:tcPr>
          <w:p w:rsidR="006C6851" w:rsidRPr="00584B95" w:rsidRDefault="006C6851" w:rsidP="008D0D83">
            <w:pPr>
              <w:spacing w:after="0" w:line="240" w:lineRule="auto"/>
              <w:jc w:val="both"/>
              <w:rPr>
                <w:rFonts w:ascii="Times New Roman" w:eastAsia="Times New Roman" w:hAnsi="Times New Roman"/>
                <w:bCs/>
                <w:color w:val="000000"/>
                <w:sz w:val="24"/>
                <w:szCs w:val="24"/>
                <w:lang w:eastAsia="ru-RU"/>
              </w:rPr>
            </w:pPr>
          </w:p>
        </w:tc>
        <w:tc>
          <w:tcPr>
            <w:tcW w:w="612" w:type="pct"/>
            <w:gridSpan w:val="3"/>
            <w:vMerge/>
            <w:vAlign w:val="center"/>
          </w:tcPr>
          <w:p w:rsidR="006C6851" w:rsidRPr="00584B95" w:rsidRDefault="006C6851" w:rsidP="008D0D83">
            <w:pPr>
              <w:spacing w:after="0" w:line="240" w:lineRule="auto"/>
              <w:jc w:val="center"/>
              <w:rPr>
                <w:rFonts w:ascii="Times New Roman" w:eastAsia="Times New Roman" w:hAnsi="Times New Roman"/>
                <w:b/>
                <w:color w:val="000000"/>
                <w:sz w:val="24"/>
                <w:szCs w:val="24"/>
              </w:rPr>
            </w:pPr>
          </w:p>
        </w:tc>
      </w:tr>
      <w:tr w:rsidR="006C6851" w:rsidRPr="00584B95" w:rsidTr="008D0D83">
        <w:trPr>
          <w:trHeight w:val="1713"/>
        </w:trPr>
        <w:tc>
          <w:tcPr>
            <w:tcW w:w="234" w:type="pct"/>
            <w:tcBorders>
              <w:top w:val="nil"/>
              <w:bottom w:val="nil"/>
            </w:tcBorders>
          </w:tcPr>
          <w:p w:rsidR="006C6851" w:rsidRPr="00584B95" w:rsidRDefault="006C6851" w:rsidP="008D0D83">
            <w:pPr>
              <w:spacing w:after="0" w:line="240" w:lineRule="auto"/>
              <w:jc w:val="center"/>
              <w:rPr>
                <w:rFonts w:ascii="Times New Roman" w:eastAsia="Times New Roman" w:hAnsi="Times New Roman"/>
                <w:sz w:val="24"/>
                <w:szCs w:val="24"/>
                <w:lang w:eastAsia="ru-RU"/>
              </w:rPr>
            </w:pPr>
          </w:p>
        </w:tc>
        <w:tc>
          <w:tcPr>
            <w:tcW w:w="1033" w:type="pct"/>
            <w:gridSpan w:val="2"/>
            <w:tcBorders>
              <w:top w:val="nil"/>
              <w:bottom w:val="nil"/>
            </w:tcBorders>
          </w:tcPr>
          <w:p w:rsidR="006C6851" w:rsidRPr="00584B95" w:rsidRDefault="006C6851" w:rsidP="008D0D83">
            <w:pPr>
              <w:spacing w:after="0" w:line="240" w:lineRule="auto"/>
              <w:jc w:val="both"/>
              <w:rPr>
                <w:rFonts w:ascii="Times New Roman" w:eastAsia="Times New Roman" w:hAnsi="Times New Roman"/>
                <w:bCs/>
                <w:color w:val="000000"/>
                <w:sz w:val="24"/>
                <w:szCs w:val="24"/>
                <w:lang w:eastAsia="ru-RU"/>
              </w:rPr>
            </w:pPr>
          </w:p>
        </w:tc>
        <w:tc>
          <w:tcPr>
            <w:tcW w:w="652" w:type="pct"/>
            <w:vMerge/>
            <w:tcBorders>
              <w:top w:val="nil"/>
              <w:bottom w:val="nil"/>
            </w:tcBorders>
          </w:tcPr>
          <w:p w:rsidR="006C6851" w:rsidRPr="00584B95" w:rsidRDefault="006C6851" w:rsidP="008D0D83">
            <w:pPr>
              <w:spacing w:after="0" w:line="240" w:lineRule="auto"/>
              <w:jc w:val="both"/>
              <w:rPr>
                <w:rFonts w:ascii="Times New Roman" w:eastAsia="Times New Roman" w:hAnsi="Times New Roman"/>
                <w:bCs/>
                <w:color w:val="000000"/>
                <w:sz w:val="24"/>
                <w:szCs w:val="24"/>
                <w:lang w:eastAsia="ru-RU"/>
              </w:rPr>
            </w:pPr>
          </w:p>
        </w:tc>
        <w:tc>
          <w:tcPr>
            <w:tcW w:w="2469" w:type="pct"/>
            <w:vMerge/>
            <w:vAlign w:val="center"/>
          </w:tcPr>
          <w:p w:rsidR="006C6851" w:rsidRPr="00584B95" w:rsidRDefault="006C6851" w:rsidP="008D0D83">
            <w:pPr>
              <w:spacing w:after="0" w:line="240" w:lineRule="auto"/>
              <w:jc w:val="both"/>
              <w:rPr>
                <w:rFonts w:ascii="Times New Roman" w:eastAsia="Times New Roman" w:hAnsi="Times New Roman"/>
                <w:bCs/>
                <w:color w:val="000000"/>
                <w:sz w:val="24"/>
                <w:szCs w:val="24"/>
                <w:lang w:eastAsia="ru-RU"/>
              </w:rPr>
            </w:pPr>
          </w:p>
        </w:tc>
        <w:tc>
          <w:tcPr>
            <w:tcW w:w="612" w:type="pct"/>
            <w:gridSpan w:val="3"/>
            <w:vMerge/>
          </w:tcPr>
          <w:p w:rsidR="006C6851" w:rsidRPr="00584B95" w:rsidRDefault="006C6851" w:rsidP="008D0D83">
            <w:pPr>
              <w:spacing w:after="0" w:line="240" w:lineRule="auto"/>
              <w:jc w:val="both"/>
              <w:rPr>
                <w:rFonts w:ascii="Times New Roman" w:eastAsia="Times New Roman" w:hAnsi="Times New Roman"/>
                <w:bCs/>
                <w:color w:val="000000"/>
                <w:sz w:val="24"/>
                <w:szCs w:val="24"/>
                <w:lang w:eastAsia="ru-RU"/>
              </w:rPr>
            </w:pPr>
          </w:p>
        </w:tc>
      </w:tr>
      <w:tr w:rsidR="006C6851" w:rsidRPr="00584B95" w:rsidTr="008D0D83">
        <w:trPr>
          <w:trHeight w:val="557"/>
        </w:trPr>
        <w:tc>
          <w:tcPr>
            <w:tcW w:w="234" w:type="pct"/>
            <w:tcBorders>
              <w:top w:val="nil"/>
            </w:tcBorders>
          </w:tcPr>
          <w:p w:rsidR="006C6851" w:rsidRPr="00584B95" w:rsidRDefault="006C6851" w:rsidP="008D0D83">
            <w:pPr>
              <w:spacing w:after="0" w:line="240" w:lineRule="auto"/>
              <w:jc w:val="center"/>
              <w:rPr>
                <w:rFonts w:ascii="Times New Roman" w:eastAsia="Times New Roman" w:hAnsi="Times New Roman"/>
                <w:sz w:val="24"/>
                <w:szCs w:val="24"/>
                <w:lang w:eastAsia="ru-RU"/>
              </w:rPr>
            </w:pPr>
          </w:p>
        </w:tc>
        <w:tc>
          <w:tcPr>
            <w:tcW w:w="1033" w:type="pct"/>
            <w:gridSpan w:val="2"/>
            <w:tcBorders>
              <w:top w:val="nil"/>
              <w:bottom w:val="single" w:sz="4" w:space="0" w:color="auto"/>
            </w:tcBorders>
          </w:tcPr>
          <w:p w:rsidR="006C6851" w:rsidRPr="00584B95" w:rsidRDefault="006C6851" w:rsidP="008D0D83">
            <w:pPr>
              <w:spacing w:after="0" w:line="240" w:lineRule="auto"/>
              <w:jc w:val="both"/>
              <w:rPr>
                <w:rFonts w:ascii="Times New Roman" w:eastAsia="Times New Roman" w:hAnsi="Times New Roman"/>
                <w:bCs/>
                <w:color w:val="000000"/>
                <w:sz w:val="24"/>
                <w:szCs w:val="24"/>
                <w:lang w:eastAsia="ru-RU"/>
              </w:rPr>
            </w:pPr>
          </w:p>
        </w:tc>
        <w:tc>
          <w:tcPr>
            <w:tcW w:w="652" w:type="pct"/>
            <w:tcBorders>
              <w:top w:val="nil"/>
              <w:bottom w:val="single" w:sz="4" w:space="0" w:color="auto"/>
            </w:tcBorders>
          </w:tcPr>
          <w:p w:rsidR="006C6851" w:rsidRPr="00584B95" w:rsidRDefault="006C6851" w:rsidP="008D0D83">
            <w:pPr>
              <w:spacing w:after="0" w:line="240" w:lineRule="auto"/>
              <w:jc w:val="both"/>
              <w:rPr>
                <w:rFonts w:ascii="Times New Roman" w:eastAsia="Times New Roman" w:hAnsi="Times New Roman"/>
                <w:bCs/>
                <w:color w:val="000000"/>
                <w:sz w:val="24"/>
                <w:szCs w:val="24"/>
                <w:lang w:eastAsia="ru-RU"/>
              </w:rPr>
            </w:pPr>
          </w:p>
        </w:tc>
        <w:tc>
          <w:tcPr>
            <w:tcW w:w="2469" w:type="pct"/>
            <w:vMerge/>
            <w:vAlign w:val="center"/>
          </w:tcPr>
          <w:p w:rsidR="006C6851" w:rsidRPr="00584B95" w:rsidRDefault="006C6851" w:rsidP="008D0D83">
            <w:pPr>
              <w:spacing w:after="0" w:line="240" w:lineRule="auto"/>
              <w:jc w:val="both"/>
              <w:rPr>
                <w:rFonts w:ascii="Times New Roman" w:eastAsia="Times New Roman" w:hAnsi="Times New Roman"/>
                <w:bCs/>
                <w:color w:val="000000"/>
                <w:sz w:val="24"/>
                <w:szCs w:val="24"/>
                <w:lang w:eastAsia="ru-RU"/>
              </w:rPr>
            </w:pPr>
          </w:p>
        </w:tc>
        <w:tc>
          <w:tcPr>
            <w:tcW w:w="612" w:type="pct"/>
            <w:gridSpan w:val="3"/>
            <w:vMerge/>
          </w:tcPr>
          <w:p w:rsidR="006C6851" w:rsidRPr="00584B95" w:rsidRDefault="006C6851" w:rsidP="008D0D83">
            <w:pPr>
              <w:spacing w:after="0" w:line="240" w:lineRule="auto"/>
              <w:jc w:val="center"/>
              <w:rPr>
                <w:rFonts w:ascii="Times New Roman" w:eastAsia="Times New Roman" w:hAnsi="Times New Roman"/>
                <w:bCs/>
                <w:color w:val="000000"/>
                <w:sz w:val="24"/>
                <w:szCs w:val="24"/>
                <w:lang w:eastAsia="ru-RU"/>
              </w:rPr>
            </w:pPr>
          </w:p>
        </w:tc>
      </w:tr>
      <w:tr w:rsidR="006C6851" w:rsidRPr="00584B95" w:rsidTr="008D0D83">
        <w:trPr>
          <w:trHeight w:val="2244"/>
        </w:trPr>
        <w:tc>
          <w:tcPr>
            <w:tcW w:w="234" w:type="pct"/>
            <w:tcBorders>
              <w:top w:val="single" w:sz="4" w:space="0" w:color="auto"/>
            </w:tcBorders>
          </w:tcPr>
          <w:p w:rsidR="006C6851" w:rsidRPr="00584B95" w:rsidRDefault="006C6851" w:rsidP="008D0D83">
            <w:pPr>
              <w:spacing w:after="0" w:line="240" w:lineRule="auto"/>
              <w:jc w:val="center"/>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2</w:t>
            </w:r>
          </w:p>
        </w:tc>
        <w:tc>
          <w:tcPr>
            <w:tcW w:w="1033" w:type="pct"/>
            <w:gridSpan w:val="2"/>
            <w:tcBorders>
              <w:top w:val="single" w:sz="4" w:space="0" w:color="auto"/>
            </w:tcBorders>
          </w:tcPr>
          <w:p w:rsidR="006C6851" w:rsidRPr="00584B95" w:rsidRDefault="006C6851" w:rsidP="008D0D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olor w:val="222222"/>
                <w:sz w:val="24"/>
                <w:szCs w:val="24"/>
                <w:lang w:val="en-US" w:eastAsia="ru-RU"/>
              </w:rPr>
            </w:pPr>
            <w:r w:rsidRPr="00584B95">
              <w:rPr>
                <w:rFonts w:ascii="Times New Roman" w:eastAsia="Times New Roman" w:hAnsi="Times New Roman"/>
                <w:color w:val="222222"/>
                <w:sz w:val="24"/>
                <w:szCs w:val="24"/>
                <w:lang w:val="en" w:eastAsia="ru-RU"/>
              </w:rPr>
              <w:t xml:space="preserve">R&amp;D of technologies and machines systems </w:t>
            </w:r>
            <w:r w:rsidRPr="00584B95">
              <w:rPr>
                <w:rFonts w:ascii="Times New Roman" w:eastAsia="Times New Roman" w:hAnsi="Times New Roman"/>
                <w:color w:val="222222"/>
                <w:sz w:val="24"/>
                <w:szCs w:val="24"/>
                <w:lang w:val="en-US" w:eastAsia="ru-RU"/>
              </w:rPr>
              <w:t xml:space="preserve">for </w:t>
            </w:r>
            <w:r w:rsidRPr="00584B95">
              <w:rPr>
                <w:rFonts w:ascii="Times New Roman" w:eastAsia="Times New Roman" w:hAnsi="Times New Roman"/>
                <w:sz w:val="24"/>
                <w:szCs w:val="24"/>
                <w:lang w:val="en-US" w:eastAsia="ru-RU"/>
              </w:rPr>
              <w:t>distant sheep farming</w:t>
            </w:r>
            <w:r w:rsidRPr="00584B95">
              <w:rPr>
                <w:rFonts w:ascii="Times New Roman" w:eastAsia="Times New Roman" w:hAnsi="Times New Roman"/>
                <w:color w:val="222222"/>
                <w:sz w:val="24"/>
                <w:szCs w:val="24"/>
                <w:lang w:val="en" w:eastAsia="ru-RU"/>
              </w:rPr>
              <w:t>.</w:t>
            </w:r>
          </w:p>
          <w:p w:rsidR="006C6851" w:rsidRPr="00584B95" w:rsidRDefault="006C6851" w:rsidP="008D0D83">
            <w:pPr>
              <w:spacing w:after="0" w:line="240" w:lineRule="auto"/>
              <w:jc w:val="both"/>
              <w:rPr>
                <w:rFonts w:ascii="Times New Roman" w:eastAsia="Times New Roman" w:hAnsi="Times New Roman"/>
                <w:bCs/>
                <w:color w:val="000000"/>
                <w:sz w:val="24"/>
                <w:szCs w:val="24"/>
                <w:lang w:val="en-US" w:eastAsia="ru-RU"/>
              </w:rPr>
            </w:pPr>
          </w:p>
        </w:tc>
        <w:tc>
          <w:tcPr>
            <w:tcW w:w="652" w:type="pct"/>
            <w:tcBorders>
              <w:top w:val="single" w:sz="4" w:space="0" w:color="auto"/>
            </w:tcBorders>
          </w:tcPr>
          <w:p w:rsidR="006C6851" w:rsidRPr="00584B95" w:rsidRDefault="006C6851" w:rsidP="008D0D83">
            <w:pPr>
              <w:spacing w:after="0" w:line="240" w:lineRule="auto"/>
              <w:jc w:val="center"/>
              <w:rPr>
                <w:rFonts w:ascii="Times New Roman" w:eastAsia="Times New Roman" w:hAnsi="Times New Roman"/>
                <w:bCs/>
                <w:color w:val="000000"/>
                <w:sz w:val="24"/>
                <w:szCs w:val="24"/>
                <w:lang w:eastAsia="ru-RU"/>
              </w:rPr>
            </w:pPr>
            <w:r w:rsidRPr="00584B95">
              <w:rPr>
                <w:rFonts w:ascii="Times New Roman" w:eastAsia="Times New Roman" w:hAnsi="Times New Roman"/>
                <w:bCs/>
                <w:color w:val="000000"/>
                <w:sz w:val="24"/>
                <w:szCs w:val="24"/>
                <w:lang w:eastAsia="ru-RU"/>
              </w:rPr>
              <w:t xml:space="preserve">2019 </w:t>
            </w:r>
            <w:r w:rsidRPr="00584B95">
              <w:rPr>
                <w:rFonts w:ascii="Times New Roman" w:eastAsia="Times New Roman" w:hAnsi="Times New Roman"/>
                <w:bCs/>
                <w:color w:val="000000"/>
                <w:sz w:val="24"/>
                <w:szCs w:val="24"/>
                <w:lang w:val="en-US" w:eastAsia="ru-RU"/>
              </w:rPr>
              <w:t>y</w:t>
            </w:r>
            <w:r w:rsidRPr="00584B95">
              <w:rPr>
                <w:rFonts w:ascii="Times New Roman" w:eastAsia="Times New Roman" w:hAnsi="Times New Roman"/>
                <w:bCs/>
                <w:color w:val="000000"/>
                <w:sz w:val="24"/>
                <w:szCs w:val="24"/>
                <w:lang w:eastAsia="ru-RU"/>
              </w:rPr>
              <w:t>.</w:t>
            </w:r>
          </w:p>
        </w:tc>
        <w:tc>
          <w:tcPr>
            <w:tcW w:w="2475" w:type="pct"/>
            <w:gridSpan w:val="2"/>
          </w:tcPr>
          <w:p w:rsidR="006C6851" w:rsidRPr="00584B95" w:rsidRDefault="006C6851" w:rsidP="008D0D83">
            <w:pPr>
              <w:suppressAutoHyphens/>
              <w:spacing w:after="0" w:line="240" w:lineRule="auto"/>
              <w:ind w:left="-28" w:right="-48"/>
              <w:contextualSpacing/>
              <w:jc w:val="both"/>
              <w:rPr>
                <w:rFonts w:ascii="Times New Roman" w:eastAsia="Times New Roman" w:hAnsi="Times New Roman"/>
                <w:color w:val="222222"/>
                <w:sz w:val="24"/>
                <w:szCs w:val="24"/>
                <w:lang w:val="en-US" w:eastAsia="ru-RU"/>
              </w:rPr>
            </w:pPr>
            <w:r w:rsidRPr="00584B95">
              <w:rPr>
                <w:rFonts w:ascii="Times New Roman" w:eastAsia="Times New Roman" w:hAnsi="Times New Roman"/>
                <w:color w:val="222222"/>
                <w:sz w:val="24"/>
                <w:szCs w:val="24"/>
                <w:lang w:val="en-US" w:eastAsia="ru-RU"/>
              </w:rPr>
              <w:t xml:space="preserve">Work programs and research methods for 2019 y. will be compiled. </w:t>
            </w:r>
          </w:p>
          <w:p w:rsidR="006C6851" w:rsidRPr="00584B95" w:rsidRDefault="006C6851" w:rsidP="008D0D83">
            <w:pPr>
              <w:suppressAutoHyphens/>
              <w:spacing w:after="0" w:line="240" w:lineRule="auto"/>
              <w:ind w:left="-28" w:right="-48"/>
              <w:contextualSpacing/>
              <w:jc w:val="both"/>
              <w:rPr>
                <w:rFonts w:ascii="Times New Roman" w:eastAsia="Times New Roman" w:hAnsi="Times New Roman"/>
                <w:color w:val="222222"/>
                <w:sz w:val="24"/>
                <w:szCs w:val="24"/>
                <w:lang w:val="en-US" w:eastAsia="ru-RU"/>
              </w:rPr>
            </w:pPr>
            <w:r w:rsidRPr="00584B95">
              <w:rPr>
                <w:rFonts w:ascii="Times New Roman" w:eastAsia="Times New Roman" w:hAnsi="Times New Roman"/>
                <w:color w:val="222222"/>
                <w:sz w:val="24"/>
                <w:szCs w:val="24"/>
                <w:lang w:val="en-US" w:eastAsia="ru-RU"/>
              </w:rPr>
              <w:t xml:space="preserve">Tests of experimental samples will be made and carried out, and test certificates for </w:t>
            </w:r>
            <w:r w:rsidRPr="00584B95">
              <w:rPr>
                <w:rFonts w:ascii="Times New Roman" w:eastAsia="Times New Roman" w:hAnsi="Times New Roman"/>
                <w:color w:val="222222"/>
                <w:sz w:val="24"/>
                <w:szCs w:val="24"/>
                <w:lang w:val="en" w:eastAsia="ru-RU"/>
              </w:rPr>
              <w:t xml:space="preserve">MAIS, MSS, and WSE </w:t>
            </w:r>
            <w:r w:rsidRPr="00584B95">
              <w:rPr>
                <w:rFonts w:ascii="Times New Roman" w:eastAsia="Times New Roman" w:hAnsi="Times New Roman"/>
                <w:color w:val="222222"/>
                <w:sz w:val="24"/>
                <w:szCs w:val="24"/>
                <w:lang w:val="en-US" w:eastAsia="ru-RU"/>
              </w:rPr>
              <w:t xml:space="preserve">will be drawn up. Technical specifications for the design of prototypes have been developed. </w:t>
            </w:r>
          </w:p>
          <w:p w:rsidR="006C6851" w:rsidRPr="00584B95" w:rsidRDefault="006C6851" w:rsidP="008D0D83">
            <w:pPr>
              <w:suppressAutoHyphens/>
              <w:spacing w:after="0" w:line="240" w:lineRule="auto"/>
              <w:ind w:left="-28" w:right="-48"/>
              <w:contextualSpacing/>
              <w:jc w:val="both"/>
              <w:rPr>
                <w:rFonts w:ascii="Times New Roman" w:eastAsia="Times New Roman" w:hAnsi="Times New Roman"/>
                <w:color w:val="222222"/>
                <w:sz w:val="24"/>
                <w:szCs w:val="24"/>
                <w:lang w:val="en-US" w:eastAsia="ru-RU"/>
              </w:rPr>
            </w:pPr>
            <w:r w:rsidRPr="00584B95">
              <w:rPr>
                <w:rFonts w:ascii="Times New Roman" w:eastAsia="Times New Roman" w:hAnsi="Times New Roman"/>
                <w:color w:val="222222"/>
                <w:sz w:val="24"/>
                <w:szCs w:val="24"/>
                <w:lang w:val="en-US" w:eastAsia="ru-RU"/>
              </w:rPr>
              <w:t xml:space="preserve">The design documentation of </w:t>
            </w:r>
            <w:r w:rsidRPr="00584B95">
              <w:rPr>
                <w:rFonts w:ascii="Times New Roman" w:eastAsia="Times New Roman" w:hAnsi="Times New Roman"/>
                <w:color w:val="222222"/>
                <w:sz w:val="24"/>
                <w:szCs w:val="24"/>
                <w:lang w:val="en" w:eastAsia="ru-RU"/>
              </w:rPr>
              <w:t xml:space="preserve">MAIS, MSS, WSE </w:t>
            </w:r>
            <w:r w:rsidRPr="00584B95">
              <w:rPr>
                <w:rFonts w:ascii="Times New Roman" w:eastAsia="Times New Roman" w:hAnsi="Times New Roman"/>
                <w:color w:val="222222"/>
                <w:sz w:val="24"/>
                <w:szCs w:val="24"/>
                <w:lang w:val="en-US" w:eastAsia="ru-RU"/>
              </w:rPr>
              <w:t>prototypes will be developed; equipment, components and devices will be purchased. The prototypes production has begun. 3 scientific articles will be published, 1 application for an invention has been filed; 2 certificates of intellectual property have been received. An annual report for 2019 y. will be presented in accordance with State Standard 7.32-2001.</w:t>
            </w:r>
          </w:p>
          <w:p w:rsidR="006C6851" w:rsidRPr="00584B95" w:rsidRDefault="006C6851" w:rsidP="008D0D83">
            <w:pPr>
              <w:suppressAutoHyphens/>
              <w:spacing w:after="0" w:line="240" w:lineRule="auto"/>
              <w:ind w:left="-28" w:right="-48"/>
              <w:contextualSpacing/>
              <w:jc w:val="both"/>
              <w:rPr>
                <w:rFonts w:ascii="Times New Roman" w:eastAsia="Times New Roman" w:hAnsi="Times New Roman"/>
                <w:spacing w:val="2"/>
                <w:sz w:val="24"/>
                <w:szCs w:val="24"/>
                <w:lang w:val="en-US" w:eastAsia="ar-SA"/>
              </w:rPr>
            </w:pPr>
          </w:p>
          <w:p w:rsidR="006C6851" w:rsidRPr="00584B95" w:rsidRDefault="006C6851" w:rsidP="008D0D83">
            <w:pPr>
              <w:suppressAutoHyphens/>
              <w:spacing w:after="0" w:line="240" w:lineRule="auto"/>
              <w:ind w:left="-28" w:right="-48"/>
              <w:contextualSpacing/>
              <w:jc w:val="both"/>
              <w:rPr>
                <w:rFonts w:ascii="Times New Roman" w:eastAsia="Times New Roman" w:hAnsi="Times New Roman"/>
                <w:sz w:val="24"/>
                <w:szCs w:val="24"/>
                <w:lang w:val="en-US" w:eastAsia="ar-SA"/>
              </w:rPr>
            </w:pPr>
          </w:p>
        </w:tc>
        <w:tc>
          <w:tcPr>
            <w:tcW w:w="606" w:type="pct"/>
            <w:gridSpan w:val="2"/>
          </w:tcPr>
          <w:p w:rsidR="006C6851" w:rsidRPr="00584B95" w:rsidRDefault="006C6851" w:rsidP="008D0D83">
            <w:pPr>
              <w:spacing w:after="0" w:line="240" w:lineRule="auto"/>
              <w:jc w:val="both"/>
              <w:rPr>
                <w:rFonts w:ascii="Times New Roman" w:eastAsia="Times New Roman" w:hAnsi="Times New Roman"/>
                <w:bCs/>
                <w:color w:val="000000"/>
                <w:sz w:val="24"/>
                <w:szCs w:val="24"/>
                <w:lang w:eastAsia="ru-RU"/>
              </w:rPr>
            </w:pPr>
            <w:r w:rsidRPr="00584B95">
              <w:rPr>
                <w:rFonts w:ascii="Times New Roman" w:eastAsia="Times New Roman" w:hAnsi="Times New Roman"/>
                <w:bCs/>
                <w:color w:val="000000"/>
                <w:sz w:val="24"/>
                <w:szCs w:val="24"/>
                <w:lang w:eastAsia="ru-RU"/>
              </w:rPr>
              <w:t>60 656 000</w:t>
            </w:r>
          </w:p>
        </w:tc>
      </w:tr>
      <w:tr w:rsidR="006C6851" w:rsidRPr="00584B95" w:rsidTr="008D0D83">
        <w:trPr>
          <w:trHeight w:val="2511"/>
        </w:trPr>
        <w:tc>
          <w:tcPr>
            <w:tcW w:w="234" w:type="pct"/>
            <w:tcBorders>
              <w:top w:val="single" w:sz="4" w:space="0" w:color="auto"/>
            </w:tcBorders>
          </w:tcPr>
          <w:p w:rsidR="006C6851" w:rsidRPr="00584B95" w:rsidRDefault="006C6851" w:rsidP="008D0D83">
            <w:pPr>
              <w:spacing w:after="0" w:line="240" w:lineRule="auto"/>
              <w:jc w:val="center"/>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lastRenderedPageBreak/>
              <w:t>3</w:t>
            </w:r>
          </w:p>
        </w:tc>
        <w:tc>
          <w:tcPr>
            <w:tcW w:w="1033" w:type="pct"/>
            <w:gridSpan w:val="2"/>
            <w:tcBorders>
              <w:top w:val="single" w:sz="4" w:space="0" w:color="auto"/>
            </w:tcBorders>
          </w:tcPr>
          <w:p w:rsidR="006C6851" w:rsidRPr="00584B95" w:rsidRDefault="006C6851" w:rsidP="008D0D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olor w:val="222222"/>
                <w:sz w:val="24"/>
                <w:szCs w:val="24"/>
                <w:lang w:val="en-US" w:eastAsia="ru-RU"/>
              </w:rPr>
            </w:pPr>
            <w:r w:rsidRPr="00584B95">
              <w:rPr>
                <w:rFonts w:ascii="Times New Roman" w:eastAsia="Times New Roman" w:hAnsi="Times New Roman"/>
                <w:color w:val="222222"/>
                <w:sz w:val="24"/>
                <w:szCs w:val="24"/>
                <w:lang w:val="en" w:eastAsia="ru-RU"/>
              </w:rPr>
              <w:t xml:space="preserve">R&amp;D of technologies and machines systems </w:t>
            </w:r>
            <w:r w:rsidRPr="00584B95">
              <w:rPr>
                <w:rFonts w:ascii="Times New Roman" w:eastAsia="Times New Roman" w:hAnsi="Times New Roman"/>
                <w:color w:val="222222"/>
                <w:sz w:val="24"/>
                <w:szCs w:val="24"/>
                <w:lang w:val="en-US" w:eastAsia="ru-RU"/>
              </w:rPr>
              <w:t xml:space="preserve">for </w:t>
            </w:r>
            <w:r w:rsidRPr="00584B95">
              <w:rPr>
                <w:rFonts w:ascii="Times New Roman" w:eastAsia="Times New Roman" w:hAnsi="Times New Roman"/>
                <w:sz w:val="24"/>
                <w:szCs w:val="24"/>
                <w:lang w:val="en-US" w:eastAsia="ru-RU"/>
              </w:rPr>
              <w:t>distant sheep farming</w:t>
            </w:r>
            <w:r w:rsidRPr="00584B95">
              <w:rPr>
                <w:rFonts w:ascii="Times New Roman" w:eastAsia="Times New Roman" w:hAnsi="Times New Roman"/>
                <w:color w:val="222222"/>
                <w:sz w:val="24"/>
                <w:szCs w:val="24"/>
                <w:lang w:val="en" w:eastAsia="ru-RU"/>
              </w:rPr>
              <w:t>.</w:t>
            </w:r>
          </w:p>
          <w:p w:rsidR="006C6851" w:rsidRPr="00584B95" w:rsidRDefault="006C6851" w:rsidP="008D0D83">
            <w:pPr>
              <w:spacing w:after="0" w:line="240" w:lineRule="auto"/>
              <w:jc w:val="both"/>
              <w:rPr>
                <w:rFonts w:ascii="Times New Roman" w:eastAsia="Times New Roman" w:hAnsi="Times New Roman"/>
                <w:bCs/>
                <w:color w:val="000000"/>
                <w:sz w:val="24"/>
                <w:szCs w:val="24"/>
                <w:lang w:val="en-US" w:eastAsia="ru-RU"/>
              </w:rPr>
            </w:pPr>
          </w:p>
        </w:tc>
        <w:tc>
          <w:tcPr>
            <w:tcW w:w="652" w:type="pct"/>
            <w:tcBorders>
              <w:top w:val="single" w:sz="4" w:space="0" w:color="auto"/>
            </w:tcBorders>
          </w:tcPr>
          <w:p w:rsidR="006C6851" w:rsidRPr="00584B95" w:rsidRDefault="006C6851" w:rsidP="008D0D83">
            <w:pPr>
              <w:spacing w:after="0" w:line="240" w:lineRule="auto"/>
              <w:jc w:val="center"/>
              <w:rPr>
                <w:rFonts w:ascii="Times New Roman" w:eastAsia="Times New Roman" w:hAnsi="Times New Roman"/>
                <w:bCs/>
                <w:color w:val="000000"/>
                <w:sz w:val="24"/>
                <w:szCs w:val="24"/>
                <w:lang w:eastAsia="ru-RU"/>
              </w:rPr>
            </w:pPr>
            <w:r w:rsidRPr="00584B95">
              <w:rPr>
                <w:rFonts w:ascii="Times New Roman" w:eastAsia="Times New Roman" w:hAnsi="Times New Roman"/>
                <w:bCs/>
                <w:color w:val="000000"/>
                <w:sz w:val="24"/>
                <w:szCs w:val="24"/>
                <w:lang w:eastAsia="ru-RU"/>
              </w:rPr>
              <w:t xml:space="preserve">2020 </w:t>
            </w:r>
            <w:r w:rsidRPr="00584B95">
              <w:rPr>
                <w:rFonts w:ascii="Times New Roman" w:eastAsia="Times New Roman" w:hAnsi="Times New Roman"/>
                <w:bCs/>
                <w:color w:val="000000"/>
                <w:sz w:val="24"/>
                <w:szCs w:val="24"/>
                <w:lang w:val="en-US" w:eastAsia="ru-RU"/>
              </w:rPr>
              <w:t>y</w:t>
            </w:r>
            <w:r w:rsidRPr="00584B95">
              <w:rPr>
                <w:rFonts w:ascii="Times New Roman" w:eastAsia="Times New Roman" w:hAnsi="Times New Roman"/>
                <w:bCs/>
                <w:color w:val="000000"/>
                <w:sz w:val="24"/>
                <w:szCs w:val="24"/>
                <w:lang w:eastAsia="ru-RU"/>
              </w:rPr>
              <w:t>.</w:t>
            </w:r>
          </w:p>
        </w:tc>
        <w:tc>
          <w:tcPr>
            <w:tcW w:w="2479" w:type="pct"/>
            <w:gridSpan w:val="3"/>
          </w:tcPr>
          <w:p w:rsidR="006C6851" w:rsidRPr="00584B95" w:rsidRDefault="006C6851" w:rsidP="008D0D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olor w:val="222222"/>
                <w:sz w:val="24"/>
                <w:szCs w:val="24"/>
                <w:lang w:val="en" w:eastAsia="ru-RU"/>
              </w:rPr>
            </w:pPr>
            <w:r w:rsidRPr="00584B95">
              <w:rPr>
                <w:rFonts w:ascii="Times New Roman" w:eastAsia="Times New Roman" w:hAnsi="Times New Roman"/>
                <w:color w:val="222222"/>
                <w:sz w:val="24"/>
                <w:szCs w:val="24"/>
                <w:lang w:val="en" w:eastAsia="ru-RU"/>
              </w:rPr>
              <w:t>Work programs and research methods for 2020 y. will be drawn up.</w:t>
            </w:r>
          </w:p>
          <w:p w:rsidR="006C6851" w:rsidRPr="00584B95" w:rsidRDefault="006C6851" w:rsidP="008D0D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olor w:val="222222"/>
                <w:sz w:val="24"/>
                <w:szCs w:val="24"/>
                <w:lang w:val="en" w:eastAsia="ru-RU"/>
              </w:rPr>
            </w:pPr>
            <w:r w:rsidRPr="00584B95">
              <w:rPr>
                <w:rFonts w:ascii="Times New Roman" w:eastAsia="Times New Roman" w:hAnsi="Times New Roman"/>
                <w:color w:val="222222"/>
                <w:sz w:val="24"/>
                <w:szCs w:val="24"/>
                <w:lang w:val="en" w:eastAsia="ru-RU"/>
              </w:rPr>
              <w:t xml:space="preserve">MAIS, MSS, WSE prototypes will be manufactured and introduced into production. </w:t>
            </w:r>
            <w:r w:rsidRPr="00584B95">
              <w:rPr>
                <w:rFonts w:ascii="Times New Roman" w:eastAsia="Times New Roman" w:hAnsi="Times New Roman"/>
                <w:color w:val="222222"/>
                <w:sz w:val="24"/>
                <w:szCs w:val="24"/>
                <w:lang w:val="en-US" w:eastAsia="ru-RU"/>
              </w:rPr>
              <w:t xml:space="preserve">Application </w:t>
            </w:r>
            <w:r w:rsidRPr="00584B95">
              <w:rPr>
                <w:rFonts w:ascii="Times New Roman" w:eastAsia="Times New Roman" w:hAnsi="Times New Roman"/>
                <w:color w:val="222222"/>
                <w:sz w:val="24"/>
                <w:szCs w:val="24"/>
                <w:lang w:val="en" w:eastAsia="ru-RU"/>
              </w:rPr>
              <w:t>Acts of prototypes</w:t>
            </w:r>
            <w:r w:rsidRPr="00584B95">
              <w:rPr>
                <w:rFonts w:ascii="Times New Roman" w:eastAsia="Times New Roman" w:hAnsi="Times New Roman"/>
                <w:color w:val="222222"/>
                <w:sz w:val="24"/>
                <w:szCs w:val="24"/>
                <w:lang w:val="en-US" w:eastAsia="ru-RU"/>
              </w:rPr>
              <w:t xml:space="preserve"> are drawn up</w:t>
            </w:r>
            <w:r w:rsidRPr="00584B95">
              <w:rPr>
                <w:rFonts w:ascii="Times New Roman" w:eastAsia="Times New Roman" w:hAnsi="Times New Roman"/>
                <w:color w:val="222222"/>
                <w:sz w:val="24"/>
                <w:szCs w:val="24"/>
                <w:lang w:val="en" w:eastAsia="ru-RU"/>
              </w:rPr>
              <w:t>. A recommendation will be issued on the developed machines using in the farms of the Republic of Kazakhstan.</w:t>
            </w:r>
          </w:p>
          <w:p w:rsidR="006C6851" w:rsidRPr="00584B95" w:rsidRDefault="006C6851" w:rsidP="008D0D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olor w:val="222222"/>
                <w:sz w:val="24"/>
                <w:szCs w:val="24"/>
                <w:lang w:val="en" w:eastAsia="ru-RU"/>
              </w:rPr>
            </w:pPr>
            <w:r w:rsidRPr="00584B95">
              <w:rPr>
                <w:rFonts w:ascii="Times New Roman" w:eastAsia="Times New Roman" w:hAnsi="Times New Roman"/>
                <w:color w:val="222222"/>
                <w:sz w:val="24"/>
                <w:szCs w:val="24"/>
                <w:lang w:val="en" w:eastAsia="ru-RU"/>
              </w:rPr>
              <w:t>4 scientific articles will be published, 2 applications for the invention will be submitted, and a PhD dissertation work will be prepared.</w:t>
            </w:r>
          </w:p>
          <w:p w:rsidR="006C6851" w:rsidRPr="00584B95" w:rsidRDefault="006C6851" w:rsidP="008D0D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olor w:val="222222"/>
                <w:sz w:val="24"/>
                <w:szCs w:val="24"/>
                <w:lang w:val="en-US" w:eastAsia="ru-RU"/>
              </w:rPr>
            </w:pPr>
            <w:r w:rsidRPr="00584B95">
              <w:rPr>
                <w:rFonts w:ascii="Times New Roman" w:eastAsia="Times New Roman" w:hAnsi="Times New Roman"/>
                <w:color w:val="222222"/>
                <w:sz w:val="24"/>
                <w:szCs w:val="24"/>
                <w:lang w:val="en" w:eastAsia="ru-RU"/>
              </w:rPr>
              <w:t>The annual report for 2020 and the final report for 2018-2020 yy. will be presented in accordance with State Standard 7.32-2001.</w:t>
            </w:r>
          </w:p>
        </w:tc>
        <w:tc>
          <w:tcPr>
            <w:tcW w:w="602" w:type="pct"/>
          </w:tcPr>
          <w:p w:rsidR="006C6851" w:rsidRPr="00584B95" w:rsidRDefault="006C6851" w:rsidP="008D0D83">
            <w:pPr>
              <w:spacing w:after="0" w:line="240" w:lineRule="auto"/>
              <w:jc w:val="both"/>
              <w:rPr>
                <w:rFonts w:ascii="Times New Roman" w:eastAsia="Times New Roman" w:hAnsi="Times New Roman"/>
                <w:bCs/>
                <w:color w:val="000000"/>
                <w:sz w:val="24"/>
                <w:szCs w:val="24"/>
                <w:lang w:val="en-US" w:eastAsia="ru-RU"/>
              </w:rPr>
            </w:pPr>
            <w:r w:rsidRPr="00584B95">
              <w:rPr>
                <w:rFonts w:ascii="Times New Roman" w:eastAsia="Times New Roman" w:hAnsi="Times New Roman"/>
                <w:bCs/>
                <w:color w:val="000000"/>
                <w:sz w:val="24"/>
                <w:szCs w:val="24"/>
                <w:lang w:val="en-US" w:eastAsia="ru-RU"/>
              </w:rPr>
              <w:t>60 656 000</w:t>
            </w:r>
          </w:p>
        </w:tc>
      </w:tr>
    </w:tbl>
    <w:p w:rsidR="006C6851" w:rsidRPr="00584B95" w:rsidRDefault="006C6851" w:rsidP="006C6851">
      <w:pPr>
        <w:spacing w:after="0" w:line="240" w:lineRule="auto"/>
        <w:rPr>
          <w:rFonts w:ascii="Times New Roman" w:eastAsia="Times New Roman" w:hAnsi="Times New Roman"/>
          <w:sz w:val="24"/>
          <w:szCs w:val="24"/>
          <w:lang w:val="en-US" w:eastAsia="ru-RU"/>
        </w:rPr>
      </w:pPr>
    </w:p>
    <w:p w:rsidR="006C6851" w:rsidRPr="00584B95" w:rsidRDefault="006C6851" w:rsidP="006C6851">
      <w:pPr>
        <w:spacing w:after="0" w:line="240" w:lineRule="auto"/>
        <w:rPr>
          <w:rFonts w:ascii="Times New Roman" w:eastAsia="Times New Roman" w:hAnsi="Times New Roman"/>
          <w:sz w:val="24"/>
          <w:szCs w:val="24"/>
          <w:lang w:val="en-US" w:eastAsia="ru-RU"/>
        </w:rPr>
      </w:pPr>
    </w:p>
    <w:p w:rsidR="006C6851" w:rsidRPr="00584B95" w:rsidRDefault="006C6851" w:rsidP="006C6851">
      <w:pPr>
        <w:spacing w:after="0" w:line="240" w:lineRule="auto"/>
        <w:rPr>
          <w:rFonts w:ascii="Times New Roman" w:eastAsia="Times New Roman" w:hAnsi="Times New Roman"/>
          <w:b/>
          <w:sz w:val="24"/>
          <w:szCs w:val="24"/>
          <w:lang w:val="en-US" w:eastAsia="ru-RU"/>
        </w:rPr>
      </w:pPr>
      <w:r w:rsidRPr="00584B95">
        <w:rPr>
          <w:rFonts w:ascii="Times New Roman" w:eastAsia="Times New Roman" w:hAnsi="Times New Roman"/>
          <w:b/>
          <w:sz w:val="24"/>
          <w:szCs w:val="24"/>
          <w:lang w:val="en-US" w:eastAsia="ru-RU"/>
        </w:rPr>
        <w:t>Director of</w:t>
      </w:r>
    </w:p>
    <w:p w:rsidR="006C6851" w:rsidRPr="00584B95" w:rsidRDefault="006C6851" w:rsidP="006C6851">
      <w:pPr>
        <w:spacing w:after="0" w:line="240" w:lineRule="auto"/>
        <w:rPr>
          <w:rFonts w:ascii="Times New Roman" w:eastAsia="Times New Roman" w:hAnsi="Times New Roman"/>
          <w:b/>
          <w:sz w:val="24"/>
          <w:szCs w:val="24"/>
          <w:lang w:val="en-US" w:eastAsia="ru-RU"/>
        </w:rPr>
      </w:pPr>
      <w:r w:rsidRPr="00584B95">
        <w:rPr>
          <w:rFonts w:ascii="Times New Roman" w:eastAsia="Times New Roman" w:hAnsi="Times New Roman"/>
          <w:b/>
          <w:sz w:val="24"/>
          <w:szCs w:val="24"/>
          <w:lang w:val="en-US" w:eastAsia="ru-RU"/>
        </w:rPr>
        <w:t>Strategic Planning Department and Analysis of</w:t>
      </w:r>
    </w:p>
    <w:p w:rsidR="006C6851" w:rsidRPr="00584B95" w:rsidRDefault="006C6851" w:rsidP="006C6851">
      <w:pPr>
        <w:spacing w:after="0" w:line="240" w:lineRule="auto"/>
        <w:rPr>
          <w:rFonts w:ascii="Times New Roman" w:eastAsia="Times New Roman" w:hAnsi="Times New Roman"/>
          <w:b/>
          <w:sz w:val="24"/>
          <w:szCs w:val="24"/>
          <w:lang w:val="en-US" w:eastAsia="ru-RU"/>
        </w:rPr>
      </w:pPr>
      <w:r w:rsidRPr="00584B95">
        <w:rPr>
          <w:rFonts w:ascii="Times New Roman" w:eastAsia="Times New Roman" w:hAnsi="Times New Roman"/>
          <w:b/>
          <w:sz w:val="24"/>
          <w:szCs w:val="24"/>
          <w:lang w:val="en-US" w:eastAsia="ru-RU"/>
        </w:rPr>
        <w:t xml:space="preserve">the Ministry of Agriculture of the Republic of Kazakhstan </w:t>
      </w:r>
      <w:r w:rsidRPr="00584B95">
        <w:rPr>
          <w:rFonts w:ascii="Times New Roman" w:eastAsia="Times New Roman" w:hAnsi="Times New Roman"/>
          <w:b/>
          <w:sz w:val="24"/>
          <w:szCs w:val="24"/>
          <w:lang w:val="en-US" w:eastAsia="ru-RU"/>
        </w:rPr>
        <w:tab/>
      </w:r>
      <w:r w:rsidRPr="00584B95">
        <w:rPr>
          <w:rFonts w:ascii="Times New Roman" w:eastAsia="Times New Roman" w:hAnsi="Times New Roman"/>
          <w:b/>
          <w:sz w:val="24"/>
          <w:szCs w:val="24"/>
          <w:lang w:val="en-US" w:eastAsia="ru-RU"/>
        </w:rPr>
        <w:tab/>
      </w:r>
      <w:r w:rsidRPr="00584B95">
        <w:rPr>
          <w:rFonts w:ascii="Times New Roman" w:eastAsia="Times New Roman" w:hAnsi="Times New Roman"/>
          <w:b/>
          <w:sz w:val="24"/>
          <w:szCs w:val="24"/>
          <w:lang w:val="en-US" w:eastAsia="ru-RU"/>
        </w:rPr>
        <w:tab/>
      </w:r>
      <w:r w:rsidRPr="00584B95">
        <w:rPr>
          <w:rFonts w:ascii="Times New Roman" w:eastAsia="Times New Roman" w:hAnsi="Times New Roman"/>
          <w:b/>
          <w:sz w:val="24"/>
          <w:szCs w:val="24"/>
          <w:lang w:val="en-US" w:eastAsia="ru-RU"/>
        </w:rPr>
        <w:tab/>
      </w:r>
      <w:r w:rsidRPr="00584B95">
        <w:rPr>
          <w:rFonts w:ascii="Times New Roman" w:eastAsia="Times New Roman" w:hAnsi="Times New Roman"/>
          <w:b/>
          <w:sz w:val="24"/>
          <w:szCs w:val="24"/>
          <w:lang w:val="en-US" w:eastAsia="ru-RU"/>
        </w:rPr>
        <w:tab/>
      </w:r>
      <w:r w:rsidRPr="00584B95">
        <w:rPr>
          <w:rFonts w:ascii="Times New Roman" w:eastAsia="Times New Roman" w:hAnsi="Times New Roman"/>
          <w:b/>
          <w:sz w:val="24"/>
          <w:szCs w:val="24"/>
          <w:lang w:val="en-US" w:eastAsia="ru-RU"/>
        </w:rPr>
        <w:tab/>
      </w:r>
      <w:r w:rsidRPr="00584B95">
        <w:rPr>
          <w:rFonts w:ascii="Times New Roman" w:eastAsia="Times New Roman" w:hAnsi="Times New Roman"/>
          <w:b/>
          <w:sz w:val="24"/>
          <w:szCs w:val="24"/>
          <w:lang w:val="en-US" w:eastAsia="ru-RU"/>
        </w:rPr>
        <w:tab/>
      </w:r>
      <w:r w:rsidRPr="00584B95">
        <w:rPr>
          <w:rFonts w:ascii="Times New Roman" w:eastAsia="Times New Roman" w:hAnsi="Times New Roman"/>
          <w:b/>
          <w:sz w:val="24"/>
          <w:szCs w:val="24"/>
          <w:lang w:val="en-US" w:eastAsia="ru-RU"/>
        </w:rPr>
        <w:tab/>
        <w:t>S.S. Moldabayeva</w:t>
      </w:r>
    </w:p>
    <w:p w:rsidR="006C6851" w:rsidRPr="00584B95" w:rsidRDefault="006C6851" w:rsidP="006C6851">
      <w:pPr>
        <w:widowControl w:val="0"/>
        <w:suppressAutoHyphens/>
        <w:spacing w:after="0" w:line="240" w:lineRule="auto"/>
        <w:rPr>
          <w:rFonts w:ascii="Times New Roman" w:eastAsia="Times New Roman" w:hAnsi="Times New Roman"/>
          <w:b/>
          <w:sz w:val="26"/>
          <w:szCs w:val="26"/>
          <w:lang w:val="en-US" w:eastAsia="ru-RU"/>
        </w:rPr>
      </w:pPr>
    </w:p>
    <w:p w:rsidR="006C6851" w:rsidRPr="00584B95" w:rsidRDefault="006C6851" w:rsidP="006C6851">
      <w:pPr>
        <w:widowControl w:val="0"/>
        <w:suppressAutoHyphens/>
        <w:spacing w:after="0" w:line="240" w:lineRule="auto"/>
        <w:rPr>
          <w:rFonts w:ascii="Times New Roman" w:eastAsia="Times New Roman" w:hAnsi="Times New Roman"/>
          <w:b/>
          <w:sz w:val="26"/>
          <w:szCs w:val="26"/>
          <w:lang w:val="en-US" w:eastAsia="ru-RU"/>
        </w:rPr>
      </w:pPr>
    </w:p>
    <w:p w:rsidR="006C6851" w:rsidRPr="00584B95" w:rsidRDefault="006C6851" w:rsidP="006C6851">
      <w:pPr>
        <w:spacing w:after="0" w:line="240" w:lineRule="auto"/>
        <w:jc w:val="both"/>
        <w:rPr>
          <w:rFonts w:ascii="Times New Roman" w:eastAsia="Times New Roman" w:hAnsi="Times New Roman"/>
          <w:b/>
          <w:color w:val="222222"/>
          <w:sz w:val="24"/>
          <w:szCs w:val="24"/>
          <w:lang w:val="en" w:eastAsia="ru-RU"/>
        </w:rPr>
      </w:pPr>
      <w:r w:rsidRPr="00584B95">
        <w:rPr>
          <w:rFonts w:ascii="Times New Roman" w:eastAsia="Times New Roman" w:hAnsi="Times New Roman"/>
          <w:b/>
          <w:color w:val="222222"/>
          <w:sz w:val="24"/>
          <w:szCs w:val="24"/>
          <w:lang w:val="en" w:eastAsia="ru-RU"/>
        </w:rPr>
        <w:t>Acting Director General of</w:t>
      </w:r>
    </w:p>
    <w:p w:rsidR="006C6851" w:rsidRPr="00584B95" w:rsidRDefault="006C6851" w:rsidP="006C6851">
      <w:pPr>
        <w:spacing w:after="0" w:line="240" w:lineRule="auto"/>
        <w:jc w:val="both"/>
        <w:rPr>
          <w:rFonts w:ascii="Times New Roman" w:eastAsia="Times New Roman" w:hAnsi="Times New Roman"/>
          <w:b/>
          <w:bCs/>
          <w:color w:val="4F302E"/>
          <w:sz w:val="24"/>
          <w:szCs w:val="24"/>
          <w:shd w:val="clear" w:color="auto" w:fill="FFFFFF"/>
          <w:lang w:val="en-US" w:eastAsia="ru-RU"/>
        </w:rPr>
      </w:pPr>
      <w:r w:rsidRPr="00584B95">
        <w:rPr>
          <w:rFonts w:ascii="Times New Roman" w:eastAsia="Times New Roman" w:hAnsi="Times New Roman"/>
          <w:sz w:val="24"/>
          <w:szCs w:val="24"/>
          <w:lang w:val="en-US" w:eastAsia="ru-RU"/>
        </w:rPr>
        <w:t>«</w:t>
      </w:r>
      <w:r w:rsidRPr="00584B95">
        <w:rPr>
          <w:rFonts w:ascii="Times New Roman" w:eastAsia="Times New Roman" w:hAnsi="Times New Roman"/>
          <w:b/>
          <w:bCs/>
          <w:color w:val="4F302E"/>
          <w:sz w:val="24"/>
          <w:szCs w:val="24"/>
          <w:shd w:val="clear" w:color="auto" w:fill="FFFFFF"/>
          <w:lang w:val="en-US" w:eastAsia="ru-RU"/>
        </w:rPr>
        <w:t>SPC of Agricultural Engineering</w:t>
      </w:r>
      <w:r w:rsidRPr="00584B95">
        <w:rPr>
          <w:rFonts w:ascii="Times New Roman" w:eastAsia="Times New Roman" w:hAnsi="Times New Roman"/>
          <w:sz w:val="24"/>
          <w:szCs w:val="24"/>
          <w:lang w:val="en-US" w:eastAsia="ru-RU"/>
        </w:rPr>
        <w:t xml:space="preserve">» </w:t>
      </w:r>
      <w:r w:rsidRPr="00584B95">
        <w:rPr>
          <w:rFonts w:ascii="Times New Roman" w:eastAsia="Times New Roman" w:hAnsi="Times New Roman"/>
          <w:b/>
          <w:bCs/>
          <w:color w:val="4F302E"/>
          <w:sz w:val="24"/>
          <w:szCs w:val="24"/>
          <w:shd w:val="clear" w:color="auto" w:fill="FFFFFF"/>
          <w:lang w:val="en-US" w:eastAsia="ru-RU"/>
        </w:rPr>
        <w:t xml:space="preserve">Ltd </w:t>
      </w:r>
      <w:r w:rsidRPr="00584B95">
        <w:rPr>
          <w:rFonts w:ascii="Times New Roman" w:eastAsia="Times New Roman" w:hAnsi="Times New Roman"/>
          <w:b/>
          <w:bCs/>
          <w:color w:val="4F302E"/>
          <w:sz w:val="24"/>
          <w:szCs w:val="24"/>
          <w:shd w:val="clear" w:color="auto" w:fill="FFFFFF"/>
          <w:lang w:val="en-US" w:eastAsia="ru-RU"/>
        </w:rPr>
        <w:tab/>
      </w:r>
      <w:r w:rsidRPr="00584B95">
        <w:rPr>
          <w:rFonts w:ascii="Times New Roman" w:eastAsia="Times New Roman" w:hAnsi="Times New Roman"/>
          <w:b/>
          <w:bCs/>
          <w:color w:val="4F302E"/>
          <w:sz w:val="24"/>
          <w:szCs w:val="24"/>
          <w:shd w:val="clear" w:color="auto" w:fill="FFFFFF"/>
          <w:lang w:val="en-US" w:eastAsia="ru-RU"/>
        </w:rPr>
        <w:tab/>
      </w:r>
      <w:r w:rsidRPr="00584B95">
        <w:rPr>
          <w:rFonts w:ascii="Times New Roman" w:eastAsia="Times New Roman" w:hAnsi="Times New Roman"/>
          <w:b/>
          <w:bCs/>
          <w:color w:val="4F302E"/>
          <w:sz w:val="24"/>
          <w:szCs w:val="24"/>
          <w:shd w:val="clear" w:color="auto" w:fill="FFFFFF"/>
          <w:lang w:val="en-US" w:eastAsia="ru-RU"/>
        </w:rPr>
        <w:tab/>
      </w:r>
      <w:r w:rsidRPr="00584B95">
        <w:rPr>
          <w:rFonts w:ascii="Times New Roman" w:eastAsia="Times New Roman" w:hAnsi="Times New Roman"/>
          <w:b/>
          <w:bCs/>
          <w:color w:val="4F302E"/>
          <w:sz w:val="24"/>
          <w:szCs w:val="24"/>
          <w:shd w:val="clear" w:color="auto" w:fill="FFFFFF"/>
          <w:lang w:val="en-US" w:eastAsia="ru-RU"/>
        </w:rPr>
        <w:tab/>
      </w:r>
      <w:r w:rsidRPr="00584B95">
        <w:rPr>
          <w:rFonts w:ascii="Times New Roman" w:eastAsia="Times New Roman" w:hAnsi="Times New Roman"/>
          <w:b/>
          <w:bCs/>
          <w:color w:val="4F302E"/>
          <w:sz w:val="24"/>
          <w:szCs w:val="24"/>
          <w:shd w:val="clear" w:color="auto" w:fill="FFFFFF"/>
          <w:lang w:val="en-US" w:eastAsia="ru-RU"/>
        </w:rPr>
        <w:tab/>
      </w:r>
      <w:r w:rsidRPr="00584B95">
        <w:rPr>
          <w:rFonts w:ascii="Times New Roman" w:eastAsia="Times New Roman" w:hAnsi="Times New Roman"/>
          <w:b/>
          <w:bCs/>
          <w:color w:val="4F302E"/>
          <w:sz w:val="24"/>
          <w:szCs w:val="24"/>
          <w:shd w:val="clear" w:color="auto" w:fill="FFFFFF"/>
          <w:lang w:val="en-US" w:eastAsia="ru-RU"/>
        </w:rPr>
        <w:tab/>
      </w:r>
      <w:r w:rsidRPr="00584B95">
        <w:rPr>
          <w:rFonts w:ascii="Times New Roman" w:eastAsia="Times New Roman" w:hAnsi="Times New Roman"/>
          <w:b/>
          <w:bCs/>
          <w:color w:val="4F302E"/>
          <w:sz w:val="24"/>
          <w:szCs w:val="24"/>
          <w:shd w:val="clear" w:color="auto" w:fill="FFFFFF"/>
          <w:lang w:val="en-US" w:eastAsia="ru-RU"/>
        </w:rPr>
        <w:tab/>
      </w:r>
      <w:r w:rsidRPr="00584B95">
        <w:rPr>
          <w:rFonts w:ascii="Times New Roman" w:eastAsia="Times New Roman" w:hAnsi="Times New Roman"/>
          <w:b/>
          <w:bCs/>
          <w:color w:val="4F302E"/>
          <w:sz w:val="24"/>
          <w:szCs w:val="24"/>
          <w:shd w:val="clear" w:color="auto" w:fill="FFFFFF"/>
          <w:lang w:val="en-US" w:eastAsia="ru-RU"/>
        </w:rPr>
        <w:tab/>
      </w:r>
      <w:r w:rsidRPr="00584B95">
        <w:rPr>
          <w:rFonts w:ascii="Times New Roman" w:eastAsia="Times New Roman" w:hAnsi="Times New Roman"/>
          <w:b/>
          <w:bCs/>
          <w:color w:val="4F302E"/>
          <w:sz w:val="24"/>
          <w:szCs w:val="24"/>
          <w:shd w:val="clear" w:color="auto" w:fill="FFFFFF"/>
          <w:lang w:val="en-US" w:eastAsia="ru-RU"/>
        </w:rPr>
        <w:tab/>
      </w:r>
      <w:r w:rsidRPr="00584B95">
        <w:rPr>
          <w:rFonts w:ascii="Times New Roman" w:eastAsia="Times New Roman" w:hAnsi="Times New Roman"/>
          <w:b/>
          <w:bCs/>
          <w:color w:val="4F302E"/>
          <w:sz w:val="24"/>
          <w:szCs w:val="24"/>
          <w:shd w:val="clear" w:color="auto" w:fill="FFFFFF"/>
          <w:lang w:val="en-US" w:eastAsia="ru-RU"/>
        </w:rPr>
        <w:tab/>
      </w:r>
      <w:r w:rsidRPr="00584B95">
        <w:rPr>
          <w:rFonts w:ascii="Times New Roman" w:eastAsia="Times New Roman" w:hAnsi="Times New Roman"/>
          <w:b/>
          <w:bCs/>
          <w:color w:val="4F302E"/>
          <w:sz w:val="24"/>
          <w:szCs w:val="24"/>
          <w:shd w:val="clear" w:color="auto" w:fill="FFFFFF"/>
          <w:lang w:val="en-US" w:eastAsia="ru-RU"/>
        </w:rPr>
        <w:tab/>
        <w:t>S.A.Keshuov</w:t>
      </w:r>
    </w:p>
    <w:p w:rsidR="008D0D83" w:rsidRDefault="008D0D83" w:rsidP="008D0D83">
      <w:pPr>
        <w:suppressAutoHyphens/>
        <w:spacing w:after="0" w:line="240" w:lineRule="auto"/>
        <w:rPr>
          <w:rFonts w:ascii="Times New Roman" w:eastAsia="Times New Roman" w:hAnsi="Times New Roman"/>
          <w:color w:val="222222"/>
          <w:sz w:val="24"/>
          <w:szCs w:val="28"/>
          <w:lang w:val="en-US" w:eastAsia="ru-RU"/>
        </w:rPr>
        <w:sectPr w:rsidR="008D0D83" w:rsidSect="006C6851">
          <w:pgSz w:w="16838" w:h="11906" w:orient="landscape"/>
          <w:pgMar w:top="851" w:right="1134" w:bottom="1701" w:left="1134" w:header="709" w:footer="709" w:gutter="0"/>
          <w:cols w:space="708"/>
          <w:docGrid w:linePitch="360"/>
        </w:sectPr>
      </w:pPr>
    </w:p>
    <w:p w:rsidR="00A553A7" w:rsidRPr="004A0841" w:rsidRDefault="00A553A7" w:rsidP="008D0D83">
      <w:pPr>
        <w:tabs>
          <w:tab w:val="left" w:pos="5812"/>
        </w:tabs>
        <w:spacing w:after="0" w:line="240" w:lineRule="auto"/>
        <w:jc w:val="center"/>
        <w:rPr>
          <w:rFonts w:ascii="Times New Roman" w:eastAsia="Times New Roman" w:hAnsi="Times New Roman"/>
          <w:b/>
          <w:color w:val="000000"/>
          <w:sz w:val="28"/>
          <w:szCs w:val="28"/>
          <w:lang w:eastAsia="ru-RU"/>
        </w:rPr>
      </w:pPr>
      <w:r w:rsidRPr="00A553A7">
        <w:rPr>
          <w:rFonts w:ascii="Times New Roman" w:eastAsia="Times New Roman" w:hAnsi="Times New Roman"/>
          <w:b/>
          <w:color w:val="000000"/>
          <w:sz w:val="28"/>
          <w:szCs w:val="28"/>
          <w:lang w:val="en-US" w:eastAsia="ru-RU"/>
        </w:rPr>
        <w:lastRenderedPageBreak/>
        <w:t>APPENDIX</w:t>
      </w:r>
      <w:r w:rsidRPr="004A0841">
        <w:rPr>
          <w:rFonts w:ascii="Times New Roman" w:eastAsia="Times New Roman" w:hAnsi="Times New Roman"/>
          <w:b/>
          <w:color w:val="000000"/>
          <w:sz w:val="28"/>
          <w:szCs w:val="28"/>
          <w:lang w:eastAsia="ru-RU"/>
        </w:rPr>
        <w:t xml:space="preserve"> </w:t>
      </w:r>
      <w:r w:rsidRPr="00A553A7">
        <w:rPr>
          <w:rFonts w:ascii="Times New Roman" w:eastAsia="Times New Roman" w:hAnsi="Times New Roman"/>
          <w:b/>
          <w:color w:val="000000"/>
          <w:sz w:val="28"/>
          <w:szCs w:val="28"/>
          <w:lang w:val="en-US" w:eastAsia="ru-RU"/>
        </w:rPr>
        <w:t>B</w:t>
      </w:r>
      <w:r w:rsidRPr="004A0841">
        <w:rPr>
          <w:rFonts w:ascii="Times New Roman" w:eastAsia="Times New Roman" w:hAnsi="Times New Roman"/>
          <w:b/>
          <w:color w:val="000000"/>
          <w:sz w:val="28"/>
          <w:szCs w:val="28"/>
          <w:lang w:eastAsia="ru-RU"/>
        </w:rPr>
        <w:t xml:space="preserve"> </w:t>
      </w:r>
    </w:p>
    <w:p w:rsidR="008D0D83" w:rsidRPr="00584B95" w:rsidRDefault="00A553A7" w:rsidP="008D0D83">
      <w:pPr>
        <w:tabs>
          <w:tab w:val="left" w:pos="5812"/>
        </w:tabs>
        <w:spacing w:after="0" w:line="240" w:lineRule="auto"/>
        <w:jc w:val="center"/>
        <w:rPr>
          <w:rFonts w:ascii="Times New Roman" w:eastAsia="Times New Roman" w:hAnsi="Times New Roman"/>
          <w:sz w:val="28"/>
          <w:szCs w:val="24"/>
          <w:lang w:eastAsia="ru-RU"/>
        </w:rPr>
      </w:pPr>
      <w:r w:rsidRPr="00A553A7">
        <w:rPr>
          <w:rFonts w:ascii="Times New Roman" w:eastAsia="Times New Roman" w:hAnsi="Times New Roman"/>
          <w:b/>
          <w:color w:val="000000"/>
          <w:sz w:val="28"/>
          <w:szCs w:val="28"/>
          <w:lang w:val="en-US" w:eastAsia="ru-RU"/>
        </w:rPr>
        <w:t>Technical</w:t>
      </w:r>
      <w:r w:rsidRPr="004A0841">
        <w:rPr>
          <w:rFonts w:ascii="Times New Roman" w:eastAsia="Times New Roman" w:hAnsi="Times New Roman"/>
          <w:b/>
          <w:color w:val="000000"/>
          <w:sz w:val="28"/>
          <w:szCs w:val="28"/>
          <w:lang w:eastAsia="ru-RU"/>
        </w:rPr>
        <w:t xml:space="preserve"> </w:t>
      </w:r>
      <w:r w:rsidRPr="00A553A7">
        <w:rPr>
          <w:rFonts w:ascii="Times New Roman" w:eastAsia="Times New Roman" w:hAnsi="Times New Roman"/>
          <w:b/>
          <w:color w:val="000000"/>
          <w:sz w:val="28"/>
          <w:szCs w:val="28"/>
          <w:lang w:val="en-US" w:eastAsia="ru-RU"/>
        </w:rPr>
        <w:t>tasks</w:t>
      </w:r>
      <w:r w:rsidRPr="004A0841">
        <w:rPr>
          <w:rFonts w:ascii="Times New Roman" w:eastAsia="Times New Roman" w:hAnsi="Times New Roman"/>
          <w:noProof/>
          <w:sz w:val="28"/>
          <w:szCs w:val="24"/>
        </w:rPr>
        <w:t xml:space="preserve"> </w:t>
      </w:r>
      <w:r w:rsidR="009D3F05" w:rsidRPr="008D0D83">
        <w:rPr>
          <w:rFonts w:ascii="Times New Roman" w:eastAsia="Times New Roman" w:hAnsi="Times New Roman"/>
          <w:noProof/>
          <w:sz w:val="28"/>
          <w:szCs w:val="24"/>
          <w:lang w:val="en-US"/>
        </w:rPr>
        <w:drawing>
          <wp:inline distT="0" distB="0" distL="0" distR="0">
            <wp:extent cx="6176645" cy="8419465"/>
            <wp:effectExtent l="0" t="0" r="0" b="0"/>
            <wp:docPr id="159" name="Рисунок 109" descr="W:\2 ЦНТП МСХ РК 2019\Отчеты\отчет годовой\ТЗ\ППИ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descr="W:\2 ЦНТП МСХ РК 2019\Отчеты\отчет годовой\ТЗ\ППИО.jpg"/>
                    <pic:cNvPicPr>
                      <a:picLocks noChangeAspect="1" noChangeArrowheads="1"/>
                    </pic:cNvPicPr>
                  </pic:nvPicPr>
                  <pic:blipFill>
                    <a:blip r:embed="rId138">
                      <a:extLst>
                        <a:ext uri="{28A0092B-C50C-407E-A947-70E740481C1C}">
                          <a14:useLocalDpi xmlns:a14="http://schemas.microsoft.com/office/drawing/2010/main" val="0"/>
                        </a:ext>
                      </a:extLst>
                    </a:blip>
                    <a:srcRect l="11845" t="6070" r="3107" b="9660"/>
                    <a:stretch>
                      <a:fillRect/>
                    </a:stretch>
                  </pic:blipFill>
                  <pic:spPr bwMode="auto">
                    <a:xfrm>
                      <a:off x="0" y="0"/>
                      <a:ext cx="6176645" cy="8419465"/>
                    </a:xfrm>
                    <a:prstGeom prst="rect">
                      <a:avLst/>
                    </a:prstGeom>
                    <a:noFill/>
                    <a:ln>
                      <a:noFill/>
                    </a:ln>
                  </pic:spPr>
                </pic:pic>
              </a:graphicData>
            </a:graphic>
          </wp:inline>
        </w:drawing>
      </w:r>
      <w:r w:rsidR="008D0D83" w:rsidRPr="00584B95">
        <w:rPr>
          <w:rFonts w:ascii="Times New Roman" w:eastAsia="Times New Roman" w:hAnsi="Times New Roman"/>
          <w:sz w:val="28"/>
          <w:szCs w:val="24"/>
          <w:lang w:eastAsia="ru-RU"/>
        </w:rPr>
        <w:t xml:space="preserve">1 </w:t>
      </w:r>
    </w:p>
    <w:p w:rsidR="008D0D83" w:rsidRPr="00584B95" w:rsidRDefault="008D0D83" w:rsidP="008D0D83">
      <w:pPr>
        <w:tabs>
          <w:tab w:val="left" w:pos="5812"/>
        </w:tabs>
        <w:spacing w:after="0" w:line="240" w:lineRule="auto"/>
        <w:jc w:val="center"/>
        <w:rPr>
          <w:rFonts w:ascii="Times New Roman" w:eastAsia="Times New Roman" w:hAnsi="Times New Roman"/>
          <w:sz w:val="28"/>
          <w:szCs w:val="24"/>
          <w:lang w:eastAsia="ru-RU"/>
        </w:rPr>
      </w:pPr>
    </w:p>
    <w:p w:rsidR="008D0D83" w:rsidRPr="00584B95" w:rsidRDefault="008D0D83" w:rsidP="008D0D83">
      <w:pPr>
        <w:tabs>
          <w:tab w:val="left" w:pos="5812"/>
        </w:tabs>
        <w:spacing w:after="0" w:line="240" w:lineRule="auto"/>
        <w:jc w:val="center"/>
        <w:rPr>
          <w:rFonts w:ascii="Times New Roman" w:eastAsia="Times New Roman" w:hAnsi="Times New Roman"/>
          <w:sz w:val="28"/>
          <w:szCs w:val="24"/>
          <w:lang w:eastAsia="ru-RU"/>
        </w:rPr>
      </w:pPr>
    </w:p>
    <w:p w:rsidR="008D0D83" w:rsidRPr="00584B95" w:rsidRDefault="008D0D83" w:rsidP="008D0D83">
      <w:pPr>
        <w:tabs>
          <w:tab w:val="left" w:pos="5812"/>
        </w:tabs>
        <w:spacing w:after="0" w:line="240" w:lineRule="auto"/>
        <w:jc w:val="center"/>
        <w:rPr>
          <w:rFonts w:ascii="Times New Roman" w:eastAsia="Times New Roman" w:hAnsi="Times New Roman"/>
          <w:sz w:val="28"/>
          <w:szCs w:val="24"/>
          <w:lang w:eastAsia="ru-RU"/>
        </w:rPr>
      </w:pPr>
    </w:p>
    <w:p w:rsidR="008D0D83" w:rsidRPr="00584B95" w:rsidRDefault="008D0D83" w:rsidP="008D0D83">
      <w:pPr>
        <w:tabs>
          <w:tab w:val="left" w:pos="5812"/>
        </w:tabs>
        <w:spacing w:after="0" w:line="240" w:lineRule="auto"/>
        <w:jc w:val="center"/>
        <w:rPr>
          <w:rFonts w:ascii="Times New Roman" w:eastAsia="Times New Roman" w:hAnsi="Times New Roman"/>
          <w:sz w:val="28"/>
          <w:szCs w:val="24"/>
          <w:lang w:eastAsia="ru-RU"/>
        </w:rPr>
      </w:pPr>
      <w:r w:rsidRPr="00584B95">
        <w:rPr>
          <w:rFonts w:ascii="Times New Roman" w:eastAsia="Times New Roman" w:hAnsi="Times New Roman"/>
          <w:caps/>
          <w:sz w:val="28"/>
          <w:szCs w:val="24"/>
          <w:lang w:eastAsia="ru-RU"/>
        </w:rPr>
        <w:t>Наименование и область применения</w:t>
      </w:r>
    </w:p>
    <w:p w:rsidR="008D0D83" w:rsidRPr="00584B95" w:rsidRDefault="008D0D83" w:rsidP="008D0D83">
      <w:pPr>
        <w:spacing w:after="0" w:line="240" w:lineRule="auto"/>
        <w:ind w:firstLine="709"/>
        <w:jc w:val="both"/>
        <w:rPr>
          <w:rFonts w:ascii="Times New Roman" w:eastAsia="Times New Roman" w:hAnsi="Times New Roman"/>
          <w:b/>
          <w:sz w:val="28"/>
          <w:szCs w:val="28"/>
          <w:lang w:eastAsia="ru-RU"/>
        </w:rPr>
      </w:pPr>
    </w:p>
    <w:p w:rsidR="008D0D83" w:rsidRPr="00584B95" w:rsidRDefault="008D0D83" w:rsidP="008D0D83">
      <w:pPr>
        <w:keepNext/>
        <w:tabs>
          <w:tab w:val="num" w:pos="720"/>
        </w:tabs>
        <w:spacing w:after="0" w:line="240" w:lineRule="auto"/>
        <w:ind w:firstLine="709"/>
        <w:jc w:val="both"/>
        <w:outlineLvl w:val="5"/>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1.1 Передвижной пункт искусственного осеменения овец (ППИО).</w:t>
      </w:r>
    </w:p>
    <w:p w:rsidR="008D0D83" w:rsidRPr="008D0D83" w:rsidRDefault="008D0D83" w:rsidP="008D0D83">
      <w:pPr>
        <w:keepNext/>
        <w:tabs>
          <w:tab w:val="num" w:pos="720"/>
        </w:tabs>
        <w:spacing w:after="0" w:line="240" w:lineRule="auto"/>
        <w:ind w:firstLine="709"/>
        <w:jc w:val="both"/>
        <w:outlineLvl w:val="5"/>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 xml:space="preserve">1.2 Область применения – </w:t>
      </w:r>
      <w:r w:rsidRPr="008D0D83">
        <w:rPr>
          <w:rFonts w:ascii="Times New Roman" w:eastAsia="Times New Roman" w:hAnsi="Times New Roman"/>
          <w:sz w:val="28"/>
          <w:szCs w:val="28"/>
          <w:lang w:eastAsia="ru-RU"/>
        </w:rPr>
        <w:t>овцеводство, личные и фермерские хозяйства, проведение искусственного осеменения овец.</w:t>
      </w:r>
    </w:p>
    <w:p w:rsidR="008D0D83" w:rsidRPr="00584B95" w:rsidRDefault="008D0D83" w:rsidP="008D0D83">
      <w:pPr>
        <w:keepNext/>
        <w:tabs>
          <w:tab w:val="num" w:pos="720"/>
        </w:tabs>
        <w:spacing w:after="0" w:line="240" w:lineRule="auto"/>
        <w:ind w:firstLine="709"/>
        <w:jc w:val="both"/>
        <w:outlineLvl w:val="5"/>
        <w:rPr>
          <w:rFonts w:ascii="Times New Roman" w:eastAsia="Times New Roman" w:hAnsi="Times New Roman"/>
          <w:b/>
          <w:bCs/>
          <w:sz w:val="28"/>
          <w:szCs w:val="28"/>
          <w:lang w:eastAsia="ru-RU"/>
        </w:rPr>
      </w:pPr>
    </w:p>
    <w:p w:rsidR="008D0D83" w:rsidRPr="00584B95" w:rsidRDefault="008D0D83" w:rsidP="008D0D83">
      <w:pPr>
        <w:spacing w:after="0" w:line="240" w:lineRule="auto"/>
        <w:jc w:val="center"/>
        <w:rPr>
          <w:rFonts w:ascii="Times New Roman" w:eastAsia="Times New Roman" w:hAnsi="Times New Roman"/>
          <w:caps/>
          <w:sz w:val="28"/>
          <w:szCs w:val="24"/>
          <w:lang w:eastAsia="ru-RU"/>
        </w:rPr>
      </w:pPr>
      <w:r w:rsidRPr="00584B95">
        <w:rPr>
          <w:rFonts w:ascii="Times New Roman" w:eastAsia="Times New Roman" w:hAnsi="Times New Roman"/>
          <w:sz w:val="28"/>
          <w:szCs w:val="24"/>
          <w:lang w:eastAsia="ru-RU"/>
        </w:rPr>
        <w:t xml:space="preserve">2 ОСНОВАНИЯ ДЛЯ </w:t>
      </w:r>
      <w:r w:rsidRPr="00584B95">
        <w:rPr>
          <w:rFonts w:ascii="Times New Roman" w:eastAsia="Times New Roman" w:hAnsi="Times New Roman"/>
          <w:caps/>
          <w:sz w:val="28"/>
          <w:szCs w:val="24"/>
          <w:lang w:eastAsia="ru-RU"/>
        </w:rPr>
        <w:t>разработки</w:t>
      </w:r>
    </w:p>
    <w:p w:rsidR="008D0D83" w:rsidRPr="00584B95" w:rsidRDefault="008D0D83" w:rsidP="008D0D83">
      <w:pPr>
        <w:keepNext/>
        <w:tabs>
          <w:tab w:val="num" w:pos="720"/>
        </w:tabs>
        <w:spacing w:after="0" w:line="240" w:lineRule="auto"/>
        <w:ind w:firstLine="709"/>
        <w:jc w:val="both"/>
        <w:outlineLvl w:val="5"/>
        <w:rPr>
          <w:rFonts w:ascii="Times New Roman" w:eastAsia="Times New Roman" w:hAnsi="Times New Roman"/>
          <w:b/>
          <w:bCs/>
          <w:sz w:val="28"/>
          <w:szCs w:val="28"/>
          <w:lang w:eastAsia="ru-RU"/>
        </w:rPr>
      </w:pPr>
    </w:p>
    <w:p w:rsidR="008D0D83" w:rsidRPr="00584B95" w:rsidRDefault="008D0D83" w:rsidP="008D0D83">
      <w:pPr>
        <w:spacing w:after="0" w:line="240" w:lineRule="auto"/>
        <w:ind w:firstLine="709"/>
        <w:jc w:val="both"/>
        <w:rPr>
          <w:rFonts w:ascii="Times New Roman" w:eastAsia="Times New Roman" w:hAnsi="Times New Roman"/>
          <w:bCs/>
          <w:sz w:val="28"/>
          <w:szCs w:val="28"/>
          <w:lang w:eastAsia="ru-RU"/>
        </w:rPr>
      </w:pPr>
      <w:r w:rsidRPr="00584B95">
        <w:rPr>
          <w:rFonts w:ascii="Times New Roman" w:eastAsia="Times New Roman" w:hAnsi="Times New Roman"/>
          <w:bCs/>
          <w:sz w:val="28"/>
          <w:szCs w:val="28"/>
          <w:lang w:eastAsia="ru-RU"/>
        </w:rPr>
        <w:t>2.1 Основанием для выполнения НИОКР служат государственный заказ МСХ РК, решение Национального научного совета от 22 августа 2018 года по научно-технической Программе «Исследования и создание технологий и системы машин для отгонного овцеводства».</w:t>
      </w:r>
    </w:p>
    <w:p w:rsidR="008D0D83" w:rsidRPr="00584B95" w:rsidRDefault="008D0D83" w:rsidP="008D0D83">
      <w:pPr>
        <w:spacing w:after="0" w:line="240" w:lineRule="auto"/>
        <w:ind w:firstLine="709"/>
        <w:jc w:val="both"/>
        <w:rPr>
          <w:rFonts w:ascii="Times New Roman" w:eastAsia="Times New Roman" w:hAnsi="Times New Roman"/>
          <w:bCs/>
          <w:sz w:val="28"/>
          <w:szCs w:val="28"/>
          <w:lang w:eastAsia="ru-RU"/>
        </w:rPr>
      </w:pPr>
      <w:r w:rsidRPr="00584B95">
        <w:rPr>
          <w:rFonts w:ascii="Times New Roman" w:eastAsia="Times New Roman" w:hAnsi="Times New Roman"/>
          <w:bCs/>
          <w:sz w:val="28"/>
          <w:szCs w:val="28"/>
          <w:lang w:eastAsia="ru-RU"/>
        </w:rPr>
        <w:t>2.2 Результаты НИОКР выполненные по Программе в 2018-2019 годы</w:t>
      </w:r>
    </w:p>
    <w:p w:rsidR="008D0D83" w:rsidRPr="00584B95" w:rsidRDefault="008D0D83" w:rsidP="008D0D83">
      <w:pPr>
        <w:keepNext/>
        <w:tabs>
          <w:tab w:val="num" w:pos="720"/>
        </w:tabs>
        <w:spacing w:after="0" w:line="240" w:lineRule="auto"/>
        <w:ind w:firstLine="709"/>
        <w:jc w:val="both"/>
        <w:outlineLvl w:val="5"/>
        <w:rPr>
          <w:rFonts w:ascii="Times New Roman" w:eastAsia="Times New Roman" w:hAnsi="Times New Roman"/>
          <w:b/>
          <w:bCs/>
          <w:sz w:val="28"/>
          <w:szCs w:val="28"/>
          <w:lang w:eastAsia="ru-RU"/>
        </w:rPr>
      </w:pPr>
    </w:p>
    <w:p w:rsidR="008D0D83" w:rsidRPr="00584B95" w:rsidRDefault="008D0D83" w:rsidP="008D0D83">
      <w:pPr>
        <w:spacing w:after="0" w:line="240" w:lineRule="auto"/>
        <w:jc w:val="center"/>
        <w:rPr>
          <w:rFonts w:ascii="Times New Roman" w:eastAsia="Times New Roman" w:hAnsi="Times New Roman"/>
          <w:caps/>
          <w:sz w:val="28"/>
          <w:szCs w:val="24"/>
          <w:lang w:eastAsia="ru-RU"/>
        </w:rPr>
      </w:pPr>
      <w:r w:rsidRPr="00584B95">
        <w:rPr>
          <w:rFonts w:ascii="Times New Roman" w:eastAsia="Times New Roman" w:hAnsi="Times New Roman"/>
          <w:sz w:val="28"/>
          <w:szCs w:val="24"/>
          <w:lang w:eastAsia="ru-RU"/>
        </w:rPr>
        <w:t xml:space="preserve">3 </w:t>
      </w:r>
      <w:r w:rsidRPr="00584B95">
        <w:rPr>
          <w:rFonts w:ascii="Times New Roman" w:eastAsia="Times New Roman" w:hAnsi="Times New Roman"/>
          <w:caps/>
          <w:sz w:val="28"/>
          <w:szCs w:val="24"/>
          <w:lang w:eastAsia="ru-RU"/>
        </w:rPr>
        <w:t>Цель и назначение разработки</w:t>
      </w:r>
    </w:p>
    <w:p w:rsidR="008D0D83" w:rsidRPr="00584B95" w:rsidRDefault="008D0D83" w:rsidP="008D0D83">
      <w:pPr>
        <w:spacing w:after="0" w:line="240" w:lineRule="auto"/>
        <w:jc w:val="center"/>
        <w:rPr>
          <w:rFonts w:ascii="Times New Roman" w:eastAsia="Times New Roman" w:hAnsi="Times New Roman"/>
          <w:caps/>
          <w:sz w:val="28"/>
          <w:szCs w:val="24"/>
          <w:lang w:eastAsia="ru-RU"/>
        </w:rPr>
      </w:pP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3.1 Целью является создание передвижного пункта искусственного осеменения овец для ускоренного и эффективного улучшения племенного поголовья овец личных и фермерских хозяйств мясо-шерстных пород.</w:t>
      </w: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 xml:space="preserve">3.2 Назначение – предназначен для проведения искусственного осеменения овец личных и фермерских хозяйств с выездом в отары, в пастбищных условиях </w:t>
      </w: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3.3 Устройство разрабатывается впервые.</w:t>
      </w: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p>
    <w:p w:rsidR="008D0D83" w:rsidRPr="00584B95" w:rsidRDefault="008D0D83" w:rsidP="008D0D83">
      <w:pPr>
        <w:spacing w:after="0" w:line="240" w:lineRule="auto"/>
        <w:jc w:val="center"/>
        <w:rPr>
          <w:rFonts w:ascii="Times New Roman" w:eastAsia="Times New Roman" w:hAnsi="Times New Roman"/>
          <w:caps/>
          <w:sz w:val="28"/>
          <w:szCs w:val="24"/>
          <w:lang w:eastAsia="ru-RU"/>
        </w:rPr>
      </w:pPr>
      <w:r w:rsidRPr="00584B95">
        <w:rPr>
          <w:rFonts w:ascii="Times New Roman" w:eastAsia="Times New Roman" w:hAnsi="Times New Roman"/>
          <w:caps/>
          <w:sz w:val="28"/>
          <w:szCs w:val="24"/>
          <w:lang w:eastAsia="ru-RU"/>
        </w:rPr>
        <w:t>4 Источники Разработки</w:t>
      </w:r>
    </w:p>
    <w:p w:rsidR="008D0D83" w:rsidRPr="00584B95" w:rsidRDefault="008D0D83" w:rsidP="008D0D83">
      <w:pPr>
        <w:spacing w:after="0" w:line="240" w:lineRule="auto"/>
        <w:jc w:val="center"/>
        <w:rPr>
          <w:rFonts w:ascii="Times New Roman" w:eastAsia="Times New Roman" w:hAnsi="Times New Roman"/>
          <w:caps/>
          <w:sz w:val="28"/>
          <w:szCs w:val="24"/>
          <w:lang w:eastAsia="ru-RU"/>
        </w:rPr>
      </w:pPr>
    </w:p>
    <w:p w:rsidR="008D0D83" w:rsidRPr="00584B95" w:rsidRDefault="008D0D83" w:rsidP="008D0D83">
      <w:pPr>
        <w:numPr>
          <w:ilvl w:val="1"/>
          <w:numId w:val="0"/>
        </w:numPr>
        <w:tabs>
          <w:tab w:val="num" w:pos="851"/>
        </w:tabs>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4.1 Материалы литературного обзора, патенты.</w:t>
      </w:r>
    </w:p>
    <w:p w:rsidR="008D0D83" w:rsidRPr="00584B95" w:rsidRDefault="008D0D83" w:rsidP="008D0D83">
      <w:pPr>
        <w:numPr>
          <w:ilvl w:val="1"/>
          <w:numId w:val="0"/>
        </w:numPr>
        <w:tabs>
          <w:tab w:val="num" w:pos="851"/>
        </w:tabs>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4.2 Нормативные документы, справочники, рекомендации.</w:t>
      </w:r>
    </w:p>
    <w:p w:rsidR="008D0D83" w:rsidRPr="00584B95" w:rsidRDefault="008D0D83" w:rsidP="008D0D83">
      <w:pPr>
        <w:numPr>
          <w:ilvl w:val="1"/>
          <w:numId w:val="0"/>
        </w:numPr>
        <w:tabs>
          <w:tab w:val="num" w:pos="851"/>
        </w:tabs>
        <w:spacing w:after="0" w:line="240" w:lineRule="auto"/>
        <w:ind w:firstLine="709"/>
        <w:jc w:val="both"/>
        <w:rPr>
          <w:rFonts w:ascii="Times New Roman" w:eastAsia="Times New Roman" w:hAnsi="Times New Roman"/>
          <w:sz w:val="28"/>
          <w:szCs w:val="28"/>
          <w:lang w:eastAsia="ru-RU"/>
        </w:rPr>
      </w:pPr>
    </w:p>
    <w:p w:rsidR="008D0D83" w:rsidRPr="00584B95" w:rsidRDefault="008D0D83" w:rsidP="008D0D83">
      <w:pPr>
        <w:spacing w:after="0" w:line="240" w:lineRule="auto"/>
        <w:jc w:val="center"/>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5 ТЕХНИЧЕСКИЕ ТРЕБОВАНИЯ</w:t>
      </w: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 xml:space="preserve">5.1 Конструктивное исполнение. </w:t>
      </w: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5.1.1 Состав и характеристика комплектующих.</w:t>
      </w: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 xml:space="preserve">ППИО должен содержать: основное помещения, где должны находиться манеж для проведения основного процесса, лабораторию, загоны для содержания партии отобранных на осеменение овец и баранов, два смежных тамбура для не осемененных и осемененных животных, автоприцеп для перевозки комплекта оборудования ППИО, душевую кабину и кабину туалета для персонала. В центре манежа должен устанавливаться станок для осеменения. </w:t>
      </w: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 xml:space="preserve">5.1.1.1 Конструкция основного помещения и комплектующего функционального оборудования ППИО должно быть сборно-разборным. </w:t>
      </w:r>
      <w:r w:rsidRPr="00584B95">
        <w:rPr>
          <w:rFonts w:ascii="Times New Roman" w:eastAsia="Times New Roman" w:hAnsi="Times New Roman"/>
          <w:sz w:val="28"/>
          <w:szCs w:val="28"/>
          <w:lang w:eastAsia="ru-RU"/>
        </w:rPr>
        <w:lastRenderedPageBreak/>
        <w:t xml:space="preserve">Должно рассчитываться на многократный монтаж и демонтаж, сохраняя надежность в эксплуатации.  </w:t>
      </w: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 xml:space="preserve">Для этих целей рекомендуется использовать конструкцию юрты. Юрта хорошо удерживает тепло, ее конструкция устойчива против сильных ветров. Она быстро монтируется и демонтируется и компактна при транспортировке. </w:t>
      </w: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 xml:space="preserve">В ней должны размещаться манеж, лаборатория, тамбур для осеменяемых овец. </w:t>
      </w: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Общая площадь круга, занимаемого юртой, должна быть 28 м</w:t>
      </w:r>
      <w:r w:rsidRPr="00584B95">
        <w:rPr>
          <w:rFonts w:ascii="Times New Roman" w:eastAsia="Times New Roman" w:hAnsi="Times New Roman"/>
          <w:sz w:val="28"/>
          <w:szCs w:val="28"/>
          <w:vertAlign w:val="superscript"/>
          <w:lang w:eastAsia="ru-RU"/>
        </w:rPr>
        <w:t>2</w:t>
      </w:r>
      <w:r w:rsidRPr="00584B95">
        <w:rPr>
          <w:rFonts w:ascii="Times New Roman" w:eastAsia="Times New Roman" w:hAnsi="Times New Roman"/>
          <w:sz w:val="28"/>
          <w:szCs w:val="28"/>
          <w:lang w:eastAsia="ru-RU"/>
        </w:rPr>
        <w:t>. Площадь лаборатории 8м</w:t>
      </w:r>
      <w:r w:rsidRPr="00584B95">
        <w:rPr>
          <w:rFonts w:ascii="Times New Roman" w:eastAsia="Times New Roman" w:hAnsi="Times New Roman"/>
          <w:sz w:val="28"/>
          <w:szCs w:val="28"/>
          <w:vertAlign w:val="superscript"/>
          <w:lang w:eastAsia="ru-RU"/>
        </w:rPr>
        <w:t>2</w:t>
      </w:r>
      <w:r w:rsidRPr="00584B95">
        <w:rPr>
          <w:rFonts w:ascii="Times New Roman" w:eastAsia="Times New Roman" w:hAnsi="Times New Roman"/>
          <w:sz w:val="28"/>
          <w:szCs w:val="28"/>
          <w:lang w:eastAsia="ru-RU"/>
        </w:rPr>
        <w:t>, площадь манежа 20м</w:t>
      </w:r>
      <w:r w:rsidRPr="00584B95">
        <w:rPr>
          <w:rFonts w:ascii="Times New Roman" w:eastAsia="Times New Roman" w:hAnsi="Times New Roman"/>
          <w:sz w:val="28"/>
          <w:szCs w:val="28"/>
          <w:vertAlign w:val="superscript"/>
          <w:lang w:eastAsia="ru-RU"/>
        </w:rPr>
        <w:t>2</w:t>
      </w:r>
      <w:r w:rsidRPr="00584B95">
        <w:rPr>
          <w:rFonts w:ascii="Times New Roman" w:eastAsia="Times New Roman" w:hAnsi="Times New Roman"/>
          <w:sz w:val="28"/>
          <w:szCs w:val="28"/>
          <w:lang w:eastAsia="ru-RU"/>
        </w:rPr>
        <w:t xml:space="preserve">. </w:t>
      </w: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 xml:space="preserve">Общая масса комплектующих изделий основного помещения не должно превышать 200-250 кг. </w:t>
      </w: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Для обеспечения нормативной освещенности помещения должны быть снабжены окнами. Для обеспечения требуемой освещенности в темное время, помещения манежа и лаборатории должны оснащаться переносными светодиодными светильниками общей мощности 30 Вт.</w:t>
      </w: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Напольное покрытие манежа должно обеспечить надежное перемещение животным без скольжений. То есть создавать надежное сцепление ногам животных. Оно также должно легко чиститься от навоза и мочи животных. Для этих целей рекомендуется сетчатый пластик.</w:t>
      </w: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Обогреватель с нагревателем  воды должны быть совмещены и работать на дровах и кизяке. Вес отопительного агрегата не должен превышать 80 кг. Температуру в помещении манежа необходимо поддерживать в пределах 18-23 градуса.</w:t>
      </w: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 xml:space="preserve">5.1.1.2 Лаборатория должна быть оснащена всеми необходимыми приборами, а также средствами санитарной гигиены – раковиной, горячей и холодной водой для мойки приборов, рабочих инструментов. </w:t>
      </w: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 xml:space="preserve">Для поддержания соответствующих санитарно-гигиенических условий, внутреннее покрытие стен манежа и лаборатории должна легко чиститься при влажной и сухой уборке. Рекомендуется изготавливать покрытие из светлой пластиковой пленки. </w:t>
      </w: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 xml:space="preserve">5.1.1.3 Загоны и тамбуры должны собираться из модульных сборно-разборных ограждений с воротами для впуска и выпуска животных и калитками для прохождения персонала. </w:t>
      </w: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Загон для содержания партии отобранных на осеменение овец и тамбур должны иметь общее ограждение и разделены между собой подвижным ограждением. По мере убывания поголовья первых и прибавления количества осемененных овец она должна перемещаться вручную, обеспечивая равную плотность размещения овец находящихся по обеим сторонам.</w:t>
      </w: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 xml:space="preserve">5.1.1.4 Душевая кабина и кабина туалета должны устанавливаться на некотором расстоянии от основного помещения, быть удобными для человека, содержать необходимые гигиенические приспособления. Их конструкция должна быть сборно-разборной и удобной при перевозках.  </w:t>
      </w: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 xml:space="preserve">5.1.1.5 Для обеспечения функционирования ППИО должен иметь источник электрической энергии. Он должен обеспечить внутренние потребности в </w:t>
      </w:r>
      <w:r w:rsidRPr="00584B95">
        <w:rPr>
          <w:rFonts w:ascii="Times New Roman" w:eastAsia="Times New Roman" w:hAnsi="Times New Roman"/>
          <w:sz w:val="28"/>
          <w:szCs w:val="28"/>
          <w:lang w:eastAsia="ru-RU"/>
        </w:rPr>
        <w:lastRenderedPageBreak/>
        <w:t>электрической энергии.  Расчетная установленная мощность потребителей электрической энергии составляет около 400 Вт.</w:t>
      </w: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 xml:space="preserve">Для этих целей может использоваться автономный электрогенератор с приводом от ДВС или фотоэлектрические солнечные модули (ФЭСМ). </w:t>
      </w: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 xml:space="preserve">В состав ФЭСМ входят: </w:t>
      </w: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 xml:space="preserve">- солнечные панели по 100 Вт - 4 шт; </w:t>
      </w: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 xml:space="preserve">- необслуживаемые аккумуляторные батареи специально для ФЭС (12 В, 80 Ач.) - 1 шт.; </w:t>
      </w: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 xml:space="preserve">- инвертор – 500 Вт, контроллер (10 А; 12/24В). </w:t>
      </w: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 xml:space="preserve">Вес комплекта составляет около 150 кг. </w:t>
      </w: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 xml:space="preserve">Общий вес комплектующих изделий ППИО не должен превышать 1500 кг. Для транспортировки ППИО необходим одноосный автоприцеп грузоподъемностью в пределах 1,5 тонны.  </w:t>
      </w:r>
    </w:p>
    <w:p w:rsidR="008D0D83" w:rsidRPr="00584B95" w:rsidRDefault="008D0D83" w:rsidP="008D0D83">
      <w:pPr>
        <w:spacing w:after="0" w:line="240" w:lineRule="auto"/>
        <w:ind w:firstLine="720"/>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5.2 Состав продукции – передвижной пункт искусственного осеменения овец в условиях отгонного овцеводства.</w:t>
      </w:r>
    </w:p>
    <w:p w:rsidR="008D0D83" w:rsidRPr="00584B95" w:rsidRDefault="008D0D83" w:rsidP="008D0D83">
      <w:pPr>
        <w:spacing w:after="0" w:line="240" w:lineRule="auto"/>
        <w:ind w:firstLine="720"/>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5.3 Основные параметры ППИО:</w:t>
      </w:r>
    </w:p>
    <w:p w:rsidR="008D0D83" w:rsidRPr="00584B95" w:rsidRDefault="008D0D83" w:rsidP="008D0D83">
      <w:pPr>
        <w:spacing w:after="0" w:line="240" w:lineRule="auto"/>
        <w:ind w:firstLine="720"/>
        <w:jc w:val="both"/>
        <w:rPr>
          <w:rFonts w:ascii="Times New Roman" w:eastAsia="Times New Roman" w:hAnsi="Times New Roman"/>
          <w:sz w:val="28"/>
          <w:szCs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5529"/>
        <w:gridCol w:w="1417"/>
        <w:gridCol w:w="1949"/>
      </w:tblGrid>
      <w:tr w:rsidR="008D0D83" w:rsidRPr="00584B95" w:rsidTr="00DE1E5F">
        <w:tc>
          <w:tcPr>
            <w:tcW w:w="675" w:type="dxa"/>
            <w:shd w:val="clear" w:color="auto" w:fill="auto"/>
            <w:vAlign w:val="center"/>
          </w:tcPr>
          <w:p w:rsidR="008D0D83" w:rsidRPr="00DE1E5F" w:rsidRDefault="008D0D83" w:rsidP="00DE1E5F">
            <w:pPr>
              <w:jc w:val="center"/>
              <w:rPr>
                <w:rFonts w:ascii="Times New Roman" w:eastAsia="Times New Roman" w:hAnsi="Times New Roman"/>
              </w:rPr>
            </w:pPr>
            <w:r w:rsidRPr="00DE1E5F">
              <w:rPr>
                <w:rFonts w:ascii="Times New Roman" w:eastAsia="Times New Roman" w:hAnsi="Times New Roman"/>
              </w:rPr>
              <w:t>№</w:t>
            </w:r>
          </w:p>
        </w:tc>
        <w:tc>
          <w:tcPr>
            <w:tcW w:w="5529" w:type="dxa"/>
            <w:shd w:val="clear" w:color="auto" w:fill="auto"/>
            <w:vAlign w:val="center"/>
          </w:tcPr>
          <w:p w:rsidR="008D0D83" w:rsidRPr="00DE1E5F" w:rsidRDefault="008D0D83" w:rsidP="00DE1E5F">
            <w:pPr>
              <w:jc w:val="center"/>
              <w:rPr>
                <w:rFonts w:ascii="Times New Roman" w:eastAsia="Times New Roman" w:hAnsi="Times New Roman"/>
              </w:rPr>
            </w:pPr>
            <w:r w:rsidRPr="00DE1E5F">
              <w:rPr>
                <w:rFonts w:ascii="Times New Roman" w:eastAsia="Times New Roman" w:hAnsi="Times New Roman"/>
              </w:rPr>
              <w:t>Показатель</w:t>
            </w:r>
          </w:p>
        </w:tc>
        <w:tc>
          <w:tcPr>
            <w:tcW w:w="1417" w:type="dxa"/>
            <w:shd w:val="clear" w:color="auto" w:fill="auto"/>
            <w:vAlign w:val="center"/>
          </w:tcPr>
          <w:p w:rsidR="008D0D83" w:rsidRPr="00DE1E5F" w:rsidRDefault="008D0D83" w:rsidP="00DE1E5F">
            <w:pPr>
              <w:jc w:val="center"/>
              <w:rPr>
                <w:rFonts w:ascii="Times New Roman" w:eastAsia="Times New Roman" w:hAnsi="Times New Roman"/>
              </w:rPr>
            </w:pPr>
            <w:r w:rsidRPr="00DE1E5F">
              <w:rPr>
                <w:rFonts w:ascii="Times New Roman" w:eastAsia="Times New Roman" w:hAnsi="Times New Roman"/>
              </w:rPr>
              <w:t>Ед.</w:t>
            </w:r>
          </w:p>
          <w:p w:rsidR="008D0D83" w:rsidRPr="00DE1E5F" w:rsidRDefault="008D0D83" w:rsidP="00DE1E5F">
            <w:pPr>
              <w:jc w:val="center"/>
              <w:rPr>
                <w:rFonts w:ascii="Times New Roman" w:eastAsia="Times New Roman" w:hAnsi="Times New Roman"/>
              </w:rPr>
            </w:pPr>
            <w:r w:rsidRPr="00DE1E5F">
              <w:rPr>
                <w:rFonts w:ascii="Times New Roman" w:eastAsia="Times New Roman" w:hAnsi="Times New Roman"/>
              </w:rPr>
              <w:t>измер.</w:t>
            </w:r>
          </w:p>
        </w:tc>
        <w:tc>
          <w:tcPr>
            <w:tcW w:w="1949" w:type="dxa"/>
            <w:shd w:val="clear" w:color="auto" w:fill="auto"/>
            <w:vAlign w:val="center"/>
          </w:tcPr>
          <w:p w:rsidR="008D0D83" w:rsidRPr="00DE1E5F" w:rsidRDefault="008D0D83" w:rsidP="00DE1E5F">
            <w:pPr>
              <w:ind w:left="-92" w:right="-109"/>
              <w:jc w:val="center"/>
              <w:rPr>
                <w:rFonts w:ascii="Times New Roman" w:eastAsia="Times New Roman" w:hAnsi="Times New Roman"/>
              </w:rPr>
            </w:pPr>
            <w:r w:rsidRPr="00DE1E5F">
              <w:rPr>
                <w:rFonts w:ascii="Times New Roman" w:eastAsia="Times New Roman" w:hAnsi="Times New Roman"/>
              </w:rPr>
              <w:t>значение</w:t>
            </w:r>
          </w:p>
        </w:tc>
      </w:tr>
      <w:tr w:rsidR="008D0D83" w:rsidRPr="00584B95" w:rsidTr="00DE1E5F">
        <w:tc>
          <w:tcPr>
            <w:tcW w:w="675" w:type="dxa"/>
            <w:shd w:val="clear" w:color="auto" w:fill="auto"/>
          </w:tcPr>
          <w:p w:rsidR="008D0D83" w:rsidRPr="00DE1E5F" w:rsidRDefault="008D0D83" w:rsidP="00DE1E5F">
            <w:pPr>
              <w:jc w:val="center"/>
              <w:rPr>
                <w:rFonts w:ascii="Times New Roman" w:eastAsia="Times New Roman" w:hAnsi="Times New Roman"/>
              </w:rPr>
            </w:pPr>
            <w:r w:rsidRPr="00DE1E5F">
              <w:rPr>
                <w:rFonts w:ascii="Times New Roman" w:eastAsia="Times New Roman" w:hAnsi="Times New Roman"/>
              </w:rPr>
              <w:t>1</w:t>
            </w:r>
          </w:p>
        </w:tc>
        <w:tc>
          <w:tcPr>
            <w:tcW w:w="5529" w:type="dxa"/>
            <w:shd w:val="clear" w:color="auto" w:fill="auto"/>
          </w:tcPr>
          <w:p w:rsidR="008D0D83" w:rsidRPr="00DE1E5F" w:rsidRDefault="008D0D83" w:rsidP="00DE1E5F">
            <w:pPr>
              <w:jc w:val="both"/>
              <w:rPr>
                <w:rFonts w:ascii="Times New Roman" w:eastAsia="Times New Roman" w:hAnsi="Times New Roman"/>
              </w:rPr>
            </w:pPr>
            <w:r w:rsidRPr="00DE1E5F">
              <w:rPr>
                <w:rFonts w:ascii="Times New Roman" w:eastAsia="Times New Roman" w:hAnsi="Times New Roman"/>
              </w:rPr>
              <w:t xml:space="preserve">Сменная производительность, </w:t>
            </w:r>
          </w:p>
        </w:tc>
        <w:tc>
          <w:tcPr>
            <w:tcW w:w="1417" w:type="dxa"/>
            <w:shd w:val="clear" w:color="auto" w:fill="auto"/>
          </w:tcPr>
          <w:p w:rsidR="008D0D83" w:rsidRPr="00DE1E5F" w:rsidRDefault="008D0D83" w:rsidP="00DE1E5F">
            <w:pPr>
              <w:jc w:val="center"/>
              <w:rPr>
                <w:rFonts w:ascii="Times New Roman" w:eastAsia="Times New Roman" w:hAnsi="Times New Roman"/>
              </w:rPr>
            </w:pPr>
            <w:r w:rsidRPr="00DE1E5F">
              <w:rPr>
                <w:rFonts w:ascii="Times New Roman" w:eastAsia="Times New Roman" w:hAnsi="Times New Roman"/>
              </w:rPr>
              <w:t>голов</w:t>
            </w:r>
          </w:p>
        </w:tc>
        <w:tc>
          <w:tcPr>
            <w:tcW w:w="1949" w:type="dxa"/>
            <w:shd w:val="clear" w:color="auto" w:fill="auto"/>
          </w:tcPr>
          <w:p w:rsidR="008D0D83" w:rsidRPr="00DE1E5F" w:rsidRDefault="008D0D83" w:rsidP="00DE1E5F">
            <w:pPr>
              <w:ind w:left="-92" w:right="-109"/>
              <w:jc w:val="center"/>
              <w:rPr>
                <w:rFonts w:ascii="Times New Roman" w:eastAsia="Times New Roman" w:hAnsi="Times New Roman"/>
              </w:rPr>
            </w:pPr>
            <w:r w:rsidRPr="00DE1E5F">
              <w:rPr>
                <w:rFonts w:ascii="Times New Roman" w:eastAsia="Times New Roman" w:hAnsi="Times New Roman"/>
              </w:rPr>
              <w:t>до 30</w:t>
            </w:r>
          </w:p>
        </w:tc>
      </w:tr>
      <w:tr w:rsidR="008D0D83" w:rsidRPr="00584B95" w:rsidTr="00DE1E5F">
        <w:tc>
          <w:tcPr>
            <w:tcW w:w="675" w:type="dxa"/>
            <w:shd w:val="clear" w:color="auto" w:fill="auto"/>
          </w:tcPr>
          <w:p w:rsidR="008D0D83" w:rsidRPr="00DE1E5F" w:rsidRDefault="008D0D83" w:rsidP="00DE1E5F">
            <w:pPr>
              <w:jc w:val="center"/>
              <w:rPr>
                <w:rFonts w:ascii="Times New Roman" w:eastAsia="Times New Roman" w:hAnsi="Times New Roman"/>
              </w:rPr>
            </w:pPr>
            <w:r w:rsidRPr="00DE1E5F">
              <w:rPr>
                <w:rFonts w:ascii="Times New Roman" w:eastAsia="Times New Roman" w:hAnsi="Times New Roman"/>
              </w:rPr>
              <w:t>2</w:t>
            </w:r>
          </w:p>
        </w:tc>
        <w:tc>
          <w:tcPr>
            <w:tcW w:w="5529" w:type="dxa"/>
            <w:shd w:val="clear" w:color="auto" w:fill="auto"/>
          </w:tcPr>
          <w:p w:rsidR="008D0D83" w:rsidRPr="00DE1E5F" w:rsidRDefault="008D0D83" w:rsidP="00DE1E5F">
            <w:pPr>
              <w:jc w:val="both"/>
              <w:rPr>
                <w:rFonts w:ascii="Times New Roman" w:eastAsia="Times New Roman" w:hAnsi="Times New Roman"/>
              </w:rPr>
            </w:pPr>
            <w:r w:rsidRPr="00DE1E5F">
              <w:rPr>
                <w:rFonts w:ascii="Times New Roman" w:eastAsia="Times New Roman" w:hAnsi="Times New Roman"/>
              </w:rPr>
              <w:t>Сезонная производительность,</w:t>
            </w:r>
          </w:p>
        </w:tc>
        <w:tc>
          <w:tcPr>
            <w:tcW w:w="1417" w:type="dxa"/>
            <w:shd w:val="clear" w:color="auto" w:fill="auto"/>
          </w:tcPr>
          <w:p w:rsidR="008D0D83" w:rsidRPr="00DE1E5F" w:rsidRDefault="008D0D83" w:rsidP="00DE1E5F">
            <w:pPr>
              <w:jc w:val="center"/>
              <w:rPr>
                <w:rFonts w:ascii="Times New Roman" w:eastAsia="Times New Roman" w:hAnsi="Times New Roman"/>
              </w:rPr>
            </w:pPr>
            <w:r w:rsidRPr="00DE1E5F">
              <w:rPr>
                <w:rFonts w:ascii="Times New Roman" w:eastAsia="Times New Roman" w:hAnsi="Times New Roman"/>
              </w:rPr>
              <w:t>голов</w:t>
            </w:r>
          </w:p>
        </w:tc>
        <w:tc>
          <w:tcPr>
            <w:tcW w:w="1949" w:type="dxa"/>
            <w:shd w:val="clear" w:color="auto" w:fill="auto"/>
          </w:tcPr>
          <w:p w:rsidR="008D0D83" w:rsidRPr="00DE1E5F" w:rsidRDefault="008D0D83" w:rsidP="00DE1E5F">
            <w:pPr>
              <w:ind w:left="-92" w:right="-109"/>
              <w:jc w:val="center"/>
              <w:rPr>
                <w:rFonts w:ascii="Times New Roman" w:eastAsia="Times New Roman" w:hAnsi="Times New Roman"/>
              </w:rPr>
            </w:pPr>
            <w:r w:rsidRPr="00DE1E5F">
              <w:rPr>
                <w:rFonts w:ascii="Times New Roman" w:eastAsia="Times New Roman" w:hAnsi="Times New Roman"/>
              </w:rPr>
              <w:t>500-1000</w:t>
            </w:r>
          </w:p>
        </w:tc>
      </w:tr>
      <w:tr w:rsidR="008D0D83" w:rsidRPr="00584B95" w:rsidTr="00DE1E5F">
        <w:tc>
          <w:tcPr>
            <w:tcW w:w="675" w:type="dxa"/>
            <w:shd w:val="clear" w:color="auto" w:fill="auto"/>
          </w:tcPr>
          <w:p w:rsidR="008D0D83" w:rsidRPr="00DE1E5F" w:rsidRDefault="008D0D83" w:rsidP="00DE1E5F">
            <w:pPr>
              <w:jc w:val="center"/>
              <w:rPr>
                <w:rFonts w:ascii="Times New Roman" w:eastAsia="Times New Roman" w:hAnsi="Times New Roman"/>
              </w:rPr>
            </w:pPr>
            <w:r w:rsidRPr="00DE1E5F">
              <w:rPr>
                <w:rFonts w:ascii="Times New Roman" w:eastAsia="Times New Roman" w:hAnsi="Times New Roman"/>
              </w:rPr>
              <w:t>3</w:t>
            </w:r>
          </w:p>
        </w:tc>
        <w:tc>
          <w:tcPr>
            <w:tcW w:w="5529" w:type="dxa"/>
            <w:shd w:val="clear" w:color="auto" w:fill="auto"/>
          </w:tcPr>
          <w:p w:rsidR="008D0D83" w:rsidRPr="00DE1E5F" w:rsidRDefault="008D0D83" w:rsidP="00DE1E5F">
            <w:pPr>
              <w:jc w:val="both"/>
              <w:rPr>
                <w:rFonts w:ascii="Times New Roman" w:eastAsia="Times New Roman" w:hAnsi="Times New Roman"/>
              </w:rPr>
            </w:pPr>
            <w:r w:rsidRPr="00DE1E5F">
              <w:rPr>
                <w:rFonts w:ascii="Times New Roman" w:eastAsia="Times New Roman" w:hAnsi="Times New Roman"/>
              </w:rPr>
              <w:t>Температура помещения для осеменения</w:t>
            </w:r>
          </w:p>
        </w:tc>
        <w:tc>
          <w:tcPr>
            <w:tcW w:w="1417" w:type="dxa"/>
            <w:shd w:val="clear" w:color="auto" w:fill="auto"/>
          </w:tcPr>
          <w:p w:rsidR="008D0D83" w:rsidRPr="00DE1E5F" w:rsidRDefault="008D0D83" w:rsidP="00DE1E5F">
            <w:pPr>
              <w:jc w:val="center"/>
              <w:rPr>
                <w:rFonts w:ascii="Times New Roman" w:eastAsia="Times New Roman" w:hAnsi="Times New Roman"/>
              </w:rPr>
            </w:pPr>
            <w:r w:rsidRPr="00DE1E5F">
              <w:rPr>
                <w:rFonts w:ascii="Times New Roman" w:eastAsia="Times New Roman" w:hAnsi="Times New Roman"/>
              </w:rPr>
              <w:t>град</w:t>
            </w:r>
          </w:p>
        </w:tc>
        <w:tc>
          <w:tcPr>
            <w:tcW w:w="1949" w:type="dxa"/>
            <w:shd w:val="clear" w:color="auto" w:fill="auto"/>
          </w:tcPr>
          <w:p w:rsidR="008D0D83" w:rsidRPr="00DE1E5F" w:rsidRDefault="008D0D83" w:rsidP="00DE1E5F">
            <w:pPr>
              <w:ind w:left="-92" w:right="-109"/>
              <w:jc w:val="center"/>
              <w:rPr>
                <w:rFonts w:ascii="Times New Roman" w:eastAsia="Times New Roman" w:hAnsi="Times New Roman"/>
              </w:rPr>
            </w:pPr>
            <w:r w:rsidRPr="00DE1E5F">
              <w:rPr>
                <w:rFonts w:ascii="Times New Roman" w:eastAsia="Times New Roman" w:hAnsi="Times New Roman"/>
              </w:rPr>
              <w:t>15-20</w:t>
            </w:r>
          </w:p>
        </w:tc>
      </w:tr>
      <w:tr w:rsidR="008D0D83" w:rsidRPr="00584B95" w:rsidTr="00DE1E5F">
        <w:tc>
          <w:tcPr>
            <w:tcW w:w="675" w:type="dxa"/>
            <w:shd w:val="clear" w:color="auto" w:fill="auto"/>
          </w:tcPr>
          <w:p w:rsidR="008D0D83" w:rsidRPr="00DE1E5F" w:rsidRDefault="008D0D83" w:rsidP="00DE1E5F">
            <w:pPr>
              <w:jc w:val="center"/>
              <w:rPr>
                <w:rFonts w:ascii="Times New Roman" w:eastAsia="Times New Roman" w:hAnsi="Times New Roman"/>
              </w:rPr>
            </w:pPr>
            <w:r w:rsidRPr="00DE1E5F">
              <w:rPr>
                <w:rFonts w:ascii="Times New Roman" w:eastAsia="Times New Roman" w:hAnsi="Times New Roman"/>
              </w:rPr>
              <w:t>4</w:t>
            </w:r>
          </w:p>
        </w:tc>
        <w:tc>
          <w:tcPr>
            <w:tcW w:w="5529" w:type="dxa"/>
            <w:shd w:val="clear" w:color="auto" w:fill="auto"/>
          </w:tcPr>
          <w:p w:rsidR="008D0D83" w:rsidRPr="00DE1E5F" w:rsidRDefault="008D0D83" w:rsidP="00DE1E5F">
            <w:pPr>
              <w:jc w:val="both"/>
              <w:rPr>
                <w:rFonts w:ascii="Times New Roman" w:eastAsia="Times New Roman" w:hAnsi="Times New Roman"/>
              </w:rPr>
            </w:pPr>
            <w:r w:rsidRPr="00DE1E5F">
              <w:rPr>
                <w:rFonts w:ascii="Times New Roman" w:eastAsia="Times New Roman" w:hAnsi="Times New Roman"/>
              </w:rPr>
              <w:t>Диаметр кругового помещения</w:t>
            </w:r>
          </w:p>
        </w:tc>
        <w:tc>
          <w:tcPr>
            <w:tcW w:w="1417" w:type="dxa"/>
            <w:shd w:val="clear" w:color="auto" w:fill="auto"/>
          </w:tcPr>
          <w:p w:rsidR="008D0D83" w:rsidRPr="00DE1E5F" w:rsidRDefault="008D0D83" w:rsidP="00DE1E5F">
            <w:pPr>
              <w:jc w:val="center"/>
              <w:rPr>
                <w:rFonts w:ascii="Times New Roman" w:eastAsia="Times New Roman" w:hAnsi="Times New Roman"/>
              </w:rPr>
            </w:pPr>
            <w:r w:rsidRPr="00DE1E5F">
              <w:rPr>
                <w:rFonts w:ascii="Times New Roman" w:eastAsia="Times New Roman" w:hAnsi="Times New Roman"/>
              </w:rPr>
              <w:t>м</w:t>
            </w:r>
          </w:p>
        </w:tc>
        <w:tc>
          <w:tcPr>
            <w:tcW w:w="1949" w:type="dxa"/>
            <w:shd w:val="clear" w:color="auto" w:fill="auto"/>
          </w:tcPr>
          <w:p w:rsidR="008D0D83" w:rsidRPr="00DE1E5F" w:rsidRDefault="008D0D83" w:rsidP="00DE1E5F">
            <w:pPr>
              <w:ind w:left="-92" w:right="-109"/>
              <w:jc w:val="center"/>
              <w:rPr>
                <w:rFonts w:ascii="Times New Roman" w:eastAsia="Times New Roman" w:hAnsi="Times New Roman"/>
              </w:rPr>
            </w:pPr>
            <w:r w:rsidRPr="00DE1E5F">
              <w:rPr>
                <w:rFonts w:ascii="Times New Roman" w:eastAsia="Times New Roman" w:hAnsi="Times New Roman"/>
              </w:rPr>
              <w:t>6</w:t>
            </w:r>
          </w:p>
        </w:tc>
      </w:tr>
      <w:tr w:rsidR="008D0D83" w:rsidRPr="00584B95" w:rsidTr="00DE1E5F">
        <w:tc>
          <w:tcPr>
            <w:tcW w:w="675" w:type="dxa"/>
            <w:shd w:val="clear" w:color="auto" w:fill="auto"/>
          </w:tcPr>
          <w:p w:rsidR="008D0D83" w:rsidRPr="00DE1E5F" w:rsidRDefault="008D0D83" w:rsidP="00DE1E5F">
            <w:pPr>
              <w:jc w:val="center"/>
              <w:rPr>
                <w:rFonts w:ascii="Times New Roman" w:eastAsia="Times New Roman" w:hAnsi="Times New Roman"/>
              </w:rPr>
            </w:pPr>
            <w:r w:rsidRPr="00DE1E5F">
              <w:rPr>
                <w:rFonts w:ascii="Times New Roman" w:eastAsia="Times New Roman" w:hAnsi="Times New Roman"/>
              </w:rPr>
              <w:t>5</w:t>
            </w:r>
          </w:p>
        </w:tc>
        <w:tc>
          <w:tcPr>
            <w:tcW w:w="5529" w:type="dxa"/>
            <w:shd w:val="clear" w:color="auto" w:fill="auto"/>
          </w:tcPr>
          <w:p w:rsidR="008D0D83" w:rsidRPr="00DE1E5F" w:rsidRDefault="008D0D83" w:rsidP="00DE1E5F">
            <w:pPr>
              <w:jc w:val="both"/>
              <w:rPr>
                <w:rFonts w:ascii="Times New Roman" w:eastAsia="Times New Roman" w:hAnsi="Times New Roman"/>
              </w:rPr>
            </w:pPr>
            <w:r w:rsidRPr="00DE1E5F">
              <w:rPr>
                <w:rFonts w:ascii="Times New Roman" w:eastAsia="Times New Roman" w:hAnsi="Times New Roman"/>
              </w:rPr>
              <w:t>Площадь кругового помещения</w:t>
            </w:r>
          </w:p>
        </w:tc>
        <w:tc>
          <w:tcPr>
            <w:tcW w:w="1417" w:type="dxa"/>
            <w:shd w:val="clear" w:color="auto" w:fill="auto"/>
          </w:tcPr>
          <w:p w:rsidR="008D0D83" w:rsidRPr="00DE1E5F" w:rsidRDefault="008D0D83" w:rsidP="00DE1E5F">
            <w:pPr>
              <w:jc w:val="center"/>
              <w:rPr>
                <w:rFonts w:ascii="Times New Roman" w:eastAsia="Times New Roman" w:hAnsi="Times New Roman"/>
              </w:rPr>
            </w:pPr>
            <w:r w:rsidRPr="00DE1E5F">
              <w:rPr>
                <w:rFonts w:ascii="Times New Roman" w:eastAsia="Times New Roman" w:hAnsi="Times New Roman"/>
              </w:rPr>
              <w:t>кв. м</w:t>
            </w:r>
          </w:p>
        </w:tc>
        <w:tc>
          <w:tcPr>
            <w:tcW w:w="1949" w:type="dxa"/>
            <w:shd w:val="clear" w:color="auto" w:fill="auto"/>
          </w:tcPr>
          <w:p w:rsidR="008D0D83" w:rsidRPr="00DE1E5F" w:rsidRDefault="008D0D83" w:rsidP="00DE1E5F">
            <w:pPr>
              <w:ind w:left="-92" w:right="-109"/>
              <w:jc w:val="center"/>
              <w:rPr>
                <w:rFonts w:ascii="Times New Roman" w:eastAsia="Times New Roman" w:hAnsi="Times New Roman"/>
              </w:rPr>
            </w:pPr>
            <w:r w:rsidRPr="00DE1E5F">
              <w:rPr>
                <w:rFonts w:ascii="Times New Roman" w:eastAsia="Times New Roman" w:hAnsi="Times New Roman"/>
              </w:rPr>
              <w:t>28</w:t>
            </w:r>
          </w:p>
        </w:tc>
      </w:tr>
      <w:tr w:rsidR="008D0D83" w:rsidRPr="00584B95" w:rsidTr="00DE1E5F">
        <w:tc>
          <w:tcPr>
            <w:tcW w:w="675" w:type="dxa"/>
            <w:shd w:val="clear" w:color="auto" w:fill="auto"/>
          </w:tcPr>
          <w:p w:rsidR="008D0D83" w:rsidRPr="00DE1E5F" w:rsidRDefault="008D0D83" w:rsidP="00DE1E5F">
            <w:pPr>
              <w:jc w:val="center"/>
              <w:rPr>
                <w:rFonts w:ascii="Times New Roman" w:eastAsia="Times New Roman" w:hAnsi="Times New Roman"/>
              </w:rPr>
            </w:pPr>
            <w:r w:rsidRPr="00DE1E5F">
              <w:rPr>
                <w:rFonts w:ascii="Times New Roman" w:eastAsia="Times New Roman" w:hAnsi="Times New Roman"/>
              </w:rPr>
              <w:t>6</w:t>
            </w:r>
          </w:p>
        </w:tc>
        <w:tc>
          <w:tcPr>
            <w:tcW w:w="5529" w:type="dxa"/>
            <w:shd w:val="clear" w:color="auto" w:fill="auto"/>
          </w:tcPr>
          <w:p w:rsidR="008D0D83" w:rsidRPr="00DE1E5F" w:rsidRDefault="008D0D83" w:rsidP="00DE1E5F">
            <w:pPr>
              <w:jc w:val="both"/>
              <w:rPr>
                <w:rFonts w:ascii="Times New Roman" w:eastAsia="Times New Roman" w:hAnsi="Times New Roman"/>
              </w:rPr>
            </w:pPr>
            <w:r w:rsidRPr="00DE1E5F">
              <w:rPr>
                <w:rFonts w:ascii="Times New Roman" w:eastAsia="Times New Roman" w:hAnsi="Times New Roman"/>
              </w:rPr>
              <w:t>Габариты кабины</w:t>
            </w:r>
          </w:p>
        </w:tc>
        <w:tc>
          <w:tcPr>
            <w:tcW w:w="1417" w:type="dxa"/>
            <w:shd w:val="clear" w:color="auto" w:fill="auto"/>
          </w:tcPr>
          <w:p w:rsidR="008D0D83" w:rsidRPr="00DE1E5F" w:rsidRDefault="008D0D83" w:rsidP="00DE1E5F">
            <w:pPr>
              <w:jc w:val="center"/>
              <w:rPr>
                <w:rFonts w:ascii="Times New Roman" w:eastAsia="Times New Roman" w:hAnsi="Times New Roman"/>
              </w:rPr>
            </w:pPr>
            <w:r w:rsidRPr="00DE1E5F">
              <w:rPr>
                <w:rFonts w:ascii="Times New Roman" w:eastAsia="Times New Roman" w:hAnsi="Times New Roman"/>
              </w:rPr>
              <w:t>м</w:t>
            </w:r>
          </w:p>
        </w:tc>
        <w:tc>
          <w:tcPr>
            <w:tcW w:w="1949" w:type="dxa"/>
            <w:shd w:val="clear" w:color="auto" w:fill="auto"/>
          </w:tcPr>
          <w:p w:rsidR="008D0D83" w:rsidRPr="00DE1E5F" w:rsidRDefault="008D0D83" w:rsidP="00DE1E5F">
            <w:pPr>
              <w:ind w:left="-92" w:right="-109"/>
              <w:jc w:val="center"/>
              <w:rPr>
                <w:rFonts w:ascii="Times New Roman" w:eastAsia="Times New Roman" w:hAnsi="Times New Roman"/>
              </w:rPr>
            </w:pPr>
            <w:r w:rsidRPr="00DE1E5F">
              <w:rPr>
                <w:rFonts w:ascii="Times New Roman" w:eastAsia="Times New Roman" w:hAnsi="Times New Roman"/>
              </w:rPr>
              <w:t>3,0×2,0× 2,0</w:t>
            </w:r>
          </w:p>
        </w:tc>
      </w:tr>
      <w:tr w:rsidR="008D0D83" w:rsidRPr="00584B95" w:rsidTr="00DE1E5F">
        <w:tc>
          <w:tcPr>
            <w:tcW w:w="675" w:type="dxa"/>
            <w:shd w:val="clear" w:color="auto" w:fill="auto"/>
          </w:tcPr>
          <w:p w:rsidR="008D0D83" w:rsidRPr="00DE1E5F" w:rsidRDefault="008D0D83" w:rsidP="00DE1E5F">
            <w:pPr>
              <w:jc w:val="center"/>
              <w:rPr>
                <w:rFonts w:ascii="Times New Roman" w:eastAsia="Times New Roman" w:hAnsi="Times New Roman"/>
              </w:rPr>
            </w:pPr>
            <w:r w:rsidRPr="00DE1E5F">
              <w:rPr>
                <w:rFonts w:ascii="Times New Roman" w:eastAsia="Times New Roman" w:hAnsi="Times New Roman"/>
              </w:rPr>
              <w:t>7</w:t>
            </w:r>
          </w:p>
        </w:tc>
        <w:tc>
          <w:tcPr>
            <w:tcW w:w="5529" w:type="dxa"/>
            <w:shd w:val="clear" w:color="auto" w:fill="auto"/>
          </w:tcPr>
          <w:p w:rsidR="008D0D83" w:rsidRPr="00DE1E5F" w:rsidRDefault="008D0D83" w:rsidP="00DE1E5F">
            <w:pPr>
              <w:jc w:val="both"/>
              <w:rPr>
                <w:rFonts w:ascii="Times New Roman" w:eastAsia="Times New Roman" w:hAnsi="Times New Roman"/>
              </w:rPr>
            </w:pPr>
            <w:r w:rsidRPr="00DE1E5F">
              <w:rPr>
                <w:rFonts w:ascii="Times New Roman" w:eastAsia="Times New Roman" w:hAnsi="Times New Roman"/>
              </w:rPr>
              <w:t>Масса оборудования</w:t>
            </w:r>
          </w:p>
        </w:tc>
        <w:tc>
          <w:tcPr>
            <w:tcW w:w="1417" w:type="dxa"/>
            <w:shd w:val="clear" w:color="auto" w:fill="auto"/>
          </w:tcPr>
          <w:p w:rsidR="008D0D83" w:rsidRPr="00DE1E5F" w:rsidRDefault="008D0D83" w:rsidP="00DE1E5F">
            <w:pPr>
              <w:jc w:val="center"/>
              <w:rPr>
                <w:rFonts w:ascii="Times New Roman" w:eastAsia="Times New Roman" w:hAnsi="Times New Roman"/>
              </w:rPr>
            </w:pPr>
            <w:r w:rsidRPr="00DE1E5F">
              <w:rPr>
                <w:rFonts w:ascii="Times New Roman" w:eastAsia="Times New Roman" w:hAnsi="Times New Roman"/>
              </w:rPr>
              <w:t>т</w:t>
            </w:r>
          </w:p>
        </w:tc>
        <w:tc>
          <w:tcPr>
            <w:tcW w:w="1949" w:type="dxa"/>
            <w:shd w:val="clear" w:color="auto" w:fill="auto"/>
          </w:tcPr>
          <w:p w:rsidR="008D0D83" w:rsidRPr="00DE1E5F" w:rsidRDefault="008D0D83" w:rsidP="00DE1E5F">
            <w:pPr>
              <w:ind w:left="-92" w:right="-109"/>
              <w:jc w:val="center"/>
              <w:rPr>
                <w:rFonts w:ascii="Times New Roman" w:eastAsia="Times New Roman" w:hAnsi="Times New Roman"/>
              </w:rPr>
            </w:pPr>
            <w:r w:rsidRPr="00DE1E5F">
              <w:rPr>
                <w:rFonts w:ascii="Times New Roman" w:eastAsia="Times New Roman" w:hAnsi="Times New Roman"/>
              </w:rPr>
              <w:t>до 1,5</w:t>
            </w:r>
          </w:p>
        </w:tc>
      </w:tr>
      <w:tr w:rsidR="008D0D83" w:rsidRPr="00584B95" w:rsidTr="00DE1E5F">
        <w:tc>
          <w:tcPr>
            <w:tcW w:w="675" w:type="dxa"/>
            <w:shd w:val="clear" w:color="auto" w:fill="auto"/>
          </w:tcPr>
          <w:p w:rsidR="008D0D83" w:rsidRPr="00DE1E5F" w:rsidRDefault="008D0D83" w:rsidP="00DE1E5F">
            <w:pPr>
              <w:jc w:val="center"/>
              <w:rPr>
                <w:rFonts w:ascii="Times New Roman" w:eastAsia="Times New Roman" w:hAnsi="Times New Roman"/>
              </w:rPr>
            </w:pPr>
            <w:r w:rsidRPr="00DE1E5F">
              <w:rPr>
                <w:rFonts w:ascii="Times New Roman" w:eastAsia="Times New Roman" w:hAnsi="Times New Roman"/>
              </w:rPr>
              <w:t>8</w:t>
            </w:r>
          </w:p>
        </w:tc>
        <w:tc>
          <w:tcPr>
            <w:tcW w:w="5529" w:type="dxa"/>
            <w:shd w:val="clear" w:color="auto" w:fill="auto"/>
          </w:tcPr>
          <w:p w:rsidR="008D0D83" w:rsidRPr="00DE1E5F" w:rsidRDefault="008D0D83" w:rsidP="00DE1E5F">
            <w:pPr>
              <w:jc w:val="both"/>
              <w:rPr>
                <w:rFonts w:ascii="Times New Roman" w:eastAsia="Times New Roman" w:hAnsi="Times New Roman"/>
              </w:rPr>
            </w:pPr>
            <w:r w:rsidRPr="00DE1E5F">
              <w:rPr>
                <w:rFonts w:ascii="Times New Roman" w:eastAsia="Times New Roman" w:hAnsi="Times New Roman"/>
              </w:rPr>
              <w:t>Грузоподъёмность автоприцепа</w:t>
            </w:r>
          </w:p>
        </w:tc>
        <w:tc>
          <w:tcPr>
            <w:tcW w:w="1417" w:type="dxa"/>
            <w:shd w:val="clear" w:color="auto" w:fill="auto"/>
          </w:tcPr>
          <w:p w:rsidR="008D0D83" w:rsidRPr="00DE1E5F" w:rsidRDefault="008D0D83" w:rsidP="00DE1E5F">
            <w:pPr>
              <w:jc w:val="center"/>
              <w:rPr>
                <w:rFonts w:ascii="Times New Roman" w:eastAsia="Times New Roman" w:hAnsi="Times New Roman"/>
              </w:rPr>
            </w:pPr>
            <w:r w:rsidRPr="00DE1E5F">
              <w:rPr>
                <w:rFonts w:ascii="Times New Roman" w:eastAsia="Times New Roman" w:hAnsi="Times New Roman"/>
              </w:rPr>
              <w:t>т</w:t>
            </w:r>
          </w:p>
        </w:tc>
        <w:tc>
          <w:tcPr>
            <w:tcW w:w="1949" w:type="dxa"/>
            <w:shd w:val="clear" w:color="auto" w:fill="auto"/>
          </w:tcPr>
          <w:p w:rsidR="008D0D83" w:rsidRPr="00DE1E5F" w:rsidRDefault="008D0D83" w:rsidP="00DE1E5F">
            <w:pPr>
              <w:ind w:left="-92" w:right="-109"/>
              <w:jc w:val="center"/>
              <w:rPr>
                <w:rFonts w:ascii="Times New Roman" w:eastAsia="Times New Roman" w:hAnsi="Times New Roman"/>
              </w:rPr>
            </w:pPr>
            <w:r w:rsidRPr="00DE1E5F">
              <w:rPr>
                <w:rFonts w:ascii="Times New Roman" w:eastAsia="Times New Roman" w:hAnsi="Times New Roman"/>
              </w:rPr>
              <w:t>1,5</w:t>
            </w:r>
          </w:p>
        </w:tc>
      </w:tr>
      <w:tr w:rsidR="008D0D83" w:rsidRPr="00584B95" w:rsidTr="00DE1E5F">
        <w:tc>
          <w:tcPr>
            <w:tcW w:w="675" w:type="dxa"/>
            <w:shd w:val="clear" w:color="auto" w:fill="auto"/>
          </w:tcPr>
          <w:p w:rsidR="008D0D83" w:rsidRPr="00DE1E5F" w:rsidRDefault="008D0D83" w:rsidP="00DE1E5F">
            <w:pPr>
              <w:jc w:val="center"/>
              <w:rPr>
                <w:rFonts w:ascii="Times New Roman" w:eastAsia="Times New Roman" w:hAnsi="Times New Roman"/>
              </w:rPr>
            </w:pPr>
            <w:r w:rsidRPr="00DE1E5F">
              <w:rPr>
                <w:rFonts w:ascii="Times New Roman" w:eastAsia="Times New Roman" w:hAnsi="Times New Roman"/>
              </w:rPr>
              <w:t>9</w:t>
            </w:r>
          </w:p>
        </w:tc>
        <w:tc>
          <w:tcPr>
            <w:tcW w:w="5529" w:type="dxa"/>
            <w:shd w:val="clear" w:color="auto" w:fill="auto"/>
          </w:tcPr>
          <w:p w:rsidR="008D0D83" w:rsidRPr="00DE1E5F" w:rsidRDefault="008D0D83" w:rsidP="00DE1E5F">
            <w:pPr>
              <w:jc w:val="both"/>
              <w:rPr>
                <w:rFonts w:ascii="Times New Roman" w:eastAsia="Times New Roman" w:hAnsi="Times New Roman"/>
              </w:rPr>
            </w:pPr>
            <w:r w:rsidRPr="00DE1E5F">
              <w:rPr>
                <w:rFonts w:ascii="Times New Roman" w:eastAsia="Times New Roman" w:hAnsi="Times New Roman"/>
              </w:rPr>
              <w:t>Номинальная мощность ФЭСМ</w:t>
            </w:r>
          </w:p>
        </w:tc>
        <w:tc>
          <w:tcPr>
            <w:tcW w:w="1417" w:type="dxa"/>
            <w:shd w:val="clear" w:color="auto" w:fill="auto"/>
          </w:tcPr>
          <w:p w:rsidR="008D0D83" w:rsidRPr="00DE1E5F" w:rsidRDefault="008D0D83" w:rsidP="00DE1E5F">
            <w:pPr>
              <w:jc w:val="center"/>
              <w:rPr>
                <w:rFonts w:ascii="Times New Roman" w:eastAsia="Times New Roman" w:hAnsi="Times New Roman"/>
              </w:rPr>
            </w:pPr>
            <w:r w:rsidRPr="00DE1E5F">
              <w:rPr>
                <w:rFonts w:ascii="Times New Roman" w:eastAsia="Times New Roman" w:hAnsi="Times New Roman"/>
              </w:rPr>
              <w:t>Вт</w:t>
            </w:r>
          </w:p>
        </w:tc>
        <w:tc>
          <w:tcPr>
            <w:tcW w:w="1949" w:type="dxa"/>
            <w:shd w:val="clear" w:color="auto" w:fill="auto"/>
          </w:tcPr>
          <w:p w:rsidR="008D0D83" w:rsidRPr="00DE1E5F" w:rsidRDefault="008D0D83" w:rsidP="00DE1E5F">
            <w:pPr>
              <w:ind w:left="-92" w:right="-109"/>
              <w:jc w:val="center"/>
              <w:rPr>
                <w:rFonts w:ascii="Times New Roman" w:eastAsia="Times New Roman" w:hAnsi="Times New Roman"/>
              </w:rPr>
            </w:pPr>
            <w:r w:rsidRPr="00DE1E5F">
              <w:rPr>
                <w:rFonts w:ascii="Times New Roman" w:eastAsia="Times New Roman" w:hAnsi="Times New Roman"/>
              </w:rPr>
              <w:t>400</w:t>
            </w:r>
          </w:p>
        </w:tc>
      </w:tr>
      <w:tr w:rsidR="008D0D83" w:rsidRPr="00584B95" w:rsidTr="00DE1E5F">
        <w:tc>
          <w:tcPr>
            <w:tcW w:w="675" w:type="dxa"/>
            <w:shd w:val="clear" w:color="auto" w:fill="auto"/>
          </w:tcPr>
          <w:p w:rsidR="008D0D83" w:rsidRPr="00DE1E5F" w:rsidRDefault="008D0D83" w:rsidP="00DE1E5F">
            <w:pPr>
              <w:jc w:val="center"/>
              <w:rPr>
                <w:rFonts w:ascii="Times New Roman" w:eastAsia="Times New Roman" w:hAnsi="Times New Roman"/>
              </w:rPr>
            </w:pPr>
            <w:r w:rsidRPr="00DE1E5F">
              <w:rPr>
                <w:rFonts w:ascii="Times New Roman" w:eastAsia="Times New Roman" w:hAnsi="Times New Roman"/>
              </w:rPr>
              <w:t>10</w:t>
            </w:r>
          </w:p>
        </w:tc>
        <w:tc>
          <w:tcPr>
            <w:tcW w:w="5529" w:type="dxa"/>
            <w:shd w:val="clear" w:color="auto" w:fill="auto"/>
          </w:tcPr>
          <w:p w:rsidR="008D0D83" w:rsidRPr="00DE1E5F" w:rsidRDefault="008D0D83" w:rsidP="00DE1E5F">
            <w:pPr>
              <w:jc w:val="both"/>
              <w:rPr>
                <w:rFonts w:ascii="Times New Roman" w:eastAsia="Times New Roman" w:hAnsi="Times New Roman"/>
              </w:rPr>
            </w:pPr>
            <w:r w:rsidRPr="00DE1E5F">
              <w:rPr>
                <w:rFonts w:ascii="Times New Roman" w:eastAsia="Times New Roman" w:hAnsi="Times New Roman"/>
              </w:rPr>
              <w:t>Номинальная мощность солнечной панели</w:t>
            </w:r>
          </w:p>
        </w:tc>
        <w:tc>
          <w:tcPr>
            <w:tcW w:w="1417" w:type="dxa"/>
            <w:shd w:val="clear" w:color="auto" w:fill="auto"/>
          </w:tcPr>
          <w:p w:rsidR="008D0D83" w:rsidRPr="00DE1E5F" w:rsidRDefault="008D0D83" w:rsidP="00DE1E5F">
            <w:pPr>
              <w:jc w:val="center"/>
              <w:rPr>
                <w:rFonts w:ascii="Times New Roman" w:eastAsia="Times New Roman" w:hAnsi="Times New Roman"/>
              </w:rPr>
            </w:pPr>
            <w:r w:rsidRPr="00DE1E5F">
              <w:rPr>
                <w:rFonts w:ascii="Times New Roman" w:eastAsia="Times New Roman" w:hAnsi="Times New Roman"/>
              </w:rPr>
              <w:t>Вт</w:t>
            </w:r>
          </w:p>
        </w:tc>
        <w:tc>
          <w:tcPr>
            <w:tcW w:w="1949" w:type="dxa"/>
            <w:shd w:val="clear" w:color="auto" w:fill="auto"/>
          </w:tcPr>
          <w:p w:rsidR="008D0D83" w:rsidRPr="00DE1E5F" w:rsidRDefault="008D0D83" w:rsidP="00DE1E5F">
            <w:pPr>
              <w:ind w:left="-92" w:right="-109"/>
              <w:jc w:val="center"/>
              <w:rPr>
                <w:rFonts w:ascii="Times New Roman" w:eastAsia="Times New Roman" w:hAnsi="Times New Roman"/>
              </w:rPr>
            </w:pPr>
            <w:r w:rsidRPr="00DE1E5F">
              <w:rPr>
                <w:rFonts w:ascii="Times New Roman" w:eastAsia="Times New Roman" w:hAnsi="Times New Roman"/>
              </w:rPr>
              <w:t>100</w:t>
            </w:r>
          </w:p>
        </w:tc>
      </w:tr>
      <w:tr w:rsidR="008D0D83" w:rsidRPr="00584B95" w:rsidTr="00DE1E5F">
        <w:tc>
          <w:tcPr>
            <w:tcW w:w="675" w:type="dxa"/>
            <w:shd w:val="clear" w:color="auto" w:fill="auto"/>
          </w:tcPr>
          <w:p w:rsidR="008D0D83" w:rsidRPr="00DE1E5F" w:rsidRDefault="008D0D83" w:rsidP="00DE1E5F">
            <w:pPr>
              <w:jc w:val="center"/>
              <w:rPr>
                <w:rFonts w:ascii="Times New Roman" w:eastAsia="Times New Roman" w:hAnsi="Times New Roman"/>
              </w:rPr>
            </w:pPr>
            <w:r w:rsidRPr="00DE1E5F">
              <w:rPr>
                <w:rFonts w:ascii="Times New Roman" w:eastAsia="Times New Roman" w:hAnsi="Times New Roman"/>
              </w:rPr>
              <w:t>11</w:t>
            </w:r>
          </w:p>
        </w:tc>
        <w:tc>
          <w:tcPr>
            <w:tcW w:w="5529" w:type="dxa"/>
            <w:shd w:val="clear" w:color="auto" w:fill="auto"/>
          </w:tcPr>
          <w:p w:rsidR="008D0D83" w:rsidRPr="00DE1E5F" w:rsidRDefault="008D0D83" w:rsidP="00DE1E5F">
            <w:pPr>
              <w:tabs>
                <w:tab w:val="left" w:pos="2144"/>
              </w:tabs>
              <w:jc w:val="both"/>
              <w:rPr>
                <w:rFonts w:ascii="Times New Roman" w:eastAsia="Times New Roman" w:hAnsi="Times New Roman"/>
              </w:rPr>
            </w:pPr>
            <w:r w:rsidRPr="00DE1E5F">
              <w:rPr>
                <w:rFonts w:ascii="Times New Roman" w:eastAsia="Times New Roman" w:hAnsi="Times New Roman"/>
              </w:rPr>
              <w:t>Количество солнечных панелей</w:t>
            </w:r>
          </w:p>
        </w:tc>
        <w:tc>
          <w:tcPr>
            <w:tcW w:w="1417" w:type="dxa"/>
            <w:shd w:val="clear" w:color="auto" w:fill="auto"/>
          </w:tcPr>
          <w:p w:rsidR="008D0D83" w:rsidRPr="00DE1E5F" w:rsidRDefault="008D0D83" w:rsidP="00DE1E5F">
            <w:pPr>
              <w:jc w:val="center"/>
              <w:rPr>
                <w:rFonts w:ascii="Times New Roman" w:eastAsia="Times New Roman" w:hAnsi="Times New Roman"/>
              </w:rPr>
            </w:pPr>
            <w:r w:rsidRPr="00DE1E5F">
              <w:rPr>
                <w:rFonts w:ascii="Times New Roman" w:eastAsia="Times New Roman" w:hAnsi="Times New Roman"/>
              </w:rPr>
              <w:t>шт</w:t>
            </w:r>
          </w:p>
        </w:tc>
        <w:tc>
          <w:tcPr>
            <w:tcW w:w="1949" w:type="dxa"/>
            <w:shd w:val="clear" w:color="auto" w:fill="auto"/>
          </w:tcPr>
          <w:p w:rsidR="008D0D83" w:rsidRPr="00DE1E5F" w:rsidRDefault="008D0D83" w:rsidP="00DE1E5F">
            <w:pPr>
              <w:ind w:left="-92" w:right="-109"/>
              <w:jc w:val="center"/>
              <w:rPr>
                <w:rFonts w:ascii="Times New Roman" w:eastAsia="Times New Roman" w:hAnsi="Times New Roman"/>
              </w:rPr>
            </w:pPr>
            <w:r w:rsidRPr="00DE1E5F">
              <w:rPr>
                <w:rFonts w:ascii="Times New Roman" w:eastAsia="Times New Roman" w:hAnsi="Times New Roman"/>
              </w:rPr>
              <w:t>4</w:t>
            </w:r>
          </w:p>
        </w:tc>
      </w:tr>
      <w:tr w:rsidR="008D0D83" w:rsidRPr="00584B95" w:rsidTr="00DE1E5F">
        <w:tc>
          <w:tcPr>
            <w:tcW w:w="675" w:type="dxa"/>
            <w:shd w:val="clear" w:color="auto" w:fill="auto"/>
          </w:tcPr>
          <w:p w:rsidR="008D0D83" w:rsidRPr="00DE1E5F" w:rsidRDefault="008D0D83" w:rsidP="00DE1E5F">
            <w:pPr>
              <w:jc w:val="center"/>
              <w:rPr>
                <w:rFonts w:ascii="Times New Roman" w:eastAsia="Times New Roman" w:hAnsi="Times New Roman"/>
              </w:rPr>
            </w:pPr>
            <w:r w:rsidRPr="00DE1E5F">
              <w:rPr>
                <w:rFonts w:ascii="Times New Roman" w:eastAsia="Times New Roman" w:hAnsi="Times New Roman"/>
              </w:rPr>
              <w:t>12</w:t>
            </w:r>
          </w:p>
        </w:tc>
        <w:tc>
          <w:tcPr>
            <w:tcW w:w="5529" w:type="dxa"/>
            <w:shd w:val="clear" w:color="auto" w:fill="auto"/>
          </w:tcPr>
          <w:p w:rsidR="008D0D83" w:rsidRPr="00DE1E5F" w:rsidRDefault="008D0D83" w:rsidP="00DE1E5F">
            <w:pPr>
              <w:jc w:val="both"/>
              <w:rPr>
                <w:rFonts w:ascii="Times New Roman" w:eastAsia="Times New Roman" w:hAnsi="Times New Roman"/>
              </w:rPr>
            </w:pPr>
            <w:r w:rsidRPr="00DE1E5F">
              <w:rPr>
                <w:rFonts w:ascii="Times New Roman" w:eastAsia="Times New Roman" w:hAnsi="Times New Roman"/>
              </w:rPr>
              <w:t>Емкость аккумулятора</w:t>
            </w:r>
          </w:p>
        </w:tc>
        <w:tc>
          <w:tcPr>
            <w:tcW w:w="1417" w:type="dxa"/>
            <w:shd w:val="clear" w:color="auto" w:fill="auto"/>
          </w:tcPr>
          <w:p w:rsidR="008D0D83" w:rsidRPr="00DE1E5F" w:rsidRDefault="008D0D83" w:rsidP="00DE1E5F">
            <w:pPr>
              <w:jc w:val="center"/>
              <w:rPr>
                <w:rFonts w:ascii="Times New Roman" w:eastAsia="Times New Roman" w:hAnsi="Times New Roman"/>
              </w:rPr>
            </w:pPr>
            <w:r w:rsidRPr="00DE1E5F">
              <w:rPr>
                <w:rFonts w:ascii="Times New Roman" w:eastAsia="Times New Roman" w:hAnsi="Times New Roman"/>
              </w:rPr>
              <w:t>А·ч</w:t>
            </w:r>
          </w:p>
        </w:tc>
        <w:tc>
          <w:tcPr>
            <w:tcW w:w="1949" w:type="dxa"/>
            <w:shd w:val="clear" w:color="auto" w:fill="auto"/>
          </w:tcPr>
          <w:p w:rsidR="008D0D83" w:rsidRPr="00DE1E5F" w:rsidRDefault="008D0D83" w:rsidP="00DE1E5F">
            <w:pPr>
              <w:ind w:left="-92" w:right="-109"/>
              <w:jc w:val="center"/>
              <w:rPr>
                <w:rFonts w:ascii="Times New Roman" w:eastAsia="Times New Roman" w:hAnsi="Times New Roman"/>
              </w:rPr>
            </w:pPr>
            <w:r w:rsidRPr="00DE1E5F">
              <w:rPr>
                <w:rFonts w:ascii="Times New Roman" w:eastAsia="Times New Roman" w:hAnsi="Times New Roman"/>
              </w:rPr>
              <w:t>80</w:t>
            </w:r>
          </w:p>
        </w:tc>
      </w:tr>
      <w:tr w:rsidR="008D0D83" w:rsidRPr="00584B95" w:rsidTr="00DE1E5F">
        <w:tc>
          <w:tcPr>
            <w:tcW w:w="675" w:type="dxa"/>
            <w:shd w:val="clear" w:color="auto" w:fill="auto"/>
          </w:tcPr>
          <w:p w:rsidR="008D0D83" w:rsidRPr="00DE1E5F" w:rsidRDefault="008D0D83" w:rsidP="00DE1E5F">
            <w:pPr>
              <w:jc w:val="center"/>
              <w:rPr>
                <w:rFonts w:ascii="Times New Roman" w:eastAsia="Times New Roman" w:hAnsi="Times New Roman"/>
              </w:rPr>
            </w:pPr>
            <w:r w:rsidRPr="00DE1E5F">
              <w:rPr>
                <w:rFonts w:ascii="Times New Roman" w:eastAsia="Times New Roman" w:hAnsi="Times New Roman"/>
              </w:rPr>
              <w:t>13</w:t>
            </w:r>
          </w:p>
        </w:tc>
        <w:tc>
          <w:tcPr>
            <w:tcW w:w="5529" w:type="dxa"/>
            <w:shd w:val="clear" w:color="auto" w:fill="auto"/>
          </w:tcPr>
          <w:p w:rsidR="008D0D83" w:rsidRPr="00DE1E5F" w:rsidRDefault="008D0D83" w:rsidP="00DE1E5F">
            <w:pPr>
              <w:jc w:val="both"/>
              <w:rPr>
                <w:rFonts w:ascii="Times New Roman" w:eastAsia="Times New Roman" w:hAnsi="Times New Roman"/>
              </w:rPr>
            </w:pPr>
            <w:r w:rsidRPr="00DE1E5F">
              <w:rPr>
                <w:rFonts w:ascii="Times New Roman" w:eastAsia="Times New Roman" w:hAnsi="Times New Roman"/>
              </w:rPr>
              <w:t>Номинальная мощность инвертора</w:t>
            </w:r>
          </w:p>
        </w:tc>
        <w:tc>
          <w:tcPr>
            <w:tcW w:w="1417" w:type="dxa"/>
            <w:shd w:val="clear" w:color="auto" w:fill="auto"/>
          </w:tcPr>
          <w:p w:rsidR="008D0D83" w:rsidRPr="00DE1E5F" w:rsidRDefault="008D0D83" w:rsidP="00DE1E5F">
            <w:pPr>
              <w:jc w:val="center"/>
              <w:rPr>
                <w:rFonts w:ascii="Times New Roman" w:eastAsia="Times New Roman" w:hAnsi="Times New Roman"/>
              </w:rPr>
            </w:pPr>
            <w:r w:rsidRPr="00DE1E5F">
              <w:rPr>
                <w:rFonts w:ascii="Times New Roman" w:eastAsia="Times New Roman" w:hAnsi="Times New Roman"/>
              </w:rPr>
              <w:t>Вт</w:t>
            </w:r>
          </w:p>
        </w:tc>
        <w:tc>
          <w:tcPr>
            <w:tcW w:w="1949" w:type="dxa"/>
            <w:shd w:val="clear" w:color="auto" w:fill="auto"/>
          </w:tcPr>
          <w:p w:rsidR="008D0D83" w:rsidRPr="00DE1E5F" w:rsidRDefault="008D0D83" w:rsidP="00DE1E5F">
            <w:pPr>
              <w:ind w:left="-92" w:right="-109"/>
              <w:jc w:val="center"/>
              <w:rPr>
                <w:rFonts w:ascii="Times New Roman" w:eastAsia="Times New Roman" w:hAnsi="Times New Roman"/>
              </w:rPr>
            </w:pPr>
            <w:r w:rsidRPr="00DE1E5F">
              <w:rPr>
                <w:rFonts w:ascii="Times New Roman" w:eastAsia="Times New Roman" w:hAnsi="Times New Roman"/>
              </w:rPr>
              <w:t>500</w:t>
            </w:r>
          </w:p>
        </w:tc>
      </w:tr>
      <w:tr w:rsidR="008D0D83" w:rsidRPr="00584B95" w:rsidTr="00DE1E5F">
        <w:tc>
          <w:tcPr>
            <w:tcW w:w="675" w:type="dxa"/>
            <w:shd w:val="clear" w:color="auto" w:fill="auto"/>
          </w:tcPr>
          <w:p w:rsidR="008D0D83" w:rsidRPr="00DE1E5F" w:rsidRDefault="008D0D83" w:rsidP="00DE1E5F">
            <w:pPr>
              <w:jc w:val="center"/>
              <w:rPr>
                <w:rFonts w:ascii="Times New Roman" w:eastAsia="Times New Roman" w:hAnsi="Times New Roman"/>
              </w:rPr>
            </w:pPr>
            <w:r w:rsidRPr="00DE1E5F">
              <w:rPr>
                <w:rFonts w:ascii="Times New Roman" w:eastAsia="Times New Roman" w:hAnsi="Times New Roman"/>
              </w:rPr>
              <w:t>14</w:t>
            </w:r>
          </w:p>
        </w:tc>
        <w:tc>
          <w:tcPr>
            <w:tcW w:w="5529" w:type="dxa"/>
            <w:shd w:val="clear" w:color="auto" w:fill="auto"/>
          </w:tcPr>
          <w:p w:rsidR="008D0D83" w:rsidRPr="00DE1E5F" w:rsidRDefault="008D0D83" w:rsidP="00DE1E5F">
            <w:pPr>
              <w:jc w:val="both"/>
              <w:rPr>
                <w:rFonts w:ascii="Times New Roman" w:eastAsia="Times New Roman" w:hAnsi="Times New Roman"/>
              </w:rPr>
            </w:pPr>
            <w:r w:rsidRPr="00DE1E5F">
              <w:rPr>
                <w:rFonts w:ascii="Times New Roman" w:eastAsia="Times New Roman" w:hAnsi="Times New Roman"/>
              </w:rPr>
              <w:t xml:space="preserve">Напряжение инвертора на входе,                     </w:t>
            </w:r>
          </w:p>
        </w:tc>
        <w:tc>
          <w:tcPr>
            <w:tcW w:w="1417" w:type="dxa"/>
            <w:shd w:val="clear" w:color="auto" w:fill="auto"/>
          </w:tcPr>
          <w:p w:rsidR="008D0D83" w:rsidRPr="00DE1E5F" w:rsidRDefault="008D0D83" w:rsidP="00DE1E5F">
            <w:pPr>
              <w:jc w:val="center"/>
              <w:rPr>
                <w:rFonts w:ascii="Times New Roman" w:eastAsia="Times New Roman" w:hAnsi="Times New Roman"/>
              </w:rPr>
            </w:pPr>
            <w:r w:rsidRPr="00DE1E5F">
              <w:rPr>
                <w:rFonts w:ascii="Times New Roman" w:eastAsia="Times New Roman" w:hAnsi="Times New Roman"/>
              </w:rPr>
              <w:t>В</w:t>
            </w:r>
          </w:p>
        </w:tc>
        <w:tc>
          <w:tcPr>
            <w:tcW w:w="1949" w:type="dxa"/>
            <w:shd w:val="clear" w:color="auto" w:fill="auto"/>
          </w:tcPr>
          <w:p w:rsidR="008D0D83" w:rsidRPr="00DE1E5F" w:rsidRDefault="008D0D83" w:rsidP="00DE1E5F">
            <w:pPr>
              <w:ind w:left="-92" w:right="-109"/>
              <w:jc w:val="center"/>
              <w:rPr>
                <w:rFonts w:ascii="Times New Roman" w:eastAsia="Times New Roman" w:hAnsi="Times New Roman"/>
              </w:rPr>
            </w:pPr>
            <w:r w:rsidRPr="00DE1E5F">
              <w:rPr>
                <w:rFonts w:ascii="Times New Roman" w:eastAsia="Times New Roman" w:hAnsi="Times New Roman"/>
              </w:rPr>
              <w:t>12/24</w:t>
            </w:r>
          </w:p>
        </w:tc>
      </w:tr>
      <w:tr w:rsidR="008D0D83" w:rsidRPr="00584B95" w:rsidTr="00DE1E5F">
        <w:tc>
          <w:tcPr>
            <w:tcW w:w="675" w:type="dxa"/>
            <w:shd w:val="clear" w:color="auto" w:fill="auto"/>
          </w:tcPr>
          <w:p w:rsidR="008D0D83" w:rsidRPr="00DE1E5F" w:rsidRDefault="008D0D83" w:rsidP="00DE1E5F">
            <w:pPr>
              <w:jc w:val="center"/>
              <w:rPr>
                <w:rFonts w:ascii="Times New Roman" w:eastAsia="Times New Roman" w:hAnsi="Times New Roman"/>
              </w:rPr>
            </w:pPr>
            <w:r w:rsidRPr="00DE1E5F">
              <w:rPr>
                <w:rFonts w:ascii="Times New Roman" w:eastAsia="Times New Roman" w:hAnsi="Times New Roman"/>
              </w:rPr>
              <w:t>15</w:t>
            </w:r>
          </w:p>
        </w:tc>
        <w:tc>
          <w:tcPr>
            <w:tcW w:w="5529" w:type="dxa"/>
            <w:shd w:val="clear" w:color="auto" w:fill="auto"/>
          </w:tcPr>
          <w:p w:rsidR="008D0D83" w:rsidRPr="00DE1E5F" w:rsidRDefault="008D0D83" w:rsidP="00DE1E5F">
            <w:pPr>
              <w:jc w:val="both"/>
              <w:rPr>
                <w:rFonts w:ascii="Times New Roman" w:eastAsia="Times New Roman" w:hAnsi="Times New Roman"/>
              </w:rPr>
            </w:pPr>
            <w:r w:rsidRPr="00DE1E5F">
              <w:rPr>
                <w:rFonts w:ascii="Times New Roman" w:eastAsia="Times New Roman" w:hAnsi="Times New Roman"/>
              </w:rPr>
              <w:t>Напряжение инвертора на выходе</w:t>
            </w:r>
          </w:p>
        </w:tc>
        <w:tc>
          <w:tcPr>
            <w:tcW w:w="1417" w:type="dxa"/>
            <w:shd w:val="clear" w:color="auto" w:fill="auto"/>
          </w:tcPr>
          <w:p w:rsidR="008D0D83" w:rsidRPr="00DE1E5F" w:rsidRDefault="008D0D83" w:rsidP="00DE1E5F">
            <w:pPr>
              <w:jc w:val="center"/>
              <w:rPr>
                <w:rFonts w:ascii="Times New Roman" w:eastAsia="Times New Roman" w:hAnsi="Times New Roman"/>
              </w:rPr>
            </w:pPr>
            <w:r w:rsidRPr="00DE1E5F">
              <w:rPr>
                <w:rFonts w:ascii="Times New Roman" w:eastAsia="Times New Roman" w:hAnsi="Times New Roman"/>
              </w:rPr>
              <w:t>В</w:t>
            </w:r>
          </w:p>
        </w:tc>
        <w:tc>
          <w:tcPr>
            <w:tcW w:w="1949" w:type="dxa"/>
            <w:shd w:val="clear" w:color="auto" w:fill="auto"/>
          </w:tcPr>
          <w:p w:rsidR="008D0D83" w:rsidRPr="00DE1E5F" w:rsidRDefault="008D0D83" w:rsidP="00DE1E5F">
            <w:pPr>
              <w:ind w:left="-92" w:right="-109"/>
              <w:jc w:val="center"/>
              <w:rPr>
                <w:rFonts w:ascii="Times New Roman" w:eastAsia="Times New Roman" w:hAnsi="Times New Roman"/>
              </w:rPr>
            </w:pPr>
            <w:r w:rsidRPr="00DE1E5F">
              <w:rPr>
                <w:rFonts w:ascii="Times New Roman" w:eastAsia="Times New Roman" w:hAnsi="Times New Roman"/>
              </w:rPr>
              <w:t>220</w:t>
            </w:r>
            <w:r w:rsidRPr="00DE1E5F">
              <w:rPr>
                <w:rFonts w:ascii="Times New Roman" w:eastAsia="Times New Roman" w:hAnsi="Times New Roman"/>
                <w:szCs w:val="24"/>
              </w:rPr>
              <w:t>(+2% -10%)</w:t>
            </w:r>
          </w:p>
        </w:tc>
      </w:tr>
      <w:tr w:rsidR="008D0D83" w:rsidRPr="00584B95" w:rsidTr="00DE1E5F">
        <w:tc>
          <w:tcPr>
            <w:tcW w:w="675" w:type="dxa"/>
            <w:shd w:val="clear" w:color="auto" w:fill="auto"/>
          </w:tcPr>
          <w:p w:rsidR="008D0D83" w:rsidRPr="00DE1E5F" w:rsidRDefault="008D0D83" w:rsidP="00DE1E5F">
            <w:pPr>
              <w:jc w:val="center"/>
              <w:rPr>
                <w:rFonts w:ascii="Times New Roman" w:eastAsia="Times New Roman" w:hAnsi="Times New Roman"/>
              </w:rPr>
            </w:pPr>
            <w:r w:rsidRPr="00DE1E5F">
              <w:rPr>
                <w:rFonts w:ascii="Times New Roman" w:eastAsia="Times New Roman" w:hAnsi="Times New Roman"/>
              </w:rPr>
              <w:lastRenderedPageBreak/>
              <w:t>16</w:t>
            </w:r>
          </w:p>
        </w:tc>
        <w:tc>
          <w:tcPr>
            <w:tcW w:w="5529" w:type="dxa"/>
            <w:shd w:val="clear" w:color="auto" w:fill="auto"/>
          </w:tcPr>
          <w:p w:rsidR="008D0D83" w:rsidRPr="00DE1E5F" w:rsidRDefault="008D0D83" w:rsidP="00DE1E5F">
            <w:pPr>
              <w:jc w:val="both"/>
              <w:rPr>
                <w:rFonts w:ascii="Times New Roman" w:eastAsia="Times New Roman" w:hAnsi="Times New Roman"/>
              </w:rPr>
            </w:pPr>
            <w:r w:rsidRPr="00DE1E5F">
              <w:rPr>
                <w:rFonts w:ascii="Times New Roman" w:eastAsia="Times New Roman" w:hAnsi="Times New Roman"/>
              </w:rPr>
              <w:t>Масса ФЭСМ</w:t>
            </w:r>
          </w:p>
        </w:tc>
        <w:tc>
          <w:tcPr>
            <w:tcW w:w="1417" w:type="dxa"/>
            <w:shd w:val="clear" w:color="auto" w:fill="auto"/>
          </w:tcPr>
          <w:p w:rsidR="008D0D83" w:rsidRPr="00DE1E5F" w:rsidRDefault="008D0D83" w:rsidP="00DE1E5F">
            <w:pPr>
              <w:jc w:val="center"/>
              <w:rPr>
                <w:rFonts w:ascii="Times New Roman" w:eastAsia="Times New Roman" w:hAnsi="Times New Roman"/>
              </w:rPr>
            </w:pPr>
            <w:r w:rsidRPr="00DE1E5F">
              <w:rPr>
                <w:rFonts w:ascii="Times New Roman" w:eastAsia="Times New Roman" w:hAnsi="Times New Roman"/>
              </w:rPr>
              <w:t>кг</w:t>
            </w:r>
          </w:p>
        </w:tc>
        <w:tc>
          <w:tcPr>
            <w:tcW w:w="1949" w:type="dxa"/>
            <w:shd w:val="clear" w:color="auto" w:fill="auto"/>
          </w:tcPr>
          <w:p w:rsidR="008D0D83" w:rsidRPr="00DE1E5F" w:rsidRDefault="008D0D83" w:rsidP="00DE1E5F">
            <w:pPr>
              <w:ind w:left="-92" w:right="-109"/>
              <w:jc w:val="center"/>
              <w:rPr>
                <w:rFonts w:ascii="Times New Roman" w:eastAsia="Times New Roman" w:hAnsi="Times New Roman"/>
              </w:rPr>
            </w:pPr>
            <w:r w:rsidRPr="00DE1E5F">
              <w:rPr>
                <w:rFonts w:ascii="Times New Roman" w:eastAsia="Times New Roman" w:hAnsi="Times New Roman"/>
              </w:rPr>
              <w:t>Не более 150</w:t>
            </w:r>
          </w:p>
        </w:tc>
      </w:tr>
    </w:tbl>
    <w:p w:rsidR="008D0D83" w:rsidRPr="00584B95" w:rsidRDefault="008D0D83" w:rsidP="008D0D83">
      <w:pPr>
        <w:spacing w:after="0" w:line="240" w:lineRule="auto"/>
        <w:ind w:firstLine="720"/>
        <w:jc w:val="both"/>
        <w:rPr>
          <w:rFonts w:ascii="Times New Roman" w:eastAsia="Times New Roman" w:hAnsi="Times New Roman"/>
          <w:sz w:val="28"/>
          <w:szCs w:val="28"/>
          <w:lang w:eastAsia="ru-RU"/>
        </w:rPr>
      </w:pPr>
    </w:p>
    <w:p w:rsidR="008D0D83" w:rsidRPr="00584B95" w:rsidRDefault="008D0D83" w:rsidP="008D0D83">
      <w:pPr>
        <w:spacing w:after="0" w:line="240" w:lineRule="auto"/>
        <w:ind w:firstLine="720"/>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5.4 Требования к технологичности.</w:t>
      </w:r>
    </w:p>
    <w:p w:rsidR="008D0D83" w:rsidRPr="00584B95" w:rsidRDefault="008D0D83" w:rsidP="008D0D83">
      <w:pPr>
        <w:spacing w:after="0" w:line="240" w:lineRule="auto"/>
        <w:ind w:firstLine="720"/>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Комплектующие изделия должны легко поддаваться ремонту и замене в случае выхода из строя.</w:t>
      </w:r>
    </w:p>
    <w:p w:rsidR="008D0D83" w:rsidRPr="00584B95" w:rsidRDefault="008D0D83" w:rsidP="008D0D83">
      <w:pPr>
        <w:spacing w:after="0" w:line="240" w:lineRule="auto"/>
        <w:ind w:firstLine="720"/>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 xml:space="preserve">5.5 Требования безопасности и требования по охране природы. </w:t>
      </w:r>
    </w:p>
    <w:p w:rsidR="008D0D83" w:rsidRPr="00584B95" w:rsidRDefault="008D0D83" w:rsidP="008D0D83">
      <w:pPr>
        <w:spacing w:after="0" w:line="240" w:lineRule="auto"/>
        <w:ind w:firstLine="720"/>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Конструкция ППИО должна отвечать системе стандартов по безопасности труда и требований пожарной безопасности ГОСТ 12.1.004-91.</w:t>
      </w:r>
    </w:p>
    <w:p w:rsidR="008D0D83" w:rsidRPr="00584B95" w:rsidRDefault="008D0D83" w:rsidP="008D0D83">
      <w:pPr>
        <w:spacing w:after="0" w:line="240" w:lineRule="auto"/>
        <w:ind w:firstLine="720"/>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5.6 Эстетические и эргономические требования.</w:t>
      </w:r>
    </w:p>
    <w:p w:rsidR="008D0D83" w:rsidRPr="00584B95" w:rsidRDefault="008D0D83" w:rsidP="008D0D83">
      <w:pPr>
        <w:spacing w:after="0" w:line="240" w:lineRule="auto"/>
        <w:ind w:firstLine="720"/>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ППИО должна отвечать требованиям промышленной эстетики.</w:t>
      </w:r>
    </w:p>
    <w:p w:rsidR="008D0D83" w:rsidRPr="00584B95" w:rsidRDefault="008D0D83" w:rsidP="008D0D83">
      <w:pPr>
        <w:spacing w:after="0" w:line="240" w:lineRule="auto"/>
        <w:ind w:firstLine="720"/>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Конструкция должна обеспечивать удобство обслуживания и эксплуатации.</w:t>
      </w:r>
    </w:p>
    <w:p w:rsidR="008D0D83" w:rsidRPr="00584B95" w:rsidRDefault="008D0D83" w:rsidP="008D0D83">
      <w:pPr>
        <w:spacing w:after="0" w:line="240" w:lineRule="auto"/>
        <w:ind w:firstLine="720"/>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 xml:space="preserve">5.7 Требования к патентной чистоте. </w:t>
      </w:r>
    </w:p>
    <w:p w:rsidR="008D0D83" w:rsidRPr="00584B95" w:rsidRDefault="008D0D83" w:rsidP="008D0D83">
      <w:pPr>
        <w:tabs>
          <w:tab w:val="left" w:pos="720"/>
        </w:tabs>
        <w:spacing w:after="0" w:line="240" w:lineRule="auto"/>
        <w:ind w:firstLine="720"/>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Конструкция ППИО и его компоненты должны обладать патентной чистотой в отношении Республики Казахстан.</w:t>
      </w:r>
    </w:p>
    <w:p w:rsidR="008D0D83" w:rsidRPr="00584B95" w:rsidRDefault="008D0D83" w:rsidP="008D0D83">
      <w:pPr>
        <w:tabs>
          <w:tab w:val="left" w:pos="720"/>
        </w:tabs>
        <w:spacing w:after="0" w:line="240" w:lineRule="auto"/>
        <w:ind w:firstLine="720"/>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5.8 Требования к составным частям продукции, сырья, исходным и эксплуатационным материалам.</w:t>
      </w:r>
    </w:p>
    <w:p w:rsidR="008D0D83" w:rsidRPr="00584B95" w:rsidRDefault="008D0D83" w:rsidP="008D0D83">
      <w:pPr>
        <w:tabs>
          <w:tab w:val="left" w:pos="720"/>
        </w:tabs>
        <w:spacing w:after="0" w:line="240" w:lineRule="auto"/>
        <w:ind w:firstLine="720"/>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Материалы ППИО и комплектующие изделия должны быть пожаробезопасными, стойки к воздействию атмосферных осадков.</w:t>
      </w:r>
    </w:p>
    <w:p w:rsidR="008D0D83" w:rsidRPr="00584B95" w:rsidRDefault="008D0D83" w:rsidP="008D0D83">
      <w:pPr>
        <w:tabs>
          <w:tab w:val="left" w:pos="-5040"/>
          <w:tab w:val="right" w:pos="9354"/>
        </w:tabs>
        <w:spacing w:after="0" w:line="240" w:lineRule="auto"/>
        <w:ind w:firstLine="720"/>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5.9 Условия эксплуатации</w:t>
      </w:r>
      <w:r w:rsidRPr="00584B95">
        <w:rPr>
          <w:rFonts w:ascii="Times New Roman" w:eastAsia="Times New Roman" w:hAnsi="Times New Roman"/>
          <w:sz w:val="28"/>
          <w:szCs w:val="28"/>
          <w:lang w:eastAsia="ru-RU"/>
        </w:rPr>
        <w:tab/>
      </w:r>
    </w:p>
    <w:p w:rsidR="008D0D83" w:rsidRPr="00584B95" w:rsidRDefault="008D0D83" w:rsidP="008D0D83">
      <w:pPr>
        <w:tabs>
          <w:tab w:val="left" w:pos="-5040"/>
        </w:tabs>
        <w:spacing w:after="0" w:line="240" w:lineRule="auto"/>
        <w:ind w:firstLine="720"/>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ППИО должен отвечать требованиям ГОСТ 31343-2007.</w:t>
      </w:r>
      <w:r w:rsidRPr="008D0D83">
        <w:rPr>
          <w:rFonts w:ascii="Times New Roman" w:eastAsia="Times New Roman" w:hAnsi="Times New Roman"/>
          <w:sz w:val="28"/>
          <w:szCs w:val="28"/>
          <w:lang w:eastAsia="ru-RU"/>
        </w:rPr>
        <w:t xml:space="preserve"> </w:t>
      </w:r>
      <w:r w:rsidRPr="00584B95">
        <w:rPr>
          <w:rFonts w:ascii="Times New Roman" w:eastAsia="Times New Roman" w:hAnsi="Times New Roman"/>
          <w:sz w:val="28"/>
          <w:szCs w:val="28"/>
          <w:lang w:eastAsia="ru-RU"/>
        </w:rPr>
        <w:t>санитарно-профилактическим и технологические требования.</w:t>
      </w:r>
    </w:p>
    <w:p w:rsidR="008D0D83" w:rsidRPr="00584B95" w:rsidRDefault="008D0D83" w:rsidP="008D0D83">
      <w:pPr>
        <w:tabs>
          <w:tab w:val="left" w:pos="-5160"/>
        </w:tabs>
        <w:spacing w:after="0" w:line="240" w:lineRule="auto"/>
        <w:ind w:firstLine="720"/>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ППИО предназначен для работы в условиях, соответствующих исполнению «У» и «ХП», по ГОСТ 12.1.004-91.</w:t>
      </w:r>
    </w:p>
    <w:p w:rsidR="008D0D83" w:rsidRPr="00584B95" w:rsidRDefault="008D0D83" w:rsidP="008D0D83">
      <w:pPr>
        <w:tabs>
          <w:tab w:val="left" w:pos="-5160"/>
        </w:tabs>
        <w:spacing w:after="0" w:line="240" w:lineRule="auto"/>
        <w:ind w:firstLine="720"/>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Режим работы – сезонный.</w:t>
      </w:r>
    </w:p>
    <w:p w:rsidR="008D0D83" w:rsidRPr="00584B95" w:rsidRDefault="008D0D83" w:rsidP="008D0D83">
      <w:pPr>
        <w:tabs>
          <w:tab w:val="left" w:pos="-5160"/>
        </w:tabs>
        <w:spacing w:after="0" w:line="240" w:lineRule="auto"/>
        <w:ind w:firstLine="720"/>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5.10 Требования к транспортированию и хранению</w:t>
      </w:r>
    </w:p>
    <w:p w:rsidR="008D0D83" w:rsidRPr="00584B95" w:rsidRDefault="008D0D83" w:rsidP="008D0D83">
      <w:pPr>
        <w:spacing w:after="0" w:line="240" w:lineRule="auto"/>
        <w:ind w:firstLine="720"/>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ППИО транспортирует одноосный автоприцеп размерами 1,5х3 м, грузоподъемностью 1,5 тонны и должен соответствовать правилам перевозки грузов, действующих на этих видах транспорта.</w:t>
      </w:r>
    </w:p>
    <w:p w:rsidR="008D0D83" w:rsidRPr="00584B95" w:rsidRDefault="008D0D83" w:rsidP="008D0D83">
      <w:pPr>
        <w:spacing w:after="0" w:line="240" w:lineRule="auto"/>
        <w:ind w:firstLine="720"/>
        <w:jc w:val="both"/>
        <w:rPr>
          <w:rFonts w:ascii="Times New Roman" w:eastAsia="Times New Roman" w:hAnsi="Times New Roman"/>
          <w:sz w:val="28"/>
          <w:szCs w:val="28"/>
          <w:lang w:eastAsia="ru-RU"/>
        </w:rPr>
      </w:pPr>
    </w:p>
    <w:p w:rsidR="008D0D83" w:rsidRPr="00584B95" w:rsidRDefault="008D0D83" w:rsidP="008D0D83">
      <w:pPr>
        <w:tabs>
          <w:tab w:val="left" w:pos="5812"/>
        </w:tabs>
        <w:spacing w:after="0" w:line="240" w:lineRule="auto"/>
        <w:jc w:val="center"/>
        <w:rPr>
          <w:rFonts w:ascii="Times New Roman" w:eastAsia="Times New Roman" w:hAnsi="Times New Roman"/>
          <w:sz w:val="28"/>
          <w:szCs w:val="24"/>
          <w:lang w:eastAsia="ru-RU"/>
        </w:rPr>
      </w:pPr>
      <w:r w:rsidRPr="00584B95">
        <w:rPr>
          <w:rFonts w:ascii="Times New Roman" w:eastAsia="Times New Roman" w:hAnsi="Times New Roman"/>
          <w:sz w:val="28"/>
          <w:szCs w:val="24"/>
          <w:lang w:eastAsia="ru-RU"/>
        </w:rPr>
        <w:t>6. ЭКОНОМИЧЕСКИЕ ПОКАЗАТЕЛИ</w:t>
      </w:r>
    </w:p>
    <w:p w:rsidR="008D0D83" w:rsidRPr="00584B95" w:rsidRDefault="008D0D83" w:rsidP="008D0D83">
      <w:pPr>
        <w:tabs>
          <w:tab w:val="left" w:pos="5812"/>
        </w:tabs>
        <w:spacing w:after="0" w:line="240" w:lineRule="auto"/>
        <w:jc w:val="center"/>
        <w:rPr>
          <w:rFonts w:ascii="Times New Roman" w:eastAsia="Times New Roman" w:hAnsi="Times New Roman"/>
          <w:sz w:val="28"/>
          <w:szCs w:val="24"/>
          <w:lang w:eastAsia="ru-RU"/>
        </w:rPr>
      </w:pPr>
    </w:p>
    <w:p w:rsidR="008D0D83" w:rsidRPr="00584B95" w:rsidRDefault="008D0D83" w:rsidP="008D0D83">
      <w:pPr>
        <w:autoSpaceDE w:val="0"/>
        <w:autoSpaceDN w:val="0"/>
        <w:adjustRightInd w:val="0"/>
        <w:spacing w:after="0" w:line="240" w:lineRule="auto"/>
        <w:ind w:firstLine="735"/>
        <w:jc w:val="both"/>
        <w:rPr>
          <w:rFonts w:ascii="Times New Roman" w:eastAsia="Times New Roman" w:hAnsi="Times New Roman"/>
          <w:sz w:val="28"/>
          <w:szCs w:val="20"/>
          <w:lang w:eastAsia="ru-RU"/>
        </w:rPr>
      </w:pPr>
      <w:r w:rsidRPr="00584B95">
        <w:rPr>
          <w:rFonts w:ascii="Times New Roman" w:eastAsia="Times New Roman" w:hAnsi="Times New Roman"/>
          <w:sz w:val="28"/>
          <w:szCs w:val="20"/>
          <w:lang w:eastAsia="ru-RU"/>
        </w:rPr>
        <w:t xml:space="preserve">6.1 </w:t>
      </w:r>
      <w:r w:rsidRPr="00584B95">
        <w:rPr>
          <w:rFonts w:ascii="Times New Roman" w:eastAsia="Times New Roman" w:hAnsi="Times New Roman"/>
          <w:sz w:val="28"/>
          <w:szCs w:val="24"/>
          <w:lang w:eastAsia="ru-RU"/>
        </w:rPr>
        <w:t>Ожидаемый годовой экономический эффект от внедрения до 1,0 млн. тенге</w:t>
      </w:r>
    </w:p>
    <w:p w:rsidR="008D0D83" w:rsidRPr="00584B95" w:rsidRDefault="008D0D83" w:rsidP="008D0D83">
      <w:pPr>
        <w:spacing w:after="0" w:line="240" w:lineRule="auto"/>
        <w:ind w:firstLine="709"/>
        <w:jc w:val="both"/>
        <w:rPr>
          <w:rFonts w:ascii="Times New Roman" w:eastAsia="Times New Roman" w:hAnsi="Times New Roman"/>
          <w:sz w:val="28"/>
          <w:szCs w:val="24"/>
          <w:lang w:eastAsia="ru-RU"/>
        </w:rPr>
      </w:pPr>
      <w:r w:rsidRPr="00584B95">
        <w:rPr>
          <w:rFonts w:ascii="Times New Roman" w:eastAsia="Times New Roman" w:hAnsi="Times New Roman"/>
          <w:sz w:val="28"/>
          <w:szCs w:val="24"/>
          <w:lang w:eastAsia="ru-RU"/>
        </w:rPr>
        <w:t xml:space="preserve">6.2 Срок окупаемости до 2,0 лет. </w:t>
      </w:r>
    </w:p>
    <w:p w:rsidR="008D0D83" w:rsidRPr="00584B95" w:rsidRDefault="008D0D83" w:rsidP="008D0D83">
      <w:pPr>
        <w:spacing w:after="0" w:line="240" w:lineRule="auto"/>
        <w:ind w:firstLine="709"/>
        <w:jc w:val="both"/>
        <w:rPr>
          <w:rFonts w:ascii="Times New Roman" w:eastAsia="Times New Roman" w:hAnsi="Times New Roman"/>
          <w:sz w:val="28"/>
          <w:szCs w:val="24"/>
          <w:lang w:eastAsia="ru-RU"/>
        </w:rPr>
      </w:pPr>
      <w:r w:rsidRPr="00584B95">
        <w:rPr>
          <w:rFonts w:ascii="Times New Roman" w:eastAsia="Times New Roman" w:hAnsi="Times New Roman"/>
          <w:sz w:val="28"/>
          <w:szCs w:val="24"/>
          <w:lang w:eastAsia="ru-RU"/>
        </w:rPr>
        <w:t>Примечание: экономический эффект от применения ППИО будет уточняться по результатам испытаний.</w:t>
      </w:r>
    </w:p>
    <w:p w:rsidR="008D0D83" w:rsidRPr="00584B95" w:rsidRDefault="008D0D83" w:rsidP="008D0D83">
      <w:pPr>
        <w:spacing w:after="0" w:line="240" w:lineRule="auto"/>
        <w:ind w:firstLine="709"/>
        <w:jc w:val="both"/>
        <w:rPr>
          <w:rFonts w:ascii="Times New Roman" w:eastAsia="Times New Roman" w:hAnsi="Times New Roman"/>
          <w:sz w:val="28"/>
          <w:szCs w:val="24"/>
          <w:lang w:eastAsia="ru-RU"/>
        </w:rPr>
      </w:pPr>
    </w:p>
    <w:p w:rsidR="008D0D83" w:rsidRPr="00584B95" w:rsidRDefault="008D0D83" w:rsidP="008D0D83">
      <w:pPr>
        <w:spacing w:after="0" w:line="240" w:lineRule="auto"/>
        <w:ind w:firstLine="709"/>
        <w:jc w:val="both"/>
        <w:rPr>
          <w:rFonts w:ascii="Times New Roman" w:eastAsia="Times New Roman" w:hAnsi="Times New Roman"/>
          <w:sz w:val="28"/>
          <w:szCs w:val="24"/>
          <w:lang w:eastAsia="ru-RU"/>
        </w:rPr>
      </w:pPr>
    </w:p>
    <w:p w:rsidR="008D0D83" w:rsidRPr="00584B95" w:rsidRDefault="008D0D83" w:rsidP="008D0D83">
      <w:pPr>
        <w:spacing w:after="0" w:line="240" w:lineRule="auto"/>
        <w:jc w:val="center"/>
        <w:rPr>
          <w:rFonts w:ascii="Times New Roman" w:eastAsia="Times New Roman" w:hAnsi="Times New Roman"/>
          <w:sz w:val="28"/>
          <w:szCs w:val="24"/>
          <w:lang w:eastAsia="ru-RU"/>
        </w:rPr>
      </w:pPr>
      <w:r w:rsidRPr="00584B95">
        <w:rPr>
          <w:rFonts w:ascii="Times New Roman" w:eastAsia="Times New Roman" w:hAnsi="Times New Roman"/>
          <w:sz w:val="28"/>
          <w:szCs w:val="24"/>
          <w:lang w:eastAsia="ru-RU"/>
        </w:rPr>
        <w:t>7 СТАДИИ И ЭТАПЫ РАЗРАБОТКИ</w:t>
      </w:r>
    </w:p>
    <w:p w:rsidR="008D0D83" w:rsidRPr="00584B95" w:rsidRDefault="008D0D83" w:rsidP="008D0D83">
      <w:pPr>
        <w:spacing w:after="0" w:line="240" w:lineRule="auto"/>
        <w:jc w:val="center"/>
        <w:rPr>
          <w:rFonts w:ascii="Times New Roman" w:eastAsia="Times New Roman" w:hAnsi="Times New Roman"/>
          <w:sz w:val="28"/>
          <w:szCs w:val="24"/>
          <w:lang w:eastAsia="ru-RU"/>
        </w:rPr>
      </w:pPr>
    </w:p>
    <w:p w:rsidR="008D0D83" w:rsidRPr="00584B95" w:rsidRDefault="008D0D83" w:rsidP="008D0D83">
      <w:pPr>
        <w:autoSpaceDE w:val="0"/>
        <w:autoSpaceDN w:val="0"/>
        <w:adjustRightInd w:val="0"/>
        <w:spacing w:after="0" w:line="240" w:lineRule="auto"/>
        <w:ind w:firstLine="735"/>
        <w:jc w:val="both"/>
        <w:rPr>
          <w:rFonts w:ascii="Times New Roman" w:eastAsia="Times New Roman" w:hAnsi="Times New Roman"/>
          <w:sz w:val="28"/>
          <w:szCs w:val="20"/>
          <w:lang w:eastAsia="ru-RU"/>
        </w:rPr>
      </w:pPr>
      <w:r w:rsidRPr="00584B95">
        <w:rPr>
          <w:rFonts w:ascii="Times New Roman" w:eastAsia="Times New Roman" w:hAnsi="Times New Roman"/>
          <w:sz w:val="28"/>
          <w:szCs w:val="20"/>
          <w:lang w:eastAsia="ru-RU"/>
        </w:rPr>
        <w:t>7.1 Разработка и утверждение технического задания 2019 г.</w:t>
      </w:r>
    </w:p>
    <w:p w:rsidR="008D0D83" w:rsidRPr="00584B95" w:rsidRDefault="008D0D83" w:rsidP="008D0D83">
      <w:pPr>
        <w:spacing w:after="0" w:line="240" w:lineRule="auto"/>
        <w:ind w:firstLine="709"/>
        <w:jc w:val="both"/>
        <w:rPr>
          <w:rFonts w:ascii="Times New Roman" w:eastAsia="Times New Roman" w:hAnsi="Times New Roman"/>
          <w:sz w:val="28"/>
          <w:szCs w:val="24"/>
          <w:lang w:eastAsia="ru-RU"/>
        </w:rPr>
      </w:pPr>
      <w:r w:rsidRPr="00584B95">
        <w:rPr>
          <w:rFonts w:ascii="Times New Roman" w:eastAsia="Times New Roman" w:hAnsi="Times New Roman"/>
          <w:sz w:val="28"/>
          <w:szCs w:val="24"/>
          <w:lang w:eastAsia="ru-RU"/>
        </w:rPr>
        <w:t>7.2 Разработка конструкторской документации на изготовление экспериментального образца 2020 год.</w:t>
      </w:r>
    </w:p>
    <w:p w:rsidR="008D0D83" w:rsidRPr="00584B95" w:rsidRDefault="008D0D83" w:rsidP="008D0D83">
      <w:pPr>
        <w:spacing w:after="0" w:line="240" w:lineRule="auto"/>
        <w:ind w:firstLine="709"/>
        <w:jc w:val="both"/>
        <w:rPr>
          <w:rFonts w:ascii="Times New Roman" w:eastAsia="Times New Roman" w:hAnsi="Times New Roman"/>
          <w:sz w:val="28"/>
          <w:szCs w:val="24"/>
          <w:lang w:eastAsia="ru-RU"/>
        </w:rPr>
      </w:pPr>
      <w:r w:rsidRPr="00584B95">
        <w:rPr>
          <w:rFonts w:ascii="Times New Roman" w:eastAsia="Times New Roman" w:hAnsi="Times New Roman"/>
          <w:sz w:val="28"/>
          <w:szCs w:val="24"/>
          <w:lang w:eastAsia="ru-RU"/>
        </w:rPr>
        <w:lastRenderedPageBreak/>
        <w:t>7.3 Изготовление экспериментального образца 2019 г.</w:t>
      </w:r>
    </w:p>
    <w:p w:rsidR="008D0D83" w:rsidRPr="00584B95" w:rsidRDefault="008D0D83" w:rsidP="008D0D83">
      <w:pPr>
        <w:widowControl w:val="0"/>
        <w:spacing w:after="0" w:line="240" w:lineRule="auto"/>
        <w:ind w:firstLine="709"/>
        <w:jc w:val="both"/>
        <w:rPr>
          <w:rFonts w:ascii="Times New Roman" w:eastAsia="Times New Roman" w:hAnsi="Times New Roman"/>
          <w:sz w:val="28"/>
          <w:szCs w:val="24"/>
          <w:lang w:eastAsia="ru-RU"/>
        </w:rPr>
      </w:pPr>
      <w:r w:rsidRPr="00584B95">
        <w:rPr>
          <w:rFonts w:ascii="Times New Roman" w:eastAsia="Times New Roman" w:hAnsi="Times New Roman"/>
          <w:sz w:val="28"/>
          <w:szCs w:val="24"/>
          <w:lang w:eastAsia="ru-RU"/>
        </w:rPr>
        <w:t>7.4 Проведение производственных испытаний 2020 г.</w:t>
      </w:r>
    </w:p>
    <w:p w:rsidR="008D0D83" w:rsidRPr="00584B95" w:rsidRDefault="008D0D83" w:rsidP="008D0D83">
      <w:pPr>
        <w:spacing w:after="0" w:line="240" w:lineRule="auto"/>
        <w:ind w:firstLine="709"/>
        <w:jc w:val="both"/>
        <w:rPr>
          <w:rFonts w:ascii="Times New Roman" w:eastAsia="Times New Roman" w:hAnsi="Times New Roman"/>
          <w:sz w:val="28"/>
          <w:szCs w:val="24"/>
          <w:lang w:eastAsia="ru-RU"/>
        </w:rPr>
      </w:pPr>
      <w:r w:rsidRPr="00584B95">
        <w:rPr>
          <w:rFonts w:ascii="Times New Roman" w:eastAsia="Times New Roman" w:hAnsi="Times New Roman"/>
          <w:sz w:val="28"/>
          <w:szCs w:val="24"/>
          <w:lang w:eastAsia="ru-RU"/>
        </w:rPr>
        <w:t>7.5 Корректировка конструкторской документации по результатам производственных испытаний 2020 г.</w:t>
      </w:r>
    </w:p>
    <w:p w:rsidR="008D0D83" w:rsidRPr="00584B95" w:rsidRDefault="008D0D83" w:rsidP="008D0D83">
      <w:pPr>
        <w:spacing w:after="0" w:line="240" w:lineRule="auto"/>
        <w:ind w:firstLine="709"/>
        <w:jc w:val="both"/>
        <w:rPr>
          <w:rFonts w:ascii="Times New Roman" w:eastAsia="Times New Roman" w:hAnsi="Times New Roman"/>
          <w:sz w:val="28"/>
          <w:szCs w:val="24"/>
          <w:lang w:eastAsia="ru-RU"/>
        </w:rPr>
      </w:pPr>
      <w:r w:rsidRPr="00584B95">
        <w:rPr>
          <w:rFonts w:ascii="Times New Roman" w:eastAsia="Times New Roman" w:hAnsi="Times New Roman"/>
          <w:sz w:val="28"/>
          <w:szCs w:val="24"/>
          <w:lang w:eastAsia="ru-RU"/>
        </w:rPr>
        <w:t>7.6 Предприятие-изготовитель опытных образцов ТОО "НПЦ АИ".</w:t>
      </w:r>
    </w:p>
    <w:p w:rsidR="008D0D83" w:rsidRPr="00584B95" w:rsidRDefault="008D0D83" w:rsidP="008D0D83">
      <w:pPr>
        <w:spacing w:after="0" w:line="240" w:lineRule="auto"/>
        <w:ind w:firstLine="709"/>
        <w:jc w:val="both"/>
        <w:rPr>
          <w:rFonts w:ascii="Times New Roman" w:eastAsia="Times New Roman" w:hAnsi="Times New Roman"/>
          <w:sz w:val="28"/>
          <w:szCs w:val="24"/>
          <w:lang w:eastAsia="ru-RU"/>
        </w:rPr>
      </w:pPr>
    </w:p>
    <w:p w:rsidR="008D0D83" w:rsidRPr="00584B95" w:rsidRDefault="008D0D83" w:rsidP="008D0D83">
      <w:pPr>
        <w:autoSpaceDE w:val="0"/>
        <w:autoSpaceDN w:val="0"/>
        <w:adjustRightInd w:val="0"/>
        <w:spacing w:after="0" w:line="240" w:lineRule="auto"/>
        <w:ind w:firstLine="735"/>
        <w:jc w:val="center"/>
        <w:rPr>
          <w:rFonts w:ascii="Times New Roman" w:eastAsia="Times New Roman" w:hAnsi="Times New Roman"/>
          <w:sz w:val="28"/>
          <w:szCs w:val="20"/>
          <w:lang w:eastAsia="ru-RU"/>
        </w:rPr>
      </w:pPr>
      <w:r w:rsidRPr="00584B95">
        <w:rPr>
          <w:rFonts w:ascii="Times New Roman" w:eastAsia="Times New Roman" w:hAnsi="Times New Roman"/>
          <w:sz w:val="28"/>
          <w:szCs w:val="20"/>
          <w:lang w:eastAsia="ru-RU"/>
        </w:rPr>
        <w:t>8 ПОРЯДОК КОНТРОЛЯ И ПРИЕМКИ</w:t>
      </w:r>
    </w:p>
    <w:p w:rsidR="008D0D83" w:rsidRPr="00584B95" w:rsidRDefault="008D0D83" w:rsidP="008D0D83">
      <w:pPr>
        <w:autoSpaceDE w:val="0"/>
        <w:autoSpaceDN w:val="0"/>
        <w:adjustRightInd w:val="0"/>
        <w:spacing w:after="0" w:line="240" w:lineRule="auto"/>
        <w:ind w:firstLine="735"/>
        <w:jc w:val="center"/>
        <w:rPr>
          <w:rFonts w:ascii="Times New Roman" w:eastAsia="Times New Roman" w:hAnsi="Times New Roman"/>
          <w:i/>
          <w:sz w:val="28"/>
          <w:szCs w:val="20"/>
          <w:lang w:eastAsia="ru-RU"/>
        </w:rPr>
      </w:pPr>
    </w:p>
    <w:p w:rsidR="008D0D83" w:rsidRPr="00584B95" w:rsidRDefault="008D0D83" w:rsidP="008D0D83">
      <w:pPr>
        <w:spacing w:after="0" w:line="240" w:lineRule="auto"/>
        <w:ind w:firstLine="709"/>
        <w:jc w:val="both"/>
        <w:rPr>
          <w:rFonts w:ascii="Times New Roman" w:eastAsia="Times New Roman" w:hAnsi="Times New Roman"/>
          <w:sz w:val="28"/>
          <w:szCs w:val="24"/>
          <w:lang w:eastAsia="ru-RU"/>
        </w:rPr>
      </w:pPr>
      <w:r w:rsidRPr="00584B95">
        <w:rPr>
          <w:rFonts w:ascii="Times New Roman" w:eastAsia="Times New Roman" w:hAnsi="Times New Roman"/>
          <w:sz w:val="28"/>
          <w:szCs w:val="24"/>
          <w:lang w:eastAsia="ru-RU"/>
        </w:rPr>
        <w:t>8.1 При проектировании и разработке чертёжной документации должны выполняться требования ГОСТ 2.001 – 2.111 ЕСКД. Конструкторская документация утверждается уполномоченным лицом.</w:t>
      </w:r>
    </w:p>
    <w:p w:rsidR="008D0D83" w:rsidRPr="00584B95" w:rsidRDefault="008D0D83" w:rsidP="008D0D83">
      <w:pPr>
        <w:spacing w:after="0" w:line="240" w:lineRule="auto"/>
        <w:ind w:firstLine="709"/>
        <w:jc w:val="both"/>
        <w:rPr>
          <w:rFonts w:ascii="Times New Roman" w:eastAsia="Times New Roman" w:hAnsi="Times New Roman"/>
          <w:sz w:val="28"/>
          <w:szCs w:val="24"/>
          <w:lang w:eastAsia="ru-RU"/>
        </w:rPr>
      </w:pPr>
      <w:r w:rsidRPr="00584B95">
        <w:rPr>
          <w:rFonts w:ascii="Times New Roman" w:eastAsia="Times New Roman" w:hAnsi="Times New Roman"/>
          <w:sz w:val="28"/>
          <w:szCs w:val="24"/>
          <w:lang w:eastAsia="ru-RU"/>
        </w:rPr>
        <w:t xml:space="preserve">8.2 Разработка чертёжной документации должна базироваться на современных принципах проектирования с использованием программ автоматического проектирования и компьютерной графики. </w:t>
      </w:r>
    </w:p>
    <w:p w:rsidR="008D0D83" w:rsidRPr="00584B95" w:rsidRDefault="008D0D83" w:rsidP="008D0D83">
      <w:pPr>
        <w:spacing w:after="0" w:line="240" w:lineRule="auto"/>
        <w:ind w:firstLine="709"/>
        <w:jc w:val="both"/>
        <w:rPr>
          <w:rFonts w:ascii="Times New Roman" w:eastAsia="Times New Roman" w:hAnsi="Times New Roman"/>
          <w:caps/>
          <w:sz w:val="28"/>
          <w:szCs w:val="24"/>
          <w:lang w:eastAsia="ru-RU"/>
        </w:rPr>
      </w:pPr>
      <w:r w:rsidRPr="00584B95">
        <w:rPr>
          <w:rFonts w:ascii="Times New Roman" w:eastAsia="Times New Roman" w:hAnsi="Times New Roman"/>
          <w:sz w:val="28"/>
          <w:szCs w:val="24"/>
          <w:lang w:eastAsia="ru-RU"/>
        </w:rPr>
        <w:t>8.3 При проектировании должно обеспечиваться использование современных материалов, энерго- и ресурсосберегающих технологий изготовления узлов, деталей и продукции в целом.</w:t>
      </w:r>
    </w:p>
    <w:p w:rsidR="008D0D83" w:rsidRPr="00584B95" w:rsidRDefault="008D0D83" w:rsidP="008D0D83">
      <w:pPr>
        <w:autoSpaceDE w:val="0"/>
        <w:autoSpaceDN w:val="0"/>
        <w:adjustRightInd w:val="0"/>
        <w:spacing w:after="0" w:line="240" w:lineRule="auto"/>
        <w:ind w:firstLine="735"/>
        <w:jc w:val="both"/>
        <w:rPr>
          <w:rFonts w:ascii="Times New Roman" w:eastAsia="Times New Roman" w:hAnsi="Times New Roman"/>
          <w:sz w:val="28"/>
          <w:szCs w:val="20"/>
          <w:lang w:eastAsia="ru-RU"/>
        </w:rPr>
      </w:pPr>
      <w:r w:rsidRPr="00584B95">
        <w:rPr>
          <w:rFonts w:ascii="Times New Roman" w:eastAsia="Times New Roman" w:hAnsi="Times New Roman"/>
          <w:sz w:val="28"/>
          <w:szCs w:val="20"/>
          <w:lang w:eastAsia="ru-RU"/>
        </w:rPr>
        <w:t>8.4 Контроль качества изготовления должен осуществляться изготовителем в процессе выполнения контрольных операций, являющихся частью технологического процесса изготовления в соответствии с требованиями настоящего технического задания.</w:t>
      </w:r>
    </w:p>
    <w:p w:rsidR="008D0D83" w:rsidRPr="00584B95" w:rsidRDefault="008D0D83" w:rsidP="008D0D83">
      <w:pPr>
        <w:widowControl w:val="0"/>
        <w:spacing w:after="0" w:line="240" w:lineRule="auto"/>
        <w:ind w:firstLine="709"/>
        <w:jc w:val="both"/>
        <w:rPr>
          <w:rFonts w:ascii="Times New Roman" w:eastAsia="Times New Roman" w:hAnsi="Times New Roman"/>
          <w:sz w:val="28"/>
          <w:szCs w:val="24"/>
          <w:lang w:eastAsia="ru-RU"/>
        </w:rPr>
      </w:pPr>
      <w:r w:rsidRPr="00584B95">
        <w:rPr>
          <w:rFonts w:ascii="Times New Roman" w:eastAsia="Times New Roman" w:hAnsi="Times New Roman"/>
          <w:sz w:val="28"/>
          <w:szCs w:val="24"/>
          <w:lang w:eastAsia="ru-RU"/>
        </w:rPr>
        <w:t>8.5 По результатам испытаний должен быть оформлен акт.</w:t>
      </w:r>
    </w:p>
    <w:p w:rsidR="008D0D83" w:rsidRPr="00584B95" w:rsidRDefault="008D0D83" w:rsidP="008D0D83">
      <w:pPr>
        <w:spacing w:after="0" w:line="240" w:lineRule="auto"/>
        <w:ind w:firstLine="709"/>
        <w:jc w:val="both"/>
        <w:rPr>
          <w:rFonts w:ascii="Times New Roman" w:eastAsia="Times New Roman" w:hAnsi="Times New Roman"/>
          <w:sz w:val="28"/>
          <w:szCs w:val="24"/>
          <w:lang w:eastAsia="ru-RU"/>
        </w:rPr>
      </w:pPr>
      <w:r w:rsidRPr="00584B95">
        <w:rPr>
          <w:rFonts w:ascii="Times New Roman" w:eastAsia="Times New Roman" w:hAnsi="Times New Roman"/>
          <w:sz w:val="28"/>
          <w:szCs w:val="24"/>
          <w:lang w:eastAsia="ru-RU"/>
        </w:rPr>
        <w:t xml:space="preserve">8.6 Результаты испытаний должны быть оформлены протоколом </w:t>
      </w: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8.7 Вид производства – единичный.</w:t>
      </w: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8.8 Предполагаемое предприятие-изготовитель – ТОО "НПЦ АИ".</w:t>
      </w:r>
    </w:p>
    <w:p w:rsidR="008D0D83" w:rsidRPr="00584B95" w:rsidRDefault="008D0D83" w:rsidP="008D0D83">
      <w:pPr>
        <w:tabs>
          <w:tab w:val="left" w:pos="-5040"/>
        </w:tabs>
        <w:spacing w:after="0" w:line="240" w:lineRule="auto"/>
        <w:ind w:firstLine="709"/>
        <w:jc w:val="both"/>
        <w:rPr>
          <w:rFonts w:ascii="Times New Roman" w:eastAsia="Times New Roman" w:hAnsi="Times New Roman"/>
          <w:sz w:val="28"/>
          <w:szCs w:val="28"/>
          <w:lang w:eastAsia="ru-RU"/>
        </w:rPr>
      </w:pPr>
    </w:p>
    <w:p w:rsidR="008D0D83" w:rsidRPr="00584B95" w:rsidRDefault="008D0D83" w:rsidP="008D0D83">
      <w:pPr>
        <w:tabs>
          <w:tab w:val="left" w:pos="-5040"/>
        </w:tabs>
        <w:spacing w:after="0" w:line="240" w:lineRule="auto"/>
        <w:ind w:firstLine="709"/>
        <w:jc w:val="both"/>
        <w:rPr>
          <w:rFonts w:ascii="Times New Roman" w:eastAsia="Times New Roman" w:hAnsi="Times New Roman"/>
          <w:sz w:val="28"/>
          <w:szCs w:val="28"/>
          <w:lang w:eastAsia="ru-RU"/>
        </w:rPr>
      </w:pPr>
    </w:p>
    <w:p w:rsidR="008D0D83" w:rsidRPr="00584B95" w:rsidRDefault="008D0D83" w:rsidP="008D0D83">
      <w:pPr>
        <w:tabs>
          <w:tab w:val="left" w:pos="-5040"/>
        </w:tabs>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Научный руководитель Программы,</w:t>
      </w:r>
    </w:p>
    <w:p w:rsidR="008D0D83" w:rsidRPr="00584B95" w:rsidRDefault="008D0D83" w:rsidP="008D0D83">
      <w:pPr>
        <w:tabs>
          <w:tab w:val="left" w:pos="-5040"/>
        </w:tabs>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д-р техн. наук</w:t>
      </w:r>
      <w:r w:rsidRPr="00584B95">
        <w:rPr>
          <w:rFonts w:ascii="Times New Roman" w:eastAsia="Times New Roman" w:hAnsi="Times New Roman"/>
          <w:sz w:val="28"/>
          <w:szCs w:val="28"/>
          <w:lang w:eastAsia="ru-RU"/>
        </w:rPr>
        <w:tab/>
      </w:r>
      <w:r w:rsidRPr="00584B95">
        <w:rPr>
          <w:rFonts w:ascii="Times New Roman" w:eastAsia="Times New Roman" w:hAnsi="Times New Roman"/>
          <w:sz w:val="28"/>
          <w:szCs w:val="28"/>
          <w:lang w:eastAsia="ru-RU"/>
        </w:rPr>
        <w:tab/>
      </w:r>
      <w:r w:rsidRPr="00584B95">
        <w:rPr>
          <w:rFonts w:ascii="Times New Roman" w:eastAsia="Times New Roman" w:hAnsi="Times New Roman"/>
          <w:sz w:val="28"/>
          <w:szCs w:val="28"/>
          <w:lang w:eastAsia="ru-RU"/>
        </w:rPr>
        <w:tab/>
      </w:r>
      <w:r w:rsidRPr="00584B95">
        <w:rPr>
          <w:rFonts w:ascii="Times New Roman" w:eastAsia="Times New Roman" w:hAnsi="Times New Roman"/>
          <w:sz w:val="28"/>
          <w:szCs w:val="28"/>
          <w:lang w:eastAsia="ru-RU"/>
        </w:rPr>
        <w:tab/>
      </w:r>
      <w:r w:rsidRPr="00584B95">
        <w:rPr>
          <w:rFonts w:ascii="Times New Roman" w:eastAsia="Times New Roman" w:hAnsi="Times New Roman"/>
          <w:sz w:val="28"/>
          <w:szCs w:val="28"/>
          <w:lang w:eastAsia="ru-RU"/>
        </w:rPr>
        <w:tab/>
      </w:r>
      <w:r w:rsidRPr="00584B95">
        <w:rPr>
          <w:rFonts w:ascii="Times New Roman" w:eastAsia="Times New Roman" w:hAnsi="Times New Roman"/>
          <w:sz w:val="28"/>
          <w:szCs w:val="28"/>
          <w:lang w:eastAsia="ru-RU"/>
        </w:rPr>
        <w:tab/>
      </w:r>
      <w:r w:rsidRPr="00584B95">
        <w:rPr>
          <w:rFonts w:ascii="Times New Roman" w:eastAsia="Times New Roman" w:hAnsi="Times New Roman"/>
          <w:sz w:val="28"/>
          <w:szCs w:val="28"/>
          <w:lang w:eastAsia="ru-RU"/>
        </w:rPr>
        <w:tab/>
        <w:t>Р.А. Омаров</w:t>
      </w:r>
    </w:p>
    <w:p w:rsidR="008D0D83" w:rsidRPr="00584B95" w:rsidRDefault="008D0D83" w:rsidP="008D0D83">
      <w:pPr>
        <w:tabs>
          <w:tab w:val="left" w:pos="-5040"/>
        </w:tabs>
        <w:spacing w:after="0" w:line="240" w:lineRule="auto"/>
        <w:ind w:firstLine="709"/>
        <w:jc w:val="both"/>
        <w:rPr>
          <w:rFonts w:ascii="Times New Roman" w:eastAsia="Times New Roman" w:hAnsi="Times New Roman"/>
          <w:sz w:val="28"/>
          <w:szCs w:val="28"/>
          <w:lang w:eastAsia="ru-RU"/>
        </w:rPr>
      </w:pPr>
    </w:p>
    <w:p w:rsidR="008D0D83" w:rsidRPr="00584B95" w:rsidRDefault="008D0D83" w:rsidP="008D0D83">
      <w:pPr>
        <w:tabs>
          <w:tab w:val="left" w:pos="-5040"/>
        </w:tabs>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 xml:space="preserve">Руководитель мероприятия, </w:t>
      </w:r>
    </w:p>
    <w:p w:rsidR="008D0D83" w:rsidRPr="00584B95" w:rsidRDefault="008D0D83" w:rsidP="008D0D83">
      <w:pPr>
        <w:tabs>
          <w:tab w:val="left" w:pos="-5040"/>
        </w:tabs>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к.т.н, профессор</w:t>
      </w:r>
      <w:r w:rsidRPr="00584B95">
        <w:rPr>
          <w:rFonts w:ascii="Times New Roman" w:eastAsia="Times New Roman" w:hAnsi="Times New Roman"/>
          <w:sz w:val="28"/>
          <w:szCs w:val="28"/>
          <w:lang w:eastAsia="ru-RU"/>
        </w:rPr>
        <w:tab/>
        <w:t xml:space="preserve">                                                            Д.М. Алиханов</w:t>
      </w:r>
    </w:p>
    <w:p w:rsidR="008D0D83" w:rsidRPr="00584B95" w:rsidRDefault="008D0D83" w:rsidP="008D0D83">
      <w:pPr>
        <w:tabs>
          <w:tab w:val="left" w:pos="-5040"/>
        </w:tabs>
        <w:spacing w:after="0" w:line="240" w:lineRule="auto"/>
        <w:ind w:firstLine="709"/>
        <w:jc w:val="both"/>
        <w:rPr>
          <w:rFonts w:ascii="Times New Roman" w:eastAsia="Times New Roman" w:hAnsi="Times New Roman"/>
          <w:sz w:val="28"/>
          <w:szCs w:val="28"/>
          <w:lang w:eastAsia="ru-RU"/>
        </w:rPr>
      </w:pPr>
    </w:p>
    <w:p w:rsidR="008D0D83" w:rsidRPr="00584B95" w:rsidRDefault="008D0D83" w:rsidP="008D0D83">
      <w:pPr>
        <w:tabs>
          <w:tab w:val="left" w:pos="-5040"/>
        </w:tabs>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Заведующий лаборатории</w:t>
      </w:r>
    </w:p>
    <w:p w:rsidR="008D0D83" w:rsidRPr="00584B95" w:rsidRDefault="008D0D83" w:rsidP="008D0D83">
      <w:pPr>
        <w:tabs>
          <w:tab w:val="left" w:pos="-5040"/>
        </w:tabs>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 xml:space="preserve">проектирования с.-х. техники, к.т.н.                             Д.К. Карманов </w:t>
      </w:r>
    </w:p>
    <w:p w:rsidR="008D0D83" w:rsidRPr="00584B95" w:rsidRDefault="008D0D83" w:rsidP="008D0D83">
      <w:pPr>
        <w:tabs>
          <w:tab w:val="left" w:pos="-5040"/>
        </w:tabs>
        <w:spacing w:after="0" w:line="240" w:lineRule="auto"/>
        <w:ind w:firstLine="709"/>
        <w:jc w:val="both"/>
        <w:rPr>
          <w:rFonts w:ascii="Times New Roman" w:eastAsia="Times New Roman" w:hAnsi="Times New Roman"/>
          <w:sz w:val="28"/>
          <w:szCs w:val="28"/>
          <w:lang w:eastAsia="ru-RU"/>
        </w:rPr>
      </w:pPr>
    </w:p>
    <w:p w:rsidR="008D0D83" w:rsidRPr="00584B95" w:rsidRDefault="008D0D83" w:rsidP="008D0D83">
      <w:pPr>
        <w:tabs>
          <w:tab w:val="left" w:pos="-5040"/>
        </w:tabs>
        <w:spacing w:after="0" w:line="240" w:lineRule="auto"/>
        <w:ind w:firstLine="709"/>
        <w:jc w:val="both"/>
        <w:rPr>
          <w:rFonts w:ascii="Times New Roman" w:eastAsia="Times New Roman" w:hAnsi="Times New Roman"/>
          <w:sz w:val="28"/>
          <w:szCs w:val="28"/>
          <w:lang w:eastAsia="ru-RU"/>
        </w:rPr>
      </w:pPr>
    </w:p>
    <w:p w:rsidR="008D0D83" w:rsidRPr="00584B95" w:rsidRDefault="008D0D83" w:rsidP="008D0D83">
      <w:pPr>
        <w:tabs>
          <w:tab w:val="left" w:pos="-5040"/>
        </w:tabs>
        <w:spacing w:after="0" w:line="240" w:lineRule="auto"/>
        <w:ind w:firstLine="709"/>
        <w:jc w:val="both"/>
        <w:rPr>
          <w:rFonts w:ascii="Times New Roman" w:eastAsia="Times New Roman" w:hAnsi="Times New Roman"/>
          <w:sz w:val="28"/>
          <w:szCs w:val="28"/>
          <w:lang w:eastAsia="ru-RU"/>
        </w:rPr>
      </w:pPr>
    </w:p>
    <w:p w:rsidR="008D0D83" w:rsidRPr="00584B95" w:rsidRDefault="008D0D83" w:rsidP="008D0D83">
      <w:pPr>
        <w:tabs>
          <w:tab w:val="left" w:pos="-5040"/>
        </w:tabs>
        <w:spacing w:after="0" w:line="240" w:lineRule="auto"/>
        <w:ind w:firstLine="709"/>
        <w:jc w:val="both"/>
        <w:rPr>
          <w:rFonts w:ascii="Times New Roman" w:eastAsia="Times New Roman" w:hAnsi="Times New Roman"/>
          <w:sz w:val="28"/>
          <w:szCs w:val="28"/>
          <w:lang w:eastAsia="ru-RU"/>
        </w:rPr>
      </w:pPr>
    </w:p>
    <w:p w:rsidR="008D0D83" w:rsidRPr="00584B95" w:rsidRDefault="008D0D83" w:rsidP="008D0D83">
      <w:pPr>
        <w:tabs>
          <w:tab w:val="left" w:pos="-5040"/>
        </w:tabs>
        <w:spacing w:after="0" w:line="240" w:lineRule="auto"/>
        <w:ind w:firstLine="709"/>
        <w:jc w:val="both"/>
        <w:rPr>
          <w:rFonts w:ascii="Times New Roman" w:eastAsia="Times New Roman" w:hAnsi="Times New Roman"/>
          <w:sz w:val="28"/>
          <w:szCs w:val="28"/>
          <w:lang w:eastAsia="ru-RU"/>
        </w:rPr>
      </w:pPr>
    </w:p>
    <w:p w:rsidR="008D0D83" w:rsidRPr="00584B95" w:rsidRDefault="008D0D83" w:rsidP="008D0D83">
      <w:pPr>
        <w:tabs>
          <w:tab w:val="left" w:pos="-5040"/>
        </w:tabs>
        <w:spacing w:after="0" w:line="240" w:lineRule="auto"/>
        <w:ind w:firstLine="709"/>
        <w:jc w:val="both"/>
        <w:rPr>
          <w:rFonts w:ascii="Times New Roman" w:eastAsia="Times New Roman" w:hAnsi="Times New Roman"/>
          <w:sz w:val="28"/>
          <w:szCs w:val="28"/>
          <w:lang w:eastAsia="ru-RU"/>
        </w:rPr>
      </w:pPr>
    </w:p>
    <w:p w:rsidR="008D0D83" w:rsidRPr="00584B95" w:rsidRDefault="008D0D83" w:rsidP="008D0D83">
      <w:pPr>
        <w:tabs>
          <w:tab w:val="left" w:pos="-5040"/>
        </w:tabs>
        <w:spacing w:after="0" w:line="240" w:lineRule="auto"/>
        <w:ind w:firstLine="709"/>
        <w:jc w:val="both"/>
        <w:rPr>
          <w:rFonts w:ascii="Times New Roman" w:eastAsia="Times New Roman" w:hAnsi="Times New Roman"/>
          <w:sz w:val="28"/>
          <w:szCs w:val="28"/>
          <w:lang w:eastAsia="ru-RU"/>
        </w:rPr>
      </w:pPr>
    </w:p>
    <w:p w:rsidR="008D0D83" w:rsidRPr="00584B95" w:rsidRDefault="008D0D83" w:rsidP="008D0D83">
      <w:pPr>
        <w:tabs>
          <w:tab w:val="left" w:pos="-5040"/>
        </w:tabs>
        <w:spacing w:after="0" w:line="240" w:lineRule="auto"/>
        <w:ind w:firstLine="709"/>
        <w:jc w:val="both"/>
        <w:rPr>
          <w:rFonts w:ascii="Times New Roman" w:eastAsia="Times New Roman" w:hAnsi="Times New Roman"/>
          <w:sz w:val="28"/>
          <w:szCs w:val="28"/>
          <w:lang w:eastAsia="ru-RU"/>
        </w:rPr>
      </w:pPr>
    </w:p>
    <w:p w:rsidR="008D0D83" w:rsidRPr="00584B95" w:rsidRDefault="008D0D83" w:rsidP="008D0D83">
      <w:pPr>
        <w:tabs>
          <w:tab w:val="left" w:pos="-5040"/>
        </w:tabs>
        <w:spacing w:after="0" w:line="240" w:lineRule="auto"/>
        <w:ind w:firstLine="709"/>
        <w:jc w:val="both"/>
        <w:rPr>
          <w:rFonts w:ascii="Times New Roman" w:eastAsia="Times New Roman" w:hAnsi="Times New Roman"/>
          <w:sz w:val="28"/>
          <w:szCs w:val="28"/>
          <w:lang w:eastAsia="ru-RU"/>
        </w:rPr>
      </w:pPr>
    </w:p>
    <w:p w:rsidR="008D0D83" w:rsidRPr="00584B95" w:rsidRDefault="009D3F05" w:rsidP="008D0D83">
      <w:pPr>
        <w:spacing w:after="0" w:line="240" w:lineRule="auto"/>
        <w:jc w:val="center"/>
        <w:rPr>
          <w:rFonts w:ascii="Times New Roman" w:eastAsia="Times New Roman" w:hAnsi="Times New Roman"/>
          <w:sz w:val="28"/>
          <w:szCs w:val="28"/>
          <w:lang w:eastAsia="ru-RU"/>
        </w:rPr>
      </w:pPr>
      <w:r w:rsidRPr="008D0D83">
        <w:rPr>
          <w:rFonts w:ascii="Times New Roman" w:eastAsia="Times New Roman" w:hAnsi="Times New Roman"/>
          <w:noProof/>
          <w:sz w:val="28"/>
          <w:szCs w:val="28"/>
          <w:lang w:val="en-US"/>
        </w:rPr>
        <w:lastRenderedPageBreak/>
        <w:drawing>
          <wp:inline distT="0" distB="0" distL="0" distR="0">
            <wp:extent cx="5555615" cy="8790305"/>
            <wp:effectExtent l="0" t="0" r="0" b="0"/>
            <wp:docPr id="160" name="Рисунок 110" descr="W:\2 ЦНТП МСХ РК 2019\Отчеты\отчет годовой\ТЗ\ПС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descr="W:\2 ЦНТП МСХ РК 2019\Отчеты\отчет годовой\ТЗ\ПСП.jpg"/>
                    <pic:cNvPicPr>
                      <a:picLocks noChangeAspect="1" noChangeArrowheads="1"/>
                    </pic:cNvPicPr>
                  </pic:nvPicPr>
                  <pic:blipFill>
                    <a:blip r:embed="rId139">
                      <a:extLst>
                        <a:ext uri="{28A0092B-C50C-407E-A947-70E740481C1C}">
                          <a14:useLocalDpi xmlns:a14="http://schemas.microsoft.com/office/drawing/2010/main" val="0"/>
                        </a:ext>
                      </a:extLst>
                    </a:blip>
                    <a:srcRect l="24065" t="10158" r="-1692" b="540"/>
                    <a:stretch>
                      <a:fillRect/>
                    </a:stretch>
                  </pic:blipFill>
                  <pic:spPr bwMode="auto">
                    <a:xfrm>
                      <a:off x="0" y="0"/>
                      <a:ext cx="5555615" cy="8790305"/>
                    </a:xfrm>
                    <a:prstGeom prst="rect">
                      <a:avLst/>
                    </a:prstGeom>
                    <a:noFill/>
                    <a:ln>
                      <a:noFill/>
                    </a:ln>
                  </pic:spPr>
                </pic:pic>
              </a:graphicData>
            </a:graphic>
          </wp:inline>
        </w:drawing>
      </w:r>
    </w:p>
    <w:p w:rsidR="008D0D83" w:rsidRPr="00584B95" w:rsidRDefault="008D0D83" w:rsidP="008D0D83">
      <w:pPr>
        <w:tabs>
          <w:tab w:val="left" w:pos="5812"/>
        </w:tabs>
        <w:spacing w:after="0" w:line="240" w:lineRule="auto"/>
        <w:jc w:val="center"/>
        <w:rPr>
          <w:rFonts w:ascii="Times New Roman" w:eastAsia="Times New Roman" w:hAnsi="Times New Roman"/>
          <w:sz w:val="28"/>
          <w:szCs w:val="24"/>
          <w:lang w:eastAsia="ru-RU"/>
        </w:rPr>
      </w:pPr>
    </w:p>
    <w:p w:rsidR="008D0D83" w:rsidRPr="00584B95" w:rsidRDefault="008D0D83" w:rsidP="008D0D83">
      <w:pPr>
        <w:tabs>
          <w:tab w:val="left" w:pos="5812"/>
        </w:tabs>
        <w:spacing w:after="0" w:line="240" w:lineRule="auto"/>
        <w:jc w:val="center"/>
        <w:rPr>
          <w:rFonts w:ascii="Times New Roman" w:eastAsia="Times New Roman" w:hAnsi="Times New Roman"/>
          <w:sz w:val="28"/>
          <w:szCs w:val="24"/>
          <w:lang w:eastAsia="ru-RU"/>
        </w:rPr>
      </w:pPr>
    </w:p>
    <w:p w:rsidR="008D0D83" w:rsidRPr="00584B95" w:rsidRDefault="008D0D83" w:rsidP="008D0D83">
      <w:pPr>
        <w:tabs>
          <w:tab w:val="left" w:pos="5812"/>
        </w:tabs>
        <w:spacing w:after="0" w:line="240" w:lineRule="auto"/>
        <w:jc w:val="center"/>
        <w:rPr>
          <w:rFonts w:ascii="Times New Roman" w:eastAsia="Times New Roman" w:hAnsi="Times New Roman"/>
          <w:sz w:val="28"/>
          <w:szCs w:val="24"/>
          <w:lang w:eastAsia="ru-RU"/>
        </w:rPr>
      </w:pPr>
      <w:r w:rsidRPr="00584B95">
        <w:rPr>
          <w:rFonts w:ascii="Times New Roman" w:eastAsia="Times New Roman" w:hAnsi="Times New Roman"/>
          <w:sz w:val="28"/>
          <w:szCs w:val="24"/>
          <w:lang w:eastAsia="ru-RU"/>
        </w:rPr>
        <w:t xml:space="preserve">1 </w:t>
      </w:r>
      <w:r w:rsidRPr="00584B95">
        <w:rPr>
          <w:rFonts w:ascii="Times New Roman" w:eastAsia="Times New Roman" w:hAnsi="Times New Roman"/>
          <w:caps/>
          <w:sz w:val="28"/>
          <w:szCs w:val="24"/>
          <w:lang w:eastAsia="ru-RU"/>
        </w:rPr>
        <w:t>Наименование и область применения</w:t>
      </w:r>
    </w:p>
    <w:p w:rsidR="008D0D83" w:rsidRPr="00584B95" w:rsidRDefault="008D0D83" w:rsidP="008D0D83">
      <w:pPr>
        <w:spacing w:after="0" w:line="240" w:lineRule="auto"/>
        <w:ind w:firstLine="709"/>
        <w:jc w:val="both"/>
        <w:rPr>
          <w:rFonts w:ascii="Times New Roman" w:eastAsia="Times New Roman" w:hAnsi="Times New Roman"/>
          <w:b/>
          <w:sz w:val="28"/>
          <w:szCs w:val="28"/>
          <w:lang w:eastAsia="ru-RU"/>
        </w:rPr>
      </w:pPr>
    </w:p>
    <w:p w:rsidR="008D0D83" w:rsidRPr="00584B95" w:rsidRDefault="008D0D83" w:rsidP="008D0D83">
      <w:pPr>
        <w:keepNext/>
        <w:tabs>
          <w:tab w:val="num" w:pos="720"/>
        </w:tabs>
        <w:spacing w:after="0" w:line="240" w:lineRule="auto"/>
        <w:ind w:firstLine="709"/>
        <w:jc w:val="both"/>
        <w:outlineLvl w:val="5"/>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1.1 Передвижной стригальный пункт (ПСП).</w:t>
      </w:r>
    </w:p>
    <w:p w:rsidR="008D0D83" w:rsidRPr="00584B95" w:rsidRDefault="008D0D83" w:rsidP="008D0D83">
      <w:pPr>
        <w:keepNext/>
        <w:tabs>
          <w:tab w:val="num" w:pos="720"/>
        </w:tabs>
        <w:spacing w:after="0" w:line="240" w:lineRule="auto"/>
        <w:ind w:firstLine="709"/>
        <w:jc w:val="both"/>
        <w:outlineLvl w:val="5"/>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1.2 Область применения – овцеводство, личные и фермерские хозяйства, проведение стрижки овец.</w:t>
      </w:r>
    </w:p>
    <w:p w:rsidR="008D0D83" w:rsidRPr="00584B95" w:rsidRDefault="008D0D83" w:rsidP="008D0D83">
      <w:pPr>
        <w:keepNext/>
        <w:tabs>
          <w:tab w:val="num" w:pos="720"/>
        </w:tabs>
        <w:spacing w:after="0" w:line="240" w:lineRule="auto"/>
        <w:ind w:firstLine="709"/>
        <w:jc w:val="both"/>
        <w:outlineLvl w:val="5"/>
        <w:rPr>
          <w:rFonts w:ascii="Times New Roman" w:eastAsia="Times New Roman" w:hAnsi="Times New Roman"/>
          <w:b/>
          <w:bCs/>
          <w:sz w:val="28"/>
          <w:szCs w:val="28"/>
          <w:lang w:eastAsia="ru-RU"/>
        </w:rPr>
      </w:pPr>
    </w:p>
    <w:p w:rsidR="008D0D83" w:rsidRPr="00584B95" w:rsidRDefault="008D0D83" w:rsidP="008D0D83">
      <w:pPr>
        <w:spacing w:after="0" w:line="240" w:lineRule="auto"/>
        <w:jc w:val="center"/>
        <w:rPr>
          <w:rFonts w:ascii="Times New Roman" w:eastAsia="Times New Roman" w:hAnsi="Times New Roman"/>
          <w:caps/>
          <w:sz w:val="28"/>
          <w:szCs w:val="24"/>
          <w:lang w:eastAsia="ru-RU"/>
        </w:rPr>
      </w:pPr>
      <w:r w:rsidRPr="00584B95">
        <w:rPr>
          <w:rFonts w:ascii="Times New Roman" w:eastAsia="Times New Roman" w:hAnsi="Times New Roman"/>
          <w:sz w:val="28"/>
          <w:szCs w:val="24"/>
          <w:lang w:eastAsia="ru-RU"/>
        </w:rPr>
        <w:t xml:space="preserve">2 ОСНОВАНИЯ ДЛЯ </w:t>
      </w:r>
      <w:r w:rsidRPr="00584B95">
        <w:rPr>
          <w:rFonts w:ascii="Times New Roman" w:eastAsia="Times New Roman" w:hAnsi="Times New Roman"/>
          <w:caps/>
          <w:sz w:val="28"/>
          <w:szCs w:val="24"/>
          <w:lang w:eastAsia="ru-RU"/>
        </w:rPr>
        <w:t>разработки</w:t>
      </w:r>
    </w:p>
    <w:p w:rsidR="008D0D83" w:rsidRPr="00584B95" w:rsidRDefault="008D0D83" w:rsidP="008D0D83">
      <w:pPr>
        <w:keepNext/>
        <w:tabs>
          <w:tab w:val="num" w:pos="720"/>
        </w:tabs>
        <w:spacing w:after="0" w:line="240" w:lineRule="auto"/>
        <w:ind w:firstLine="709"/>
        <w:jc w:val="both"/>
        <w:outlineLvl w:val="5"/>
        <w:rPr>
          <w:rFonts w:ascii="Times New Roman" w:eastAsia="Times New Roman" w:hAnsi="Times New Roman"/>
          <w:b/>
          <w:bCs/>
          <w:sz w:val="28"/>
          <w:szCs w:val="28"/>
          <w:lang w:eastAsia="ru-RU"/>
        </w:rPr>
      </w:pPr>
    </w:p>
    <w:p w:rsidR="008D0D83" w:rsidRPr="00584B95" w:rsidRDefault="008D0D83" w:rsidP="008D0D83">
      <w:pPr>
        <w:spacing w:after="0" w:line="240" w:lineRule="auto"/>
        <w:ind w:firstLine="709"/>
        <w:jc w:val="both"/>
        <w:rPr>
          <w:rFonts w:ascii="Times New Roman" w:eastAsia="Times New Roman" w:hAnsi="Times New Roman"/>
          <w:bCs/>
          <w:sz w:val="28"/>
          <w:szCs w:val="28"/>
          <w:lang w:eastAsia="ru-RU"/>
        </w:rPr>
      </w:pPr>
      <w:r w:rsidRPr="00584B95">
        <w:rPr>
          <w:rFonts w:ascii="Times New Roman" w:eastAsia="Times New Roman" w:hAnsi="Times New Roman"/>
          <w:bCs/>
          <w:sz w:val="28"/>
          <w:szCs w:val="28"/>
          <w:lang w:eastAsia="ru-RU"/>
        </w:rPr>
        <w:t>2.1 Основанием для выполнения НИОКР служат государственный заказ МСХ РК, решение Национального научного совета от 22 августа 2018 года по научно-технической Программе «Исследования и создание технологий и системы машин для отгонного овцеводства».</w:t>
      </w:r>
    </w:p>
    <w:p w:rsidR="008D0D83" w:rsidRPr="00584B95" w:rsidRDefault="008D0D83" w:rsidP="008D0D83">
      <w:pPr>
        <w:spacing w:after="0" w:line="240" w:lineRule="auto"/>
        <w:ind w:firstLine="709"/>
        <w:jc w:val="both"/>
        <w:rPr>
          <w:rFonts w:ascii="Times New Roman" w:eastAsia="Times New Roman" w:hAnsi="Times New Roman"/>
          <w:bCs/>
          <w:sz w:val="28"/>
          <w:szCs w:val="28"/>
          <w:lang w:eastAsia="ru-RU"/>
        </w:rPr>
      </w:pPr>
      <w:r w:rsidRPr="00584B95">
        <w:rPr>
          <w:rFonts w:ascii="Times New Roman" w:eastAsia="Times New Roman" w:hAnsi="Times New Roman"/>
          <w:bCs/>
          <w:sz w:val="28"/>
          <w:szCs w:val="28"/>
          <w:lang w:eastAsia="ru-RU"/>
        </w:rPr>
        <w:t>2.2 Результаты НИОКР выполненные по Программе в 2018-2019 годы</w:t>
      </w:r>
    </w:p>
    <w:p w:rsidR="008D0D83" w:rsidRPr="00584B95" w:rsidRDefault="008D0D83" w:rsidP="008D0D83">
      <w:pPr>
        <w:keepNext/>
        <w:tabs>
          <w:tab w:val="num" w:pos="720"/>
        </w:tabs>
        <w:spacing w:after="0" w:line="240" w:lineRule="auto"/>
        <w:ind w:firstLine="709"/>
        <w:jc w:val="both"/>
        <w:outlineLvl w:val="5"/>
        <w:rPr>
          <w:rFonts w:ascii="Times New Roman" w:eastAsia="Times New Roman" w:hAnsi="Times New Roman"/>
          <w:b/>
          <w:bCs/>
          <w:sz w:val="28"/>
          <w:szCs w:val="28"/>
          <w:lang w:eastAsia="ru-RU"/>
        </w:rPr>
      </w:pPr>
    </w:p>
    <w:p w:rsidR="008D0D83" w:rsidRPr="00584B95" w:rsidRDefault="008D0D83" w:rsidP="008D0D83">
      <w:pPr>
        <w:spacing w:after="0" w:line="240" w:lineRule="auto"/>
        <w:jc w:val="center"/>
        <w:rPr>
          <w:rFonts w:ascii="Times New Roman" w:eastAsia="Times New Roman" w:hAnsi="Times New Roman"/>
          <w:caps/>
          <w:sz w:val="28"/>
          <w:szCs w:val="24"/>
          <w:lang w:eastAsia="ru-RU"/>
        </w:rPr>
      </w:pPr>
      <w:r w:rsidRPr="00584B95">
        <w:rPr>
          <w:rFonts w:ascii="Times New Roman" w:eastAsia="Times New Roman" w:hAnsi="Times New Roman"/>
          <w:sz w:val="28"/>
          <w:szCs w:val="24"/>
          <w:lang w:eastAsia="ru-RU"/>
        </w:rPr>
        <w:t xml:space="preserve">3 </w:t>
      </w:r>
      <w:r w:rsidRPr="00584B95">
        <w:rPr>
          <w:rFonts w:ascii="Times New Roman" w:eastAsia="Times New Roman" w:hAnsi="Times New Roman"/>
          <w:caps/>
          <w:sz w:val="28"/>
          <w:szCs w:val="24"/>
          <w:lang w:eastAsia="ru-RU"/>
        </w:rPr>
        <w:t>Цель и назначение разработки</w:t>
      </w:r>
    </w:p>
    <w:p w:rsidR="008D0D83" w:rsidRPr="00584B95" w:rsidRDefault="008D0D83" w:rsidP="008D0D83">
      <w:pPr>
        <w:spacing w:after="0" w:line="240" w:lineRule="auto"/>
        <w:jc w:val="center"/>
        <w:rPr>
          <w:rFonts w:ascii="Times New Roman" w:eastAsia="Times New Roman" w:hAnsi="Times New Roman"/>
          <w:caps/>
          <w:sz w:val="28"/>
          <w:szCs w:val="24"/>
          <w:lang w:eastAsia="ru-RU"/>
        </w:rPr>
      </w:pP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3.1 Целью является создание передвижного стригального пункта для стрижки овец в условиях личных и фермерских хозяйств.</w:t>
      </w: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 xml:space="preserve">3.2 Назначение – предназначен для проведения стрижки овец личных и фермерских хозяйств с выездом в отары, в пастбищных условиях </w:t>
      </w: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3.3 Устройство разрабатывается впервые.</w:t>
      </w: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p>
    <w:p w:rsidR="008D0D83" w:rsidRPr="00584B95" w:rsidRDefault="008D0D83" w:rsidP="008D0D83">
      <w:pPr>
        <w:spacing w:after="0" w:line="240" w:lineRule="auto"/>
        <w:jc w:val="center"/>
        <w:rPr>
          <w:rFonts w:ascii="Times New Roman" w:eastAsia="Times New Roman" w:hAnsi="Times New Roman"/>
          <w:caps/>
          <w:sz w:val="28"/>
          <w:szCs w:val="24"/>
          <w:lang w:eastAsia="ru-RU"/>
        </w:rPr>
      </w:pPr>
      <w:r w:rsidRPr="00584B95">
        <w:rPr>
          <w:rFonts w:ascii="Times New Roman" w:eastAsia="Times New Roman" w:hAnsi="Times New Roman"/>
          <w:caps/>
          <w:sz w:val="28"/>
          <w:szCs w:val="24"/>
          <w:lang w:eastAsia="ru-RU"/>
        </w:rPr>
        <w:t>4 Источники Разработки</w:t>
      </w:r>
    </w:p>
    <w:p w:rsidR="008D0D83" w:rsidRPr="00584B95" w:rsidRDefault="008D0D83" w:rsidP="008D0D83">
      <w:pPr>
        <w:spacing w:after="0" w:line="240" w:lineRule="auto"/>
        <w:jc w:val="center"/>
        <w:rPr>
          <w:rFonts w:ascii="Times New Roman" w:eastAsia="Times New Roman" w:hAnsi="Times New Roman"/>
          <w:caps/>
          <w:sz w:val="28"/>
          <w:szCs w:val="24"/>
          <w:lang w:eastAsia="ru-RU"/>
        </w:rPr>
      </w:pPr>
    </w:p>
    <w:p w:rsidR="008D0D83" w:rsidRPr="00584B95" w:rsidRDefault="008D0D83" w:rsidP="008D0D83">
      <w:pPr>
        <w:numPr>
          <w:ilvl w:val="1"/>
          <w:numId w:val="0"/>
        </w:numPr>
        <w:tabs>
          <w:tab w:val="num" w:pos="851"/>
        </w:tabs>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4.1 Материалы литературного обзора, патенты.</w:t>
      </w:r>
    </w:p>
    <w:p w:rsidR="008D0D83" w:rsidRPr="00584B95" w:rsidRDefault="008D0D83" w:rsidP="008D0D83">
      <w:pPr>
        <w:numPr>
          <w:ilvl w:val="1"/>
          <w:numId w:val="0"/>
        </w:numPr>
        <w:tabs>
          <w:tab w:val="num" w:pos="851"/>
        </w:tabs>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4.2 Нормативные документы, справочники, рекомендации.</w:t>
      </w:r>
    </w:p>
    <w:p w:rsidR="008D0D83" w:rsidRPr="00584B95" w:rsidRDefault="008D0D83" w:rsidP="008D0D83">
      <w:pPr>
        <w:numPr>
          <w:ilvl w:val="1"/>
          <w:numId w:val="0"/>
        </w:numPr>
        <w:tabs>
          <w:tab w:val="num" w:pos="851"/>
        </w:tabs>
        <w:spacing w:after="0" w:line="240" w:lineRule="auto"/>
        <w:ind w:firstLine="709"/>
        <w:jc w:val="both"/>
        <w:rPr>
          <w:rFonts w:ascii="Times New Roman" w:eastAsia="Times New Roman" w:hAnsi="Times New Roman"/>
          <w:sz w:val="28"/>
          <w:szCs w:val="28"/>
          <w:lang w:eastAsia="ru-RU"/>
        </w:rPr>
      </w:pPr>
    </w:p>
    <w:p w:rsidR="008D0D83" w:rsidRPr="00584B95" w:rsidRDefault="008D0D83" w:rsidP="008D0D83">
      <w:pPr>
        <w:spacing w:after="0" w:line="240" w:lineRule="auto"/>
        <w:jc w:val="center"/>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5 ТЕХНИЧЕСКИЕ ТРЕБОВАНИЯ</w:t>
      </w: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p>
    <w:p w:rsidR="008D0D83" w:rsidRPr="00584B95" w:rsidRDefault="008D0D83" w:rsidP="008D0D83">
      <w:pPr>
        <w:numPr>
          <w:ilvl w:val="1"/>
          <w:numId w:val="16"/>
        </w:numPr>
        <w:spacing w:after="0" w:line="240" w:lineRule="auto"/>
        <w:contextualSpacing/>
        <w:jc w:val="center"/>
        <w:rPr>
          <w:rFonts w:ascii="Times New Roman" w:eastAsia="Times New Roman" w:hAnsi="Times New Roman"/>
          <w:bCs/>
          <w:sz w:val="28"/>
          <w:szCs w:val="28"/>
          <w:lang w:eastAsia="ru-RU"/>
        </w:rPr>
      </w:pPr>
      <w:r w:rsidRPr="00584B95">
        <w:rPr>
          <w:rFonts w:ascii="Times New Roman" w:eastAsia="Times New Roman" w:hAnsi="Times New Roman"/>
          <w:sz w:val="28"/>
          <w:szCs w:val="28"/>
          <w:lang w:eastAsia="ru-RU"/>
        </w:rPr>
        <w:t>Конструктивное исполнение</w:t>
      </w:r>
    </w:p>
    <w:p w:rsidR="008D0D83" w:rsidRPr="00584B95" w:rsidRDefault="008D0D83" w:rsidP="008D0D83">
      <w:pPr>
        <w:spacing w:after="0" w:line="240" w:lineRule="auto"/>
        <w:ind w:left="709"/>
        <w:contextualSpacing/>
        <w:jc w:val="both"/>
        <w:rPr>
          <w:rFonts w:ascii="Times New Roman" w:hAnsi="Times New Roman"/>
          <w:sz w:val="28"/>
          <w:szCs w:val="28"/>
        </w:rPr>
      </w:pPr>
      <w:r w:rsidRPr="00584B95">
        <w:rPr>
          <w:rFonts w:ascii="Times New Roman" w:hAnsi="Times New Roman"/>
          <w:sz w:val="28"/>
          <w:szCs w:val="28"/>
        </w:rPr>
        <w:t>5.1.1 Состав и характеристика оборудования</w:t>
      </w:r>
    </w:p>
    <w:p w:rsidR="008D0D83" w:rsidRPr="00584B95" w:rsidRDefault="008D0D83" w:rsidP="008D0D83">
      <w:pPr>
        <w:spacing w:after="0" w:line="240" w:lineRule="auto"/>
        <w:ind w:firstLine="709"/>
        <w:jc w:val="both"/>
        <w:rPr>
          <w:rFonts w:ascii="Times New Roman" w:hAnsi="Times New Roman"/>
          <w:color w:val="000000"/>
          <w:sz w:val="28"/>
          <w:szCs w:val="28"/>
        </w:rPr>
      </w:pPr>
      <w:r w:rsidRPr="00584B95">
        <w:rPr>
          <w:rFonts w:ascii="Times New Roman" w:hAnsi="Times New Roman"/>
          <w:sz w:val="28"/>
          <w:szCs w:val="28"/>
        </w:rPr>
        <w:t xml:space="preserve">ПСП (рисунок 1) содержит контейнерную раскладывающуюся платформу, боковые стороны которой используется для рабочих мест стригалей и заточника, а на платформе размещены стригальные машинки и </w:t>
      </w:r>
      <w:r w:rsidRPr="00584B95">
        <w:rPr>
          <w:rFonts w:ascii="Times New Roman" w:hAnsi="Times New Roman"/>
          <w:color w:val="000000"/>
          <w:sz w:val="28"/>
          <w:szCs w:val="28"/>
        </w:rPr>
        <w:t xml:space="preserve">шерстопрессы. </w:t>
      </w:r>
    </w:p>
    <w:p w:rsidR="008D0D83" w:rsidRPr="00584B95" w:rsidRDefault="008D0D83" w:rsidP="008D0D83">
      <w:pPr>
        <w:spacing w:after="0" w:line="240" w:lineRule="auto"/>
        <w:ind w:firstLine="709"/>
        <w:jc w:val="both"/>
        <w:rPr>
          <w:rFonts w:ascii="Times New Roman" w:hAnsi="Times New Roman"/>
          <w:color w:val="000000"/>
          <w:sz w:val="28"/>
          <w:szCs w:val="28"/>
        </w:rPr>
      </w:pPr>
      <w:r w:rsidRPr="00584B95">
        <w:rPr>
          <w:rFonts w:ascii="Times New Roman" w:hAnsi="Times New Roman"/>
          <w:color w:val="000000"/>
          <w:sz w:val="28"/>
          <w:szCs w:val="28"/>
        </w:rPr>
        <w:t xml:space="preserve">В состав входят: сборно-разборный загон для овец 1, состоящий из 4-х секций, для предварительного распределения овец по классам шерсти, с центральной секцией 2, откуда животные по 2-м расколам-проходам 3 направляются на стрижку, основная площадка 4, стригальные машинки 5, классировочные столы 6, шерстопресс 7, штабелер тюков 9, автономная электростанция 10, юрта для персонала 11, душевая кабина 12, биотуалет 13. Грузовой контейнер 8 для транспортировки и хранения прессованных тюков устанавливается рядом и стыкуется с основным контейнером, так чтобы площадки контейнеров находились на одном уровне. При этом, совместно с </w:t>
      </w:r>
      <w:r w:rsidRPr="00584B95">
        <w:rPr>
          <w:rFonts w:ascii="Times New Roman" w:hAnsi="Times New Roman"/>
          <w:color w:val="000000"/>
          <w:sz w:val="28"/>
          <w:szCs w:val="28"/>
        </w:rPr>
        <w:lastRenderedPageBreak/>
        <w:t>центральной площадкой, образуется единая рабочая зона для выполнения классировки, прессования шерсти, а также перемещения и погрузки тюков грузовой контейнер.</w:t>
      </w:r>
    </w:p>
    <w:p w:rsidR="008D0D83" w:rsidRPr="00584B95" w:rsidRDefault="009D3F05" w:rsidP="008D0D83">
      <w:pPr>
        <w:spacing w:after="0" w:line="240" w:lineRule="auto"/>
        <w:jc w:val="center"/>
        <w:rPr>
          <w:sz w:val="28"/>
          <w:szCs w:val="28"/>
        </w:rPr>
      </w:pPr>
      <w:r>
        <w:rPr>
          <w:noProof/>
          <w:lang w:val="en-US"/>
        </w:rPr>
        <mc:AlternateContent>
          <mc:Choice Requires="wps">
            <w:drawing>
              <wp:anchor distT="0" distB="0" distL="114300" distR="114300" simplePos="0" relativeHeight="251645952" behindDoc="0" locked="0" layoutInCell="1" allowOverlap="1">
                <wp:simplePos x="0" y="0"/>
                <wp:positionH relativeFrom="column">
                  <wp:posOffset>1461770</wp:posOffset>
                </wp:positionH>
                <wp:positionV relativeFrom="paragraph">
                  <wp:posOffset>167005</wp:posOffset>
                </wp:positionV>
                <wp:extent cx="368300" cy="313690"/>
                <wp:effectExtent l="0" t="0" r="0" b="0"/>
                <wp:wrapNone/>
                <wp:docPr id="80" name="Поле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8300" cy="313690"/>
                        </a:xfrm>
                        <a:prstGeom prst="rect">
                          <a:avLst/>
                        </a:prstGeom>
                        <a:solidFill>
                          <a:sysClr val="window" lastClr="FFFFFF"/>
                        </a:solidFill>
                        <a:ln w="6350">
                          <a:noFill/>
                        </a:ln>
                        <a:effectLst/>
                      </wps:spPr>
                      <wps:txbx>
                        <w:txbxContent>
                          <w:p w:rsidR="004738B2" w:rsidRPr="006D1CCF" w:rsidRDefault="004738B2" w:rsidP="008D0D83">
                            <w: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0" o:spid="_x0000_s1028" type="#_x0000_t202" style="position:absolute;left:0;text-align:left;margin-left:115.1pt;margin-top:13.15pt;width:29pt;height:24.7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" fillcolor="window" stroked="f" strokeweight=".5pt">
                <v:path arrowok="t"/>
                <v:textbox>
                  <w:txbxContent>
                    <w:p w:rsidR="004738B2" w:rsidRPr="006D1CCF" w:rsidRDefault="004738B2" w:rsidP="008D0D83">
                      <w:r>
                        <w:t>5</w:t>
                      </w:r>
                    </w:p>
                  </w:txbxContent>
                </v:textbox>
              </v:shape>
            </w:pict>
          </mc:Fallback>
        </mc:AlternateContent>
      </w:r>
      <w:r>
        <w:rPr>
          <w:noProof/>
          <w:lang w:val="en-US"/>
        </w:rPr>
        <mc:AlternateContent>
          <mc:Choice Requires="wps">
            <w:drawing>
              <wp:anchor distT="0" distB="0" distL="114300" distR="114300" simplePos="0" relativeHeight="251653120" behindDoc="0" locked="0" layoutInCell="1" allowOverlap="1">
                <wp:simplePos x="0" y="0"/>
                <wp:positionH relativeFrom="column">
                  <wp:posOffset>309880</wp:posOffset>
                </wp:positionH>
                <wp:positionV relativeFrom="paragraph">
                  <wp:posOffset>161925</wp:posOffset>
                </wp:positionV>
                <wp:extent cx="368300" cy="288925"/>
                <wp:effectExtent l="0" t="0" r="0" b="0"/>
                <wp:wrapNone/>
                <wp:docPr id="81" name="Поле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8300" cy="288925"/>
                        </a:xfrm>
                        <a:prstGeom prst="rect">
                          <a:avLst/>
                        </a:prstGeom>
                        <a:solidFill>
                          <a:sysClr val="window" lastClr="FFFFFF"/>
                        </a:solidFill>
                        <a:ln w="6350">
                          <a:noFill/>
                        </a:ln>
                        <a:effectLst/>
                      </wps:spPr>
                      <wps:txbx>
                        <w:txbxContent>
                          <w:p w:rsidR="004738B2" w:rsidRPr="006D1CCF" w:rsidRDefault="004738B2" w:rsidP="008D0D83">
                            <w: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1" o:spid="_x0000_s1029" type="#_x0000_t202" style="position:absolute;left:0;text-align:left;margin-left:24.4pt;margin-top:12.75pt;width:29pt;height:22.7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" fillcolor="window" stroked="f" strokeweight=".5pt">
                <v:path arrowok="t"/>
                <v:textbox>
                  <w:txbxContent>
                    <w:p w:rsidR="004738B2" w:rsidRPr="006D1CCF" w:rsidRDefault="004738B2" w:rsidP="008D0D83">
                      <w:r>
                        <w:t>9</w:t>
                      </w:r>
                    </w:p>
                  </w:txbxContent>
                </v:textbox>
              </v:shape>
            </w:pict>
          </mc:Fallback>
        </mc:AlternateContent>
      </w:r>
      <w:r>
        <w:rPr>
          <w:noProof/>
          <w:lang w:val="en-US"/>
        </w:rPr>
        <mc:AlternateContent>
          <mc:Choice Requires="wps">
            <w:drawing>
              <wp:anchor distT="0" distB="0" distL="114300" distR="114300" simplePos="0" relativeHeight="251650048" behindDoc="0" locked="0" layoutInCell="1" allowOverlap="1">
                <wp:simplePos x="0" y="0"/>
                <wp:positionH relativeFrom="column">
                  <wp:posOffset>590550</wp:posOffset>
                </wp:positionH>
                <wp:positionV relativeFrom="paragraph">
                  <wp:posOffset>163830</wp:posOffset>
                </wp:positionV>
                <wp:extent cx="368300" cy="313055"/>
                <wp:effectExtent l="0" t="0" r="0" b="0"/>
                <wp:wrapNone/>
                <wp:docPr id="82" name="Поле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8300" cy="313055"/>
                        </a:xfrm>
                        <a:prstGeom prst="rect">
                          <a:avLst/>
                        </a:prstGeom>
                        <a:solidFill>
                          <a:sysClr val="window" lastClr="FFFFFF"/>
                        </a:solidFill>
                        <a:ln w="6350">
                          <a:noFill/>
                        </a:ln>
                        <a:effectLst/>
                      </wps:spPr>
                      <wps:txbx>
                        <w:txbxContent>
                          <w:p w:rsidR="004738B2" w:rsidRPr="006D1CCF" w:rsidRDefault="004738B2" w:rsidP="008D0D83">
                            <w: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2" o:spid="_x0000_s1030" type="#_x0000_t202" style="position:absolute;left:0;text-align:left;margin-left:46.5pt;margin-top:12.9pt;width:29pt;height:24.6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" fillcolor="window" stroked="f" strokeweight=".5pt">
                <v:path arrowok="t"/>
                <v:textbox>
                  <w:txbxContent>
                    <w:p w:rsidR="004738B2" w:rsidRPr="006D1CCF" w:rsidRDefault="004738B2" w:rsidP="008D0D83">
                      <w:r>
                        <w:t>6</w:t>
                      </w:r>
                    </w:p>
                  </w:txbxContent>
                </v:textbox>
              </v:shape>
            </w:pict>
          </mc:Fallback>
        </mc:AlternateContent>
      </w:r>
      <w:r>
        <w:rPr>
          <w:noProof/>
          <w:lang w:val="en-US"/>
        </w:rPr>
        <mc:AlternateContent>
          <mc:Choice Requires="wps">
            <w:drawing>
              <wp:anchor distT="0" distB="0" distL="114300" distR="114300" simplePos="0" relativeHeight="251659264" behindDoc="0" locked="0" layoutInCell="1" allowOverlap="1">
                <wp:simplePos x="0" y="0"/>
                <wp:positionH relativeFrom="column">
                  <wp:posOffset>4013835</wp:posOffset>
                </wp:positionH>
                <wp:positionV relativeFrom="paragraph">
                  <wp:posOffset>191135</wp:posOffset>
                </wp:positionV>
                <wp:extent cx="368300" cy="277495"/>
                <wp:effectExtent l="0" t="0" r="0" b="0"/>
                <wp:wrapNone/>
                <wp:docPr id="83" name="Поле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8300" cy="277495"/>
                        </a:xfrm>
                        <a:prstGeom prst="rect">
                          <a:avLst/>
                        </a:prstGeom>
                        <a:solidFill>
                          <a:sysClr val="window" lastClr="FFFFFF"/>
                        </a:solidFill>
                        <a:ln w="6350">
                          <a:noFill/>
                        </a:ln>
                        <a:effectLst/>
                      </wps:spPr>
                      <wps:txbx>
                        <w:txbxContent>
                          <w:p w:rsidR="004738B2" w:rsidRPr="006D1CCF" w:rsidRDefault="004738B2" w:rsidP="008D0D83">
                            <w: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3" o:spid="_x0000_s1031" type="#_x0000_t202" style="position:absolute;left:0;text-align:left;margin-left:316.05pt;margin-top:15.05pt;width:29pt;height:21.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" fillcolor="window" stroked="f" strokeweight=".5pt">
                <v:path arrowok="t"/>
                <v:textbox>
                  <w:txbxContent>
                    <w:p w:rsidR="004738B2" w:rsidRPr="006D1CCF" w:rsidRDefault="004738B2" w:rsidP="008D0D83">
                      <w:r>
                        <w:t>13</w:t>
                      </w:r>
                    </w:p>
                  </w:txbxContent>
                </v:textbox>
              </v:shape>
            </w:pict>
          </mc:Fallback>
        </mc:AlternateContent>
      </w:r>
      <w:r>
        <w:rPr>
          <w:noProof/>
          <w:lang w:val="en-US"/>
        </w:rPr>
        <mc:AlternateContent>
          <mc:Choice Requires="wps">
            <w:drawing>
              <wp:anchor distT="0" distB="0" distL="114300" distR="114300" simplePos="0" relativeHeight="251635712" behindDoc="0" locked="0" layoutInCell="1" allowOverlap="1">
                <wp:simplePos x="0" y="0"/>
                <wp:positionH relativeFrom="column">
                  <wp:posOffset>-34925</wp:posOffset>
                </wp:positionH>
                <wp:positionV relativeFrom="paragraph">
                  <wp:posOffset>168910</wp:posOffset>
                </wp:positionV>
                <wp:extent cx="368300" cy="289560"/>
                <wp:effectExtent l="0" t="0" r="0" b="0"/>
                <wp:wrapNone/>
                <wp:docPr id="84" name="Поле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8300" cy="289560"/>
                        </a:xfrm>
                        <a:prstGeom prst="rect">
                          <a:avLst/>
                        </a:prstGeom>
                        <a:solidFill>
                          <a:sysClr val="window" lastClr="FFFFFF"/>
                        </a:solidFill>
                        <a:ln w="6350">
                          <a:noFill/>
                        </a:ln>
                        <a:effectLst/>
                      </wps:spPr>
                      <wps:txbx>
                        <w:txbxContent>
                          <w:p w:rsidR="004738B2" w:rsidRPr="006D1CCF" w:rsidRDefault="004738B2" w:rsidP="008D0D83">
                            <w: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4" o:spid="_x0000_s1032" type="#_x0000_t202" style="position:absolute;left:0;text-align:left;margin-left:-2.75pt;margin-top:13.3pt;width:29pt;height:22.8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" fillcolor="window" stroked="f" strokeweight=".5pt">
                <v:path arrowok="t"/>
                <v:textbox>
                  <w:txbxContent>
                    <w:p w:rsidR="004738B2" w:rsidRPr="006D1CCF" w:rsidRDefault="004738B2" w:rsidP="008D0D83">
                      <w:r>
                        <w:t>8</w:t>
                      </w:r>
                    </w:p>
                  </w:txbxContent>
                </v:textbox>
              </v:shape>
            </w:pict>
          </mc:Fallback>
        </mc:AlternateContent>
      </w:r>
      <w:r>
        <w:rPr>
          <w:noProof/>
          <w:lang w:val="en-US"/>
        </w:rPr>
        <mc:AlternateContent>
          <mc:Choice Requires="wps">
            <w:drawing>
              <wp:anchor distT="0" distB="0" distL="114300" distR="114300" simplePos="0" relativeHeight="251651072" behindDoc="0" locked="0" layoutInCell="1" allowOverlap="1">
                <wp:simplePos x="0" y="0"/>
                <wp:positionH relativeFrom="column">
                  <wp:posOffset>1178560</wp:posOffset>
                </wp:positionH>
                <wp:positionV relativeFrom="paragraph">
                  <wp:posOffset>173990</wp:posOffset>
                </wp:positionV>
                <wp:extent cx="368300" cy="313690"/>
                <wp:effectExtent l="0" t="0" r="0" b="0"/>
                <wp:wrapNone/>
                <wp:docPr id="85" name="Поле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8300" cy="313690"/>
                        </a:xfrm>
                        <a:prstGeom prst="rect">
                          <a:avLst/>
                        </a:prstGeom>
                        <a:solidFill>
                          <a:sysClr val="window" lastClr="FFFFFF"/>
                        </a:solidFill>
                        <a:ln w="6350">
                          <a:noFill/>
                        </a:ln>
                        <a:effectLst/>
                      </wps:spPr>
                      <wps:txbx>
                        <w:txbxContent>
                          <w:p w:rsidR="004738B2" w:rsidRPr="006D1CCF" w:rsidRDefault="004738B2" w:rsidP="008D0D83">
                            <w: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5" o:spid="_x0000_s1033" type="#_x0000_t202" style="position:absolute;left:0;text-align:left;margin-left:92.8pt;margin-top:13.7pt;width:29pt;height:24.7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" fillcolor="window" stroked="f" strokeweight=".5pt">
                <v:path arrowok="t"/>
                <v:textbox>
                  <w:txbxContent>
                    <w:p w:rsidR="004738B2" w:rsidRPr="006D1CCF" w:rsidRDefault="004738B2" w:rsidP="008D0D83">
                      <w:r>
                        <w:t>7</w:t>
                      </w:r>
                    </w:p>
                  </w:txbxContent>
                </v:textbox>
              </v:shape>
            </w:pict>
          </mc:Fallback>
        </mc:AlternateContent>
      </w:r>
      <w:r>
        <w:rPr>
          <w:noProof/>
          <w:lang w:val="en-US"/>
        </w:rPr>
        <mc:AlternateContent>
          <mc:Choice Requires="wps">
            <w:drawing>
              <wp:anchor distT="0" distB="0" distL="114300" distR="114300" simplePos="0" relativeHeight="251648000" behindDoc="0" locked="0" layoutInCell="1" allowOverlap="1">
                <wp:simplePos x="0" y="0"/>
                <wp:positionH relativeFrom="column">
                  <wp:posOffset>3302000</wp:posOffset>
                </wp:positionH>
                <wp:positionV relativeFrom="paragraph">
                  <wp:posOffset>205740</wp:posOffset>
                </wp:positionV>
                <wp:extent cx="368300" cy="278130"/>
                <wp:effectExtent l="0" t="0" r="0" b="0"/>
                <wp:wrapNone/>
                <wp:docPr id="86" name="Поле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8300" cy="278130"/>
                        </a:xfrm>
                        <a:prstGeom prst="rect">
                          <a:avLst/>
                        </a:prstGeom>
                        <a:solidFill>
                          <a:sysClr val="window" lastClr="FFFFFF"/>
                        </a:solidFill>
                        <a:ln w="6350">
                          <a:noFill/>
                        </a:ln>
                        <a:effectLst/>
                      </wps:spPr>
                      <wps:txbx>
                        <w:txbxContent>
                          <w:p w:rsidR="004738B2" w:rsidRPr="006D1CCF" w:rsidRDefault="004738B2" w:rsidP="008D0D83">
                            <w: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6" o:spid="_x0000_s1034" type="#_x0000_t202" style="position:absolute;left:0;text-align:left;margin-left:260pt;margin-top:16.2pt;width:29pt;height:21.9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" fillcolor="window" stroked="f" strokeweight=".5pt">
                <v:path arrowok="t"/>
                <v:textbox>
                  <w:txbxContent>
                    <w:p w:rsidR="004738B2" w:rsidRPr="006D1CCF" w:rsidRDefault="004738B2" w:rsidP="008D0D83">
                      <w:r>
                        <w:t>10</w:t>
                      </w:r>
                    </w:p>
                  </w:txbxContent>
                </v:textbox>
              </v:shape>
            </w:pict>
          </mc:Fallback>
        </mc:AlternateContent>
      </w:r>
      <w:r>
        <w:rPr>
          <w:noProof/>
          <w:lang w:val="en-US"/>
        </w:rPr>
        <mc:AlternateContent>
          <mc:Choice Requires="wps">
            <w:drawing>
              <wp:anchor distT="0" distB="0" distL="114300" distR="114300" simplePos="0" relativeHeight="251642880" behindDoc="0" locked="0" layoutInCell="1" allowOverlap="1">
                <wp:simplePos x="0" y="0"/>
                <wp:positionH relativeFrom="column">
                  <wp:posOffset>2092960</wp:posOffset>
                </wp:positionH>
                <wp:positionV relativeFrom="paragraph">
                  <wp:posOffset>174625</wp:posOffset>
                </wp:positionV>
                <wp:extent cx="368300" cy="313690"/>
                <wp:effectExtent l="0" t="0" r="0" b="0"/>
                <wp:wrapNone/>
                <wp:docPr id="87" name="Поле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8300" cy="313690"/>
                        </a:xfrm>
                        <a:prstGeom prst="rect">
                          <a:avLst/>
                        </a:prstGeom>
                        <a:solidFill>
                          <a:sysClr val="window" lastClr="FFFFFF"/>
                        </a:solidFill>
                        <a:ln w="6350">
                          <a:noFill/>
                        </a:ln>
                        <a:effectLst/>
                      </wps:spPr>
                      <wps:txbx>
                        <w:txbxContent>
                          <w:p w:rsidR="004738B2" w:rsidRPr="006D1CCF" w:rsidRDefault="004738B2" w:rsidP="008D0D83">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7" o:spid="_x0000_s1035" type="#_x0000_t202" style="position:absolute;left:0;text-align:left;margin-left:164.8pt;margin-top:13.75pt;width:29pt;height:24.7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" fillcolor="window" stroked="f" strokeweight=".5pt">
                <v:path arrowok="t"/>
                <v:textbox>
                  <w:txbxContent>
                    <w:p w:rsidR="004738B2" w:rsidRPr="006D1CCF" w:rsidRDefault="004738B2" w:rsidP="008D0D83">
                      <w:r>
                        <w:t>3</w:t>
                      </w:r>
                    </w:p>
                  </w:txbxContent>
                </v:textbox>
              </v:shape>
            </w:pict>
          </mc:Fallback>
        </mc:AlternateContent>
      </w:r>
      <w:r>
        <w:rPr>
          <w:noProof/>
          <w:lang w:val="en-US"/>
        </w:rPr>
        <mc:AlternateContent>
          <mc:Choice Requires="wps">
            <w:drawing>
              <wp:anchor distT="0" distB="0" distL="114300" distR="114300" simplePos="0" relativeHeight="251639808" behindDoc="0" locked="0" layoutInCell="1" allowOverlap="1">
                <wp:simplePos x="0" y="0"/>
                <wp:positionH relativeFrom="column">
                  <wp:posOffset>3299460</wp:posOffset>
                </wp:positionH>
                <wp:positionV relativeFrom="paragraph">
                  <wp:posOffset>170815</wp:posOffset>
                </wp:positionV>
                <wp:extent cx="368300" cy="313690"/>
                <wp:effectExtent l="0" t="0" r="0" b="0"/>
                <wp:wrapNone/>
                <wp:docPr id="88" name="Поле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8300" cy="313690"/>
                        </a:xfrm>
                        <a:prstGeom prst="rect">
                          <a:avLst/>
                        </a:prstGeom>
                        <a:solidFill>
                          <a:sysClr val="window" lastClr="FFFFFF"/>
                        </a:solidFill>
                        <a:ln w="6350">
                          <a:noFill/>
                        </a:ln>
                        <a:effectLst/>
                      </wps:spPr>
                      <wps:txbx>
                        <w:txbxContent>
                          <w:p w:rsidR="004738B2" w:rsidRPr="006D1CCF" w:rsidRDefault="004738B2" w:rsidP="008D0D83">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8" o:spid="_x0000_s1036" type="#_x0000_t202" style="position:absolute;left:0;text-align:left;margin-left:259.8pt;margin-top:13.45pt;width:29pt;height:24.7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" fillcolor="window" stroked="f" strokeweight=".5pt">
                <v:path arrowok="t"/>
                <v:textbox>
                  <w:txbxContent>
                    <w:p w:rsidR="004738B2" w:rsidRPr="006D1CCF" w:rsidRDefault="004738B2" w:rsidP="008D0D83">
                      <w:r>
                        <w:t>4</w:t>
                      </w:r>
                    </w:p>
                  </w:txbxContent>
                </v:textbox>
              </v:shape>
            </w:pict>
          </mc:Fallback>
        </mc:AlternateContent>
      </w:r>
      <w:r>
        <w:rPr>
          <w:noProof/>
          <w:lang w:val="en-US"/>
        </w:rPr>
        <mc:AlternateContent>
          <mc:Choice Requires="wps">
            <w:drawing>
              <wp:anchor distT="0" distB="0" distL="114300" distR="114300" simplePos="0" relativeHeight="251636736" behindDoc="0" locked="0" layoutInCell="1" allowOverlap="1">
                <wp:simplePos x="0" y="0"/>
                <wp:positionH relativeFrom="column">
                  <wp:posOffset>3300095</wp:posOffset>
                </wp:positionH>
                <wp:positionV relativeFrom="paragraph">
                  <wp:posOffset>170815</wp:posOffset>
                </wp:positionV>
                <wp:extent cx="368300" cy="313690"/>
                <wp:effectExtent l="0" t="0" r="0" b="0"/>
                <wp:wrapNone/>
                <wp:docPr id="89" name="Поле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8300" cy="313690"/>
                        </a:xfrm>
                        <a:prstGeom prst="rect">
                          <a:avLst/>
                        </a:prstGeom>
                        <a:solidFill>
                          <a:sysClr val="window" lastClr="FFFFFF"/>
                        </a:solidFill>
                        <a:ln w="6350">
                          <a:noFill/>
                        </a:ln>
                        <a:effectLst/>
                      </wps:spPr>
                      <wps:txbx>
                        <w:txbxContent>
                          <w:p w:rsidR="004738B2" w:rsidRPr="006D1CCF" w:rsidRDefault="004738B2" w:rsidP="008D0D83">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9" o:spid="_x0000_s1037" type="#_x0000_t202" style="position:absolute;left:0;text-align:left;margin-left:259.85pt;margin-top:13.45pt;width:29pt;height:24.7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" fillcolor="window" stroked="f" strokeweight=".5pt">
                <v:path arrowok="t"/>
                <v:textbox>
                  <w:txbxContent>
                    <w:p w:rsidR="004738B2" w:rsidRPr="006D1CCF" w:rsidRDefault="004738B2" w:rsidP="008D0D83">
                      <w:r>
                        <w:t>4</w:t>
                      </w:r>
                    </w:p>
                  </w:txbxContent>
                </v:textbox>
              </v:shape>
            </w:pict>
          </mc:Fallback>
        </mc:AlternateContent>
      </w:r>
      <w:r>
        <w:rPr>
          <w:noProof/>
          <w:lang w:val="en-US"/>
        </w:rPr>
        <mc:AlternateContent>
          <mc:Choice Requires="wps">
            <w:drawing>
              <wp:anchor distT="0" distB="0" distL="114300" distR="114300" simplePos="0" relativeHeight="251634688" behindDoc="0" locked="0" layoutInCell="1" allowOverlap="1">
                <wp:simplePos x="0" y="0"/>
                <wp:positionH relativeFrom="column">
                  <wp:posOffset>934085</wp:posOffset>
                </wp:positionH>
                <wp:positionV relativeFrom="paragraph">
                  <wp:posOffset>166370</wp:posOffset>
                </wp:positionV>
                <wp:extent cx="368300" cy="313690"/>
                <wp:effectExtent l="0" t="0" r="0" b="0"/>
                <wp:wrapNone/>
                <wp:docPr id="90" name="Поле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8300" cy="313690"/>
                        </a:xfrm>
                        <a:prstGeom prst="rect">
                          <a:avLst/>
                        </a:prstGeom>
                        <a:solidFill>
                          <a:sysClr val="window" lastClr="FFFFFF"/>
                        </a:solidFill>
                        <a:ln w="6350">
                          <a:noFill/>
                        </a:ln>
                        <a:effectLst/>
                      </wps:spPr>
                      <wps:txbx>
                        <w:txbxContent>
                          <w:p w:rsidR="004738B2" w:rsidRPr="006D1CCF" w:rsidRDefault="004738B2" w:rsidP="008D0D83">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0" o:spid="_x0000_s1038" type="#_x0000_t202" style="position:absolute;left:0;text-align:left;margin-left:73.55pt;margin-top:13.1pt;width:29pt;height:24.7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" fillcolor="window" stroked="f" strokeweight=".5pt">
                <v:path arrowok="t"/>
                <v:textbox>
                  <w:txbxContent>
                    <w:p w:rsidR="004738B2" w:rsidRPr="006D1CCF" w:rsidRDefault="004738B2" w:rsidP="008D0D83">
                      <w:r>
                        <w:t>4</w:t>
                      </w:r>
                    </w:p>
                  </w:txbxContent>
                </v:textbox>
              </v:shape>
            </w:pict>
          </mc:Fallback>
        </mc:AlternateContent>
      </w:r>
    </w:p>
    <w:p w:rsidR="008D0D83" w:rsidRPr="00584B95" w:rsidRDefault="009D3F05" w:rsidP="008D0D83">
      <w:pPr>
        <w:spacing w:after="0" w:line="240" w:lineRule="auto"/>
        <w:jc w:val="center"/>
        <w:rPr>
          <w:noProof/>
          <w:sz w:val="28"/>
          <w:szCs w:val="28"/>
          <w:lang w:eastAsia="ru-RU"/>
        </w:rPr>
      </w:pPr>
      <w:r>
        <w:rPr>
          <w:noProof/>
          <w:lang w:val="en-US"/>
        </w:rPr>
        <mc:AlternateContent>
          <mc:Choice Requires="wps">
            <w:drawing>
              <wp:anchor distT="0" distB="0" distL="114300" distR="114300" simplePos="0" relativeHeight="251641856" behindDoc="0" locked="0" layoutInCell="1" allowOverlap="1">
                <wp:simplePos x="0" y="0"/>
                <wp:positionH relativeFrom="column">
                  <wp:posOffset>2259330</wp:posOffset>
                </wp:positionH>
                <wp:positionV relativeFrom="paragraph">
                  <wp:posOffset>199390</wp:posOffset>
                </wp:positionV>
                <wp:extent cx="476885" cy="1689735"/>
                <wp:effectExtent l="0" t="0" r="18415" b="5715"/>
                <wp:wrapNone/>
                <wp:docPr id="91" name="Прямая соединительная линия 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476885" cy="168973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43764EC" id="Прямая соединительная линия 91" o:spid="_x0000_s1026" style="position:absolute;flip:x y;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7.9pt,15.7pt" to="215.45pt,14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" strokecolor="#4a7ebb">
                <o:lock v:ext="edit" shapetype="f"/>
              </v:line>
            </w:pict>
          </mc:Fallback>
        </mc:AlternateContent>
      </w:r>
      <w:r>
        <w:rPr>
          <w:noProof/>
          <w:lang w:val="en-US"/>
        </w:rPr>
        <mc:AlternateContent>
          <mc:Choice Requires="wps">
            <w:drawing>
              <wp:anchor distT="0" distB="0" distL="114300" distR="114300" simplePos="0" relativeHeight="251658240" behindDoc="0" locked="0" layoutInCell="1" allowOverlap="1">
                <wp:simplePos x="0" y="0"/>
                <wp:positionH relativeFrom="column">
                  <wp:posOffset>4242435</wp:posOffset>
                </wp:positionH>
                <wp:positionV relativeFrom="paragraph">
                  <wp:posOffset>204470</wp:posOffset>
                </wp:positionV>
                <wp:extent cx="381000" cy="1179830"/>
                <wp:effectExtent l="0" t="0" r="0" b="1270"/>
                <wp:wrapNone/>
                <wp:docPr id="92" name="Прямая соединительная линия 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381000" cy="117983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E364DA8" id="Прямая соединительная линия 92" o:spid="_x0000_s1026" style="position:absolute;flip:x y;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4.05pt,16.1pt" to="364.0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" strokecolor="#4a7ebb">
                <o:lock v:ext="edit" shapetype="f"/>
              </v:line>
            </w:pict>
          </mc:Fallback>
        </mc:AlternateContent>
      </w:r>
      <w:r>
        <w:rPr>
          <w:noProof/>
          <w:lang w:val="en-US"/>
        </w:rPr>
        <mc:AlternateContent>
          <mc:Choice Requires="wps">
            <w:drawing>
              <wp:anchor distT="0" distB="0" distL="114300" distR="114300" simplePos="0" relativeHeight="251638784" behindDoc="0" locked="0" layoutInCell="1" allowOverlap="1">
                <wp:simplePos x="0" y="0"/>
                <wp:positionH relativeFrom="column">
                  <wp:posOffset>3480435</wp:posOffset>
                </wp:positionH>
                <wp:positionV relativeFrom="paragraph">
                  <wp:posOffset>194945</wp:posOffset>
                </wp:positionV>
                <wp:extent cx="381000" cy="914400"/>
                <wp:effectExtent l="0" t="0" r="0" b="0"/>
                <wp:wrapNone/>
                <wp:docPr id="93" name="Прямая соединительная линия 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381000" cy="91440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7019DBB4" id="Прямая соединительная линия 93" o:spid="_x0000_s1026" style="position:absolute;flip:x y;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274.05pt,15.35pt" to="304.05pt,8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" strokecolor="#4a7ebb">
                <o:lock v:ext="edit" shapetype="f"/>
              </v:line>
            </w:pict>
          </mc:Fallback>
        </mc:AlternateContent>
      </w:r>
      <w:r>
        <w:rPr>
          <w:noProof/>
          <w:lang w:val="en-US"/>
        </w:rPr>
        <mc:AlternateContent>
          <mc:Choice Requires="wps">
            <w:drawing>
              <wp:anchor distT="0" distB="0" distL="114300" distR="114300" simplePos="0" relativeHeight="251652096" behindDoc="0" locked="0" layoutInCell="1" allowOverlap="1">
                <wp:simplePos x="0" y="0"/>
                <wp:positionH relativeFrom="column">
                  <wp:posOffset>570230</wp:posOffset>
                </wp:positionH>
                <wp:positionV relativeFrom="paragraph">
                  <wp:posOffset>191770</wp:posOffset>
                </wp:positionV>
                <wp:extent cx="391795" cy="1116330"/>
                <wp:effectExtent l="0" t="0" r="8255" b="7620"/>
                <wp:wrapNone/>
                <wp:docPr id="94" name="Прямая соединительная линия 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391795" cy="111633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FBB1547" id="Прямая соединительная линия 94" o:spid="_x0000_s1026" style="position:absolute;flip:x y;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9pt,15.1pt" to="75.75pt,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" strokecolor="#4a7ebb">
                <o:lock v:ext="edit" shapetype="f"/>
              </v:line>
            </w:pict>
          </mc:Fallback>
        </mc:AlternateContent>
      </w:r>
      <w:r>
        <w:rPr>
          <w:noProof/>
          <w:lang w:val="en-US"/>
        </w:rPr>
        <mc:AlternateContent>
          <mc:Choice Requires="wps">
            <w:drawing>
              <wp:anchor distT="0" distB="0" distL="114300" distR="114300" simplePos="0" relativeHeight="251637760" behindDoc="0" locked="0" layoutInCell="1" allowOverlap="1">
                <wp:simplePos x="0" y="0"/>
                <wp:positionH relativeFrom="column">
                  <wp:posOffset>167005</wp:posOffset>
                </wp:positionH>
                <wp:positionV relativeFrom="paragraph">
                  <wp:posOffset>144145</wp:posOffset>
                </wp:positionV>
                <wp:extent cx="260985" cy="451485"/>
                <wp:effectExtent l="0" t="0" r="5715" b="5715"/>
                <wp:wrapNone/>
                <wp:docPr id="95" name="Прямая соединительная линия 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260985" cy="45148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E758DC6" id="Прямая соединительная линия 95" o:spid="_x0000_s1026" style="position:absolute;flip:x y;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15pt,11.35pt" to="33.7pt,4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" strokecolor="#4a7ebb">
                <o:lock v:ext="edit" shapetype="f"/>
              </v:line>
            </w:pict>
          </mc:Fallback>
        </mc:AlternateContent>
      </w:r>
      <w:r>
        <w:rPr>
          <w:noProof/>
          <w:lang w:val="en-US"/>
        </w:rPr>
        <mc:AlternateContent>
          <mc:Choice Requires="wps">
            <w:drawing>
              <wp:anchor distT="0" distB="0" distL="114300" distR="114300" simplePos="0" relativeHeight="251649024" behindDoc="0" locked="0" layoutInCell="1" allowOverlap="1">
                <wp:simplePos x="0" y="0"/>
                <wp:positionH relativeFrom="column">
                  <wp:posOffset>1306830</wp:posOffset>
                </wp:positionH>
                <wp:positionV relativeFrom="paragraph">
                  <wp:posOffset>179705</wp:posOffset>
                </wp:positionV>
                <wp:extent cx="308610" cy="1341755"/>
                <wp:effectExtent l="0" t="0" r="15240" b="10795"/>
                <wp:wrapNone/>
                <wp:docPr id="96" name="Прямая соединительная линия 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308610" cy="134175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6861FA9" id="Прямая соединительная линия 96" o:spid="_x0000_s1026" style="position:absolute;flip:x y;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2.9pt,14.15pt" to="127.2pt,1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" strokecolor="#4a7ebb">
                <o:lock v:ext="edit" shapetype="f"/>
              </v:line>
            </w:pict>
          </mc:Fallback>
        </mc:AlternateContent>
      </w:r>
      <w:r>
        <w:rPr>
          <w:noProof/>
          <w:lang w:val="en-US"/>
        </w:rPr>
        <mc:AlternateContent>
          <mc:Choice Requires="wps">
            <w:drawing>
              <wp:anchor distT="0" distB="0" distL="114300" distR="114300" simplePos="0" relativeHeight="251646976" behindDoc="0" locked="0" layoutInCell="1" allowOverlap="1">
                <wp:simplePos x="0" y="0"/>
                <wp:positionH relativeFrom="column">
                  <wp:posOffset>831215</wp:posOffset>
                </wp:positionH>
                <wp:positionV relativeFrom="paragraph">
                  <wp:posOffset>191135</wp:posOffset>
                </wp:positionV>
                <wp:extent cx="341630" cy="1329690"/>
                <wp:effectExtent l="0" t="0" r="1270" b="3810"/>
                <wp:wrapNone/>
                <wp:docPr id="97" name="Прямая соединительная линия 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341630" cy="132969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89DAD19" id="Прямая соединительная линия 97" o:spid="_x0000_s1026" style="position:absolute;flip:x y;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5.45pt,15.05pt" to="92.35pt,11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" strokecolor="#4a7ebb">
                <o:lock v:ext="edit" shapetype="f"/>
              </v:line>
            </w:pict>
          </mc:Fallback>
        </mc:AlternateContent>
      </w:r>
      <w:r>
        <w:rPr>
          <w:noProof/>
          <w:lang w:val="en-US"/>
        </w:rPr>
        <mc:AlternateContent>
          <mc:Choice Requires="wps">
            <w:drawing>
              <wp:anchor distT="0" distB="0" distL="114300" distR="114300" simplePos="0" relativeHeight="251644928" behindDoc="0" locked="0" layoutInCell="1" allowOverlap="1">
                <wp:simplePos x="0" y="0"/>
                <wp:positionH relativeFrom="column">
                  <wp:posOffset>1611630</wp:posOffset>
                </wp:positionH>
                <wp:positionV relativeFrom="paragraph">
                  <wp:posOffset>208280</wp:posOffset>
                </wp:positionV>
                <wp:extent cx="259080" cy="914400"/>
                <wp:effectExtent l="0" t="0" r="7620" b="0"/>
                <wp:wrapNone/>
                <wp:docPr id="98" name="Прямая соединительная линия 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259080" cy="91440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1BCBFA65" id="Прямая соединительная линия 98" o:spid="_x0000_s1026" style="position:absolute;flip:x y;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6.9pt,16.4pt" to="147.3pt,8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" strokecolor="#4a7ebb">
                <o:lock v:ext="edit" shapetype="f"/>
              </v:line>
            </w:pict>
          </mc:Fallback>
        </mc:AlternateContent>
      </w:r>
      <w:r>
        <w:rPr>
          <w:noProof/>
          <w:lang w:val="en-US"/>
        </w:rPr>
        <mc:AlternateContent>
          <mc:Choice Requires="wps">
            <w:drawing>
              <wp:anchor distT="0" distB="0" distL="114300" distR="114300" simplePos="0" relativeHeight="251643904" behindDoc="0" locked="0" layoutInCell="1" allowOverlap="1">
                <wp:simplePos x="0" y="0"/>
                <wp:positionH relativeFrom="column">
                  <wp:posOffset>1995805</wp:posOffset>
                </wp:positionH>
                <wp:positionV relativeFrom="paragraph">
                  <wp:posOffset>156210</wp:posOffset>
                </wp:positionV>
                <wp:extent cx="260985" cy="2066290"/>
                <wp:effectExtent l="0" t="0" r="5715" b="10160"/>
                <wp:wrapNone/>
                <wp:docPr id="99" name="Прямая соединительная линия 9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60985" cy="206629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B35E231" id="Прямая соединительная линия 99" o:spid="_x0000_s1026" style="position:absolute;flip:y;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7.15pt,12.3pt" to="177.7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" strokecolor="#4a7ebb">
                <o:lock v:ext="edit" shapetype="f"/>
              </v:line>
            </w:pict>
          </mc:Fallback>
        </mc:AlternateContent>
      </w:r>
      <w:r>
        <w:rPr>
          <w:noProof/>
          <w:lang w:val="en-US"/>
        </w:rPr>
        <mc:AlternateContent>
          <mc:Choice Requires="wps">
            <w:drawing>
              <wp:anchor distT="0" distB="0" distL="114300" distR="114300" simplePos="0" relativeHeight="251632640" behindDoc="0" locked="0" layoutInCell="1" allowOverlap="1">
                <wp:simplePos x="0" y="0"/>
                <wp:positionH relativeFrom="column">
                  <wp:posOffset>1075690</wp:posOffset>
                </wp:positionH>
                <wp:positionV relativeFrom="paragraph">
                  <wp:posOffset>157480</wp:posOffset>
                </wp:positionV>
                <wp:extent cx="340360" cy="1227455"/>
                <wp:effectExtent l="0" t="0" r="2540" b="10795"/>
                <wp:wrapNone/>
                <wp:docPr id="66" name="Прямая соединительная линия 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340360" cy="122745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4D765A5" id="Прямая соединительная линия 66" o:spid="_x0000_s1026" style="position:absolute;flip:x y;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4.7pt,12.4pt" to="111.5pt,10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" strokecolor="#4a7ebb">
                <o:lock v:ext="edit" shapetype="f"/>
              </v:line>
            </w:pict>
          </mc:Fallback>
        </mc:AlternateContent>
      </w:r>
    </w:p>
    <w:p w:rsidR="008D0D83" w:rsidRPr="00584B95" w:rsidRDefault="009D3F05" w:rsidP="008D0D83">
      <w:pPr>
        <w:spacing w:after="0" w:line="240" w:lineRule="auto"/>
        <w:jc w:val="center"/>
        <w:rPr>
          <w:sz w:val="28"/>
          <w:szCs w:val="28"/>
        </w:rPr>
      </w:pPr>
      <w:r>
        <w:rPr>
          <w:noProof/>
          <w:lang w:val="en-US"/>
        </w:rPr>
        <mc:AlternateContent>
          <mc:Choice Requires="wps">
            <w:drawing>
              <wp:anchor distT="0" distB="0" distL="114300" distR="114300" simplePos="0" relativeHeight="251656192" behindDoc="0" locked="0" layoutInCell="1" allowOverlap="1">
                <wp:simplePos x="0" y="0"/>
                <wp:positionH relativeFrom="column">
                  <wp:posOffset>586105</wp:posOffset>
                </wp:positionH>
                <wp:positionV relativeFrom="paragraph">
                  <wp:posOffset>2024380</wp:posOffset>
                </wp:positionV>
                <wp:extent cx="8255" cy="2101215"/>
                <wp:effectExtent l="0" t="0" r="10795" b="13335"/>
                <wp:wrapNone/>
                <wp:docPr id="67" name="Прямая соединительная линия 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8255" cy="210121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12B29DD" id="Прямая соединительная линия 67" o:spid="_x0000_s1026" style="position:absolute;flip:x;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15pt,159.4pt" to="46.8pt,3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" strokecolor="#4a7ebb">
                <o:lock v:ext="edit" shapetype="f"/>
              </v:line>
            </w:pict>
          </mc:Fallback>
        </mc:AlternateContent>
      </w:r>
      <w:r>
        <w:rPr>
          <w:noProof/>
          <w:lang w:val="en-US"/>
        </w:rPr>
        <mc:AlternateContent>
          <mc:Choice Requires="wps">
            <w:drawing>
              <wp:anchor distT="0" distB="0" distL="114300" distR="114300" simplePos="0" relativeHeight="251631616" behindDoc="0" locked="0" layoutInCell="1" allowOverlap="1">
                <wp:simplePos x="0" y="0"/>
                <wp:positionH relativeFrom="column">
                  <wp:posOffset>5223510</wp:posOffset>
                </wp:positionH>
                <wp:positionV relativeFrom="paragraph">
                  <wp:posOffset>4145280</wp:posOffset>
                </wp:positionV>
                <wp:extent cx="381635" cy="408940"/>
                <wp:effectExtent l="0" t="0" r="0" b="0"/>
                <wp:wrapNone/>
                <wp:docPr id="39" name="Поле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635" cy="408940"/>
                        </a:xfrm>
                        <a:prstGeom prst="rect">
                          <a:avLst/>
                        </a:prstGeom>
                        <a:solidFill>
                          <a:sysClr val="window" lastClr="FFFFFF"/>
                        </a:solidFill>
                        <a:ln w="6350">
                          <a:noFill/>
                        </a:ln>
                        <a:effectLst/>
                      </wps:spPr>
                      <wps:txbx>
                        <w:txbxContent>
                          <w:p w:rsidR="004738B2" w:rsidRPr="006D1CCF" w:rsidRDefault="004738B2" w:rsidP="008D0D83">
                            <w:r w:rsidRPr="006D1CCF">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00" o:spid="_x0000_s1039" type="#_x0000_t202" style="position:absolute;left:0;text-align:left;margin-left:411.3pt;margin-top:326.4pt;width:30.05pt;height:32.2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" fillcolor="window" stroked="f" strokeweight=".5pt">
                <v:path arrowok="t"/>
                <v:textbox>
                  <w:txbxContent>
                    <w:p w:rsidR="004738B2" w:rsidRPr="006D1CCF" w:rsidRDefault="004738B2" w:rsidP="008D0D83">
                      <w:r w:rsidRPr="006D1CCF">
                        <w:t>1</w:t>
                      </w:r>
                    </w:p>
                  </w:txbxContent>
                </v:textbox>
              </v:shape>
            </w:pict>
          </mc:Fallback>
        </mc:AlternateContent>
      </w:r>
      <w:r>
        <w:rPr>
          <w:noProof/>
          <w:lang w:val="en-US"/>
        </w:rPr>
        <mc:AlternateContent>
          <mc:Choice Requires="wps">
            <w:drawing>
              <wp:anchor distT="0" distB="0" distL="114300" distR="114300" simplePos="0" relativeHeight="251633664" behindDoc="0" locked="0" layoutInCell="1" allowOverlap="1">
                <wp:simplePos x="0" y="0"/>
                <wp:positionH relativeFrom="column">
                  <wp:posOffset>3969385</wp:posOffset>
                </wp:positionH>
                <wp:positionV relativeFrom="paragraph">
                  <wp:posOffset>4149725</wp:posOffset>
                </wp:positionV>
                <wp:extent cx="368300" cy="284480"/>
                <wp:effectExtent l="0" t="0" r="0" b="0"/>
                <wp:wrapNone/>
                <wp:docPr id="38" name="Поле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800000" flipV="1">
                          <a:off x="0" y="0"/>
                          <a:ext cx="368300" cy="284480"/>
                        </a:xfrm>
                        <a:prstGeom prst="rect">
                          <a:avLst/>
                        </a:prstGeom>
                        <a:solidFill>
                          <a:sysClr val="window" lastClr="FFFFFF"/>
                        </a:solidFill>
                        <a:ln w="6350">
                          <a:noFill/>
                        </a:ln>
                        <a:effectLst/>
                      </wps:spPr>
                      <wps:txbx>
                        <w:txbxContent>
                          <w:p w:rsidR="004738B2" w:rsidRPr="006D1CCF" w:rsidRDefault="004738B2" w:rsidP="008D0D83">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01" o:spid="_x0000_s1040" type="#_x0000_t202" style="position:absolute;left:0;text-align:left;margin-left:312.55pt;margin-top:326.75pt;width:29pt;height:22.4pt;rotation:180;flip:y;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" fillcolor="window" stroked="f" strokeweight=".5pt">
                <v:path arrowok="t"/>
                <v:textbox>
                  <w:txbxContent>
                    <w:p w:rsidR="004738B2" w:rsidRPr="006D1CCF" w:rsidRDefault="004738B2" w:rsidP="008D0D83">
                      <w:r>
                        <w:t>2</w:t>
                      </w:r>
                    </w:p>
                  </w:txbxContent>
                </v:textbox>
              </v:shape>
            </w:pict>
          </mc:Fallback>
        </mc:AlternateContent>
      </w:r>
      <w:r>
        <w:rPr>
          <w:noProof/>
          <w:lang w:val="en-US"/>
        </w:rPr>
        <mc:AlternateContent>
          <mc:Choice Requires="wps">
            <w:drawing>
              <wp:anchor distT="0" distB="0" distL="114300" distR="114300" simplePos="0" relativeHeight="251657216" behindDoc="0" locked="0" layoutInCell="1" allowOverlap="1">
                <wp:simplePos x="0" y="0"/>
                <wp:positionH relativeFrom="column">
                  <wp:posOffset>441325</wp:posOffset>
                </wp:positionH>
                <wp:positionV relativeFrom="paragraph">
                  <wp:posOffset>4154805</wp:posOffset>
                </wp:positionV>
                <wp:extent cx="368300" cy="313690"/>
                <wp:effectExtent l="0" t="0" r="0" b="0"/>
                <wp:wrapNone/>
                <wp:docPr id="37" name="Поле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8300" cy="313690"/>
                        </a:xfrm>
                        <a:prstGeom prst="rect">
                          <a:avLst/>
                        </a:prstGeom>
                        <a:solidFill>
                          <a:sysClr val="window" lastClr="FFFFFF"/>
                        </a:solidFill>
                        <a:ln w="6350">
                          <a:noFill/>
                        </a:ln>
                        <a:effectLst/>
                      </wps:spPr>
                      <wps:txbx>
                        <w:txbxContent>
                          <w:p w:rsidR="004738B2" w:rsidRPr="006D1CCF" w:rsidRDefault="004738B2" w:rsidP="008D0D83">
                            <w: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02" o:spid="_x0000_s1041" type="#_x0000_t202" style="position:absolute;left:0;text-align:left;margin-left:34.75pt;margin-top:327.15pt;width:29pt;height:24.7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" fillcolor="window" stroked="f" strokeweight=".5pt">
                <v:path arrowok="t"/>
                <v:textbox>
                  <w:txbxContent>
                    <w:p w:rsidR="004738B2" w:rsidRPr="006D1CCF" w:rsidRDefault="004738B2" w:rsidP="008D0D83">
                      <w:r>
                        <w:t>12</w:t>
                      </w:r>
                    </w:p>
                  </w:txbxContent>
                </v:textbox>
              </v:shape>
            </w:pict>
          </mc:Fallback>
        </mc:AlternateContent>
      </w:r>
      <w:r>
        <w:rPr>
          <w:noProof/>
          <w:lang w:val="en-US"/>
        </w:rPr>
        <mc:AlternateContent>
          <mc:Choice Requires="wps">
            <w:drawing>
              <wp:anchor distT="0" distB="0" distL="114300" distR="114300" simplePos="0" relativeHeight="251655168" behindDoc="0" locked="0" layoutInCell="1" allowOverlap="1">
                <wp:simplePos x="0" y="0"/>
                <wp:positionH relativeFrom="column">
                  <wp:posOffset>1322705</wp:posOffset>
                </wp:positionH>
                <wp:positionV relativeFrom="paragraph">
                  <wp:posOffset>4129405</wp:posOffset>
                </wp:positionV>
                <wp:extent cx="368300" cy="313690"/>
                <wp:effectExtent l="0" t="0" r="0" b="0"/>
                <wp:wrapNone/>
                <wp:docPr id="14" name="Поле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8300" cy="313690"/>
                        </a:xfrm>
                        <a:prstGeom prst="rect">
                          <a:avLst/>
                        </a:prstGeom>
                        <a:solidFill>
                          <a:sysClr val="window" lastClr="FFFFFF"/>
                        </a:solidFill>
                        <a:ln w="6350">
                          <a:noFill/>
                        </a:ln>
                        <a:effectLst/>
                      </wps:spPr>
                      <wps:txbx>
                        <w:txbxContent>
                          <w:p w:rsidR="004738B2" w:rsidRPr="006D1CCF" w:rsidRDefault="004738B2" w:rsidP="008D0D83">
                            <w: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03" o:spid="_x0000_s1042" type="#_x0000_t202" style="position:absolute;left:0;text-align:left;margin-left:104.15pt;margin-top:325.15pt;width:29pt;height:24.7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" fillcolor="window" stroked="f" strokeweight=".5pt">
                <v:path arrowok="t"/>
                <v:textbox>
                  <w:txbxContent>
                    <w:p w:rsidR="004738B2" w:rsidRPr="006D1CCF" w:rsidRDefault="004738B2" w:rsidP="008D0D83">
                      <w:r>
                        <w:t>11</w:t>
                      </w:r>
                    </w:p>
                  </w:txbxContent>
                </v:textbox>
              </v:shape>
            </w:pict>
          </mc:Fallback>
        </mc:AlternateContent>
      </w:r>
      <w:r>
        <w:rPr>
          <w:noProof/>
          <w:lang w:val="en-US"/>
        </w:rPr>
        <mc:AlternateContent>
          <mc:Choice Requires="wps">
            <w:drawing>
              <wp:anchor distT="0" distB="0" distL="114300" distR="114300" simplePos="0" relativeHeight="251654144" behindDoc="0" locked="0" layoutInCell="1" allowOverlap="1">
                <wp:simplePos x="0" y="0"/>
                <wp:positionH relativeFrom="column">
                  <wp:posOffset>939800</wp:posOffset>
                </wp:positionH>
                <wp:positionV relativeFrom="paragraph">
                  <wp:posOffset>3046095</wp:posOffset>
                </wp:positionV>
                <wp:extent cx="476885" cy="1151255"/>
                <wp:effectExtent l="0" t="0" r="18415" b="10795"/>
                <wp:wrapNone/>
                <wp:docPr id="73" name="Прямая соединительная линия 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885" cy="115125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CD49354" id="Прямая соединительная линия 73" o:spid="_x0000_s1026" style="position:absolute;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4pt,239.85pt" to="111.55pt,3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" strokecolor="#4a7ebb">
                <o:lock v:ext="edit" shapetype="f"/>
              </v:line>
            </w:pict>
          </mc:Fallback>
        </mc:AlternateContent>
      </w:r>
      <w:r>
        <w:rPr>
          <w:noProof/>
          <w:lang w:val="en-US"/>
        </w:rPr>
        <mc:AlternateContent>
          <mc:Choice Requires="wps">
            <w:drawing>
              <wp:anchor distT="0" distB="0" distL="114300" distR="114300" simplePos="0" relativeHeight="251640832" behindDoc="0" locked="0" layoutInCell="1" allowOverlap="1">
                <wp:simplePos x="0" y="0"/>
                <wp:positionH relativeFrom="column">
                  <wp:posOffset>3396615</wp:posOffset>
                </wp:positionH>
                <wp:positionV relativeFrom="paragraph">
                  <wp:posOffset>2445385</wp:posOffset>
                </wp:positionV>
                <wp:extent cx="688975" cy="1751965"/>
                <wp:effectExtent l="0" t="0" r="15875" b="635"/>
                <wp:wrapNone/>
                <wp:docPr id="13" name="Прямая соединительная линия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88975" cy="175196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B982043" id="Прямая соединительная линия 104" o:spid="_x0000_s1026" style="position:absolute;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7.45pt,192.55pt" to="321.7pt,3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" strokecolor="#4a7ebb">
                <o:lock v:ext="edit" shapetype="f"/>
              </v:line>
            </w:pict>
          </mc:Fallback>
        </mc:AlternateContent>
      </w:r>
      <w:r>
        <w:rPr>
          <w:noProof/>
          <w:lang w:val="en-US"/>
        </w:rPr>
        <mc:AlternateContent>
          <mc:Choice Requires="wps">
            <w:drawing>
              <wp:anchor distT="0" distB="0" distL="114300" distR="114300" simplePos="0" relativeHeight="251630592" behindDoc="0" locked="0" layoutInCell="1" allowOverlap="1">
                <wp:simplePos x="0" y="0"/>
                <wp:positionH relativeFrom="column">
                  <wp:posOffset>4487545</wp:posOffset>
                </wp:positionH>
                <wp:positionV relativeFrom="paragraph">
                  <wp:posOffset>2863850</wp:posOffset>
                </wp:positionV>
                <wp:extent cx="845185" cy="1337310"/>
                <wp:effectExtent l="0" t="0" r="12065" b="15240"/>
                <wp:wrapNone/>
                <wp:docPr id="12" name="Прямая соединительная линия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45185" cy="133731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4D5AE4D8" id="Прямая соединительная линия 105" o:spid="_x0000_s1026" style="position:absolute;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53.35pt,225.5pt" to="419.9pt,33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" strokecolor="#4a7ebb">
                <o:lock v:ext="edit" shapetype="f"/>
              </v:line>
            </w:pict>
          </mc:Fallback>
        </mc:AlternateContent>
      </w:r>
      <w:r w:rsidRPr="008D0D83">
        <w:rPr>
          <w:noProof/>
          <w:sz w:val="28"/>
          <w:szCs w:val="28"/>
          <w:lang w:val="en-US"/>
        </w:rPr>
        <w:drawing>
          <wp:inline distT="0" distB="0" distL="0" distR="0">
            <wp:extent cx="6085718" cy="3978168"/>
            <wp:effectExtent l="19050" t="19050" r="0" b="3810"/>
            <wp:docPr id="161" name="Рисунок 111" descr="C:\Users\omarov\Desktop\Cloud@Mail.Ru\1 ЦНТП МСХ РК 2018\Отчеты\1 Отчет\0231018Схема передвижного стригального пунк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Рисунок 111" descr="C:\Users\omarov\Desktop\Cloud@Mail.Ru\1 ЦНТП МСХ РК 2018\Отчеты\1 Отчет\0231018Схема передвижного стригального пункта.jpg"/>
                    <pic:cNvPicPr>
                      <a:picLocks noChangeAspect="1" noChangeArrowheads="1"/>
                    </pic:cNvPicPr>
                  </pic:nvPicPr>
                  <pic:blipFill rotWithShape="1">
                    <a:blip r:embed="rId140">
                      <a:duotone>
                        <a:prstClr val="black"/>
                        <a:srgbClr val="D9C3A5">
                          <a:tint val="50000"/>
                          <a:satMod val="180000"/>
                        </a:srgbClr>
                      </a:duotone>
                      <a:extLst>
                        <a:ext uri="{28A0092B-C50C-407E-A947-70E740481C1C}">
                          <a14:useLocalDpi xmlns:a14="http://schemas.microsoft.com/office/drawing/2010/main" val="0"/>
                        </a:ext>
                      </a:extLst>
                    </a:blip>
                    <a:srcRect l="5962" t="6709" r="3924" b="11182"/>
                    <a:stretch/>
                  </pic:blipFill>
                  <pic:spPr bwMode="auto">
                    <a:xfrm>
                      <a:off x="0" y="0"/>
                      <a:ext cx="6085205" cy="3977640"/>
                    </a:xfrm>
                    <a:prstGeom prst="rect">
                      <a:avLst/>
                    </a:prstGeom>
                    <a:solidFill>
                      <a:srgbClr val="1F497D">
                        <a:lumMod val="40000"/>
                        <a:lumOff val="60000"/>
                      </a:srgbClr>
                    </a:solidFill>
                    <a:ln>
                      <a:solidFill>
                        <a:srgbClr val="1F497D">
                          <a:lumMod val="40000"/>
                          <a:lumOff val="60000"/>
                        </a:srgbClr>
                      </a:solidFill>
                    </a:ln>
                    <a:extLst>
                      <a:ext uri="{53640926-AAD7-44D8-BBD7-CCE9431645EC}">
                        <a14:shadowObscured xmlns:a14="http://schemas.microsoft.com/office/drawing/2010/main"/>
                      </a:ext>
                    </a:extLst>
                  </pic:spPr>
                </pic:pic>
              </a:graphicData>
            </a:graphic>
          </wp:inline>
        </w:drawing>
      </w:r>
    </w:p>
    <w:p w:rsidR="008D0D83" w:rsidRPr="00584B95" w:rsidRDefault="008D0D83" w:rsidP="008D0D83">
      <w:pPr>
        <w:spacing w:after="0" w:line="240" w:lineRule="auto"/>
        <w:jc w:val="center"/>
        <w:rPr>
          <w:rFonts w:ascii="Times New Roman" w:hAnsi="Times New Roman"/>
          <w:color w:val="000000"/>
          <w:sz w:val="28"/>
          <w:szCs w:val="28"/>
        </w:rPr>
      </w:pPr>
    </w:p>
    <w:p w:rsidR="008D0D83" w:rsidRPr="00584B95" w:rsidRDefault="008D0D83" w:rsidP="008D0D83">
      <w:pPr>
        <w:spacing w:after="0" w:line="240" w:lineRule="auto"/>
        <w:ind w:firstLine="709"/>
        <w:jc w:val="center"/>
        <w:rPr>
          <w:rFonts w:ascii="Times New Roman" w:hAnsi="Times New Roman"/>
          <w:color w:val="000000"/>
          <w:sz w:val="28"/>
          <w:szCs w:val="28"/>
        </w:rPr>
      </w:pPr>
    </w:p>
    <w:p w:rsidR="008D0D83" w:rsidRPr="00584B95" w:rsidRDefault="008D0D83" w:rsidP="008D0D83">
      <w:pPr>
        <w:spacing w:after="0" w:line="240" w:lineRule="auto"/>
        <w:jc w:val="center"/>
        <w:rPr>
          <w:rFonts w:ascii="Times New Roman" w:hAnsi="Times New Roman"/>
          <w:sz w:val="28"/>
          <w:szCs w:val="28"/>
        </w:rPr>
      </w:pPr>
      <w:r w:rsidRPr="00584B95">
        <w:rPr>
          <w:rFonts w:ascii="Times New Roman" w:hAnsi="Times New Roman"/>
          <w:color w:val="000000"/>
          <w:sz w:val="28"/>
          <w:szCs w:val="28"/>
        </w:rPr>
        <w:t>Рисунок 1 – Схема передвижного стригального пункта</w:t>
      </w:r>
    </w:p>
    <w:p w:rsidR="008D0D83" w:rsidRPr="00584B95" w:rsidRDefault="008D0D83" w:rsidP="008D0D83">
      <w:pPr>
        <w:spacing w:after="0" w:line="240" w:lineRule="auto"/>
        <w:ind w:firstLine="709"/>
        <w:jc w:val="both"/>
        <w:rPr>
          <w:rFonts w:ascii="Times New Roman" w:hAnsi="Times New Roman"/>
          <w:sz w:val="28"/>
          <w:szCs w:val="28"/>
        </w:rPr>
      </w:pPr>
    </w:p>
    <w:p w:rsidR="008D0D83" w:rsidRPr="00584B95" w:rsidRDefault="008D0D83" w:rsidP="008D0D83">
      <w:pPr>
        <w:spacing w:after="0" w:line="240" w:lineRule="auto"/>
        <w:ind w:firstLine="709"/>
        <w:jc w:val="both"/>
        <w:rPr>
          <w:rFonts w:ascii="Times New Roman" w:hAnsi="Times New Roman"/>
          <w:color w:val="000000"/>
          <w:sz w:val="28"/>
          <w:szCs w:val="28"/>
        </w:rPr>
      </w:pPr>
      <w:r w:rsidRPr="00584B95">
        <w:rPr>
          <w:rFonts w:ascii="Times New Roman" w:hAnsi="Times New Roman"/>
          <w:color w:val="000000"/>
          <w:sz w:val="28"/>
          <w:szCs w:val="28"/>
        </w:rPr>
        <w:t>Основная площадка состоит из центральной платформы, боковых, передней и задней частей. В транспортном состоянии боковые, передние и задние стенки поднимаются и закрепляются в вертикальном положении. В рабочем состоянии стенки раскладываются в стороны и устанавливаются в горизонтальном положении, где под каждую стенку устанавливаются опорные стойки. При этом, совместно с центральной платформой они образуют единую рабочую зону. Крыша контейнера остается в своем первоначальном положении и служит в качестве навеса.</w:t>
      </w:r>
    </w:p>
    <w:p w:rsidR="008D0D83" w:rsidRPr="00584B95" w:rsidRDefault="008D0D83" w:rsidP="008D0D83">
      <w:pPr>
        <w:spacing w:after="0" w:line="240" w:lineRule="auto"/>
        <w:ind w:firstLine="709"/>
        <w:jc w:val="both"/>
        <w:rPr>
          <w:rFonts w:ascii="Times New Roman" w:hAnsi="Times New Roman"/>
          <w:color w:val="000000"/>
          <w:sz w:val="28"/>
          <w:szCs w:val="28"/>
        </w:rPr>
      </w:pPr>
      <w:r w:rsidRPr="00584B95">
        <w:rPr>
          <w:rFonts w:ascii="Times New Roman" w:hAnsi="Times New Roman"/>
          <w:color w:val="000000"/>
          <w:sz w:val="28"/>
          <w:szCs w:val="28"/>
        </w:rPr>
        <w:t xml:space="preserve">Расколы-проходы 3 начинаются с центральной секции загона и устанавливаются вдоль боковых стенок платформы 4. При этом, между ними оставляется продольная площадка, на которой располагаются рабочие места стригалей, со стригальными столами и машинками. В расколах-проходах напротив каждого места имеется калитка, через которую овца поступает на стрижку. Стригальные машинки получают электропитание от автономной электростанции 10, к которой также подключаются другие электроприборы. </w:t>
      </w:r>
    </w:p>
    <w:p w:rsidR="008D0D83" w:rsidRPr="00584B95" w:rsidRDefault="008D0D83" w:rsidP="008D0D83">
      <w:pPr>
        <w:spacing w:after="0" w:line="240" w:lineRule="auto"/>
        <w:ind w:firstLine="709"/>
        <w:jc w:val="both"/>
        <w:rPr>
          <w:rFonts w:ascii="Times New Roman" w:hAnsi="Times New Roman"/>
          <w:color w:val="000000"/>
          <w:sz w:val="28"/>
          <w:szCs w:val="28"/>
        </w:rPr>
      </w:pPr>
      <w:r w:rsidRPr="00584B95">
        <w:rPr>
          <w:rFonts w:ascii="Times New Roman" w:hAnsi="Times New Roman"/>
          <w:color w:val="000000"/>
          <w:sz w:val="28"/>
          <w:szCs w:val="28"/>
        </w:rPr>
        <w:t>Работа стригального пункта осуществляется следующим образом.</w:t>
      </w:r>
    </w:p>
    <w:p w:rsidR="008D0D83" w:rsidRPr="00584B95" w:rsidRDefault="008D0D83" w:rsidP="008D0D83">
      <w:pPr>
        <w:spacing w:after="0" w:line="240" w:lineRule="auto"/>
        <w:ind w:firstLine="709"/>
        <w:jc w:val="both"/>
        <w:rPr>
          <w:rFonts w:ascii="Times New Roman" w:hAnsi="Times New Roman"/>
          <w:color w:val="000000"/>
          <w:sz w:val="28"/>
          <w:szCs w:val="28"/>
        </w:rPr>
      </w:pPr>
      <w:r w:rsidRPr="00584B95">
        <w:rPr>
          <w:rFonts w:ascii="Times New Roman" w:hAnsi="Times New Roman"/>
          <w:color w:val="000000"/>
          <w:sz w:val="28"/>
          <w:szCs w:val="28"/>
        </w:rPr>
        <w:lastRenderedPageBreak/>
        <w:t xml:space="preserve">В контейнер загружается все необходимое оборудование, включая: секции сборно-разборного ограждения загонов для овец, стригальные машинки, станок для заточки ножей машинок, классировочные столы, шерстопрессы, штабелер тюков, которые доставляются до места дислокации автомобилем. </w:t>
      </w:r>
    </w:p>
    <w:p w:rsidR="008D0D83" w:rsidRPr="00584B95" w:rsidRDefault="008D0D83" w:rsidP="008D0D83">
      <w:pPr>
        <w:spacing w:after="0" w:line="240" w:lineRule="auto"/>
        <w:ind w:firstLine="709"/>
        <w:jc w:val="both"/>
        <w:rPr>
          <w:rFonts w:ascii="Times New Roman" w:hAnsi="Times New Roman"/>
          <w:color w:val="000000"/>
          <w:sz w:val="28"/>
          <w:szCs w:val="28"/>
        </w:rPr>
      </w:pPr>
      <w:r w:rsidRPr="00584B95">
        <w:rPr>
          <w:rFonts w:ascii="Times New Roman" w:hAnsi="Times New Roman"/>
          <w:color w:val="000000"/>
          <w:sz w:val="28"/>
          <w:szCs w:val="28"/>
        </w:rPr>
        <w:t xml:space="preserve">По прибытии в точку дислокации стригальный пункт разворачивается и приводится в рабочее состояние. Снимаются с фиксаторов и приводятся в горизонтальное положение боковые стенки контейнера, которые совместно с центральной площадкой образуют рабочую зону. Под ними устанавливаются соответствующие опорные стойки. Задняя стенка откидывается и стыкуется с задней стороной контейнера 8, который устанавливается, напротив, с предварительно открытыми задними дверями. На образованную задней стенкой площадку устанавливаются шерстопрессы 7. </w:t>
      </w:r>
    </w:p>
    <w:p w:rsidR="008D0D83" w:rsidRPr="00584B95" w:rsidRDefault="008D0D83" w:rsidP="008D0D83">
      <w:pPr>
        <w:spacing w:after="0" w:line="240" w:lineRule="auto"/>
        <w:ind w:firstLine="709"/>
        <w:jc w:val="both"/>
        <w:rPr>
          <w:rFonts w:ascii="Times New Roman" w:hAnsi="Times New Roman"/>
          <w:color w:val="000000"/>
          <w:sz w:val="28"/>
          <w:szCs w:val="28"/>
        </w:rPr>
      </w:pPr>
      <w:r w:rsidRPr="00584B95">
        <w:rPr>
          <w:rFonts w:ascii="Times New Roman" w:hAnsi="Times New Roman"/>
          <w:color w:val="000000"/>
          <w:sz w:val="28"/>
          <w:szCs w:val="28"/>
        </w:rPr>
        <w:t>Затем устанавливается вся ограждающая конструкция, в том числе внешняя ограда загона для овец, внутренние перегородки между секциями, расколы-проходы 3. Устанавливается автономная электростанция 10, прокладываются проводки для питания стригальных машинок.</w:t>
      </w:r>
    </w:p>
    <w:p w:rsidR="008D0D83" w:rsidRPr="00584B95" w:rsidRDefault="008D0D83" w:rsidP="008D0D83">
      <w:pPr>
        <w:spacing w:after="0" w:line="240" w:lineRule="auto"/>
        <w:ind w:firstLine="709"/>
        <w:jc w:val="both"/>
        <w:rPr>
          <w:rFonts w:ascii="Times New Roman" w:hAnsi="Times New Roman"/>
          <w:color w:val="000000"/>
          <w:sz w:val="28"/>
          <w:szCs w:val="28"/>
        </w:rPr>
      </w:pPr>
      <w:r w:rsidRPr="00584B95">
        <w:rPr>
          <w:rFonts w:ascii="Times New Roman" w:hAnsi="Times New Roman"/>
          <w:color w:val="000000"/>
          <w:sz w:val="28"/>
          <w:szCs w:val="28"/>
        </w:rPr>
        <w:t xml:space="preserve">По предварительно составленному графику отары овец пребывают на пункт. Овец загоняют в загон с разделением их на 4 секции по качеству шерсти. Из секций овцы предварительно поступают в центральную секцию и далее направляются по расколам 3, где они, перемещаясь по проходу, постепенно выстраиваются в цепочку. </w:t>
      </w:r>
    </w:p>
    <w:p w:rsidR="008D0D83" w:rsidRPr="00584B95" w:rsidRDefault="008D0D83" w:rsidP="008D0D83">
      <w:pPr>
        <w:spacing w:after="0" w:line="240" w:lineRule="auto"/>
        <w:ind w:firstLine="709"/>
        <w:jc w:val="both"/>
        <w:rPr>
          <w:rFonts w:ascii="Times New Roman" w:hAnsi="Times New Roman"/>
          <w:color w:val="000000"/>
          <w:sz w:val="28"/>
          <w:szCs w:val="28"/>
        </w:rPr>
      </w:pPr>
      <w:r w:rsidRPr="00584B95">
        <w:rPr>
          <w:rFonts w:ascii="Times New Roman" w:hAnsi="Times New Roman"/>
          <w:color w:val="000000"/>
          <w:sz w:val="28"/>
          <w:szCs w:val="28"/>
        </w:rPr>
        <w:t>Стрижка должна осуществляться на земле, рядом со стригальной площадкой. Стригали (10 человек) должны располагаться параллельно боковой кромке платформы, на площадке между платформой и расколами, на расстоянии удобном для выполнения стрижки и подачи состриженного руна на площадку. Поэтому, расстояние между стригалем и расколом, а также между стригалем и платформой должны быть на расстоянии «вытянутой руки».</w:t>
      </w:r>
    </w:p>
    <w:p w:rsidR="008D0D83" w:rsidRPr="00584B95" w:rsidRDefault="008D0D83" w:rsidP="008D0D83">
      <w:pPr>
        <w:spacing w:after="0" w:line="240" w:lineRule="auto"/>
        <w:ind w:firstLine="709"/>
        <w:jc w:val="both"/>
        <w:rPr>
          <w:rFonts w:ascii="Times New Roman" w:hAnsi="Times New Roman"/>
          <w:color w:val="000000"/>
          <w:sz w:val="28"/>
          <w:szCs w:val="28"/>
        </w:rPr>
      </w:pPr>
      <w:r w:rsidRPr="00584B95">
        <w:rPr>
          <w:rFonts w:ascii="Times New Roman" w:hAnsi="Times New Roman"/>
          <w:color w:val="000000"/>
          <w:sz w:val="28"/>
          <w:szCs w:val="28"/>
        </w:rPr>
        <w:t>Состриженную шерсть забирают классировщики. После обработки на классировочном столе 6 шерсть складывается в специальные накопители по сортам. Прессовщики, используя шерстопрессы 7 осуществляют прессование ее в тюки. Готовые тюки при помощи штабелера 9 загружаются в контейнер 8. После заполнения контейнер доставляется на фабрику первичной обработки, где тюки хранятся до их обработки. При этом, в отличие от известной технологии, из технологической цепочки исключаются склад для хранения шерсти, перегрузочные работы.</w:t>
      </w:r>
    </w:p>
    <w:p w:rsidR="008D0D83" w:rsidRPr="00584B95" w:rsidRDefault="008D0D83" w:rsidP="008D0D83">
      <w:pPr>
        <w:numPr>
          <w:ilvl w:val="2"/>
          <w:numId w:val="17"/>
        </w:numPr>
        <w:spacing w:after="0" w:line="240" w:lineRule="auto"/>
        <w:ind w:firstLine="709"/>
        <w:contextualSpacing/>
        <w:jc w:val="both"/>
        <w:rPr>
          <w:rFonts w:ascii="Times New Roman" w:eastAsia="Times New Roman" w:hAnsi="Times New Roman"/>
          <w:bCs/>
          <w:sz w:val="28"/>
          <w:szCs w:val="28"/>
          <w:lang w:eastAsia="ru-RU"/>
        </w:rPr>
      </w:pPr>
      <w:r w:rsidRPr="00584B95">
        <w:rPr>
          <w:rFonts w:ascii="Times New Roman" w:eastAsia="Times New Roman" w:hAnsi="Times New Roman"/>
          <w:bCs/>
          <w:sz w:val="28"/>
          <w:szCs w:val="28"/>
          <w:lang w:eastAsia="ru-RU"/>
        </w:rPr>
        <w:t xml:space="preserve">Основная стригальная платформа изготавливается на базе контейнера грузоподъемностью 20 тонн.  В транспортном состоянии в контейнере помещаются все перечисленное оборудование ПСП. </w:t>
      </w:r>
    </w:p>
    <w:p w:rsidR="008D0D83" w:rsidRPr="00584B95" w:rsidRDefault="008D0D83" w:rsidP="008D0D83">
      <w:pPr>
        <w:spacing w:after="0" w:line="240" w:lineRule="auto"/>
        <w:ind w:firstLine="709"/>
        <w:contextualSpacing/>
        <w:jc w:val="both"/>
        <w:rPr>
          <w:rFonts w:ascii="Times New Roman" w:eastAsia="Times New Roman" w:hAnsi="Times New Roman"/>
          <w:bCs/>
          <w:sz w:val="28"/>
          <w:szCs w:val="28"/>
          <w:lang w:eastAsia="ru-RU"/>
        </w:rPr>
      </w:pPr>
      <w:r w:rsidRPr="00584B95">
        <w:rPr>
          <w:rFonts w:ascii="Times New Roman" w:eastAsia="Times New Roman" w:hAnsi="Times New Roman"/>
          <w:bCs/>
          <w:sz w:val="28"/>
          <w:szCs w:val="28"/>
          <w:lang w:eastAsia="ru-RU"/>
        </w:rPr>
        <w:t xml:space="preserve">В рабочем состоянии основной контейнер и грузовой контейнер располагается на ровной площадке, устанавливаются на собственные опорные стойки высотой не менее 0,8 м. </w:t>
      </w:r>
    </w:p>
    <w:p w:rsidR="008D0D83" w:rsidRPr="00584B95" w:rsidRDefault="008D0D83" w:rsidP="008D0D83">
      <w:pPr>
        <w:spacing w:after="0" w:line="240" w:lineRule="auto"/>
        <w:ind w:firstLine="709"/>
        <w:contextualSpacing/>
        <w:jc w:val="both"/>
        <w:rPr>
          <w:rFonts w:ascii="Times New Roman" w:eastAsia="Times New Roman" w:hAnsi="Times New Roman"/>
          <w:bCs/>
          <w:sz w:val="28"/>
          <w:szCs w:val="28"/>
          <w:lang w:eastAsia="ru-RU"/>
        </w:rPr>
      </w:pPr>
      <w:r w:rsidRPr="00584B95">
        <w:rPr>
          <w:rFonts w:ascii="Times New Roman" w:eastAsia="Times New Roman" w:hAnsi="Times New Roman"/>
          <w:bCs/>
          <w:sz w:val="28"/>
          <w:szCs w:val="28"/>
          <w:lang w:eastAsia="ru-RU"/>
        </w:rPr>
        <w:t xml:space="preserve">В транспортном состоянии задняя и боковые стенки закрепляются в вертикальном положении. Задняя стенка, в рабочем положении, служит одновременно платформой-трапом соединяющейся с грузовым контейнером. В </w:t>
      </w:r>
      <w:r w:rsidRPr="00584B95">
        <w:rPr>
          <w:rFonts w:ascii="Times New Roman" w:eastAsia="Times New Roman" w:hAnsi="Times New Roman"/>
          <w:bCs/>
          <w:sz w:val="28"/>
          <w:szCs w:val="28"/>
          <w:lang w:eastAsia="ru-RU"/>
        </w:rPr>
        <w:lastRenderedPageBreak/>
        <w:t xml:space="preserve">рабочем положении крыша  остается в первоначальном положении и служит в качестве навеса.   </w:t>
      </w:r>
    </w:p>
    <w:p w:rsidR="008D0D83" w:rsidRPr="00584B95" w:rsidRDefault="008D0D83" w:rsidP="008D0D83">
      <w:pPr>
        <w:spacing w:after="0" w:line="240" w:lineRule="auto"/>
        <w:ind w:firstLine="720"/>
        <w:jc w:val="both"/>
        <w:rPr>
          <w:rFonts w:ascii="Times New Roman" w:eastAsia="Times New Roman" w:hAnsi="Times New Roman"/>
          <w:sz w:val="28"/>
          <w:szCs w:val="28"/>
          <w:lang w:eastAsia="ru-RU"/>
        </w:rPr>
      </w:pPr>
    </w:p>
    <w:p w:rsidR="008D0D83" w:rsidRPr="00584B95" w:rsidRDefault="008D0D83" w:rsidP="008D0D83">
      <w:pPr>
        <w:spacing w:after="0" w:line="240" w:lineRule="auto"/>
        <w:ind w:firstLine="720"/>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5.2 Показатели назначения</w:t>
      </w:r>
    </w:p>
    <w:p w:rsidR="008D0D83" w:rsidRPr="00584B95" w:rsidRDefault="008D0D83" w:rsidP="008D0D83">
      <w:pPr>
        <w:spacing w:after="0" w:line="240" w:lineRule="auto"/>
        <w:ind w:firstLine="720"/>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Производительность, гол/ч                                          до 100</w:t>
      </w:r>
    </w:p>
    <w:p w:rsidR="008D0D83" w:rsidRPr="00584B95" w:rsidRDefault="008D0D83" w:rsidP="008D0D83">
      <w:pPr>
        <w:spacing w:after="0" w:line="240" w:lineRule="auto"/>
        <w:ind w:firstLine="720"/>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 xml:space="preserve">Число электростригальных машинок, шт                     10-12 </w:t>
      </w:r>
    </w:p>
    <w:p w:rsidR="008D0D83" w:rsidRPr="00584B95" w:rsidRDefault="008D0D83" w:rsidP="008D0D83">
      <w:pPr>
        <w:spacing w:after="0" w:line="240" w:lineRule="auto"/>
        <w:ind w:firstLine="720"/>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Численность обслуживающего персонала, чел             16</w:t>
      </w:r>
    </w:p>
    <w:p w:rsidR="008D0D83" w:rsidRPr="00584B95" w:rsidRDefault="008D0D83" w:rsidP="008D0D83">
      <w:pPr>
        <w:spacing w:after="0" w:line="240" w:lineRule="auto"/>
        <w:ind w:firstLine="720"/>
        <w:jc w:val="both"/>
        <w:rPr>
          <w:rFonts w:ascii="Times New Roman" w:eastAsia="Times New Roman" w:hAnsi="Times New Roman"/>
          <w:sz w:val="28"/>
          <w:szCs w:val="28"/>
          <w:lang w:eastAsia="ru-RU"/>
        </w:rPr>
      </w:pPr>
    </w:p>
    <w:p w:rsidR="008D0D83" w:rsidRPr="00584B95" w:rsidRDefault="008D0D83" w:rsidP="008D0D83">
      <w:pPr>
        <w:spacing w:after="0" w:line="240" w:lineRule="auto"/>
        <w:ind w:firstLine="720"/>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 xml:space="preserve">5.3 Требования к надежности </w:t>
      </w:r>
    </w:p>
    <w:p w:rsidR="008D0D83" w:rsidRPr="00584B95" w:rsidRDefault="008D0D83" w:rsidP="008D0D83">
      <w:pPr>
        <w:spacing w:after="0" w:line="240" w:lineRule="auto"/>
        <w:ind w:firstLine="720"/>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Коэффициент готовности, не менее                             0,98</w:t>
      </w:r>
    </w:p>
    <w:p w:rsidR="008D0D83" w:rsidRPr="00584B95" w:rsidRDefault="008D0D83" w:rsidP="008D0D83">
      <w:pPr>
        <w:spacing w:after="0" w:line="240" w:lineRule="auto"/>
        <w:ind w:firstLine="720"/>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Срок службы, лет                                                          8</w:t>
      </w:r>
    </w:p>
    <w:p w:rsidR="008D0D83" w:rsidRPr="00584B95" w:rsidRDefault="008D0D83" w:rsidP="008D0D83">
      <w:pPr>
        <w:spacing w:after="0" w:line="240" w:lineRule="auto"/>
        <w:ind w:firstLine="720"/>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5.4 Требования к технологичности</w:t>
      </w:r>
    </w:p>
    <w:p w:rsidR="008D0D83" w:rsidRPr="00584B95" w:rsidRDefault="008D0D83" w:rsidP="008D0D83">
      <w:pPr>
        <w:spacing w:after="0" w:line="240" w:lineRule="auto"/>
        <w:ind w:firstLine="720"/>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 xml:space="preserve">Конструкция ПСП должна быстро и удобно собираться и разбираться, легко поддаваться ремонту и замене в случае выхода из строя. </w:t>
      </w:r>
    </w:p>
    <w:p w:rsidR="008D0D83" w:rsidRPr="00584B95" w:rsidRDefault="008D0D83" w:rsidP="008D0D83">
      <w:pPr>
        <w:spacing w:after="0" w:line="240" w:lineRule="auto"/>
        <w:ind w:firstLine="720"/>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 xml:space="preserve">5.5 Требования безопасности и требования по охране природы  </w:t>
      </w:r>
    </w:p>
    <w:p w:rsidR="008D0D83" w:rsidRPr="00584B95" w:rsidRDefault="008D0D83" w:rsidP="008D0D83">
      <w:pPr>
        <w:spacing w:after="0" w:line="240" w:lineRule="auto"/>
        <w:ind w:firstLine="720"/>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Конструкция ПСП должна отвечать системе стандартов по безопасности труда и требований пожарной безопасности ГОСТ 12.1.004-91.</w:t>
      </w:r>
    </w:p>
    <w:p w:rsidR="008D0D83" w:rsidRPr="00584B95" w:rsidRDefault="008D0D83" w:rsidP="008D0D83">
      <w:pPr>
        <w:spacing w:after="0" w:line="240" w:lineRule="auto"/>
        <w:ind w:firstLine="720"/>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5.6  Эстетические и эргономические требования</w:t>
      </w:r>
    </w:p>
    <w:p w:rsidR="008D0D83" w:rsidRPr="00584B95" w:rsidRDefault="008D0D83" w:rsidP="008D0D83">
      <w:pPr>
        <w:spacing w:after="0" w:line="240" w:lineRule="auto"/>
        <w:ind w:firstLine="720"/>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ПСП должен отвечать требованиям промышленной эстетики.</w:t>
      </w:r>
    </w:p>
    <w:p w:rsidR="008D0D83" w:rsidRPr="00584B95" w:rsidRDefault="008D0D83" w:rsidP="008D0D83">
      <w:pPr>
        <w:spacing w:after="0" w:line="240" w:lineRule="auto"/>
        <w:ind w:firstLine="720"/>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Конструкция установки должна обеспечивать удобство обслуживания и эксплуатации.</w:t>
      </w:r>
    </w:p>
    <w:p w:rsidR="008D0D83" w:rsidRPr="00584B95" w:rsidRDefault="008D0D83" w:rsidP="008D0D83">
      <w:pPr>
        <w:spacing w:after="0" w:line="240" w:lineRule="auto"/>
        <w:ind w:firstLine="720"/>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 xml:space="preserve">5.7 Требования к патентной чистоте </w:t>
      </w:r>
    </w:p>
    <w:p w:rsidR="008D0D83" w:rsidRPr="00584B95" w:rsidRDefault="008D0D83" w:rsidP="008D0D83">
      <w:pPr>
        <w:tabs>
          <w:tab w:val="left" w:pos="720"/>
        </w:tabs>
        <w:spacing w:after="0" w:line="240" w:lineRule="auto"/>
        <w:ind w:firstLine="720"/>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Конструкция установки должна обладать патентной чистотой в отношении Республики Казахстан.</w:t>
      </w:r>
    </w:p>
    <w:p w:rsidR="008D0D83" w:rsidRPr="00584B95" w:rsidRDefault="008D0D83" w:rsidP="008D0D83">
      <w:pPr>
        <w:tabs>
          <w:tab w:val="left" w:pos="720"/>
        </w:tabs>
        <w:spacing w:after="0" w:line="240" w:lineRule="auto"/>
        <w:ind w:firstLine="720"/>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5.8 Требования к составным частям продукции, сырью, исходным и эксплуатационным материалам.</w:t>
      </w:r>
    </w:p>
    <w:p w:rsidR="008D0D83" w:rsidRPr="00584B95" w:rsidRDefault="008D0D83" w:rsidP="008D0D83">
      <w:pPr>
        <w:tabs>
          <w:tab w:val="left" w:pos="-5040"/>
        </w:tabs>
        <w:spacing w:after="0" w:line="240" w:lineRule="auto"/>
        <w:ind w:firstLine="720"/>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Материалы ППИО и комплектующие изделия должны быть пожаро-безопасными, стойки к воздействию атмосферных осадков.</w:t>
      </w:r>
    </w:p>
    <w:p w:rsidR="008D0D83" w:rsidRPr="00584B95" w:rsidRDefault="008D0D83" w:rsidP="008D0D83">
      <w:pPr>
        <w:tabs>
          <w:tab w:val="left" w:pos="-5040"/>
        </w:tabs>
        <w:spacing w:after="0" w:line="240" w:lineRule="auto"/>
        <w:ind w:firstLine="720"/>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5.9 Условия эксплуатации</w:t>
      </w:r>
    </w:p>
    <w:p w:rsidR="008D0D83" w:rsidRPr="00584B95" w:rsidRDefault="008D0D83" w:rsidP="008D0D83">
      <w:pPr>
        <w:tabs>
          <w:tab w:val="left" w:pos="-5040"/>
        </w:tabs>
        <w:spacing w:after="0" w:line="240" w:lineRule="auto"/>
        <w:ind w:firstLine="720"/>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ПСП должен отвечать требованиям ГОСТ 31343-2007.</w:t>
      </w:r>
    </w:p>
    <w:p w:rsidR="008D0D83" w:rsidRPr="00584B95" w:rsidRDefault="008D0D83" w:rsidP="008D0D83">
      <w:pPr>
        <w:tabs>
          <w:tab w:val="left" w:pos="-5160"/>
        </w:tabs>
        <w:spacing w:after="0" w:line="240" w:lineRule="auto"/>
        <w:ind w:firstLine="720"/>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Установка предназначена для работы в условиях, соответствующих исполнению «У» и «ХП», по ГОСТ 12.1.004-91.</w:t>
      </w:r>
    </w:p>
    <w:p w:rsidR="008D0D83" w:rsidRPr="00584B95" w:rsidRDefault="008D0D83" w:rsidP="008D0D83">
      <w:pPr>
        <w:tabs>
          <w:tab w:val="left" w:pos="-5160"/>
        </w:tabs>
        <w:spacing w:after="0" w:line="240" w:lineRule="auto"/>
        <w:ind w:firstLine="720"/>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Сезон работы – в течение стригального периода.</w:t>
      </w:r>
    </w:p>
    <w:p w:rsidR="008D0D83" w:rsidRPr="00584B95" w:rsidRDefault="008D0D83" w:rsidP="008D0D83">
      <w:pPr>
        <w:tabs>
          <w:tab w:val="left" w:pos="-5160"/>
        </w:tabs>
        <w:spacing w:after="0" w:line="240" w:lineRule="auto"/>
        <w:ind w:firstLine="720"/>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5.10 Требования к транспортированию и хранению</w:t>
      </w:r>
    </w:p>
    <w:p w:rsidR="008D0D83" w:rsidRPr="00584B95" w:rsidRDefault="008D0D83" w:rsidP="008D0D83">
      <w:pPr>
        <w:spacing w:after="0" w:line="240" w:lineRule="auto"/>
        <w:ind w:firstLine="720"/>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Установка транспортируется автомобильным транспортом в соответствии с ГОСТ 105.006-82 и правилами перевозки грузов, действующих на этих видах транспорта.</w:t>
      </w:r>
    </w:p>
    <w:p w:rsidR="008D0D83" w:rsidRPr="00584B95" w:rsidRDefault="008D0D83" w:rsidP="008D0D83">
      <w:pPr>
        <w:tabs>
          <w:tab w:val="left" w:pos="5812"/>
        </w:tabs>
        <w:spacing w:after="0" w:line="240" w:lineRule="auto"/>
        <w:jc w:val="center"/>
        <w:rPr>
          <w:rFonts w:ascii="Times New Roman" w:eastAsia="Times New Roman" w:hAnsi="Times New Roman"/>
          <w:sz w:val="28"/>
          <w:szCs w:val="24"/>
          <w:lang w:eastAsia="ru-RU"/>
        </w:rPr>
      </w:pPr>
      <w:r w:rsidRPr="00584B95">
        <w:rPr>
          <w:rFonts w:ascii="Times New Roman" w:eastAsia="Times New Roman" w:hAnsi="Times New Roman"/>
          <w:sz w:val="28"/>
          <w:szCs w:val="24"/>
          <w:lang w:eastAsia="ru-RU"/>
        </w:rPr>
        <w:t>6. ЭКОНОМИЧЕСКИЕ ПОКАЗАТЕЛИ</w:t>
      </w:r>
    </w:p>
    <w:p w:rsidR="008D0D83" w:rsidRPr="00584B95" w:rsidRDefault="008D0D83" w:rsidP="008D0D83">
      <w:pPr>
        <w:tabs>
          <w:tab w:val="left" w:pos="5812"/>
        </w:tabs>
        <w:spacing w:after="0" w:line="240" w:lineRule="auto"/>
        <w:jc w:val="center"/>
        <w:rPr>
          <w:rFonts w:ascii="Times New Roman" w:eastAsia="Times New Roman" w:hAnsi="Times New Roman"/>
          <w:sz w:val="28"/>
          <w:szCs w:val="24"/>
          <w:lang w:eastAsia="ru-RU"/>
        </w:rPr>
      </w:pPr>
    </w:p>
    <w:p w:rsidR="008D0D83" w:rsidRPr="00584B95" w:rsidRDefault="008D0D83" w:rsidP="008D0D83">
      <w:pPr>
        <w:autoSpaceDE w:val="0"/>
        <w:autoSpaceDN w:val="0"/>
        <w:adjustRightInd w:val="0"/>
        <w:spacing w:after="0" w:line="240" w:lineRule="auto"/>
        <w:ind w:firstLine="735"/>
        <w:jc w:val="both"/>
        <w:rPr>
          <w:rFonts w:ascii="Times New Roman" w:eastAsia="Times New Roman" w:hAnsi="Times New Roman"/>
          <w:sz w:val="28"/>
          <w:szCs w:val="20"/>
          <w:lang w:eastAsia="ru-RU"/>
        </w:rPr>
      </w:pPr>
      <w:r w:rsidRPr="00584B95">
        <w:rPr>
          <w:rFonts w:ascii="Times New Roman" w:eastAsia="Times New Roman" w:hAnsi="Times New Roman"/>
          <w:sz w:val="28"/>
          <w:szCs w:val="20"/>
          <w:lang w:eastAsia="ru-RU"/>
        </w:rPr>
        <w:t xml:space="preserve">6.1 </w:t>
      </w:r>
      <w:r w:rsidRPr="00584B95">
        <w:rPr>
          <w:rFonts w:ascii="Times New Roman" w:eastAsia="Times New Roman" w:hAnsi="Times New Roman"/>
          <w:sz w:val="28"/>
          <w:szCs w:val="24"/>
          <w:lang w:eastAsia="ru-RU"/>
        </w:rPr>
        <w:t>Ожидаемый годовой экономический эффект от внедрения до 5,0 млн. тенге</w:t>
      </w:r>
    </w:p>
    <w:p w:rsidR="008D0D83" w:rsidRPr="00584B95" w:rsidRDefault="008D0D83" w:rsidP="008D0D83">
      <w:pPr>
        <w:spacing w:after="0" w:line="240" w:lineRule="auto"/>
        <w:ind w:firstLine="709"/>
        <w:jc w:val="both"/>
        <w:rPr>
          <w:rFonts w:ascii="Times New Roman" w:eastAsia="Times New Roman" w:hAnsi="Times New Roman"/>
          <w:sz w:val="28"/>
          <w:szCs w:val="24"/>
          <w:lang w:eastAsia="ru-RU"/>
        </w:rPr>
      </w:pPr>
      <w:r w:rsidRPr="00584B95">
        <w:rPr>
          <w:rFonts w:ascii="Times New Roman" w:eastAsia="Times New Roman" w:hAnsi="Times New Roman"/>
          <w:sz w:val="28"/>
          <w:szCs w:val="24"/>
          <w:lang w:eastAsia="ru-RU"/>
        </w:rPr>
        <w:t xml:space="preserve">6.2 Срок окупаемости до 2,0 лет. </w:t>
      </w:r>
    </w:p>
    <w:p w:rsidR="008D0D83" w:rsidRPr="00584B95" w:rsidRDefault="008D0D83" w:rsidP="008D0D83">
      <w:pPr>
        <w:spacing w:after="0" w:line="240" w:lineRule="auto"/>
        <w:ind w:firstLine="709"/>
        <w:jc w:val="both"/>
        <w:rPr>
          <w:rFonts w:ascii="Times New Roman" w:eastAsia="Times New Roman" w:hAnsi="Times New Roman"/>
          <w:sz w:val="28"/>
          <w:szCs w:val="24"/>
          <w:lang w:eastAsia="ru-RU"/>
        </w:rPr>
      </w:pPr>
      <w:r w:rsidRPr="00584B95">
        <w:rPr>
          <w:rFonts w:ascii="Times New Roman" w:eastAsia="Times New Roman" w:hAnsi="Times New Roman"/>
          <w:sz w:val="28"/>
          <w:szCs w:val="24"/>
          <w:lang w:eastAsia="ru-RU"/>
        </w:rPr>
        <w:t>Примечание: экономический эффект от применения ПСП будет уточняться по результатам испытаний.</w:t>
      </w:r>
    </w:p>
    <w:p w:rsidR="008D0D83" w:rsidRPr="00584B95" w:rsidRDefault="008D0D83" w:rsidP="008D0D83">
      <w:pPr>
        <w:spacing w:after="0" w:line="240" w:lineRule="auto"/>
        <w:ind w:firstLine="709"/>
        <w:jc w:val="both"/>
        <w:rPr>
          <w:rFonts w:ascii="Times New Roman" w:eastAsia="Times New Roman" w:hAnsi="Times New Roman"/>
          <w:sz w:val="28"/>
          <w:szCs w:val="24"/>
          <w:lang w:eastAsia="ru-RU"/>
        </w:rPr>
      </w:pPr>
    </w:p>
    <w:p w:rsidR="008D0D83" w:rsidRPr="00584B95" w:rsidRDefault="008D0D83" w:rsidP="008D0D83">
      <w:pPr>
        <w:spacing w:after="0" w:line="240" w:lineRule="auto"/>
        <w:ind w:firstLine="709"/>
        <w:jc w:val="both"/>
        <w:rPr>
          <w:rFonts w:ascii="Times New Roman" w:eastAsia="Times New Roman" w:hAnsi="Times New Roman"/>
          <w:sz w:val="28"/>
          <w:szCs w:val="24"/>
          <w:lang w:eastAsia="ru-RU"/>
        </w:rPr>
      </w:pPr>
    </w:p>
    <w:p w:rsidR="008D0D83" w:rsidRPr="00584B95" w:rsidRDefault="008D0D83" w:rsidP="008D0D83">
      <w:pPr>
        <w:spacing w:after="0" w:line="240" w:lineRule="auto"/>
        <w:jc w:val="center"/>
        <w:rPr>
          <w:rFonts w:ascii="Times New Roman" w:eastAsia="Times New Roman" w:hAnsi="Times New Roman"/>
          <w:sz w:val="28"/>
          <w:szCs w:val="24"/>
          <w:lang w:eastAsia="ru-RU"/>
        </w:rPr>
      </w:pPr>
      <w:r w:rsidRPr="00584B95">
        <w:rPr>
          <w:rFonts w:ascii="Times New Roman" w:eastAsia="Times New Roman" w:hAnsi="Times New Roman"/>
          <w:sz w:val="28"/>
          <w:szCs w:val="24"/>
          <w:lang w:eastAsia="ru-RU"/>
        </w:rPr>
        <w:t>7 СТАДИИ И ЭТАПЫ РАЗРАБОТКИ</w:t>
      </w:r>
    </w:p>
    <w:p w:rsidR="008D0D83" w:rsidRPr="00584B95" w:rsidRDefault="008D0D83" w:rsidP="008D0D83">
      <w:pPr>
        <w:spacing w:after="0" w:line="240" w:lineRule="auto"/>
        <w:jc w:val="center"/>
        <w:rPr>
          <w:rFonts w:ascii="Times New Roman" w:eastAsia="Times New Roman" w:hAnsi="Times New Roman"/>
          <w:sz w:val="28"/>
          <w:szCs w:val="24"/>
          <w:lang w:eastAsia="ru-RU"/>
        </w:rPr>
      </w:pPr>
    </w:p>
    <w:p w:rsidR="008D0D83" w:rsidRPr="00584B95" w:rsidRDefault="008D0D83" w:rsidP="008D0D83">
      <w:pPr>
        <w:autoSpaceDE w:val="0"/>
        <w:autoSpaceDN w:val="0"/>
        <w:adjustRightInd w:val="0"/>
        <w:spacing w:after="0" w:line="240" w:lineRule="auto"/>
        <w:ind w:firstLine="735"/>
        <w:jc w:val="both"/>
        <w:rPr>
          <w:rFonts w:ascii="Times New Roman" w:eastAsia="Times New Roman" w:hAnsi="Times New Roman"/>
          <w:sz w:val="28"/>
          <w:szCs w:val="20"/>
          <w:lang w:eastAsia="ru-RU"/>
        </w:rPr>
      </w:pPr>
      <w:r w:rsidRPr="00584B95">
        <w:rPr>
          <w:rFonts w:ascii="Times New Roman" w:eastAsia="Times New Roman" w:hAnsi="Times New Roman"/>
          <w:sz w:val="28"/>
          <w:szCs w:val="20"/>
          <w:lang w:eastAsia="ru-RU"/>
        </w:rPr>
        <w:t>7.1 Разработка и утверждение технического задания 2019 г.</w:t>
      </w:r>
    </w:p>
    <w:p w:rsidR="008D0D83" w:rsidRPr="00584B95" w:rsidRDefault="008D0D83" w:rsidP="008D0D83">
      <w:pPr>
        <w:spacing w:after="0" w:line="240" w:lineRule="auto"/>
        <w:ind w:firstLine="709"/>
        <w:jc w:val="both"/>
        <w:rPr>
          <w:rFonts w:ascii="Times New Roman" w:eastAsia="Times New Roman" w:hAnsi="Times New Roman"/>
          <w:sz w:val="28"/>
          <w:szCs w:val="24"/>
          <w:lang w:eastAsia="ru-RU"/>
        </w:rPr>
      </w:pPr>
      <w:r w:rsidRPr="00584B95">
        <w:rPr>
          <w:rFonts w:ascii="Times New Roman" w:eastAsia="Times New Roman" w:hAnsi="Times New Roman"/>
          <w:sz w:val="28"/>
          <w:szCs w:val="24"/>
          <w:lang w:eastAsia="ru-RU"/>
        </w:rPr>
        <w:t>7.2 Разработка конструкторской документации на изготовление экспериментального образца 2020 год.</w:t>
      </w:r>
    </w:p>
    <w:p w:rsidR="008D0D83" w:rsidRPr="00584B95" w:rsidRDefault="008D0D83" w:rsidP="008D0D83">
      <w:pPr>
        <w:spacing w:after="0" w:line="240" w:lineRule="auto"/>
        <w:ind w:firstLine="709"/>
        <w:jc w:val="both"/>
        <w:rPr>
          <w:rFonts w:ascii="Times New Roman" w:eastAsia="Times New Roman" w:hAnsi="Times New Roman"/>
          <w:sz w:val="28"/>
          <w:szCs w:val="24"/>
          <w:lang w:eastAsia="ru-RU"/>
        </w:rPr>
      </w:pPr>
      <w:r w:rsidRPr="00584B95">
        <w:rPr>
          <w:rFonts w:ascii="Times New Roman" w:eastAsia="Times New Roman" w:hAnsi="Times New Roman"/>
          <w:sz w:val="28"/>
          <w:szCs w:val="24"/>
          <w:lang w:eastAsia="ru-RU"/>
        </w:rPr>
        <w:t>7.3 Изготовление экспериментального образца 2019 г.</w:t>
      </w:r>
    </w:p>
    <w:p w:rsidR="008D0D83" w:rsidRPr="00584B95" w:rsidRDefault="008D0D83" w:rsidP="008D0D83">
      <w:pPr>
        <w:widowControl w:val="0"/>
        <w:spacing w:after="0" w:line="240" w:lineRule="auto"/>
        <w:ind w:firstLine="709"/>
        <w:jc w:val="both"/>
        <w:rPr>
          <w:rFonts w:ascii="Times New Roman" w:eastAsia="Times New Roman" w:hAnsi="Times New Roman"/>
          <w:sz w:val="28"/>
          <w:szCs w:val="24"/>
          <w:lang w:eastAsia="ru-RU"/>
        </w:rPr>
      </w:pPr>
      <w:r w:rsidRPr="00584B95">
        <w:rPr>
          <w:rFonts w:ascii="Times New Roman" w:eastAsia="Times New Roman" w:hAnsi="Times New Roman"/>
          <w:sz w:val="28"/>
          <w:szCs w:val="24"/>
          <w:lang w:eastAsia="ru-RU"/>
        </w:rPr>
        <w:t>7.4 Проведение производственных испытаний 2020 г.</w:t>
      </w:r>
    </w:p>
    <w:p w:rsidR="008D0D83" w:rsidRPr="00584B95" w:rsidRDefault="008D0D83" w:rsidP="008D0D83">
      <w:pPr>
        <w:spacing w:after="0" w:line="240" w:lineRule="auto"/>
        <w:ind w:firstLine="709"/>
        <w:jc w:val="both"/>
        <w:rPr>
          <w:rFonts w:ascii="Times New Roman" w:eastAsia="Times New Roman" w:hAnsi="Times New Roman"/>
          <w:sz w:val="28"/>
          <w:szCs w:val="24"/>
          <w:lang w:eastAsia="ru-RU"/>
        </w:rPr>
      </w:pPr>
      <w:r w:rsidRPr="00584B95">
        <w:rPr>
          <w:rFonts w:ascii="Times New Roman" w:eastAsia="Times New Roman" w:hAnsi="Times New Roman"/>
          <w:sz w:val="28"/>
          <w:szCs w:val="24"/>
          <w:lang w:eastAsia="ru-RU"/>
        </w:rPr>
        <w:t>7.5 Корректировка конструкторской документации по результатам производственных испытаний 2020 г.</w:t>
      </w:r>
    </w:p>
    <w:p w:rsidR="008D0D83" w:rsidRPr="00584B95" w:rsidRDefault="008D0D83" w:rsidP="008D0D83">
      <w:pPr>
        <w:spacing w:after="0" w:line="240" w:lineRule="auto"/>
        <w:ind w:firstLine="709"/>
        <w:jc w:val="both"/>
        <w:rPr>
          <w:rFonts w:ascii="Times New Roman" w:eastAsia="Times New Roman" w:hAnsi="Times New Roman"/>
          <w:sz w:val="28"/>
          <w:szCs w:val="24"/>
          <w:lang w:eastAsia="ru-RU"/>
        </w:rPr>
      </w:pPr>
      <w:r w:rsidRPr="00584B95">
        <w:rPr>
          <w:rFonts w:ascii="Times New Roman" w:eastAsia="Times New Roman" w:hAnsi="Times New Roman"/>
          <w:sz w:val="28"/>
          <w:szCs w:val="24"/>
          <w:lang w:eastAsia="ru-RU"/>
        </w:rPr>
        <w:t>7.6 Предприятие-изготовитель опытных образцов ТОО "НПЦ АИ".</w:t>
      </w:r>
    </w:p>
    <w:p w:rsidR="008D0D83" w:rsidRPr="00584B95" w:rsidRDefault="008D0D83" w:rsidP="008D0D83">
      <w:pPr>
        <w:spacing w:after="0" w:line="240" w:lineRule="auto"/>
        <w:ind w:firstLine="709"/>
        <w:jc w:val="both"/>
        <w:rPr>
          <w:rFonts w:ascii="Times New Roman" w:eastAsia="Times New Roman" w:hAnsi="Times New Roman"/>
          <w:sz w:val="28"/>
          <w:szCs w:val="24"/>
          <w:lang w:eastAsia="ru-RU"/>
        </w:rPr>
      </w:pPr>
    </w:p>
    <w:p w:rsidR="008D0D83" w:rsidRPr="00584B95" w:rsidRDefault="008D0D83" w:rsidP="008D0D83">
      <w:pPr>
        <w:autoSpaceDE w:val="0"/>
        <w:autoSpaceDN w:val="0"/>
        <w:adjustRightInd w:val="0"/>
        <w:spacing w:after="0" w:line="240" w:lineRule="auto"/>
        <w:ind w:firstLine="735"/>
        <w:jc w:val="center"/>
        <w:rPr>
          <w:rFonts w:ascii="Times New Roman" w:eastAsia="Times New Roman" w:hAnsi="Times New Roman"/>
          <w:sz w:val="28"/>
          <w:szCs w:val="20"/>
          <w:lang w:eastAsia="ru-RU"/>
        </w:rPr>
      </w:pPr>
      <w:r w:rsidRPr="00584B95">
        <w:rPr>
          <w:rFonts w:ascii="Times New Roman" w:eastAsia="Times New Roman" w:hAnsi="Times New Roman"/>
          <w:sz w:val="28"/>
          <w:szCs w:val="20"/>
          <w:lang w:eastAsia="ru-RU"/>
        </w:rPr>
        <w:t>8 ПОРЯДОК КОНТРОЛЯ И ПРИЕМКИ</w:t>
      </w:r>
    </w:p>
    <w:p w:rsidR="008D0D83" w:rsidRPr="00584B95" w:rsidRDefault="008D0D83" w:rsidP="008D0D83">
      <w:pPr>
        <w:autoSpaceDE w:val="0"/>
        <w:autoSpaceDN w:val="0"/>
        <w:adjustRightInd w:val="0"/>
        <w:spacing w:after="0" w:line="240" w:lineRule="auto"/>
        <w:ind w:firstLine="735"/>
        <w:jc w:val="center"/>
        <w:rPr>
          <w:rFonts w:ascii="Times New Roman" w:eastAsia="Times New Roman" w:hAnsi="Times New Roman"/>
          <w:i/>
          <w:sz w:val="28"/>
          <w:szCs w:val="20"/>
          <w:lang w:eastAsia="ru-RU"/>
        </w:rPr>
      </w:pPr>
    </w:p>
    <w:p w:rsidR="008D0D83" w:rsidRPr="00584B95" w:rsidRDefault="008D0D83" w:rsidP="008D0D83">
      <w:pPr>
        <w:spacing w:after="0" w:line="240" w:lineRule="auto"/>
        <w:ind w:firstLine="709"/>
        <w:jc w:val="both"/>
        <w:rPr>
          <w:rFonts w:ascii="Times New Roman" w:eastAsia="Times New Roman" w:hAnsi="Times New Roman"/>
          <w:sz w:val="28"/>
          <w:szCs w:val="24"/>
          <w:lang w:eastAsia="ru-RU"/>
        </w:rPr>
      </w:pPr>
      <w:r w:rsidRPr="00584B95">
        <w:rPr>
          <w:rFonts w:ascii="Times New Roman" w:eastAsia="Times New Roman" w:hAnsi="Times New Roman"/>
          <w:sz w:val="28"/>
          <w:szCs w:val="24"/>
          <w:lang w:eastAsia="ru-RU"/>
        </w:rPr>
        <w:t>8.1 При проектировании и разработке чертёжной документации должны выполняться требования ГОСТ 2.001 – 2.111 ЕСКД. Конструкторская документация утверждается уполномоченным лицом.</w:t>
      </w:r>
    </w:p>
    <w:p w:rsidR="008D0D83" w:rsidRPr="00584B95" w:rsidRDefault="008D0D83" w:rsidP="008D0D83">
      <w:pPr>
        <w:spacing w:after="0" w:line="240" w:lineRule="auto"/>
        <w:ind w:firstLine="709"/>
        <w:jc w:val="both"/>
        <w:rPr>
          <w:rFonts w:ascii="Times New Roman" w:eastAsia="Times New Roman" w:hAnsi="Times New Roman"/>
          <w:sz w:val="28"/>
          <w:szCs w:val="24"/>
          <w:lang w:eastAsia="ru-RU"/>
        </w:rPr>
      </w:pPr>
      <w:r w:rsidRPr="00584B95">
        <w:rPr>
          <w:rFonts w:ascii="Times New Roman" w:eastAsia="Times New Roman" w:hAnsi="Times New Roman"/>
          <w:sz w:val="28"/>
          <w:szCs w:val="24"/>
          <w:lang w:eastAsia="ru-RU"/>
        </w:rPr>
        <w:t xml:space="preserve">8.2 Разработка чертёжной документации должна базироваться на современных принципах проектирования с использованием программ автоматического проектирования и компьютерной графики. </w:t>
      </w:r>
    </w:p>
    <w:p w:rsidR="008D0D83" w:rsidRPr="00584B95" w:rsidRDefault="008D0D83" w:rsidP="008D0D83">
      <w:pPr>
        <w:spacing w:after="0" w:line="240" w:lineRule="auto"/>
        <w:ind w:firstLine="709"/>
        <w:jc w:val="both"/>
        <w:rPr>
          <w:rFonts w:ascii="Times New Roman" w:eastAsia="Times New Roman" w:hAnsi="Times New Roman"/>
          <w:caps/>
          <w:sz w:val="28"/>
          <w:szCs w:val="24"/>
          <w:lang w:eastAsia="ru-RU"/>
        </w:rPr>
      </w:pPr>
      <w:r w:rsidRPr="00584B95">
        <w:rPr>
          <w:rFonts w:ascii="Times New Roman" w:eastAsia="Times New Roman" w:hAnsi="Times New Roman"/>
          <w:sz w:val="28"/>
          <w:szCs w:val="24"/>
          <w:lang w:eastAsia="ru-RU"/>
        </w:rPr>
        <w:t>8.3 При проектировании должно обеспечиваться использование современных материалов, энерго- и ресурсосберегающих технологий изготовления узлов, деталей и продукции в целом.</w:t>
      </w:r>
    </w:p>
    <w:p w:rsidR="008D0D83" w:rsidRPr="00584B95" w:rsidRDefault="008D0D83" w:rsidP="008D0D83">
      <w:pPr>
        <w:autoSpaceDE w:val="0"/>
        <w:autoSpaceDN w:val="0"/>
        <w:adjustRightInd w:val="0"/>
        <w:spacing w:after="0" w:line="240" w:lineRule="auto"/>
        <w:ind w:firstLine="735"/>
        <w:jc w:val="both"/>
        <w:rPr>
          <w:rFonts w:ascii="Times New Roman" w:eastAsia="Times New Roman" w:hAnsi="Times New Roman"/>
          <w:sz w:val="28"/>
          <w:szCs w:val="20"/>
          <w:lang w:eastAsia="ru-RU"/>
        </w:rPr>
      </w:pPr>
      <w:r w:rsidRPr="00584B95">
        <w:rPr>
          <w:rFonts w:ascii="Times New Roman" w:eastAsia="Times New Roman" w:hAnsi="Times New Roman"/>
          <w:sz w:val="28"/>
          <w:szCs w:val="20"/>
          <w:lang w:eastAsia="ru-RU"/>
        </w:rPr>
        <w:t>8.4 Контроль качества изготовления должен осуществляться изготовителем в процессе выполнения контрольных операций, являющихся частью технологического процесса изготовления в соответствии с требованиями настоящего технического задания.</w:t>
      </w:r>
    </w:p>
    <w:p w:rsidR="008D0D83" w:rsidRPr="00584B95" w:rsidRDefault="008D0D83" w:rsidP="008D0D83">
      <w:pPr>
        <w:widowControl w:val="0"/>
        <w:spacing w:after="0" w:line="240" w:lineRule="auto"/>
        <w:ind w:firstLine="709"/>
        <w:jc w:val="both"/>
        <w:rPr>
          <w:rFonts w:ascii="Times New Roman" w:eastAsia="Times New Roman" w:hAnsi="Times New Roman"/>
          <w:sz w:val="28"/>
          <w:szCs w:val="24"/>
          <w:lang w:eastAsia="ru-RU"/>
        </w:rPr>
      </w:pPr>
      <w:r w:rsidRPr="00584B95">
        <w:rPr>
          <w:rFonts w:ascii="Times New Roman" w:eastAsia="Times New Roman" w:hAnsi="Times New Roman"/>
          <w:sz w:val="28"/>
          <w:szCs w:val="24"/>
          <w:lang w:eastAsia="ru-RU"/>
        </w:rPr>
        <w:t>8.5 По результатам испытаний должен быть оформлен акт.</w:t>
      </w:r>
    </w:p>
    <w:p w:rsidR="008D0D83" w:rsidRPr="00584B95" w:rsidRDefault="008D0D83" w:rsidP="008D0D83">
      <w:pPr>
        <w:spacing w:after="0" w:line="240" w:lineRule="auto"/>
        <w:ind w:firstLine="709"/>
        <w:jc w:val="both"/>
        <w:rPr>
          <w:rFonts w:ascii="Times New Roman" w:eastAsia="Times New Roman" w:hAnsi="Times New Roman"/>
          <w:sz w:val="28"/>
          <w:szCs w:val="24"/>
          <w:lang w:eastAsia="ru-RU"/>
        </w:rPr>
      </w:pPr>
      <w:r w:rsidRPr="00584B95">
        <w:rPr>
          <w:rFonts w:ascii="Times New Roman" w:eastAsia="Times New Roman" w:hAnsi="Times New Roman"/>
          <w:sz w:val="28"/>
          <w:szCs w:val="24"/>
          <w:lang w:eastAsia="ru-RU"/>
        </w:rPr>
        <w:t xml:space="preserve">8.6 Результаты испытаний должны быть оформлены протоколом </w:t>
      </w: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8.7 Вид производства – единичный.</w:t>
      </w: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8.8 Предполагаемое предприятие-изготовитель – ТОО "НПЦ АИ".</w:t>
      </w:r>
    </w:p>
    <w:p w:rsidR="008D0D83" w:rsidRPr="00584B95" w:rsidRDefault="008D0D83" w:rsidP="008D0D83">
      <w:pPr>
        <w:tabs>
          <w:tab w:val="left" w:pos="-5040"/>
        </w:tabs>
        <w:spacing w:after="0" w:line="240" w:lineRule="auto"/>
        <w:ind w:firstLine="709"/>
        <w:jc w:val="both"/>
        <w:rPr>
          <w:rFonts w:ascii="Times New Roman" w:eastAsia="Times New Roman" w:hAnsi="Times New Roman"/>
          <w:sz w:val="28"/>
          <w:szCs w:val="28"/>
          <w:lang w:eastAsia="ru-RU"/>
        </w:rPr>
      </w:pPr>
    </w:p>
    <w:p w:rsidR="008D0D83" w:rsidRPr="00584B95" w:rsidRDefault="008D0D83" w:rsidP="008D0D83">
      <w:pPr>
        <w:tabs>
          <w:tab w:val="left" w:pos="-5040"/>
        </w:tabs>
        <w:spacing w:after="0" w:line="240" w:lineRule="auto"/>
        <w:ind w:firstLine="709"/>
        <w:jc w:val="both"/>
        <w:rPr>
          <w:rFonts w:ascii="Times New Roman" w:eastAsia="Times New Roman" w:hAnsi="Times New Roman"/>
          <w:sz w:val="28"/>
          <w:szCs w:val="28"/>
          <w:lang w:eastAsia="ru-RU"/>
        </w:rPr>
      </w:pPr>
    </w:p>
    <w:p w:rsidR="008D0D83" w:rsidRPr="00584B95" w:rsidRDefault="008D0D83" w:rsidP="008D0D83">
      <w:pPr>
        <w:tabs>
          <w:tab w:val="left" w:pos="-5040"/>
        </w:tabs>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Научный руководитель Программы,</w:t>
      </w:r>
    </w:p>
    <w:p w:rsidR="008D0D83" w:rsidRPr="00584B95" w:rsidRDefault="008D0D83" w:rsidP="008D0D83">
      <w:pPr>
        <w:tabs>
          <w:tab w:val="left" w:pos="-5040"/>
        </w:tabs>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д-р техн. наук</w:t>
      </w:r>
      <w:r w:rsidRPr="00584B95">
        <w:rPr>
          <w:rFonts w:ascii="Times New Roman" w:eastAsia="Times New Roman" w:hAnsi="Times New Roman"/>
          <w:sz w:val="28"/>
          <w:szCs w:val="28"/>
          <w:lang w:eastAsia="ru-RU"/>
        </w:rPr>
        <w:tab/>
      </w:r>
      <w:r w:rsidRPr="00584B95">
        <w:rPr>
          <w:rFonts w:ascii="Times New Roman" w:eastAsia="Times New Roman" w:hAnsi="Times New Roman"/>
          <w:sz w:val="28"/>
          <w:szCs w:val="28"/>
          <w:lang w:eastAsia="ru-RU"/>
        </w:rPr>
        <w:tab/>
      </w:r>
      <w:r w:rsidRPr="00584B95">
        <w:rPr>
          <w:rFonts w:ascii="Times New Roman" w:eastAsia="Times New Roman" w:hAnsi="Times New Roman"/>
          <w:sz w:val="28"/>
          <w:szCs w:val="28"/>
          <w:lang w:eastAsia="ru-RU"/>
        </w:rPr>
        <w:tab/>
      </w:r>
      <w:r w:rsidRPr="00584B95">
        <w:rPr>
          <w:rFonts w:ascii="Times New Roman" w:eastAsia="Times New Roman" w:hAnsi="Times New Roman"/>
          <w:sz w:val="28"/>
          <w:szCs w:val="28"/>
          <w:lang w:eastAsia="ru-RU"/>
        </w:rPr>
        <w:tab/>
      </w:r>
      <w:r w:rsidRPr="00584B95">
        <w:rPr>
          <w:rFonts w:ascii="Times New Roman" w:eastAsia="Times New Roman" w:hAnsi="Times New Roman"/>
          <w:sz w:val="28"/>
          <w:szCs w:val="28"/>
          <w:lang w:eastAsia="ru-RU"/>
        </w:rPr>
        <w:tab/>
      </w:r>
      <w:r w:rsidRPr="00584B95">
        <w:rPr>
          <w:rFonts w:ascii="Times New Roman" w:eastAsia="Times New Roman" w:hAnsi="Times New Roman"/>
          <w:sz w:val="28"/>
          <w:szCs w:val="28"/>
          <w:lang w:eastAsia="ru-RU"/>
        </w:rPr>
        <w:tab/>
      </w:r>
      <w:r w:rsidRPr="00584B95">
        <w:rPr>
          <w:rFonts w:ascii="Times New Roman" w:eastAsia="Times New Roman" w:hAnsi="Times New Roman"/>
          <w:sz w:val="28"/>
          <w:szCs w:val="28"/>
          <w:lang w:eastAsia="ru-RU"/>
        </w:rPr>
        <w:tab/>
        <w:t>Р.А. Омаров</w:t>
      </w:r>
    </w:p>
    <w:p w:rsidR="008D0D83" w:rsidRPr="00584B95" w:rsidRDefault="008D0D83" w:rsidP="008D0D83">
      <w:pPr>
        <w:tabs>
          <w:tab w:val="left" w:pos="-5040"/>
        </w:tabs>
        <w:spacing w:after="0" w:line="240" w:lineRule="auto"/>
        <w:ind w:firstLine="709"/>
        <w:jc w:val="both"/>
        <w:rPr>
          <w:rFonts w:ascii="Times New Roman" w:eastAsia="Times New Roman" w:hAnsi="Times New Roman"/>
          <w:sz w:val="28"/>
          <w:szCs w:val="28"/>
          <w:lang w:eastAsia="ru-RU"/>
        </w:rPr>
      </w:pPr>
    </w:p>
    <w:p w:rsidR="008D0D83" w:rsidRPr="00584B95" w:rsidRDefault="008D0D83" w:rsidP="008D0D83">
      <w:pPr>
        <w:tabs>
          <w:tab w:val="left" w:pos="-5040"/>
        </w:tabs>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 xml:space="preserve">Руководитель мероприятия, </w:t>
      </w:r>
    </w:p>
    <w:p w:rsidR="008D0D83" w:rsidRPr="00584B95" w:rsidRDefault="008D0D83" w:rsidP="008D0D83">
      <w:pPr>
        <w:tabs>
          <w:tab w:val="left" w:pos="-5040"/>
        </w:tabs>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к.т.н, профессор</w:t>
      </w:r>
      <w:r w:rsidRPr="00584B95">
        <w:rPr>
          <w:rFonts w:ascii="Times New Roman" w:eastAsia="Times New Roman" w:hAnsi="Times New Roman"/>
          <w:sz w:val="28"/>
          <w:szCs w:val="28"/>
          <w:lang w:eastAsia="ru-RU"/>
        </w:rPr>
        <w:tab/>
        <w:t xml:space="preserve">                                                      М.Ж. Исаханов </w:t>
      </w:r>
    </w:p>
    <w:p w:rsidR="008D0D83" w:rsidRPr="00584B95" w:rsidRDefault="008D0D83" w:rsidP="008D0D83">
      <w:pPr>
        <w:tabs>
          <w:tab w:val="left" w:pos="-5040"/>
        </w:tabs>
        <w:spacing w:after="0" w:line="240" w:lineRule="auto"/>
        <w:ind w:firstLine="709"/>
        <w:jc w:val="both"/>
        <w:rPr>
          <w:rFonts w:ascii="Times New Roman" w:eastAsia="Times New Roman" w:hAnsi="Times New Roman"/>
          <w:sz w:val="28"/>
          <w:szCs w:val="28"/>
          <w:lang w:eastAsia="ru-RU"/>
        </w:rPr>
      </w:pPr>
    </w:p>
    <w:p w:rsidR="008D0D83" w:rsidRPr="00584B95" w:rsidRDefault="008D0D83" w:rsidP="008D0D83">
      <w:pPr>
        <w:tabs>
          <w:tab w:val="left" w:pos="-5040"/>
        </w:tabs>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Заведующий лаборатории</w:t>
      </w:r>
    </w:p>
    <w:p w:rsidR="008D0D83" w:rsidRPr="00584B95" w:rsidRDefault="008D0D83" w:rsidP="008D0D83">
      <w:pPr>
        <w:tabs>
          <w:tab w:val="left" w:pos="-5040"/>
        </w:tabs>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 xml:space="preserve">проектирования с.-х. техники, к.т.н.                        Д.К. Карманов </w:t>
      </w:r>
    </w:p>
    <w:p w:rsidR="008D0D83" w:rsidRPr="00584B95" w:rsidRDefault="008D0D83" w:rsidP="008D0D83">
      <w:pPr>
        <w:tabs>
          <w:tab w:val="left" w:pos="-5040"/>
        </w:tabs>
        <w:spacing w:after="0" w:line="240" w:lineRule="auto"/>
        <w:ind w:firstLine="709"/>
        <w:jc w:val="both"/>
        <w:rPr>
          <w:rFonts w:ascii="Times New Roman" w:eastAsia="Times New Roman" w:hAnsi="Times New Roman"/>
          <w:sz w:val="28"/>
          <w:szCs w:val="28"/>
          <w:lang w:eastAsia="ru-RU"/>
        </w:rPr>
      </w:pPr>
    </w:p>
    <w:p w:rsidR="008D0D83" w:rsidRPr="00584B95" w:rsidRDefault="008D0D83" w:rsidP="008D0D83">
      <w:pPr>
        <w:spacing w:after="0" w:line="240" w:lineRule="auto"/>
        <w:jc w:val="center"/>
        <w:rPr>
          <w:rFonts w:ascii="Times New Roman" w:eastAsia="Times New Roman" w:hAnsi="Times New Roman"/>
          <w:sz w:val="28"/>
          <w:szCs w:val="28"/>
        </w:rPr>
      </w:pPr>
    </w:p>
    <w:p w:rsidR="008D0D83" w:rsidRPr="00584B95" w:rsidRDefault="008D0D83" w:rsidP="008D0D83">
      <w:pPr>
        <w:spacing w:after="0" w:line="240" w:lineRule="auto"/>
        <w:jc w:val="center"/>
        <w:rPr>
          <w:rFonts w:ascii="Times New Roman" w:eastAsia="Times New Roman" w:hAnsi="Times New Roman"/>
          <w:sz w:val="28"/>
          <w:szCs w:val="28"/>
        </w:rPr>
      </w:pPr>
    </w:p>
    <w:p w:rsidR="008D0D83" w:rsidRPr="00584B95" w:rsidRDefault="009D3F05" w:rsidP="008D0D83">
      <w:pPr>
        <w:spacing w:after="0" w:line="240" w:lineRule="auto"/>
        <w:jc w:val="center"/>
        <w:rPr>
          <w:rFonts w:ascii="Times New Roman" w:eastAsia="Times New Roman" w:hAnsi="Times New Roman"/>
          <w:sz w:val="24"/>
          <w:szCs w:val="24"/>
          <w:lang w:eastAsia="ru-RU"/>
        </w:rPr>
      </w:pPr>
      <w:r w:rsidRPr="008D0D83">
        <w:rPr>
          <w:rFonts w:ascii="Times New Roman" w:eastAsia="Times New Roman" w:hAnsi="Times New Roman"/>
          <w:noProof/>
          <w:sz w:val="24"/>
          <w:szCs w:val="24"/>
          <w:lang w:val="en-US"/>
        </w:rPr>
        <w:drawing>
          <wp:inline distT="0" distB="0" distL="0" distR="0">
            <wp:extent cx="6099175" cy="8842375"/>
            <wp:effectExtent l="0" t="0" r="0" b="0"/>
            <wp:docPr id="162" name="Рисунок 112" descr="W:\2 ЦНТП МСХ РК 2019\Отчеты\отчет годовой\ТЗ\ОХ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descr="W:\2 ЦНТП МСХ РК 2019\Отчеты\отчет годовой\ТЗ\ОХШ.jpg"/>
                    <pic:cNvPicPr>
                      <a:picLocks noChangeAspect="1" noChangeArrowheads="1"/>
                    </pic:cNvPicPr>
                  </pic:nvPicPr>
                  <pic:blipFill>
                    <a:blip r:embed="rId141" cstate="print">
                      <a:extLst>
                        <a:ext uri="{28A0092B-C50C-407E-A947-70E740481C1C}">
                          <a14:useLocalDpi xmlns:a14="http://schemas.microsoft.com/office/drawing/2010/main" val="0"/>
                        </a:ext>
                      </a:extLst>
                    </a:blip>
                    <a:srcRect l="18642" t="3955" b="10168"/>
                    <a:stretch>
                      <a:fillRect/>
                    </a:stretch>
                  </pic:blipFill>
                  <pic:spPr bwMode="auto">
                    <a:xfrm>
                      <a:off x="0" y="0"/>
                      <a:ext cx="6099175" cy="8842375"/>
                    </a:xfrm>
                    <a:prstGeom prst="rect">
                      <a:avLst/>
                    </a:prstGeom>
                    <a:noFill/>
                    <a:ln>
                      <a:noFill/>
                    </a:ln>
                  </pic:spPr>
                </pic:pic>
              </a:graphicData>
            </a:graphic>
          </wp:inline>
        </w:drawing>
      </w: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p>
    <w:p w:rsidR="008D0D83" w:rsidRPr="00584B95" w:rsidRDefault="008D0D83" w:rsidP="008D0D83">
      <w:pPr>
        <w:tabs>
          <w:tab w:val="left" w:pos="5812"/>
        </w:tabs>
        <w:spacing w:after="0" w:line="240" w:lineRule="auto"/>
        <w:jc w:val="center"/>
        <w:rPr>
          <w:rFonts w:ascii="Times New Roman" w:eastAsia="Times New Roman" w:hAnsi="Times New Roman"/>
          <w:sz w:val="28"/>
          <w:szCs w:val="24"/>
          <w:lang w:eastAsia="ru-RU"/>
        </w:rPr>
      </w:pPr>
      <w:r w:rsidRPr="00584B95">
        <w:rPr>
          <w:rFonts w:ascii="Times New Roman" w:eastAsia="Times New Roman" w:hAnsi="Times New Roman"/>
          <w:sz w:val="28"/>
          <w:szCs w:val="24"/>
          <w:lang w:eastAsia="ru-RU"/>
        </w:rPr>
        <w:t xml:space="preserve">1 </w:t>
      </w:r>
      <w:r w:rsidRPr="00584B95">
        <w:rPr>
          <w:rFonts w:ascii="Times New Roman" w:eastAsia="Times New Roman" w:hAnsi="Times New Roman"/>
          <w:caps/>
          <w:sz w:val="28"/>
          <w:szCs w:val="24"/>
          <w:lang w:eastAsia="ru-RU"/>
        </w:rPr>
        <w:t>Наименование и область применения</w:t>
      </w:r>
    </w:p>
    <w:p w:rsidR="008D0D83" w:rsidRPr="00584B95" w:rsidRDefault="008D0D83" w:rsidP="008D0D83">
      <w:pPr>
        <w:spacing w:after="0" w:line="240" w:lineRule="auto"/>
        <w:ind w:firstLine="709"/>
        <w:jc w:val="both"/>
        <w:rPr>
          <w:rFonts w:ascii="Times New Roman" w:eastAsia="Times New Roman" w:hAnsi="Times New Roman"/>
          <w:b/>
          <w:sz w:val="28"/>
          <w:szCs w:val="28"/>
          <w:lang w:eastAsia="ru-RU"/>
        </w:rPr>
      </w:pPr>
    </w:p>
    <w:p w:rsidR="008D0D83" w:rsidRPr="00584B95" w:rsidRDefault="008D0D83" w:rsidP="008D0D83">
      <w:pPr>
        <w:keepNext/>
        <w:tabs>
          <w:tab w:val="num" w:pos="720"/>
        </w:tabs>
        <w:spacing w:after="0" w:line="240" w:lineRule="auto"/>
        <w:ind w:firstLine="709"/>
        <w:jc w:val="both"/>
        <w:outlineLvl w:val="5"/>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1.1 Оборудование хранения шерсти (ОХШ).</w:t>
      </w:r>
    </w:p>
    <w:p w:rsidR="008D0D83" w:rsidRPr="008D0D83" w:rsidRDefault="008D0D83" w:rsidP="008D0D83">
      <w:pPr>
        <w:keepNext/>
        <w:tabs>
          <w:tab w:val="num" w:pos="720"/>
        </w:tabs>
        <w:spacing w:after="0" w:line="240" w:lineRule="auto"/>
        <w:ind w:firstLine="709"/>
        <w:jc w:val="both"/>
        <w:outlineLvl w:val="5"/>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 xml:space="preserve">1.2 Область применения – </w:t>
      </w:r>
      <w:r w:rsidRPr="008D0D83">
        <w:rPr>
          <w:rFonts w:ascii="Times New Roman" w:eastAsia="Times New Roman" w:hAnsi="Times New Roman"/>
          <w:sz w:val="28"/>
          <w:szCs w:val="28"/>
          <w:lang w:eastAsia="ru-RU"/>
        </w:rPr>
        <w:t>овцеводство, личные и фермерские хозяйства, фабрика первичной обработки шерсти, транспортировка и хранение шерсти в тюках.</w:t>
      </w:r>
    </w:p>
    <w:p w:rsidR="008D0D83" w:rsidRPr="00584B95" w:rsidRDefault="008D0D83" w:rsidP="008D0D83">
      <w:pPr>
        <w:keepNext/>
        <w:tabs>
          <w:tab w:val="num" w:pos="720"/>
        </w:tabs>
        <w:spacing w:after="0" w:line="240" w:lineRule="auto"/>
        <w:ind w:firstLine="709"/>
        <w:jc w:val="both"/>
        <w:outlineLvl w:val="5"/>
        <w:rPr>
          <w:rFonts w:ascii="Times New Roman" w:eastAsia="Times New Roman" w:hAnsi="Times New Roman"/>
          <w:b/>
          <w:bCs/>
          <w:sz w:val="28"/>
          <w:szCs w:val="28"/>
          <w:lang w:eastAsia="ru-RU"/>
        </w:rPr>
      </w:pPr>
    </w:p>
    <w:p w:rsidR="008D0D83" w:rsidRPr="00584B95" w:rsidRDefault="008D0D83" w:rsidP="008D0D83">
      <w:pPr>
        <w:spacing w:after="0" w:line="240" w:lineRule="auto"/>
        <w:jc w:val="center"/>
        <w:rPr>
          <w:rFonts w:ascii="Times New Roman" w:eastAsia="Times New Roman" w:hAnsi="Times New Roman"/>
          <w:caps/>
          <w:sz w:val="28"/>
          <w:szCs w:val="24"/>
          <w:lang w:eastAsia="ru-RU"/>
        </w:rPr>
      </w:pPr>
      <w:r w:rsidRPr="00584B95">
        <w:rPr>
          <w:rFonts w:ascii="Times New Roman" w:eastAsia="Times New Roman" w:hAnsi="Times New Roman"/>
          <w:sz w:val="28"/>
          <w:szCs w:val="24"/>
          <w:lang w:eastAsia="ru-RU"/>
        </w:rPr>
        <w:t xml:space="preserve">2 ОСНОВАНИЯ ДЛЯ </w:t>
      </w:r>
      <w:r w:rsidRPr="00584B95">
        <w:rPr>
          <w:rFonts w:ascii="Times New Roman" w:eastAsia="Times New Roman" w:hAnsi="Times New Roman"/>
          <w:caps/>
          <w:sz w:val="28"/>
          <w:szCs w:val="24"/>
          <w:lang w:eastAsia="ru-RU"/>
        </w:rPr>
        <w:t>разработки</w:t>
      </w:r>
    </w:p>
    <w:p w:rsidR="008D0D83" w:rsidRPr="00584B95" w:rsidRDefault="008D0D83" w:rsidP="008D0D83">
      <w:pPr>
        <w:keepNext/>
        <w:tabs>
          <w:tab w:val="num" w:pos="720"/>
        </w:tabs>
        <w:spacing w:after="0" w:line="240" w:lineRule="auto"/>
        <w:ind w:firstLine="709"/>
        <w:jc w:val="both"/>
        <w:outlineLvl w:val="5"/>
        <w:rPr>
          <w:rFonts w:ascii="Times New Roman" w:eastAsia="Times New Roman" w:hAnsi="Times New Roman"/>
          <w:b/>
          <w:bCs/>
          <w:sz w:val="28"/>
          <w:szCs w:val="28"/>
          <w:lang w:eastAsia="ru-RU"/>
        </w:rPr>
      </w:pPr>
    </w:p>
    <w:p w:rsidR="008D0D83" w:rsidRPr="00584B95" w:rsidRDefault="008D0D83" w:rsidP="008D0D83">
      <w:pPr>
        <w:spacing w:after="0" w:line="240" w:lineRule="auto"/>
        <w:ind w:firstLine="709"/>
        <w:jc w:val="both"/>
        <w:rPr>
          <w:rFonts w:ascii="Times New Roman" w:eastAsia="Times New Roman" w:hAnsi="Times New Roman"/>
          <w:bCs/>
          <w:sz w:val="28"/>
          <w:szCs w:val="28"/>
          <w:lang w:eastAsia="ru-RU"/>
        </w:rPr>
      </w:pPr>
      <w:r w:rsidRPr="00584B95">
        <w:rPr>
          <w:rFonts w:ascii="Times New Roman" w:eastAsia="Times New Roman" w:hAnsi="Times New Roman"/>
          <w:bCs/>
          <w:sz w:val="28"/>
          <w:szCs w:val="28"/>
          <w:lang w:eastAsia="ru-RU"/>
        </w:rPr>
        <w:t>2.1 Основанием для выполнения НИОКР служат государственный заказ МСХ РК, решение Национального научного совета от 22 августа 2018 года по научно-технической Программе «Исследования и создание технологий и системы машин для отгонного овцеводства».</w:t>
      </w:r>
    </w:p>
    <w:p w:rsidR="008D0D83" w:rsidRPr="00584B95" w:rsidRDefault="008D0D83" w:rsidP="008D0D83">
      <w:pPr>
        <w:spacing w:after="0" w:line="240" w:lineRule="auto"/>
        <w:ind w:firstLine="709"/>
        <w:jc w:val="both"/>
        <w:rPr>
          <w:rFonts w:ascii="Times New Roman" w:eastAsia="Times New Roman" w:hAnsi="Times New Roman"/>
          <w:bCs/>
          <w:sz w:val="28"/>
          <w:szCs w:val="28"/>
          <w:lang w:eastAsia="ru-RU"/>
        </w:rPr>
      </w:pPr>
      <w:r w:rsidRPr="00584B95">
        <w:rPr>
          <w:rFonts w:ascii="Times New Roman" w:eastAsia="Times New Roman" w:hAnsi="Times New Roman"/>
          <w:bCs/>
          <w:sz w:val="28"/>
          <w:szCs w:val="28"/>
          <w:lang w:eastAsia="ru-RU"/>
        </w:rPr>
        <w:t>2.2 Результаты НИОКР выполненные по Программе в 2018-2019 годы</w:t>
      </w:r>
    </w:p>
    <w:p w:rsidR="008D0D83" w:rsidRPr="00584B95" w:rsidRDefault="008D0D83" w:rsidP="008D0D83">
      <w:pPr>
        <w:keepNext/>
        <w:tabs>
          <w:tab w:val="num" w:pos="720"/>
        </w:tabs>
        <w:spacing w:after="0" w:line="240" w:lineRule="auto"/>
        <w:ind w:firstLine="709"/>
        <w:jc w:val="both"/>
        <w:outlineLvl w:val="5"/>
        <w:rPr>
          <w:rFonts w:ascii="Times New Roman" w:eastAsia="Times New Roman" w:hAnsi="Times New Roman"/>
          <w:b/>
          <w:bCs/>
          <w:sz w:val="28"/>
          <w:szCs w:val="28"/>
          <w:lang w:eastAsia="ru-RU"/>
        </w:rPr>
      </w:pPr>
    </w:p>
    <w:p w:rsidR="008D0D83" w:rsidRPr="00584B95" w:rsidRDefault="008D0D83" w:rsidP="008D0D83">
      <w:pPr>
        <w:spacing w:after="0" w:line="240" w:lineRule="auto"/>
        <w:jc w:val="center"/>
        <w:rPr>
          <w:rFonts w:ascii="Times New Roman" w:eastAsia="Times New Roman" w:hAnsi="Times New Roman"/>
          <w:caps/>
          <w:sz w:val="28"/>
          <w:szCs w:val="24"/>
          <w:lang w:eastAsia="ru-RU"/>
        </w:rPr>
      </w:pPr>
      <w:r w:rsidRPr="00584B95">
        <w:rPr>
          <w:rFonts w:ascii="Times New Roman" w:eastAsia="Times New Roman" w:hAnsi="Times New Roman"/>
          <w:sz w:val="28"/>
          <w:szCs w:val="24"/>
          <w:lang w:eastAsia="ru-RU"/>
        </w:rPr>
        <w:t xml:space="preserve">3 </w:t>
      </w:r>
      <w:r w:rsidRPr="00584B95">
        <w:rPr>
          <w:rFonts w:ascii="Times New Roman" w:eastAsia="Times New Roman" w:hAnsi="Times New Roman"/>
          <w:caps/>
          <w:sz w:val="28"/>
          <w:szCs w:val="24"/>
          <w:lang w:eastAsia="ru-RU"/>
        </w:rPr>
        <w:t>Цель и назначение разработки</w:t>
      </w:r>
    </w:p>
    <w:p w:rsidR="008D0D83" w:rsidRPr="00584B95" w:rsidRDefault="008D0D83" w:rsidP="008D0D83">
      <w:pPr>
        <w:spacing w:after="0" w:line="240" w:lineRule="auto"/>
        <w:jc w:val="center"/>
        <w:rPr>
          <w:rFonts w:ascii="Times New Roman" w:eastAsia="Times New Roman" w:hAnsi="Times New Roman"/>
          <w:caps/>
          <w:sz w:val="28"/>
          <w:szCs w:val="24"/>
          <w:lang w:eastAsia="ru-RU"/>
        </w:rPr>
      </w:pP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3.1 Целью является создание оборудования транспортировки и хранения тюков шерсти, снижающее потери шерсти в процессе транспортировки и последующего хранения на фабрике, а также снижение трудоемкости перегрузочных работ на фабрике.</w:t>
      </w: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 xml:space="preserve">3.2 Назначение – предназначен для транспортировки и хранения тюков шерсти. </w:t>
      </w: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3.3 Устройство разрабатывается впервые.</w:t>
      </w: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p>
    <w:p w:rsidR="008D0D83" w:rsidRPr="00584B95" w:rsidRDefault="008D0D83" w:rsidP="008D0D83">
      <w:pPr>
        <w:spacing w:after="0" w:line="240" w:lineRule="auto"/>
        <w:jc w:val="center"/>
        <w:rPr>
          <w:rFonts w:ascii="Times New Roman" w:eastAsia="Times New Roman" w:hAnsi="Times New Roman"/>
          <w:caps/>
          <w:sz w:val="28"/>
          <w:szCs w:val="24"/>
          <w:lang w:eastAsia="ru-RU"/>
        </w:rPr>
      </w:pPr>
      <w:r w:rsidRPr="00584B95">
        <w:rPr>
          <w:rFonts w:ascii="Times New Roman" w:eastAsia="Times New Roman" w:hAnsi="Times New Roman"/>
          <w:caps/>
          <w:sz w:val="28"/>
          <w:szCs w:val="24"/>
          <w:lang w:eastAsia="ru-RU"/>
        </w:rPr>
        <w:t>4 Источники Разработки</w:t>
      </w:r>
    </w:p>
    <w:p w:rsidR="008D0D83" w:rsidRPr="00584B95" w:rsidRDefault="008D0D83" w:rsidP="008D0D83">
      <w:pPr>
        <w:spacing w:after="0" w:line="240" w:lineRule="auto"/>
        <w:jc w:val="center"/>
        <w:rPr>
          <w:rFonts w:ascii="Times New Roman" w:eastAsia="Times New Roman" w:hAnsi="Times New Roman"/>
          <w:caps/>
          <w:sz w:val="28"/>
          <w:szCs w:val="24"/>
          <w:lang w:eastAsia="ru-RU"/>
        </w:rPr>
      </w:pPr>
    </w:p>
    <w:p w:rsidR="008D0D83" w:rsidRPr="00584B95" w:rsidRDefault="008D0D83" w:rsidP="008D0D83">
      <w:pPr>
        <w:numPr>
          <w:ilvl w:val="1"/>
          <w:numId w:val="0"/>
        </w:numPr>
        <w:tabs>
          <w:tab w:val="num" w:pos="851"/>
        </w:tabs>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4.1 Материалы литературного обзора, патенты.</w:t>
      </w:r>
    </w:p>
    <w:p w:rsidR="008D0D83" w:rsidRPr="00584B95" w:rsidRDefault="008D0D83" w:rsidP="008D0D83">
      <w:pPr>
        <w:numPr>
          <w:ilvl w:val="1"/>
          <w:numId w:val="0"/>
        </w:numPr>
        <w:tabs>
          <w:tab w:val="num" w:pos="851"/>
        </w:tabs>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4.2 Нормативные документы, справочники, рекомендации.</w:t>
      </w:r>
    </w:p>
    <w:p w:rsidR="008D0D83" w:rsidRPr="00584B95" w:rsidRDefault="008D0D83" w:rsidP="008D0D83">
      <w:pPr>
        <w:numPr>
          <w:ilvl w:val="1"/>
          <w:numId w:val="0"/>
        </w:numPr>
        <w:tabs>
          <w:tab w:val="num" w:pos="851"/>
        </w:tabs>
        <w:spacing w:after="0" w:line="240" w:lineRule="auto"/>
        <w:ind w:firstLine="709"/>
        <w:jc w:val="both"/>
        <w:rPr>
          <w:rFonts w:ascii="Times New Roman" w:eastAsia="Times New Roman" w:hAnsi="Times New Roman"/>
          <w:sz w:val="28"/>
          <w:szCs w:val="28"/>
          <w:lang w:eastAsia="ru-RU"/>
        </w:rPr>
      </w:pPr>
    </w:p>
    <w:p w:rsidR="008D0D83" w:rsidRPr="00584B95" w:rsidRDefault="008D0D83" w:rsidP="008D0D83">
      <w:pPr>
        <w:spacing w:after="0" w:line="240" w:lineRule="auto"/>
        <w:jc w:val="center"/>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5 ТЕХНИЧЕСКИЕ ТРЕБОВАНИЯ</w:t>
      </w: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 xml:space="preserve">5.1 Конструктивное исполнение. </w:t>
      </w: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5.1.1 Состав и характеристика комплектующих</w:t>
      </w: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 xml:space="preserve">Оборудование состоит из грузового контейнера общего назначения. Камера контейнера должна вмещать 56 прессованных тюков шерсти размером: 980х700х700 см. Влажность загружаемых тюков не должна превышать 17%. </w:t>
      </w: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На пункте стрижки, в процессе транспортировки и на фабрике ПОШ контейнеры будут располагаться на открытом воздухе. Длительность процесса хранения может составлять несколько месяцев, включая осенний, зимний периоды. Для исключения порчи шерсти не допускается промокание и переувлажнение шерсти. Влажность в камере контейнера должна поддерживаться в пределах  65-70%.</w:t>
      </w: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lastRenderedPageBreak/>
        <w:t xml:space="preserve">Для исключения хищений контейнеры должны закрываться на замок. </w:t>
      </w: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 xml:space="preserve">Для дистанционного контроля состояния шерсти контейнеры должны быть оснащены датчикам температуры и влажности.  </w:t>
      </w: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Для поддержания температурно-влажностного состояния внутреннего воздуха камера должна снабжаться естественной и искусственной вентиляцией.</w:t>
      </w: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5.2 Основные параметры определяются исходя из выбранного по ГОСТу типоразмера контейнера.</w:t>
      </w: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5.3 Требования к технологичности</w:t>
      </w: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ОХШ должно быстро и удобно транспортироваться, обеспечивать требования к хранению шерсти в условиях отгонного овцеводства. Комплектующие изделия должны легко поддаваться ремонту и замене в случае выхода из строя.</w:t>
      </w: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 xml:space="preserve">5.4 Требования безопасности и требования по охране природы </w:t>
      </w: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Конструкция ОХШ должна отвечать системе стандартов по безопасности труда и требований пожарной безопасности ГОСТ 12.1.004-91.</w:t>
      </w: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5.5 Эстетические и эргономические требования</w:t>
      </w: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Конструкция должна обеспечивать удобство обслуживания и эксплуатации.</w:t>
      </w: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 xml:space="preserve">5.6 Требования к патентной чистоте </w:t>
      </w:r>
    </w:p>
    <w:p w:rsidR="008D0D83" w:rsidRPr="00584B95" w:rsidRDefault="008D0D83" w:rsidP="008D0D83">
      <w:pPr>
        <w:tabs>
          <w:tab w:val="left" w:pos="720"/>
        </w:tabs>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Конструкция и ее компоненты должны обладать патентной чистотой в отношении Республики Казахстан.</w:t>
      </w:r>
    </w:p>
    <w:p w:rsidR="008D0D83" w:rsidRPr="00584B95" w:rsidRDefault="008D0D83" w:rsidP="008D0D83">
      <w:pPr>
        <w:tabs>
          <w:tab w:val="left" w:pos="-5040"/>
        </w:tabs>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 xml:space="preserve">5.7 Условия эксплуатации. ОХШ должен отвечать требованиям </w:t>
      </w:r>
      <w:r w:rsidRPr="00584B95">
        <w:rPr>
          <w:rFonts w:ascii="Times New Roman" w:eastAsia="Times New Roman" w:hAnsi="Times New Roman"/>
          <w:color w:val="2D2D2D"/>
          <w:sz w:val="28"/>
          <w:szCs w:val="28"/>
          <w:lang w:eastAsia="ru-RU"/>
        </w:rPr>
        <w:t xml:space="preserve">ГОСТ Р 53399-2009. </w:t>
      </w:r>
      <w:r w:rsidRPr="00584B95">
        <w:rPr>
          <w:rFonts w:ascii="Times New Roman" w:eastAsia="Times New Roman" w:hAnsi="Times New Roman"/>
          <w:sz w:val="28"/>
          <w:szCs w:val="28"/>
          <w:lang w:eastAsia="ru-RU"/>
        </w:rPr>
        <w:t>Режим работы – круглогодичный.</w:t>
      </w:r>
    </w:p>
    <w:p w:rsidR="008D0D83" w:rsidRPr="00584B95" w:rsidRDefault="008D0D83" w:rsidP="008D0D83">
      <w:pPr>
        <w:tabs>
          <w:tab w:val="left" w:pos="-5040"/>
        </w:tabs>
        <w:spacing w:after="0" w:line="240" w:lineRule="auto"/>
        <w:ind w:firstLine="709"/>
        <w:jc w:val="both"/>
        <w:rPr>
          <w:rFonts w:ascii="Times New Roman" w:eastAsia="Times New Roman" w:hAnsi="Times New Roman"/>
          <w:sz w:val="28"/>
          <w:szCs w:val="28"/>
          <w:lang w:eastAsia="ru-RU"/>
        </w:rPr>
      </w:pPr>
    </w:p>
    <w:p w:rsidR="008D0D83" w:rsidRPr="00584B95" w:rsidRDefault="008D0D83" w:rsidP="008D0D83">
      <w:pPr>
        <w:tabs>
          <w:tab w:val="left" w:pos="5812"/>
        </w:tabs>
        <w:spacing w:after="0" w:line="240" w:lineRule="auto"/>
        <w:jc w:val="center"/>
        <w:rPr>
          <w:rFonts w:ascii="Times New Roman" w:eastAsia="Times New Roman" w:hAnsi="Times New Roman"/>
          <w:sz w:val="28"/>
          <w:szCs w:val="24"/>
          <w:lang w:eastAsia="ru-RU"/>
        </w:rPr>
      </w:pPr>
      <w:r w:rsidRPr="00584B95">
        <w:rPr>
          <w:rFonts w:ascii="Times New Roman" w:eastAsia="Times New Roman" w:hAnsi="Times New Roman"/>
          <w:sz w:val="28"/>
          <w:szCs w:val="24"/>
          <w:lang w:eastAsia="ru-RU"/>
        </w:rPr>
        <w:t>6. ЭКОНОМИЧЕСКИЕ ПОКАЗАТЕЛИ</w:t>
      </w:r>
    </w:p>
    <w:p w:rsidR="008D0D83" w:rsidRPr="00584B95" w:rsidRDefault="008D0D83" w:rsidP="008D0D83">
      <w:pPr>
        <w:tabs>
          <w:tab w:val="left" w:pos="5812"/>
        </w:tabs>
        <w:spacing w:after="0" w:line="240" w:lineRule="auto"/>
        <w:jc w:val="center"/>
        <w:rPr>
          <w:rFonts w:ascii="Times New Roman" w:eastAsia="Times New Roman" w:hAnsi="Times New Roman"/>
          <w:sz w:val="28"/>
          <w:szCs w:val="24"/>
          <w:lang w:eastAsia="ru-RU"/>
        </w:rPr>
      </w:pPr>
    </w:p>
    <w:p w:rsidR="008D0D83" w:rsidRPr="00584B95" w:rsidRDefault="008D0D83" w:rsidP="008D0D83">
      <w:pPr>
        <w:autoSpaceDE w:val="0"/>
        <w:autoSpaceDN w:val="0"/>
        <w:adjustRightInd w:val="0"/>
        <w:spacing w:after="0" w:line="240" w:lineRule="auto"/>
        <w:ind w:firstLine="735"/>
        <w:jc w:val="both"/>
        <w:rPr>
          <w:rFonts w:ascii="Times New Roman" w:eastAsia="Times New Roman" w:hAnsi="Times New Roman"/>
          <w:sz w:val="28"/>
          <w:szCs w:val="20"/>
          <w:lang w:eastAsia="ru-RU"/>
        </w:rPr>
      </w:pPr>
      <w:r w:rsidRPr="00584B95">
        <w:rPr>
          <w:rFonts w:ascii="Times New Roman" w:eastAsia="Times New Roman" w:hAnsi="Times New Roman"/>
          <w:sz w:val="28"/>
          <w:szCs w:val="20"/>
          <w:lang w:eastAsia="ru-RU"/>
        </w:rPr>
        <w:t xml:space="preserve">6.1 </w:t>
      </w:r>
      <w:r w:rsidRPr="00584B95">
        <w:rPr>
          <w:rFonts w:ascii="Times New Roman" w:eastAsia="Times New Roman" w:hAnsi="Times New Roman"/>
          <w:sz w:val="28"/>
          <w:szCs w:val="24"/>
          <w:lang w:eastAsia="ru-RU"/>
        </w:rPr>
        <w:t>Ожидаемый годовой экономический эффект от внедрения до 3,0 млн. тенге</w:t>
      </w:r>
    </w:p>
    <w:p w:rsidR="008D0D83" w:rsidRPr="00584B95" w:rsidRDefault="008D0D83" w:rsidP="008D0D83">
      <w:pPr>
        <w:spacing w:after="0" w:line="240" w:lineRule="auto"/>
        <w:ind w:firstLine="709"/>
        <w:jc w:val="both"/>
        <w:rPr>
          <w:rFonts w:ascii="Times New Roman" w:eastAsia="Times New Roman" w:hAnsi="Times New Roman"/>
          <w:sz w:val="28"/>
          <w:szCs w:val="24"/>
          <w:lang w:eastAsia="ru-RU"/>
        </w:rPr>
      </w:pPr>
      <w:r w:rsidRPr="00584B95">
        <w:rPr>
          <w:rFonts w:ascii="Times New Roman" w:eastAsia="Times New Roman" w:hAnsi="Times New Roman"/>
          <w:sz w:val="28"/>
          <w:szCs w:val="24"/>
          <w:lang w:eastAsia="ru-RU"/>
        </w:rPr>
        <w:t xml:space="preserve">6.2 Срок окупаемости до 2,0 лет. </w:t>
      </w:r>
    </w:p>
    <w:p w:rsidR="008D0D83" w:rsidRPr="00584B95" w:rsidRDefault="008D0D83" w:rsidP="008D0D83">
      <w:pPr>
        <w:spacing w:after="0" w:line="240" w:lineRule="auto"/>
        <w:ind w:firstLine="709"/>
        <w:jc w:val="both"/>
        <w:rPr>
          <w:rFonts w:ascii="Times New Roman" w:eastAsia="Times New Roman" w:hAnsi="Times New Roman"/>
          <w:sz w:val="28"/>
          <w:szCs w:val="24"/>
          <w:lang w:eastAsia="ru-RU"/>
        </w:rPr>
      </w:pPr>
      <w:r w:rsidRPr="00584B95">
        <w:rPr>
          <w:rFonts w:ascii="Times New Roman" w:eastAsia="Times New Roman" w:hAnsi="Times New Roman"/>
          <w:sz w:val="28"/>
          <w:szCs w:val="24"/>
          <w:lang w:eastAsia="ru-RU"/>
        </w:rPr>
        <w:t>Примечание: экономический эффект от применения ОХШ будет уточняться по результатам испытаний.</w:t>
      </w:r>
    </w:p>
    <w:p w:rsidR="008D0D83" w:rsidRPr="00584B95" w:rsidRDefault="008D0D83" w:rsidP="008D0D83">
      <w:pPr>
        <w:spacing w:after="0" w:line="240" w:lineRule="auto"/>
        <w:ind w:firstLine="709"/>
        <w:jc w:val="both"/>
        <w:rPr>
          <w:rFonts w:ascii="Times New Roman" w:eastAsia="Times New Roman" w:hAnsi="Times New Roman"/>
          <w:sz w:val="28"/>
          <w:szCs w:val="24"/>
          <w:lang w:eastAsia="ru-RU"/>
        </w:rPr>
      </w:pPr>
    </w:p>
    <w:p w:rsidR="008D0D83" w:rsidRPr="00584B95" w:rsidRDefault="008D0D83" w:rsidP="008D0D83">
      <w:pPr>
        <w:spacing w:after="0" w:line="240" w:lineRule="auto"/>
        <w:jc w:val="center"/>
        <w:rPr>
          <w:rFonts w:ascii="Times New Roman" w:eastAsia="Times New Roman" w:hAnsi="Times New Roman"/>
          <w:sz w:val="28"/>
          <w:szCs w:val="24"/>
          <w:lang w:eastAsia="ru-RU"/>
        </w:rPr>
      </w:pPr>
      <w:r w:rsidRPr="00584B95">
        <w:rPr>
          <w:rFonts w:ascii="Times New Roman" w:eastAsia="Times New Roman" w:hAnsi="Times New Roman"/>
          <w:sz w:val="28"/>
          <w:szCs w:val="24"/>
          <w:lang w:eastAsia="ru-RU"/>
        </w:rPr>
        <w:t>7 СТАДИИ И ЭТАПЫ РАЗРАБОТКИ</w:t>
      </w:r>
    </w:p>
    <w:p w:rsidR="008D0D83" w:rsidRPr="00584B95" w:rsidRDefault="008D0D83" w:rsidP="008D0D83">
      <w:pPr>
        <w:spacing w:after="0" w:line="240" w:lineRule="auto"/>
        <w:jc w:val="center"/>
        <w:rPr>
          <w:rFonts w:ascii="Times New Roman" w:eastAsia="Times New Roman" w:hAnsi="Times New Roman"/>
          <w:sz w:val="28"/>
          <w:szCs w:val="24"/>
          <w:lang w:eastAsia="ru-RU"/>
        </w:rPr>
      </w:pPr>
    </w:p>
    <w:p w:rsidR="008D0D83" w:rsidRPr="00584B95" w:rsidRDefault="008D0D83" w:rsidP="008D0D83">
      <w:pPr>
        <w:autoSpaceDE w:val="0"/>
        <w:autoSpaceDN w:val="0"/>
        <w:adjustRightInd w:val="0"/>
        <w:spacing w:after="0" w:line="240" w:lineRule="auto"/>
        <w:ind w:firstLine="735"/>
        <w:jc w:val="both"/>
        <w:rPr>
          <w:rFonts w:ascii="Times New Roman" w:eastAsia="Times New Roman" w:hAnsi="Times New Roman"/>
          <w:sz w:val="28"/>
          <w:szCs w:val="20"/>
          <w:lang w:eastAsia="ru-RU"/>
        </w:rPr>
      </w:pPr>
      <w:r w:rsidRPr="00584B95">
        <w:rPr>
          <w:rFonts w:ascii="Times New Roman" w:eastAsia="Times New Roman" w:hAnsi="Times New Roman"/>
          <w:sz w:val="28"/>
          <w:szCs w:val="20"/>
          <w:lang w:eastAsia="ru-RU"/>
        </w:rPr>
        <w:t>7.1 Разработка и утверждение технического задания 2019 г.</w:t>
      </w:r>
    </w:p>
    <w:p w:rsidR="008D0D83" w:rsidRPr="00584B95" w:rsidRDefault="008D0D83" w:rsidP="008D0D83">
      <w:pPr>
        <w:spacing w:after="0" w:line="240" w:lineRule="auto"/>
        <w:ind w:firstLine="709"/>
        <w:jc w:val="both"/>
        <w:rPr>
          <w:rFonts w:ascii="Times New Roman" w:eastAsia="Times New Roman" w:hAnsi="Times New Roman"/>
          <w:sz w:val="28"/>
          <w:szCs w:val="24"/>
          <w:lang w:eastAsia="ru-RU"/>
        </w:rPr>
      </w:pPr>
      <w:r w:rsidRPr="00584B95">
        <w:rPr>
          <w:rFonts w:ascii="Times New Roman" w:eastAsia="Times New Roman" w:hAnsi="Times New Roman"/>
          <w:sz w:val="28"/>
          <w:szCs w:val="24"/>
          <w:lang w:eastAsia="ru-RU"/>
        </w:rPr>
        <w:t>7.2 Разработка конструкторской документации на изготовление экспериментального образца 2020 год.</w:t>
      </w:r>
    </w:p>
    <w:p w:rsidR="008D0D83" w:rsidRPr="00584B95" w:rsidRDefault="008D0D83" w:rsidP="008D0D83">
      <w:pPr>
        <w:spacing w:after="0" w:line="240" w:lineRule="auto"/>
        <w:ind w:firstLine="709"/>
        <w:jc w:val="both"/>
        <w:rPr>
          <w:rFonts w:ascii="Times New Roman" w:eastAsia="Times New Roman" w:hAnsi="Times New Roman"/>
          <w:sz w:val="28"/>
          <w:szCs w:val="24"/>
          <w:lang w:eastAsia="ru-RU"/>
        </w:rPr>
      </w:pPr>
      <w:r w:rsidRPr="00584B95">
        <w:rPr>
          <w:rFonts w:ascii="Times New Roman" w:eastAsia="Times New Roman" w:hAnsi="Times New Roman"/>
          <w:sz w:val="28"/>
          <w:szCs w:val="24"/>
          <w:lang w:eastAsia="ru-RU"/>
        </w:rPr>
        <w:t>7.3 Изготовление экспериментального образца 2019 г.</w:t>
      </w:r>
    </w:p>
    <w:p w:rsidR="008D0D83" w:rsidRPr="00584B95" w:rsidRDefault="008D0D83" w:rsidP="008D0D83">
      <w:pPr>
        <w:widowControl w:val="0"/>
        <w:spacing w:after="0" w:line="240" w:lineRule="auto"/>
        <w:ind w:firstLine="709"/>
        <w:jc w:val="both"/>
        <w:rPr>
          <w:rFonts w:ascii="Times New Roman" w:eastAsia="Times New Roman" w:hAnsi="Times New Roman"/>
          <w:sz w:val="28"/>
          <w:szCs w:val="24"/>
          <w:lang w:eastAsia="ru-RU"/>
        </w:rPr>
      </w:pPr>
      <w:r w:rsidRPr="00584B95">
        <w:rPr>
          <w:rFonts w:ascii="Times New Roman" w:eastAsia="Times New Roman" w:hAnsi="Times New Roman"/>
          <w:sz w:val="28"/>
          <w:szCs w:val="24"/>
          <w:lang w:eastAsia="ru-RU"/>
        </w:rPr>
        <w:t>7.4 Проведение производственных испытаний 2020 г.</w:t>
      </w:r>
    </w:p>
    <w:p w:rsidR="008D0D83" w:rsidRPr="00584B95" w:rsidRDefault="008D0D83" w:rsidP="008D0D83">
      <w:pPr>
        <w:spacing w:after="0" w:line="240" w:lineRule="auto"/>
        <w:ind w:firstLine="709"/>
        <w:jc w:val="both"/>
        <w:rPr>
          <w:rFonts w:ascii="Times New Roman" w:eastAsia="Times New Roman" w:hAnsi="Times New Roman"/>
          <w:sz w:val="28"/>
          <w:szCs w:val="24"/>
          <w:lang w:eastAsia="ru-RU"/>
        </w:rPr>
      </w:pPr>
      <w:r w:rsidRPr="00584B95">
        <w:rPr>
          <w:rFonts w:ascii="Times New Roman" w:eastAsia="Times New Roman" w:hAnsi="Times New Roman"/>
          <w:sz w:val="28"/>
          <w:szCs w:val="24"/>
          <w:lang w:eastAsia="ru-RU"/>
        </w:rPr>
        <w:lastRenderedPageBreak/>
        <w:t>7.5 Корректировка конструкторской документации по результатам производственных испытаний 2020 г.</w:t>
      </w:r>
    </w:p>
    <w:p w:rsidR="008D0D83" w:rsidRPr="00584B95" w:rsidRDefault="008D0D83" w:rsidP="008D0D83">
      <w:pPr>
        <w:spacing w:after="0" w:line="240" w:lineRule="auto"/>
        <w:ind w:firstLine="709"/>
        <w:jc w:val="both"/>
        <w:rPr>
          <w:rFonts w:ascii="Times New Roman" w:eastAsia="Times New Roman" w:hAnsi="Times New Roman"/>
          <w:sz w:val="28"/>
          <w:szCs w:val="24"/>
          <w:lang w:eastAsia="ru-RU"/>
        </w:rPr>
      </w:pPr>
      <w:r w:rsidRPr="00584B95">
        <w:rPr>
          <w:rFonts w:ascii="Times New Roman" w:eastAsia="Times New Roman" w:hAnsi="Times New Roman"/>
          <w:sz w:val="28"/>
          <w:szCs w:val="24"/>
          <w:lang w:eastAsia="ru-RU"/>
        </w:rPr>
        <w:t>7.6 Предприятие-изготовитель опытных образцов ТОО "НПЦ АИ".</w:t>
      </w:r>
    </w:p>
    <w:p w:rsidR="008D0D83" w:rsidRPr="00584B95" w:rsidRDefault="008D0D83" w:rsidP="008D0D83">
      <w:pPr>
        <w:spacing w:after="0" w:line="240" w:lineRule="auto"/>
        <w:ind w:firstLine="709"/>
        <w:jc w:val="both"/>
        <w:rPr>
          <w:rFonts w:ascii="Times New Roman" w:eastAsia="Times New Roman" w:hAnsi="Times New Roman"/>
          <w:sz w:val="28"/>
          <w:szCs w:val="24"/>
          <w:lang w:eastAsia="ru-RU"/>
        </w:rPr>
      </w:pPr>
    </w:p>
    <w:p w:rsidR="008D0D83" w:rsidRPr="00584B95" w:rsidRDefault="008D0D83" w:rsidP="008D0D83">
      <w:pPr>
        <w:autoSpaceDE w:val="0"/>
        <w:autoSpaceDN w:val="0"/>
        <w:adjustRightInd w:val="0"/>
        <w:spacing w:after="0" w:line="240" w:lineRule="auto"/>
        <w:ind w:firstLine="735"/>
        <w:jc w:val="center"/>
        <w:rPr>
          <w:rFonts w:ascii="Times New Roman" w:eastAsia="Times New Roman" w:hAnsi="Times New Roman"/>
          <w:sz w:val="28"/>
          <w:szCs w:val="20"/>
          <w:lang w:eastAsia="ru-RU"/>
        </w:rPr>
      </w:pPr>
      <w:r w:rsidRPr="00584B95">
        <w:rPr>
          <w:rFonts w:ascii="Times New Roman" w:eastAsia="Times New Roman" w:hAnsi="Times New Roman"/>
          <w:sz w:val="28"/>
          <w:szCs w:val="20"/>
          <w:lang w:eastAsia="ru-RU"/>
        </w:rPr>
        <w:t>8 ПОРЯДОК КОНТРОЛЯ И ПРИЕМКИ</w:t>
      </w:r>
    </w:p>
    <w:p w:rsidR="008D0D83" w:rsidRPr="00584B95" w:rsidRDefault="008D0D83" w:rsidP="008D0D83">
      <w:pPr>
        <w:autoSpaceDE w:val="0"/>
        <w:autoSpaceDN w:val="0"/>
        <w:adjustRightInd w:val="0"/>
        <w:spacing w:after="0" w:line="240" w:lineRule="auto"/>
        <w:ind w:firstLine="735"/>
        <w:jc w:val="center"/>
        <w:rPr>
          <w:rFonts w:ascii="Times New Roman" w:eastAsia="Times New Roman" w:hAnsi="Times New Roman"/>
          <w:i/>
          <w:sz w:val="28"/>
          <w:szCs w:val="20"/>
          <w:lang w:eastAsia="ru-RU"/>
        </w:rPr>
      </w:pPr>
    </w:p>
    <w:p w:rsidR="008D0D83" w:rsidRPr="00584B95" w:rsidRDefault="008D0D83" w:rsidP="008D0D83">
      <w:pPr>
        <w:spacing w:after="0" w:line="240" w:lineRule="auto"/>
        <w:ind w:firstLine="709"/>
        <w:jc w:val="both"/>
        <w:rPr>
          <w:rFonts w:ascii="Times New Roman" w:eastAsia="Times New Roman" w:hAnsi="Times New Roman"/>
          <w:sz w:val="28"/>
          <w:szCs w:val="24"/>
          <w:lang w:eastAsia="ru-RU"/>
        </w:rPr>
      </w:pPr>
      <w:r w:rsidRPr="00584B95">
        <w:rPr>
          <w:rFonts w:ascii="Times New Roman" w:eastAsia="Times New Roman" w:hAnsi="Times New Roman"/>
          <w:sz w:val="28"/>
          <w:szCs w:val="24"/>
          <w:lang w:eastAsia="ru-RU"/>
        </w:rPr>
        <w:t>8.1 При проектировании и разработке чертёжной документации должны выполняться требования ГОСТ 2.001 – 2.111 ЕСКД. Конструкторская документация утверждается уполномоченным лицом.</w:t>
      </w:r>
    </w:p>
    <w:p w:rsidR="008D0D83" w:rsidRPr="00584B95" w:rsidRDefault="008D0D83" w:rsidP="008D0D83">
      <w:pPr>
        <w:spacing w:after="0" w:line="240" w:lineRule="auto"/>
        <w:ind w:firstLine="709"/>
        <w:jc w:val="both"/>
        <w:rPr>
          <w:rFonts w:ascii="Times New Roman" w:eastAsia="Times New Roman" w:hAnsi="Times New Roman"/>
          <w:sz w:val="28"/>
          <w:szCs w:val="24"/>
          <w:lang w:eastAsia="ru-RU"/>
        </w:rPr>
      </w:pPr>
      <w:r w:rsidRPr="00584B95">
        <w:rPr>
          <w:rFonts w:ascii="Times New Roman" w:eastAsia="Times New Roman" w:hAnsi="Times New Roman"/>
          <w:sz w:val="28"/>
          <w:szCs w:val="24"/>
          <w:lang w:eastAsia="ru-RU"/>
        </w:rPr>
        <w:t xml:space="preserve">8.2 Разработка чертёжной документации должна базироваться на современных принципах проектирования с использованием программ автоматического проектирования и компьютерной графики. </w:t>
      </w:r>
    </w:p>
    <w:p w:rsidR="008D0D83" w:rsidRPr="00584B95" w:rsidRDefault="008D0D83" w:rsidP="008D0D83">
      <w:pPr>
        <w:spacing w:after="0" w:line="240" w:lineRule="auto"/>
        <w:ind w:firstLine="709"/>
        <w:jc w:val="both"/>
        <w:rPr>
          <w:rFonts w:ascii="Times New Roman" w:eastAsia="Times New Roman" w:hAnsi="Times New Roman"/>
          <w:caps/>
          <w:sz w:val="28"/>
          <w:szCs w:val="24"/>
          <w:lang w:eastAsia="ru-RU"/>
        </w:rPr>
      </w:pPr>
      <w:r w:rsidRPr="00584B95">
        <w:rPr>
          <w:rFonts w:ascii="Times New Roman" w:eastAsia="Times New Roman" w:hAnsi="Times New Roman"/>
          <w:sz w:val="28"/>
          <w:szCs w:val="24"/>
          <w:lang w:eastAsia="ru-RU"/>
        </w:rPr>
        <w:t>8.3 При проектировании должно обеспечиваться использование современных материалов, энерго- и ресурсосберегающих технологий изготовления узлов, деталей и продукции в целом.</w:t>
      </w:r>
    </w:p>
    <w:p w:rsidR="008D0D83" w:rsidRPr="00584B95" w:rsidRDefault="008D0D83" w:rsidP="008D0D83">
      <w:pPr>
        <w:autoSpaceDE w:val="0"/>
        <w:autoSpaceDN w:val="0"/>
        <w:adjustRightInd w:val="0"/>
        <w:spacing w:after="0" w:line="240" w:lineRule="auto"/>
        <w:ind w:firstLine="735"/>
        <w:jc w:val="both"/>
        <w:rPr>
          <w:rFonts w:ascii="Times New Roman" w:eastAsia="Times New Roman" w:hAnsi="Times New Roman"/>
          <w:sz w:val="28"/>
          <w:szCs w:val="20"/>
          <w:lang w:eastAsia="ru-RU"/>
        </w:rPr>
      </w:pPr>
      <w:r w:rsidRPr="00584B95">
        <w:rPr>
          <w:rFonts w:ascii="Times New Roman" w:eastAsia="Times New Roman" w:hAnsi="Times New Roman"/>
          <w:sz w:val="28"/>
          <w:szCs w:val="20"/>
          <w:lang w:eastAsia="ru-RU"/>
        </w:rPr>
        <w:t>8.4 Контроль качества изготовления должен осуществляться изготовителем в процессе выполнения контрольных операций, являющихся частью технологического процесса изготовления в соответствии с требованиями настоящего технического задания.</w:t>
      </w:r>
    </w:p>
    <w:p w:rsidR="008D0D83" w:rsidRPr="00584B95" w:rsidRDefault="008D0D83" w:rsidP="008D0D83">
      <w:pPr>
        <w:widowControl w:val="0"/>
        <w:spacing w:after="0" w:line="240" w:lineRule="auto"/>
        <w:ind w:firstLine="709"/>
        <w:jc w:val="both"/>
        <w:rPr>
          <w:rFonts w:ascii="Times New Roman" w:eastAsia="Times New Roman" w:hAnsi="Times New Roman"/>
          <w:sz w:val="28"/>
          <w:szCs w:val="24"/>
          <w:lang w:eastAsia="ru-RU"/>
        </w:rPr>
      </w:pPr>
      <w:r w:rsidRPr="00584B95">
        <w:rPr>
          <w:rFonts w:ascii="Times New Roman" w:eastAsia="Times New Roman" w:hAnsi="Times New Roman"/>
          <w:sz w:val="28"/>
          <w:szCs w:val="24"/>
          <w:lang w:eastAsia="ru-RU"/>
        </w:rPr>
        <w:t>8.5 По результатам испытаний должен быть оформлен акт.</w:t>
      </w:r>
    </w:p>
    <w:p w:rsidR="008D0D83" w:rsidRPr="00584B95" w:rsidRDefault="008D0D83" w:rsidP="008D0D83">
      <w:pPr>
        <w:spacing w:after="0" w:line="240" w:lineRule="auto"/>
        <w:ind w:firstLine="709"/>
        <w:jc w:val="both"/>
        <w:rPr>
          <w:rFonts w:ascii="Times New Roman" w:eastAsia="Times New Roman" w:hAnsi="Times New Roman"/>
          <w:sz w:val="28"/>
          <w:szCs w:val="24"/>
          <w:lang w:eastAsia="ru-RU"/>
        </w:rPr>
      </w:pPr>
      <w:r w:rsidRPr="00584B95">
        <w:rPr>
          <w:rFonts w:ascii="Times New Roman" w:eastAsia="Times New Roman" w:hAnsi="Times New Roman"/>
          <w:sz w:val="28"/>
          <w:szCs w:val="24"/>
          <w:lang w:eastAsia="ru-RU"/>
        </w:rPr>
        <w:t xml:space="preserve">8.6 Результаты испытаний должны быть оформлены протоколом </w:t>
      </w: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8.7 Вид производства – единичный.</w:t>
      </w:r>
    </w:p>
    <w:p w:rsidR="008D0D83" w:rsidRPr="00584B95" w:rsidRDefault="008D0D83" w:rsidP="008D0D83">
      <w:pPr>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8.8 Предполагаемое предприятие-изготовитель – ТОО "НПЦ АИ".</w:t>
      </w:r>
    </w:p>
    <w:p w:rsidR="008D0D83" w:rsidRPr="00584B95" w:rsidRDefault="008D0D83" w:rsidP="008D0D83">
      <w:pPr>
        <w:tabs>
          <w:tab w:val="left" w:pos="-5040"/>
        </w:tabs>
        <w:spacing w:after="0" w:line="240" w:lineRule="auto"/>
        <w:ind w:firstLine="709"/>
        <w:jc w:val="both"/>
        <w:rPr>
          <w:rFonts w:ascii="Times New Roman" w:eastAsia="Times New Roman" w:hAnsi="Times New Roman"/>
          <w:sz w:val="28"/>
          <w:szCs w:val="28"/>
          <w:lang w:eastAsia="ru-RU"/>
        </w:rPr>
      </w:pPr>
    </w:p>
    <w:p w:rsidR="008D0D83" w:rsidRPr="00584B95" w:rsidRDefault="008D0D83" w:rsidP="008D0D83">
      <w:pPr>
        <w:tabs>
          <w:tab w:val="left" w:pos="-5040"/>
        </w:tabs>
        <w:spacing w:after="0" w:line="240" w:lineRule="auto"/>
        <w:ind w:firstLine="709"/>
        <w:jc w:val="both"/>
        <w:rPr>
          <w:rFonts w:ascii="Times New Roman" w:eastAsia="Times New Roman" w:hAnsi="Times New Roman"/>
          <w:sz w:val="28"/>
          <w:szCs w:val="28"/>
          <w:lang w:eastAsia="ru-RU"/>
        </w:rPr>
      </w:pPr>
    </w:p>
    <w:p w:rsidR="008D0D83" w:rsidRPr="00584B95" w:rsidRDefault="008D0D83" w:rsidP="008D0D83">
      <w:pPr>
        <w:tabs>
          <w:tab w:val="left" w:pos="-5040"/>
        </w:tabs>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Научный руководитель Программы,</w:t>
      </w:r>
    </w:p>
    <w:p w:rsidR="008D0D83" w:rsidRPr="00584B95" w:rsidRDefault="008D0D83" w:rsidP="008D0D83">
      <w:pPr>
        <w:tabs>
          <w:tab w:val="left" w:pos="-5040"/>
        </w:tabs>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д-р техн. наук</w:t>
      </w:r>
      <w:r w:rsidRPr="00584B95">
        <w:rPr>
          <w:rFonts w:ascii="Times New Roman" w:eastAsia="Times New Roman" w:hAnsi="Times New Roman"/>
          <w:sz w:val="28"/>
          <w:szCs w:val="28"/>
          <w:lang w:eastAsia="ru-RU"/>
        </w:rPr>
        <w:tab/>
      </w:r>
      <w:r w:rsidRPr="00584B95">
        <w:rPr>
          <w:rFonts w:ascii="Times New Roman" w:eastAsia="Times New Roman" w:hAnsi="Times New Roman"/>
          <w:sz w:val="28"/>
          <w:szCs w:val="28"/>
          <w:lang w:eastAsia="ru-RU"/>
        </w:rPr>
        <w:tab/>
      </w:r>
      <w:r w:rsidRPr="00584B95">
        <w:rPr>
          <w:rFonts w:ascii="Times New Roman" w:eastAsia="Times New Roman" w:hAnsi="Times New Roman"/>
          <w:sz w:val="28"/>
          <w:szCs w:val="28"/>
          <w:lang w:eastAsia="ru-RU"/>
        </w:rPr>
        <w:tab/>
      </w:r>
      <w:r w:rsidRPr="00584B95">
        <w:rPr>
          <w:rFonts w:ascii="Times New Roman" w:eastAsia="Times New Roman" w:hAnsi="Times New Roman"/>
          <w:sz w:val="28"/>
          <w:szCs w:val="28"/>
          <w:lang w:eastAsia="ru-RU"/>
        </w:rPr>
        <w:tab/>
      </w:r>
      <w:r w:rsidRPr="00584B95">
        <w:rPr>
          <w:rFonts w:ascii="Times New Roman" w:eastAsia="Times New Roman" w:hAnsi="Times New Roman"/>
          <w:sz w:val="28"/>
          <w:szCs w:val="28"/>
          <w:lang w:eastAsia="ru-RU"/>
        </w:rPr>
        <w:tab/>
      </w:r>
      <w:r w:rsidRPr="00584B95">
        <w:rPr>
          <w:rFonts w:ascii="Times New Roman" w:eastAsia="Times New Roman" w:hAnsi="Times New Roman"/>
          <w:sz w:val="28"/>
          <w:szCs w:val="28"/>
          <w:lang w:eastAsia="ru-RU"/>
        </w:rPr>
        <w:tab/>
      </w:r>
      <w:r w:rsidRPr="00584B95">
        <w:rPr>
          <w:rFonts w:ascii="Times New Roman" w:eastAsia="Times New Roman" w:hAnsi="Times New Roman"/>
          <w:sz w:val="28"/>
          <w:szCs w:val="28"/>
          <w:lang w:eastAsia="ru-RU"/>
        </w:rPr>
        <w:tab/>
        <w:t>Р.А. Омаров</w:t>
      </w:r>
    </w:p>
    <w:p w:rsidR="008D0D83" w:rsidRPr="00584B95" w:rsidRDefault="008D0D83" w:rsidP="008D0D83">
      <w:pPr>
        <w:tabs>
          <w:tab w:val="left" w:pos="-5040"/>
        </w:tabs>
        <w:spacing w:after="0" w:line="240" w:lineRule="auto"/>
        <w:ind w:firstLine="709"/>
        <w:jc w:val="both"/>
        <w:rPr>
          <w:rFonts w:ascii="Times New Roman" w:eastAsia="Times New Roman" w:hAnsi="Times New Roman"/>
          <w:sz w:val="28"/>
          <w:szCs w:val="28"/>
          <w:lang w:eastAsia="ru-RU"/>
        </w:rPr>
      </w:pPr>
    </w:p>
    <w:p w:rsidR="008D0D83" w:rsidRPr="00584B95" w:rsidRDefault="008D0D83" w:rsidP="008D0D83">
      <w:pPr>
        <w:tabs>
          <w:tab w:val="left" w:pos="-5040"/>
        </w:tabs>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 xml:space="preserve">Руководитель мероприятия, </w:t>
      </w:r>
    </w:p>
    <w:p w:rsidR="008D0D83" w:rsidRPr="00584B95" w:rsidRDefault="008D0D83" w:rsidP="008D0D83">
      <w:pPr>
        <w:tabs>
          <w:tab w:val="left" w:pos="-5040"/>
        </w:tabs>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к.т.н, профессор</w:t>
      </w:r>
      <w:r w:rsidRPr="00584B95">
        <w:rPr>
          <w:rFonts w:ascii="Times New Roman" w:eastAsia="Times New Roman" w:hAnsi="Times New Roman"/>
          <w:sz w:val="28"/>
          <w:szCs w:val="28"/>
          <w:lang w:eastAsia="ru-RU"/>
        </w:rPr>
        <w:tab/>
        <w:t xml:space="preserve">                                                            М.Ж. Исаханов </w:t>
      </w:r>
    </w:p>
    <w:p w:rsidR="008D0D83" w:rsidRPr="00584B95" w:rsidRDefault="008D0D83" w:rsidP="008D0D83">
      <w:pPr>
        <w:tabs>
          <w:tab w:val="left" w:pos="-5040"/>
        </w:tabs>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З</w:t>
      </w:r>
    </w:p>
    <w:p w:rsidR="008D0D83" w:rsidRPr="00584B95" w:rsidRDefault="008D0D83" w:rsidP="008D0D83">
      <w:pPr>
        <w:tabs>
          <w:tab w:val="left" w:pos="-5040"/>
        </w:tabs>
        <w:spacing w:after="0" w:line="240" w:lineRule="auto"/>
        <w:ind w:firstLine="709"/>
        <w:jc w:val="both"/>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аведующий лаборатории</w:t>
      </w:r>
    </w:p>
    <w:p w:rsidR="008D0D83" w:rsidRPr="00103B2D" w:rsidRDefault="008D0D83" w:rsidP="008D0D83">
      <w:pPr>
        <w:tabs>
          <w:tab w:val="left" w:pos="-5040"/>
        </w:tabs>
        <w:spacing w:after="0" w:line="240" w:lineRule="auto"/>
        <w:ind w:firstLine="709"/>
        <w:jc w:val="both"/>
        <w:rPr>
          <w:rFonts w:ascii="Times New Roman" w:eastAsia="Times New Roman" w:hAnsi="Times New Roman"/>
          <w:sz w:val="28"/>
          <w:szCs w:val="28"/>
          <w:lang w:val="en-US" w:eastAsia="ru-RU"/>
        </w:rPr>
      </w:pPr>
      <w:r w:rsidRPr="00584B95">
        <w:rPr>
          <w:rFonts w:ascii="Times New Roman" w:eastAsia="Times New Roman" w:hAnsi="Times New Roman"/>
          <w:sz w:val="28"/>
          <w:szCs w:val="28"/>
          <w:lang w:eastAsia="ru-RU"/>
        </w:rPr>
        <w:t>проектирования с.-х. техники, к.т.н.                             Д</w:t>
      </w:r>
      <w:r w:rsidRPr="00103B2D">
        <w:rPr>
          <w:rFonts w:ascii="Times New Roman" w:eastAsia="Times New Roman" w:hAnsi="Times New Roman"/>
          <w:sz w:val="28"/>
          <w:szCs w:val="28"/>
          <w:lang w:val="en-US" w:eastAsia="ru-RU"/>
        </w:rPr>
        <w:t>.</w:t>
      </w:r>
      <w:r w:rsidRPr="00584B95">
        <w:rPr>
          <w:rFonts w:ascii="Times New Roman" w:eastAsia="Times New Roman" w:hAnsi="Times New Roman"/>
          <w:sz w:val="28"/>
          <w:szCs w:val="28"/>
          <w:lang w:eastAsia="ru-RU"/>
        </w:rPr>
        <w:t>К</w:t>
      </w:r>
      <w:r w:rsidRPr="00103B2D">
        <w:rPr>
          <w:rFonts w:ascii="Times New Roman" w:eastAsia="Times New Roman" w:hAnsi="Times New Roman"/>
          <w:sz w:val="28"/>
          <w:szCs w:val="28"/>
          <w:lang w:val="en-US" w:eastAsia="ru-RU"/>
        </w:rPr>
        <w:t xml:space="preserve">. </w:t>
      </w:r>
      <w:r w:rsidRPr="00584B95">
        <w:rPr>
          <w:rFonts w:ascii="Times New Roman" w:eastAsia="Times New Roman" w:hAnsi="Times New Roman"/>
          <w:sz w:val="28"/>
          <w:szCs w:val="28"/>
          <w:lang w:eastAsia="ru-RU"/>
        </w:rPr>
        <w:t>Карманов</w:t>
      </w:r>
      <w:r w:rsidRPr="00103B2D">
        <w:rPr>
          <w:rFonts w:ascii="Times New Roman" w:eastAsia="Times New Roman" w:hAnsi="Times New Roman"/>
          <w:sz w:val="28"/>
          <w:szCs w:val="28"/>
          <w:lang w:val="en-US" w:eastAsia="ru-RU"/>
        </w:rPr>
        <w:t xml:space="preserve"> </w:t>
      </w:r>
    </w:p>
    <w:p w:rsidR="008D0D83" w:rsidRPr="00103B2D" w:rsidRDefault="008D0D83" w:rsidP="008D0D83">
      <w:pPr>
        <w:spacing w:after="0" w:line="240" w:lineRule="auto"/>
        <w:rPr>
          <w:lang w:val="en-US"/>
        </w:rPr>
      </w:pPr>
    </w:p>
    <w:p w:rsidR="008D0D83" w:rsidRPr="00103B2D" w:rsidRDefault="008D0D83" w:rsidP="008D0D83">
      <w:pPr>
        <w:spacing w:after="0" w:line="240" w:lineRule="auto"/>
        <w:rPr>
          <w:lang w:val="en-US"/>
        </w:rPr>
      </w:pPr>
    </w:p>
    <w:p w:rsidR="008D0D83" w:rsidRPr="00103B2D" w:rsidRDefault="008D0D83" w:rsidP="008D0D83">
      <w:pPr>
        <w:spacing w:after="0" w:line="240" w:lineRule="auto"/>
        <w:rPr>
          <w:lang w:val="en-US"/>
        </w:rPr>
      </w:pPr>
    </w:p>
    <w:p w:rsidR="008D0D83" w:rsidRPr="00103B2D" w:rsidRDefault="008D0D83" w:rsidP="008D0D83">
      <w:pPr>
        <w:spacing w:after="0" w:line="240" w:lineRule="auto"/>
        <w:rPr>
          <w:lang w:val="en-US"/>
        </w:rPr>
      </w:pPr>
    </w:p>
    <w:p w:rsidR="008D0D83" w:rsidRPr="00103B2D" w:rsidRDefault="008D0D83" w:rsidP="008D0D83">
      <w:pPr>
        <w:spacing w:after="0" w:line="240" w:lineRule="auto"/>
        <w:rPr>
          <w:lang w:val="en-US"/>
        </w:rPr>
      </w:pPr>
    </w:p>
    <w:p w:rsidR="008D0D83" w:rsidRPr="00103B2D" w:rsidRDefault="008D0D83" w:rsidP="008D0D83">
      <w:pPr>
        <w:spacing w:after="0" w:line="240" w:lineRule="auto"/>
        <w:rPr>
          <w:lang w:val="en-US"/>
        </w:rPr>
      </w:pPr>
    </w:p>
    <w:p w:rsidR="008D0D83" w:rsidRPr="00103B2D" w:rsidRDefault="008D0D83" w:rsidP="008D0D83">
      <w:pPr>
        <w:spacing w:after="0" w:line="240" w:lineRule="auto"/>
        <w:rPr>
          <w:lang w:val="en-US"/>
        </w:rPr>
      </w:pPr>
    </w:p>
    <w:p w:rsidR="008D0D83" w:rsidRPr="00103B2D" w:rsidRDefault="008D0D83" w:rsidP="008D0D83">
      <w:pPr>
        <w:spacing w:after="0" w:line="240" w:lineRule="auto"/>
        <w:rPr>
          <w:lang w:val="en-US"/>
        </w:rPr>
      </w:pPr>
    </w:p>
    <w:p w:rsidR="008D0D83" w:rsidRPr="00103B2D" w:rsidRDefault="008D0D83" w:rsidP="008D0D83">
      <w:pPr>
        <w:spacing w:after="0" w:line="240" w:lineRule="auto"/>
        <w:rPr>
          <w:lang w:val="en-US"/>
        </w:rPr>
      </w:pPr>
    </w:p>
    <w:p w:rsidR="008D0D83" w:rsidRPr="00103B2D" w:rsidRDefault="008D0D83" w:rsidP="008D0D83">
      <w:pPr>
        <w:spacing w:after="0" w:line="240" w:lineRule="auto"/>
        <w:rPr>
          <w:lang w:val="en-US"/>
        </w:rPr>
      </w:pPr>
    </w:p>
    <w:p w:rsidR="008D0D83" w:rsidRPr="00103B2D" w:rsidRDefault="008D0D83" w:rsidP="008D0D83">
      <w:pPr>
        <w:spacing w:after="0" w:line="240" w:lineRule="auto"/>
        <w:rPr>
          <w:lang w:val="en-US"/>
        </w:rPr>
      </w:pPr>
    </w:p>
    <w:p w:rsidR="008D0D83" w:rsidRPr="00103B2D" w:rsidRDefault="008D0D83" w:rsidP="008D0D83">
      <w:pPr>
        <w:spacing w:after="0" w:line="240" w:lineRule="auto"/>
        <w:rPr>
          <w:lang w:val="en-US"/>
        </w:rPr>
      </w:pPr>
    </w:p>
    <w:p w:rsidR="008D0D83" w:rsidRPr="00103B2D" w:rsidRDefault="008D0D83" w:rsidP="008D0D83">
      <w:pPr>
        <w:spacing w:after="0" w:line="240" w:lineRule="auto"/>
        <w:rPr>
          <w:lang w:val="en-US"/>
        </w:rPr>
      </w:pPr>
    </w:p>
    <w:p w:rsidR="008D0D83" w:rsidRPr="00103B2D" w:rsidRDefault="008D0D83" w:rsidP="008D0D83">
      <w:pPr>
        <w:spacing w:after="0" w:line="240" w:lineRule="auto"/>
        <w:rPr>
          <w:lang w:val="en-US"/>
        </w:rPr>
      </w:pPr>
    </w:p>
    <w:p w:rsidR="00103B2D" w:rsidRPr="00103B2D" w:rsidRDefault="00103B2D" w:rsidP="00103B2D">
      <w:pPr>
        <w:spacing w:after="0" w:line="240" w:lineRule="auto"/>
        <w:jc w:val="center"/>
        <w:rPr>
          <w:rFonts w:ascii="Times New Roman" w:eastAsia="Times New Roman" w:hAnsi="Times New Roman"/>
          <w:b/>
          <w:sz w:val="28"/>
          <w:szCs w:val="28"/>
          <w:lang w:val="en-US" w:eastAsia="ru-RU"/>
        </w:rPr>
      </w:pPr>
      <w:r w:rsidRPr="00103B2D">
        <w:rPr>
          <w:rFonts w:ascii="Times New Roman" w:eastAsia="Times New Roman" w:hAnsi="Times New Roman"/>
          <w:b/>
          <w:sz w:val="28"/>
          <w:szCs w:val="28"/>
          <w:lang w:val="en-US" w:eastAsia="ru-RU"/>
        </w:rPr>
        <w:lastRenderedPageBreak/>
        <w:t xml:space="preserve">APPENDIX C </w:t>
      </w:r>
    </w:p>
    <w:p w:rsidR="00103B2D" w:rsidRPr="00103B2D" w:rsidRDefault="00103B2D" w:rsidP="00103B2D">
      <w:pPr>
        <w:spacing w:after="0" w:line="240" w:lineRule="auto"/>
        <w:jc w:val="center"/>
        <w:rPr>
          <w:rFonts w:ascii="Times New Roman" w:eastAsia="Times New Roman" w:hAnsi="Times New Roman"/>
          <w:b/>
          <w:sz w:val="28"/>
          <w:szCs w:val="28"/>
          <w:highlight w:val="yellow"/>
          <w:lang w:val="en-US" w:eastAsia="ru-RU"/>
        </w:rPr>
      </w:pPr>
      <w:r w:rsidRPr="00103B2D">
        <w:rPr>
          <w:rFonts w:ascii="Times New Roman" w:eastAsia="Times New Roman" w:hAnsi="Times New Roman"/>
          <w:b/>
          <w:sz w:val="28"/>
          <w:szCs w:val="28"/>
          <w:lang w:val="en-US" w:eastAsia="ru-RU"/>
        </w:rPr>
        <w:t>Acts of economic tests of installations</w:t>
      </w:r>
    </w:p>
    <w:p w:rsidR="008D0D83" w:rsidRPr="00103B2D" w:rsidRDefault="008D0D83" w:rsidP="008D0D83">
      <w:pPr>
        <w:spacing w:after="0" w:line="240" w:lineRule="auto"/>
        <w:ind w:firstLine="5040"/>
        <w:jc w:val="center"/>
        <w:rPr>
          <w:rFonts w:ascii="Times New Roman" w:eastAsia="Times New Roman" w:hAnsi="Times New Roman"/>
          <w:sz w:val="20"/>
          <w:szCs w:val="20"/>
          <w:lang w:val="en-US" w:eastAsia="ru-RU"/>
        </w:rPr>
      </w:pPr>
    </w:p>
    <w:p w:rsidR="008D0D83" w:rsidRPr="00584B95" w:rsidRDefault="009D3F05" w:rsidP="008D0D83">
      <w:pPr>
        <w:spacing w:after="0" w:line="240" w:lineRule="auto"/>
        <w:ind w:left="-426" w:hanging="142"/>
        <w:jc w:val="center"/>
        <w:rPr>
          <w:rFonts w:ascii="Times New Roman" w:eastAsia="Times New Roman" w:hAnsi="Times New Roman"/>
          <w:sz w:val="28"/>
          <w:szCs w:val="28"/>
          <w:lang w:eastAsia="ru-RU"/>
        </w:rPr>
      </w:pPr>
      <w:r w:rsidRPr="008D0D83">
        <w:rPr>
          <w:rFonts w:ascii="Times New Roman" w:eastAsia="Times New Roman" w:hAnsi="Times New Roman"/>
          <w:noProof/>
          <w:sz w:val="28"/>
          <w:szCs w:val="28"/>
          <w:lang w:val="en-US"/>
        </w:rPr>
        <w:drawing>
          <wp:inline distT="0" distB="0" distL="0" distR="0">
            <wp:extent cx="5814060" cy="8333105"/>
            <wp:effectExtent l="0" t="0" r="0" b="0"/>
            <wp:docPr id="163" name="Рисунок 113" descr="W:\2 ЦНТП МСХ РК 2019\Отчеты\отчет годовой\Акты испытаний\ППИ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descr="W:\2 ЦНТП МСХ РК 2019\Отчеты\отчет годовой\Акты испытаний\ППИО.jpg"/>
                    <pic:cNvPicPr>
                      <a:picLocks noChangeAspect="1" noChangeArrowheads="1"/>
                    </pic:cNvPicPr>
                  </pic:nvPicPr>
                  <pic:blipFill>
                    <a:blip r:embed="rId142">
                      <a:extLst>
                        <a:ext uri="{28A0092B-C50C-407E-A947-70E740481C1C}">
                          <a14:useLocalDpi xmlns:a14="http://schemas.microsoft.com/office/drawing/2010/main" val="0"/>
                        </a:ext>
                      </a:extLst>
                    </a:blip>
                    <a:srcRect l="14111" t="3815" r="-2" b="6831"/>
                    <a:stretch>
                      <a:fillRect/>
                    </a:stretch>
                  </pic:blipFill>
                  <pic:spPr bwMode="auto">
                    <a:xfrm>
                      <a:off x="0" y="0"/>
                      <a:ext cx="5814060" cy="8333105"/>
                    </a:xfrm>
                    <a:prstGeom prst="rect">
                      <a:avLst/>
                    </a:prstGeom>
                    <a:noFill/>
                    <a:ln>
                      <a:noFill/>
                    </a:ln>
                  </pic:spPr>
                </pic:pic>
              </a:graphicData>
            </a:graphic>
          </wp:inline>
        </w:drawing>
      </w:r>
    </w:p>
    <w:p w:rsidR="008D0D83" w:rsidRPr="00584B95" w:rsidRDefault="009D3F05" w:rsidP="008D0D83">
      <w:pPr>
        <w:tabs>
          <w:tab w:val="left" w:pos="-5040"/>
        </w:tabs>
        <w:spacing w:after="0" w:line="240" w:lineRule="auto"/>
        <w:ind w:left="-284"/>
        <w:jc w:val="center"/>
        <w:rPr>
          <w:rFonts w:ascii="Times New Roman" w:eastAsia="Times New Roman" w:hAnsi="Times New Roman"/>
          <w:sz w:val="28"/>
          <w:szCs w:val="28"/>
          <w:lang w:eastAsia="ru-RU"/>
        </w:rPr>
      </w:pPr>
      <w:r w:rsidRPr="008D0D83">
        <w:rPr>
          <w:rFonts w:ascii="Times New Roman" w:eastAsia="Times New Roman" w:hAnsi="Times New Roman"/>
          <w:noProof/>
          <w:sz w:val="28"/>
          <w:szCs w:val="28"/>
          <w:lang w:val="en-US"/>
        </w:rPr>
        <w:lastRenderedPageBreak/>
        <w:drawing>
          <wp:inline distT="0" distB="0" distL="0" distR="0">
            <wp:extent cx="6556375" cy="9230360"/>
            <wp:effectExtent l="0" t="0" r="0" b="0"/>
            <wp:docPr id="164" name="Рисунок 114" descr="W:\2 ЦНТП МСХ РК 2019\Отчеты\отчет годовой\Акты испытаний\ПП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descr="W:\2 ЦНТП МСХ РК 2019\Отчеты\отчет годовой\Акты испытаний\ППС.jpg"/>
                    <pic:cNvPicPr>
                      <a:picLocks noChangeAspect="1" noChangeArrowheads="1"/>
                    </pic:cNvPicPr>
                  </pic:nvPicPr>
                  <pic:blipFill>
                    <a:blip r:embed="rId143" cstate="print">
                      <a:extLst>
                        <a:ext uri="{28A0092B-C50C-407E-A947-70E740481C1C}">
                          <a14:useLocalDpi xmlns:a14="http://schemas.microsoft.com/office/drawing/2010/main" val="0"/>
                        </a:ext>
                      </a:extLst>
                    </a:blip>
                    <a:srcRect l="12207" t="3661" b="6551"/>
                    <a:stretch>
                      <a:fillRect/>
                    </a:stretch>
                  </pic:blipFill>
                  <pic:spPr bwMode="auto">
                    <a:xfrm>
                      <a:off x="0" y="0"/>
                      <a:ext cx="6556375" cy="9230360"/>
                    </a:xfrm>
                    <a:prstGeom prst="rect">
                      <a:avLst/>
                    </a:prstGeom>
                    <a:noFill/>
                    <a:ln>
                      <a:noFill/>
                    </a:ln>
                  </pic:spPr>
                </pic:pic>
              </a:graphicData>
            </a:graphic>
          </wp:inline>
        </w:drawing>
      </w:r>
    </w:p>
    <w:p w:rsidR="008D0D83" w:rsidRPr="00584B95" w:rsidRDefault="008D0D83" w:rsidP="008D0D83">
      <w:pPr>
        <w:tabs>
          <w:tab w:val="left" w:pos="-5040"/>
        </w:tabs>
        <w:spacing w:after="0" w:line="240" w:lineRule="auto"/>
        <w:ind w:firstLine="709"/>
        <w:jc w:val="center"/>
        <w:rPr>
          <w:rFonts w:ascii="Times New Roman" w:eastAsia="Times New Roman" w:hAnsi="Times New Roman"/>
          <w:sz w:val="28"/>
          <w:szCs w:val="28"/>
          <w:lang w:eastAsia="ru-RU"/>
        </w:rPr>
      </w:pPr>
    </w:p>
    <w:p w:rsidR="008D0D83" w:rsidRPr="00584B95" w:rsidRDefault="009D3F05" w:rsidP="008D0D83">
      <w:pPr>
        <w:tabs>
          <w:tab w:val="left" w:pos="-5040"/>
        </w:tabs>
        <w:spacing w:after="0" w:line="240" w:lineRule="auto"/>
        <w:ind w:hanging="284"/>
        <w:jc w:val="center"/>
        <w:rPr>
          <w:rFonts w:ascii="Times New Roman" w:eastAsia="Times New Roman" w:hAnsi="Times New Roman"/>
          <w:sz w:val="28"/>
          <w:szCs w:val="28"/>
          <w:lang w:eastAsia="ru-RU"/>
        </w:rPr>
      </w:pPr>
      <w:r w:rsidRPr="008D0D83">
        <w:rPr>
          <w:rFonts w:ascii="Times New Roman" w:eastAsia="Times New Roman" w:hAnsi="Times New Roman"/>
          <w:noProof/>
          <w:sz w:val="28"/>
          <w:szCs w:val="28"/>
          <w:lang w:val="en-US"/>
        </w:rPr>
        <w:drawing>
          <wp:inline distT="0" distB="0" distL="0" distR="0">
            <wp:extent cx="6167755" cy="8833485"/>
            <wp:effectExtent l="0" t="0" r="0" b="0"/>
            <wp:docPr id="165" name="Рисунок 115" descr="W:\2 ЦНТП МСХ РК 2019\Отчеты\отчет годовой\Акты испытаний\ОХ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descr="W:\2 ЦНТП МСХ РК 2019\Отчеты\отчет годовой\Акты испытаний\ОХШ.jpg"/>
                    <pic:cNvPicPr>
                      <a:picLocks noChangeAspect="1" noChangeArrowheads="1"/>
                    </pic:cNvPicPr>
                  </pic:nvPicPr>
                  <pic:blipFill>
                    <a:blip r:embed="rId144">
                      <a:extLst>
                        <a:ext uri="{28A0092B-C50C-407E-A947-70E740481C1C}">
                          <a14:useLocalDpi xmlns:a14="http://schemas.microsoft.com/office/drawing/2010/main" val="0"/>
                        </a:ext>
                      </a:extLst>
                    </a:blip>
                    <a:srcRect l="11676" t="3276" b="4816"/>
                    <a:stretch>
                      <a:fillRect/>
                    </a:stretch>
                  </pic:blipFill>
                  <pic:spPr bwMode="auto">
                    <a:xfrm>
                      <a:off x="0" y="0"/>
                      <a:ext cx="6167755" cy="8833485"/>
                    </a:xfrm>
                    <a:prstGeom prst="rect">
                      <a:avLst/>
                    </a:prstGeom>
                    <a:noFill/>
                    <a:ln>
                      <a:noFill/>
                    </a:ln>
                  </pic:spPr>
                </pic:pic>
              </a:graphicData>
            </a:graphic>
          </wp:inline>
        </w:drawing>
      </w:r>
    </w:p>
    <w:p w:rsidR="008D0D83" w:rsidRPr="00584B95" w:rsidRDefault="008D0D83" w:rsidP="008D0D83">
      <w:pPr>
        <w:spacing w:after="0" w:line="240" w:lineRule="auto"/>
      </w:pPr>
    </w:p>
    <w:p w:rsidR="00706A0D" w:rsidRPr="00706A0D" w:rsidRDefault="00706A0D" w:rsidP="008D0D83">
      <w:pPr>
        <w:tabs>
          <w:tab w:val="left" w:pos="-5040"/>
        </w:tabs>
        <w:spacing w:after="0" w:line="240" w:lineRule="auto"/>
        <w:ind w:firstLine="709"/>
        <w:jc w:val="center"/>
        <w:rPr>
          <w:rFonts w:ascii="Times New Roman" w:hAnsi="Times New Roman"/>
          <w:b/>
          <w:sz w:val="28"/>
          <w:szCs w:val="28"/>
          <w:lang w:val="en-US"/>
        </w:rPr>
      </w:pPr>
      <w:r w:rsidRPr="00706A0D">
        <w:rPr>
          <w:rFonts w:ascii="Times New Roman" w:hAnsi="Times New Roman"/>
          <w:b/>
          <w:sz w:val="28"/>
          <w:szCs w:val="28"/>
          <w:lang w:val="en-US"/>
        </w:rPr>
        <w:t xml:space="preserve">APPENDIX D </w:t>
      </w:r>
    </w:p>
    <w:p w:rsidR="008D0D83" w:rsidRPr="00706A0D" w:rsidRDefault="00706A0D" w:rsidP="008D0D83">
      <w:pPr>
        <w:tabs>
          <w:tab w:val="left" w:pos="-5040"/>
        </w:tabs>
        <w:spacing w:after="0" w:line="240" w:lineRule="auto"/>
        <w:ind w:firstLine="709"/>
        <w:jc w:val="center"/>
        <w:rPr>
          <w:rFonts w:ascii="Times New Roman" w:hAnsi="Times New Roman"/>
          <w:b/>
          <w:sz w:val="28"/>
          <w:szCs w:val="28"/>
          <w:lang w:val="en-US"/>
        </w:rPr>
      </w:pPr>
      <w:r w:rsidRPr="00706A0D">
        <w:rPr>
          <w:rFonts w:ascii="Times New Roman" w:hAnsi="Times New Roman"/>
          <w:b/>
          <w:sz w:val="28"/>
          <w:szCs w:val="28"/>
          <w:lang w:val="en-US"/>
        </w:rPr>
        <w:t>Protocols of economic tests of installations</w:t>
      </w:r>
    </w:p>
    <w:p w:rsidR="00706A0D" w:rsidRPr="00706A0D" w:rsidRDefault="00706A0D" w:rsidP="008D0D83">
      <w:pPr>
        <w:tabs>
          <w:tab w:val="left" w:pos="-5040"/>
        </w:tabs>
        <w:spacing w:after="0" w:line="240" w:lineRule="auto"/>
        <w:ind w:firstLine="709"/>
        <w:jc w:val="center"/>
        <w:rPr>
          <w:rFonts w:ascii="Times New Roman" w:eastAsia="Times New Roman" w:hAnsi="Times New Roman"/>
          <w:sz w:val="28"/>
          <w:szCs w:val="28"/>
          <w:lang w:val="en-US" w:eastAsia="ru-RU"/>
        </w:rPr>
      </w:pPr>
    </w:p>
    <w:p w:rsidR="00D15DBE" w:rsidRPr="00D15DBE" w:rsidRDefault="00D15DBE" w:rsidP="00D15DBE">
      <w:pPr>
        <w:spacing w:after="0" w:line="240" w:lineRule="auto"/>
        <w:ind w:firstLine="720"/>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Министерство сельского хозяйства Республики Казахстан</w:t>
      </w:r>
    </w:p>
    <w:p w:rsidR="00D15DBE" w:rsidRPr="00D15DBE" w:rsidRDefault="00D15DBE" w:rsidP="00D15DBE">
      <w:pPr>
        <w:spacing w:after="0" w:line="240" w:lineRule="auto"/>
        <w:ind w:firstLine="720"/>
        <w:jc w:val="center"/>
        <w:rPr>
          <w:rFonts w:ascii="Times New Roman" w:eastAsia="Times New Roman" w:hAnsi="Times New Roman"/>
          <w:sz w:val="28"/>
          <w:szCs w:val="28"/>
          <w:lang w:eastAsia="ru-RU"/>
        </w:rPr>
      </w:pPr>
    </w:p>
    <w:p w:rsidR="00D15DBE" w:rsidRPr="00D15DBE" w:rsidRDefault="00D15DBE" w:rsidP="00D15DBE">
      <w:pPr>
        <w:spacing w:after="0" w:line="240" w:lineRule="auto"/>
        <w:ind w:firstLine="720"/>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val="kk-KZ" w:eastAsia="ru-RU"/>
        </w:rPr>
        <w:t>НАО</w:t>
      </w:r>
      <w:r w:rsidRPr="00D15DBE">
        <w:rPr>
          <w:rFonts w:ascii="Times New Roman" w:eastAsia="Times New Roman" w:hAnsi="Times New Roman"/>
          <w:sz w:val="28"/>
          <w:szCs w:val="28"/>
          <w:lang w:eastAsia="ru-RU"/>
        </w:rPr>
        <w:t xml:space="preserve"> «</w:t>
      </w:r>
      <w:r w:rsidRPr="00D15DBE">
        <w:rPr>
          <w:rFonts w:ascii="Times New Roman" w:eastAsia="Times New Roman" w:hAnsi="Times New Roman"/>
          <w:sz w:val="28"/>
          <w:szCs w:val="28"/>
          <w:lang w:val="kk-KZ" w:eastAsia="ru-RU"/>
        </w:rPr>
        <w:t>Национальный аграрный научно-оброзовательный центр</w:t>
      </w:r>
      <w:r w:rsidRPr="00D15DBE">
        <w:rPr>
          <w:rFonts w:ascii="Times New Roman" w:eastAsia="Times New Roman" w:hAnsi="Times New Roman"/>
          <w:sz w:val="28"/>
          <w:szCs w:val="28"/>
          <w:lang w:eastAsia="ru-RU"/>
        </w:rPr>
        <w:t>»</w:t>
      </w:r>
    </w:p>
    <w:p w:rsidR="00D15DBE" w:rsidRPr="00D15DBE" w:rsidRDefault="00D15DBE" w:rsidP="00D15DBE">
      <w:pPr>
        <w:spacing w:after="0" w:line="240" w:lineRule="auto"/>
        <w:ind w:firstLine="720"/>
        <w:jc w:val="center"/>
        <w:rPr>
          <w:rFonts w:ascii="Times New Roman" w:eastAsia="Times New Roman" w:hAnsi="Times New Roman"/>
          <w:sz w:val="28"/>
          <w:szCs w:val="28"/>
          <w:lang w:eastAsia="ru-RU"/>
        </w:rPr>
      </w:pPr>
    </w:p>
    <w:p w:rsidR="00D15DBE" w:rsidRPr="00D15DBE" w:rsidRDefault="00D15DBE" w:rsidP="00D15DBE">
      <w:pPr>
        <w:spacing w:after="0" w:line="240" w:lineRule="auto"/>
        <w:ind w:firstLine="720"/>
        <w:jc w:val="center"/>
        <w:rPr>
          <w:rFonts w:ascii="Times New Roman" w:eastAsia="Times New Roman" w:hAnsi="Times New Roman"/>
          <w:caps/>
          <w:sz w:val="28"/>
          <w:szCs w:val="28"/>
          <w:lang w:val="kk-KZ" w:eastAsia="ru-RU"/>
        </w:rPr>
      </w:pPr>
    </w:p>
    <w:p w:rsidR="00D15DBE" w:rsidRPr="00D15DBE" w:rsidRDefault="00D15DBE" w:rsidP="00D15DBE">
      <w:pPr>
        <w:spacing w:after="0" w:line="240" w:lineRule="auto"/>
        <w:ind w:firstLine="720"/>
        <w:jc w:val="center"/>
        <w:rPr>
          <w:rFonts w:ascii="Times New Roman" w:eastAsia="Times New Roman" w:hAnsi="Times New Roman"/>
          <w:caps/>
          <w:sz w:val="28"/>
          <w:szCs w:val="28"/>
          <w:lang w:val="kk-KZ" w:eastAsia="ru-RU"/>
        </w:rPr>
      </w:pPr>
    </w:p>
    <w:p w:rsidR="00D15DBE" w:rsidRPr="00D15DBE" w:rsidRDefault="00D15DBE" w:rsidP="00D15DBE">
      <w:pPr>
        <w:spacing w:after="0" w:line="240" w:lineRule="auto"/>
        <w:ind w:firstLine="720"/>
        <w:jc w:val="center"/>
        <w:rPr>
          <w:rFonts w:ascii="Times New Roman" w:eastAsia="Times New Roman" w:hAnsi="Times New Roman"/>
          <w:caps/>
          <w:sz w:val="28"/>
          <w:szCs w:val="28"/>
          <w:lang w:val="kk-KZ" w:eastAsia="ru-RU"/>
        </w:rPr>
      </w:pPr>
      <w:r w:rsidRPr="00D15DBE">
        <w:rPr>
          <w:rFonts w:ascii="Times New Roman" w:eastAsia="Times New Roman" w:hAnsi="Times New Roman"/>
          <w:caps/>
          <w:sz w:val="28"/>
          <w:szCs w:val="28"/>
          <w:lang w:eastAsia="ru-RU"/>
        </w:rPr>
        <w:t xml:space="preserve"> </w:t>
      </w:r>
      <w:r w:rsidRPr="00D15DBE">
        <w:rPr>
          <w:rFonts w:ascii="Times New Roman" w:eastAsia="Times New Roman" w:hAnsi="Times New Roman"/>
          <w:caps/>
          <w:sz w:val="28"/>
          <w:szCs w:val="28"/>
          <w:lang w:val="kk-KZ" w:eastAsia="ru-RU"/>
        </w:rPr>
        <w:t>ТОО «</w:t>
      </w:r>
      <w:r w:rsidRPr="00D15DBE">
        <w:rPr>
          <w:rFonts w:ascii="Times New Roman" w:eastAsia="Times New Roman" w:hAnsi="Times New Roman"/>
          <w:caps/>
          <w:sz w:val="28"/>
          <w:szCs w:val="28"/>
          <w:lang w:eastAsia="ru-RU"/>
        </w:rPr>
        <w:t xml:space="preserve">научно-производственный центр </w:t>
      </w:r>
      <w:r w:rsidRPr="00D15DBE">
        <w:rPr>
          <w:rFonts w:ascii="Times New Roman" w:hAnsi="Times New Roman"/>
          <w:sz w:val="28"/>
          <w:szCs w:val="28"/>
        </w:rPr>
        <w:t>АГРОИНЖЕНЕРИИ</w:t>
      </w:r>
      <w:r w:rsidRPr="00D15DBE">
        <w:rPr>
          <w:rFonts w:ascii="Times New Roman" w:hAnsi="Times New Roman"/>
          <w:sz w:val="28"/>
          <w:szCs w:val="28"/>
          <w:lang w:val="kk-KZ"/>
        </w:rPr>
        <w:t>»</w:t>
      </w:r>
    </w:p>
    <w:p w:rsidR="00D15DBE" w:rsidRPr="00D15DBE" w:rsidRDefault="00D15DBE" w:rsidP="00D15DBE">
      <w:pPr>
        <w:spacing w:after="0" w:line="240" w:lineRule="auto"/>
        <w:jc w:val="center"/>
        <w:rPr>
          <w:rFonts w:ascii="Times New Roman" w:eastAsia="Times New Roman" w:hAnsi="Times New Roman"/>
          <w:sz w:val="28"/>
          <w:szCs w:val="28"/>
          <w:lang w:val="kk-KZ"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ЛАБОРАТОРИЯ ВОЗОБНОВЛЯЕМЫХ ЭНЕРГОРЕСУРСОВ И ВОДОСНАБЖЕНИЯ</w:t>
      </w: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Протокол №</w:t>
      </w:r>
      <w:r w:rsidRPr="00D15DBE">
        <w:rPr>
          <w:rFonts w:ascii="Times New Roman" w:eastAsia="Times New Roman" w:hAnsi="Times New Roman"/>
          <w:sz w:val="28"/>
          <w:szCs w:val="28"/>
          <w:lang w:val="kk-KZ" w:eastAsia="ru-RU"/>
        </w:rPr>
        <w:t xml:space="preserve"> 01</w:t>
      </w:r>
    </w:p>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 xml:space="preserve">От </w:t>
      </w:r>
      <w:r w:rsidRPr="00D15DBE">
        <w:rPr>
          <w:rFonts w:ascii="Times New Roman" w:eastAsia="Times New Roman" w:hAnsi="Times New Roman"/>
          <w:sz w:val="28"/>
          <w:szCs w:val="28"/>
          <w:u w:val="single"/>
          <w:lang w:eastAsia="ru-RU"/>
        </w:rPr>
        <w:t>«1</w:t>
      </w:r>
      <w:r w:rsidRPr="00D15DBE">
        <w:rPr>
          <w:rFonts w:ascii="Times New Roman" w:eastAsia="Times New Roman" w:hAnsi="Times New Roman"/>
          <w:sz w:val="28"/>
          <w:szCs w:val="28"/>
          <w:u w:val="single"/>
          <w:lang w:val="kk-KZ" w:eastAsia="ru-RU"/>
        </w:rPr>
        <w:t>5</w:t>
      </w:r>
      <w:r w:rsidRPr="00D15DBE">
        <w:rPr>
          <w:rFonts w:ascii="Times New Roman" w:eastAsia="Times New Roman" w:hAnsi="Times New Roman"/>
          <w:sz w:val="28"/>
          <w:szCs w:val="28"/>
          <w:u w:val="single"/>
          <w:lang w:eastAsia="ru-RU"/>
        </w:rPr>
        <w:t>» октября</w:t>
      </w:r>
      <w:r w:rsidRPr="00D15DBE">
        <w:rPr>
          <w:rFonts w:ascii="Times New Roman" w:eastAsia="Times New Roman" w:hAnsi="Times New Roman"/>
          <w:sz w:val="28"/>
          <w:szCs w:val="28"/>
          <w:u w:val="single"/>
          <w:lang w:val="kk-KZ" w:eastAsia="ru-RU"/>
        </w:rPr>
        <w:t xml:space="preserve"> </w:t>
      </w:r>
      <w:r w:rsidRPr="00D15DBE">
        <w:rPr>
          <w:rFonts w:ascii="Times New Roman" w:eastAsia="Times New Roman" w:hAnsi="Times New Roman"/>
          <w:sz w:val="28"/>
          <w:szCs w:val="28"/>
          <w:lang w:eastAsia="ru-RU"/>
        </w:rPr>
        <w:t>20</w:t>
      </w:r>
      <w:r w:rsidRPr="00D15DBE">
        <w:rPr>
          <w:rFonts w:ascii="Times New Roman" w:eastAsia="Times New Roman" w:hAnsi="Times New Roman"/>
          <w:sz w:val="28"/>
          <w:szCs w:val="28"/>
          <w:lang w:val="kk-KZ" w:eastAsia="ru-RU"/>
        </w:rPr>
        <w:t>19</w:t>
      </w:r>
      <w:r w:rsidRPr="00D15DBE">
        <w:rPr>
          <w:rFonts w:ascii="Times New Roman" w:eastAsia="Times New Roman" w:hAnsi="Times New Roman"/>
          <w:sz w:val="28"/>
          <w:szCs w:val="28"/>
          <w:lang w:eastAsia="ru-RU"/>
        </w:rPr>
        <w:t xml:space="preserve"> г. </w:t>
      </w: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 xml:space="preserve">Хозяйственных испытаний </w:t>
      </w:r>
    </w:p>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4"/>
          <w:lang w:val="kk-KZ" w:eastAsia="ru-RU"/>
        </w:rPr>
        <w:t>п</w:t>
      </w:r>
      <w:r w:rsidRPr="00D15DBE">
        <w:rPr>
          <w:rFonts w:ascii="Times New Roman" w:eastAsia="Times New Roman" w:hAnsi="Times New Roman"/>
          <w:sz w:val="28"/>
          <w:szCs w:val="24"/>
          <w:lang w:eastAsia="ru-RU"/>
        </w:rPr>
        <w:t>ередвижно</w:t>
      </w:r>
      <w:r w:rsidRPr="00D15DBE">
        <w:rPr>
          <w:rFonts w:ascii="Times New Roman" w:eastAsia="Times New Roman" w:hAnsi="Times New Roman"/>
          <w:sz w:val="28"/>
          <w:szCs w:val="24"/>
          <w:lang w:val="kk-KZ" w:eastAsia="ru-RU"/>
        </w:rPr>
        <w:t>го</w:t>
      </w:r>
      <w:r w:rsidRPr="00D15DBE">
        <w:rPr>
          <w:rFonts w:ascii="Times New Roman" w:eastAsia="Times New Roman" w:hAnsi="Times New Roman"/>
          <w:sz w:val="28"/>
          <w:szCs w:val="24"/>
          <w:lang w:eastAsia="ru-RU"/>
        </w:rPr>
        <w:t xml:space="preserve"> пункт</w:t>
      </w:r>
      <w:r w:rsidRPr="00D15DBE">
        <w:rPr>
          <w:rFonts w:ascii="Times New Roman" w:eastAsia="Times New Roman" w:hAnsi="Times New Roman"/>
          <w:sz w:val="28"/>
          <w:szCs w:val="24"/>
          <w:lang w:val="kk-KZ" w:eastAsia="ru-RU"/>
        </w:rPr>
        <w:t>а</w:t>
      </w:r>
      <w:r w:rsidRPr="00D15DBE">
        <w:rPr>
          <w:rFonts w:ascii="Times New Roman" w:eastAsia="Times New Roman" w:hAnsi="Times New Roman"/>
          <w:sz w:val="28"/>
          <w:szCs w:val="24"/>
          <w:lang w:eastAsia="ru-RU"/>
        </w:rPr>
        <w:t xml:space="preserve"> искусственного осеменения овец (ППИО)</w:t>
      </w: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val="kk-KZ" w:eastAsia="ru-RU"/>
        </w:rPr>
      </w:pPr>
    </w:p>
    <w:p w:rsidR="00D15DBE" w:rsidRPr="00D15DBE" w:rsidRDefault="00D15DBE" w:rsidP="00D15DBE">
      <w:pPr>
        <w:spacing w:after="0" w:line="240" w:lineRule="auto"/>
        <w:jc w:val="center"/>
        <w:rPr>
          <w:rFonts w:ascii="Times New Roman" w:eastAsia="Times New Roman" w:hAnsi="Times New Roman"/>
          <w:sz w:val="28"/>
          <w:szCs w:val="28"/>
          <w:lang w:val="kk-KZ" w:eastAsia="ru-RU"/>
        </w:rPr>
      </w:pPr>
    </w:p>
    <w:p w:rsidR="00D15DBE" w:rsidRPr="00D15DBE" w:rsidRDefault="00D15DBE" w:rsidP="00D15DBE">
      <w:pPr>
        <w:spacing w:after="0" w:line="240" w:lineRule="auto"/>
        <w:jc w:val="center"/>
        <w:rPr>
          <w:rFonts w:ascii="Times New Roman" w:eastAsia="Times New Roman" w:hAnsi="Times New Roman"/>
          <w:sz w:val="28"/>
          <w:szCs w:val="28"/>
          <w:lang w:val="kk-KZ" w:eastAsia="ru-RU"/>
        </w:rPr>
      </w:pPr>
      <w:r w:rsidRPr="00D15DBE">
        <w:rPr>
          <w:rFonts w:ascii="Times New Roman" w:eastAsia="Times New Roman" w:hAnsi="Times New Roman"/>
          <w:sz w:val="28"/>
          <w:szCs w:val="28"/>
          <w:lang w:val="kk-KZ" w:eastAsia="ru-RU"/>
        </w:rPr>
        <w:t>с. Мынбаев</w:t>
      </w:r>
      <w:r w:rsidRPr="00D15DBE">
        <w:rPr>
          <w:rFonts w:ascii="Times New Roman" w:eastAsia="Times New Roman" w:hAnsi="Times New Roman"/>
          <w:sz w:val="28"/>
          <w:szCs w:val="28"/>
          <w:lang w:eastAsia="ru-RU"/>
        </w:rPr>
        <w:t>, 20</w:t>
      </w:r>
      <w:r w:rsidRPr="00D15DBE">
        <w:rPr>
          <w:rFonts w:ascii="Times New Roman" w:eastAsia="Times New Roman" w:hAnsi="Times New Roman"/>
          <w:sz w:val="28"/>
          <w:szCs w:val="28"/>
          <w:lang w:val="kk-KZ" w:eastAsia="ru-RU"/>
        </w:rPr>
        <w:t>19</w:t>
      </w: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lastRenderedPageBreak/>
        <w:t xml:space="preserve">Введение </w:t>
      </w:r>
    </w:p>
    <w:p w:rsidR="00D15DBE" w:rsidRPr="00D15DBE" w:rsidRDefault="00D15DBE" w:rsidP="00D15DBE">
      <w:pPr>
        <w:spacing w:after="0" w:line="240" w:lineRule="auto"/>
        <w:jc w:val="center"/>
        <w:rPr>
          <w:rFonts w:ascii="Times New Roman" w:eastAsia="Times New Roman" w:hAnsi="Times New Roman"/>
          <w:sz w:val="28"/>
          <w:szCs w:val="28"/>
          <w:lang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46"/>
        <w:gridCol w:w="1480"/>
        <w:gridCol w:w="1266"/>
        <w:gridCol w:w="1362"/>
        <w:gridCol w:w="1646"/>
        <w:gridCol w:w="1080"/>
        <w:gridCol w:w="1284"/>
      </w:tblGrid>
      <w:tr w:rsidR="00D15DBE" w:rsidRPr="00D15DBE" w:rsidTr="00E744A1">
        <w:trPr>
          <w:trHeight w:val="670"/>
        </w:trPr>
        <w:tc>
          <w:tcPr>
            <w:tcW w:w="1446" w:type="dxa"/>
            <w:vMerge w:val="restart"/>
          </w:tcPr>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 xml:space="preserve">Заводской номер </w:t>
            </w:r>
          </w:p>
        </w:tc>
        <w:tc>
          <w:tcPr>
            <w:tcW w:w="1480" w:type="dxa"/>
            <w:vMerge w:val="restart"/>
          </w:tcPr>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Год изготов-ления</w:t>
            </w:r>
          </w:p>
        </w:tc>
        <w:tc>
          <w:tcPr>
            <w:tcW w:w="2628" w:type="dxa"/>
            <w:gridSpan w:val="2"/>
          </w:tcPr>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 xml:space="preserve">Дата поступления на испытания  </w:t>
            </w:r>
          </w:p>
        </w:tc>
        <w:tc>
          <w:tcPr>
            <w:tcW w:w="1646" w:type="dxa"/>
            <w:vMerge w:val="restart"/>
            <w:shd w:val="clear" w:color="auto" w:fill="auto"/>
          </w:tcPr>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 xml:space="preserve">Период испытаний </w:t>
            </w:r>
          </w:p>
        </w:tc>
        <w:tc>
          <w:tcPr>
            <w:tcW w:w="2364" w:type="dxa"/>
            <w:gridSpan w:val="2"/>
            <w:shd w:val="clear" w:color="auto" w:fill="auto"/>
          </w:tcPr>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Объем работ, сут.</w:t>
            </w:r>
          </w:p>
        </w:tc>
      </w:tr>
      <w:tr w:rsidR="00D15DBE" w:rsidRPr="00D15DBE" w:rsidTr="00E744A1">
        <w:trPr>
          <w:trHeight w:val="707"/>
        </w:trPr>
        <w:tc>
          <w:tcPr>
            <w:tcW w:w="1446" w:type="dxa"/>
            <w:vMerge/>
          </w:tcPr>
          <w:p w:rsidR="00D15DBE" w:rsidRPr="00D15DBE" w:rsidRDefault="00D15DBE" w:rsidP="00D15DBE">
            <w:pPr>
              <w:spacing w:after="0" w:line="240" w:lineRule="auto"/>
              <w:jc w:val="center"/>
              <w:rPr>
                <w:rFonts w:ascii="Times New Roman" w:eastAsia="Times New Roman" w:hAnsi="Times New Roman"/>
                <w:sz w:val="28"/>
                <w:szCs w:val="28"/>
                <w:lang w:eastAsia="ru-RU"/>
              </w:rPr>
            </w:pPr>
          </w:p>
        </w:tc>
        <w:tc>
          <w:tcPr>
            <w:tcW w:w="1480" w:type="dxa"/>
            <w:vMerge/>
          </w:tcPr>
          <w:p w:rsidR="00D15DBE" w:rsidRPr="00D15DBE" w:rsidRDefault="00D15DBE" w:rsidP="00D15DBE">
            <w:pPr>
              <w:spacing w:after="0" w:line="240" w:lineRule="auto"/>
              <w:jc w:val="center"/>
              <w:rPr>
                <w:rFonts w:ascii="Times New Roman" w:eastAsia="Times New Roman" w:hAnsi="Times New Roman"/>
                <w:sz w:val="28"/>
                <w:szCs w:val="28"/>
                <w:lang w:eastAsia="ru-RU"/>
              </w:rPr>
            </w:pPr>
          </w:p>
        </w:tc>
        <w:tc>
          <w:tcPr>
            <w:tcW w:w="1266" w:type="dxa"/>
          </w:tcPr>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 xml:space="preserve">по плану </w:t>
            </w:r>
          </w:p>
        </w:tc>
        <w:tc>
          <w:tcPr>
            <w:tcW w:w="1362" w:type="dxa"/>
          </w:tcPr>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 xml:space="preserve">факти-чески </w:t>
            </w:r>
          </w:p>
        </w:tc>
        <w:tc>
          <w:tcPr>
            <w:tcW w:w="1646" w:type="dxa"/>
            <w:vMerge/>
            <w:shd w:val="clear" w:color="auto" w:fill="auto"/>
          </w:tcPr>
          <w:p w:rsidR="00D15DBE" w:rsidRPr="00D15DBE" w:rsidRDefault="00D15DBE" w:rsidP="00D15DBE">
            <w:pPr>
              <w:spacing w:after="0" w:line="240" w:lineRule="auto"/>
              <w:jc w:val="center"/>
              <w:rPr>
                <w:rFonts w:ascii="Times New Roman" w:eastAsia="Times New Roman" w:hAnsi="Times New Roman"/>
                <w:sz w:val="28"/>
                <w:szCs w:val="28"/>
                <w:lang w:eastAsia="ru-RU"/>
              </w:rPr>
            </w:pPr>
          </w:p>
        </w:tc>
        <w:tc>
          <w:tcPr>
            <w:tcW w:w="1080" w:type="dxa"/>
            <w:shd w:val="clear" w:color="auto" w:fill="auto"/>
          </w:tcPr>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 xml:space="preserve">по плану </w:t>
            </w:r>
          </w:p>
        </w:tc>
        <w:tc>
          <w:tcPr>
            <w:tcW w:w="1284" w:type="dxa"/>
            <w:shd w:val="clear" w:color="auto" w:fill="auto"/>
          </w:tcPr>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факти-чески</w:t>
            </w:r>
          </w:p>
        </w:tc>
      </w:tr>
      <w:tr w:rsidR="00D15DBE" w:rsidRPr="00D15DBE" w:rsidTr="00E744A1">
        <w:trPr>
          <w:trHeight w:val="557"/>
        </w:trPr>
        <w:tc>
          <w:tcPr>
            <w:tcW w:w="1446" w:type="dxa"/>
          </w:tcPr>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001</w:t>
            </w:r>
          </w:p>
        </w:tc>
        <w:tc>
          <w:tcPr>
            <w:tcW w:w="1480" w:type="dxa"/>
          </w:tcPr>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2008</w:t>
            </w:r>
          </w:p>
        </w:tc>
        <w:tc>
          <w:tcPr>
            <w:tcW w:w="1266" w:type="dxa"/>
          </w:tcPr>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1</w:t>
            </w:r>
            <w:r w:rsidRPr="00D15DBE">
              <w:rPr>
                <w:rFonts w:ascii="Times New Roman" w:eastAsia="Times New Roman" w:hAnsi="Times New Roman"/>
                <w:sz w:val="28"/>
                <w:szCs w:val="28"/>
                <w:lang w:val="kk-KZ" w:eastAsia="ru-RU"/>
              </w:rPr>
              <w:t>0</w:t>
            </w:r>
            <w:r w:rsidRPr="00D15DBE">
              <w:rPr>
                <w:rFonts w:ascii="Times New Roman" w:eastAsia="Times New Roman" w:hAnsi="Times New Roman"/>
                <w:sz w:val="28"/>
                <w:szCs w:val="28"/>
                <w:lang w:eastAsia="ru-RU"/>
              </w:rPr>
              <w:t>.</w:t>
            </w:r>
            <w:r w:rsidRPr="00D15DBE">
              <w:rPr>
                <w:rFonts w:ascii="Times New Roman" w:eastAsia="Times New Roman" w:hAnsi="Times New Roman"/>
                <w:sz w:val="28"/>
                <w:szCs w:val="28"/>
                <w:lang w:val="kk-KZ" w:eastAsia="ru-RU"/>
              </w:rPr>
              <w:t>10</w:t>
            </w:r>
            <w:r w:rsidRPr="00D15DBE">
              <w:rPr>
                <w:rFonts w:ascii="Times New Roman" w:eastAsia="Times New Roman" w:hAnsi="Times New Roman"/>
                <w:sz w:val="28"/>
                <w:szCs w:val="28"/>
                <w:lang w:eastAsia="ru-RU"/>
              </w:rPr>
              <w:t>.</w:t>
            </w:r>
            <w:r w:rsidRPr="00D15DBE">
              <w:rPr>
                <w:rFonts w:ascii="Times New Roman" w:eastAsia="Times New Roman" w:hAnsi="Times New Roman"/>
                <w:sz w:val="28"/>
                <w:szCs w:val="28"/>
                <w:lang w:val="kk-KZ" w:eastAsia="ru-RU"/>
              </w:rPr>
              <w:t xml:space="preserve"> 2019</w:t>
            </w:r>
            <w:r w:rsidRPr="00D15DBE">
              <w:rPr>
                <w:rFonts w:ascii="Times New Roman" w:eastAsia="Times New Roman" w:hAnsi="Times New Roman"/>
                <w:sz w:val="28"/>
                <w:szCs w:val="28"/>
                <w:lang w:eastAsia="ru-RU"/>
              </w:rPr>
              <w:t>.</w:t>
            </w:r>
          </w:p>
        </w:tc>
        <w:tc>
          <w:tcPr>
            <w:tcW w:w="1362" w:type="dxa"/>
          </w:tcPr>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val="kk-KZ" w:eastAsia="ru-RU"/>
              </w:rPr>
              <w:t>15</w:t>
            </w:r>
            <w:r w:rsidRPr="00D15DBE">
              <w:rPr>
                <w:rFonts w:ascii="Times New Roman" w:eastAsia="Times New Roman" w:hAnsi="Times New Roman"/>
                <w:sz w:val="28"/>
                <w:szCs w:val="28"/>
                <w:lang w:eastAsia="ru-RU"/>
              </w:rPr>
              <w:t>.</w:t>
            </w:r>
            <w:r w:rsidRPr="00D15DBE">
              <w:rPr>
                <w:rFonts w:ascii="Times New Roman" w:eastAsia="Times New Roman" w:hAnsi="Times New Roman"/>
                <w:sz w:val="28"/>
                <w:szCs w:val="28"/>
                <w:lang w:val="kk-KZ" w:eastAsia="ru-RU"/>
              </w:rPr>
              <w:t>09</w:t>
            </w:r>
            <w:r w:rsidRPr="00D15DBE">
              <w:rPr>
                <w:rFonts w:ascii="Times New Roman" w:eastAsia="Times New Roman" w:hAnsi="Times New Roman"/>
                <w:sz w:val="28"/>
                <w:szCs w:val="28"/>
                <w:lang w:eastAsia="ru-RU"/>
              </w:rPr>
              <w:t>.</w:t>
            </w:r>
            <w:r w:rsidRPr="00D15DBE">
              <w:rPr>
                <w:rFonts w:ascii="Times New Roman" w:eastAsia="Times New Roman" w:hAnsi="Times New Roman"/>
                <w:sz w:val="28"/>
                <w:szCs w:val="28"/>
                <w:lang w:val="kk-KZ" w:eastAsia="ru-RU"/>
              </w:rPr>
              <w:t xml:space="preserve"> 2019</w:t>
            </w:r>
            <w:r w:rsidRPr="00D15DBE">
              <w:rPr>
                <w:rFonts w:ascii="Times New Roman" w:eastAsia="Times New Roman" w:hAnsi="Times New Roman"/>
                <w:sz w:val="28"/>
                <w:szCs w:val="28"/>
                <w:lang w:eastAsia="ru-RU"/>
              </w:rPr>
              <w:t>.</w:t>
            </w:r>
          </w:p>
        </w:tc>
        <w:tc>
          <w:tcPr>
            <w:tcW w:w="1646" w:type="dxa"/>
            <w:shd w:val="clear" w:color="auto" w:fill="auto"/>
          </w:tcPr>
          <w:p w:rsidR="00D15DBE" w:rsidRPr="00D15DBE" w:rsidRDefault="00D15DBE" w:rsidP="00D15DBE">
            <w:pPr>
              <w:spacing w:after="0" w:line="240" w:lineRule="auto"/>
              <w:jc w:val="center"/>
              <w:rPr>
                <w:rFonts w:ascii="Times New Roman" w:eastAsia="Times New Roman" w:hAnsi="Times New Roman"/>
                <w:sz w:val="28"/>
                <w:szCs w:val="28"/>
                <w:lang w:val="kk-KZ" w:eastAsia="ru-RU"/>
              </w:rPr>
            </w:pPr>
            <w:r w:rsidRPr="00D15DBE">
              <w:rPr>
                <w:rFonts w:ascii="Times New Roman" w:eastAsia="Times New Roman" w:hAnsi="Times New Roman"/>
                <w:sz w:val="28"/>
                <w:szCs w:val="28"/>
                <w:lang w:eastAsia="ru-RU"/>
              </w:rPr>
              <w:t xml:space="preserve">с </w:t>
            </w:r>
            <w:r w:rsidRPr="00D15DBE">
              <w:rPr>
                <w:rFonts w:ascii="Times New Roman" w:eastAsia="Times New Roman" w:hAnsi="Times New Roman"/>
                <w:sz w:val="28"/>
                <w:szCs w:val="28"/>
                <w:lang w:val="kk-KZ" w:eastAsia="ru-RU"/>
              </w:rPr>
              <w:t>15</w:t>
            </w:r>
            <w:r w:rsidRPr="00D15DBE">
              <w:rPr>
                <w:rFonts w:ascii="Times New Roman" w:eastAsia="Times New Roman" w:hAnsi="Times New Roman"/>
                <w:sz w:val="28"/>
                <w:szCs w:val="28"/>
                <w:lang w:eastAsia="ru-RU"/>
              </w:rPr>
              <w:t>.</w:t>
            </w:r>
            <w:r w:rsidRPr="00D15DBE">
              <w:rPr>
                <w:rFonts w:ascii="Times New Roman" w:eastAsia="Times New Roman" w:hAnsi="Times New Roman"/>
                <w:sz w:val="28"/>
                <w:szCs w:val="28"/>
                <w:lang w:val="kk-KZ" w:eastAsia="ru-RU"/>
              </w:rPr>
              <w:t xml:space="preserve"> 09</w:t>
            </w:r>
            <w:r w:rsidRPr="00D15DBE">
              <w:rPr>
                <w:rFonts w:ascii="Times New Roman" w:eastAsia="Times New Roman" w:hAnsi="Times New Roman"/>
                <w:sz w:val="28"/>
                <w:szCs w:val="28"/>
                <w:lang w:eastAsia="ru-RU"/>
              </w:rPr>
              <w:t>.</w:t>
            </w:r>
            <w:r w:rsidRPr="00D15DBE">
              <w:rPr>
                <w:rFonts w:ascii="Times New Roman" w:eastAsia="Times New Roman" w:hAnsi="Times New Roman"/>
                <w:sz w:val="28"/>
                <w:szCs w:val="28"/>
                <w:lang w:val="kk-KZ" w:eastAsia="ru-RU"/>
              </w:rPr>
              <w:t>19</w:t>
            </w:r>
            <w:r w:rsidRPr="00D15DBE">
              <w:rPr>
                <w:rFonts w:ascii="Times New Roman" w:eastAsia="Times New Roman" w:hAnsi="Times New Roman"/>
                <w:sz w:val="28"/>
                <w:szCs w:val="28"/>
                <w:lang w:eastAsia="ru-RU"/>
              </w:rPr>
              <w:t xml:space="preserve"> по </w:t>
            </w:r>
            <w:r w:rsidRPr="00D15DBE">
              <w:rPr>
                <w:rFonts w:ascii="Times New Roman" w:eastAsia="Times New Roman" w:hAnsi="Times New Roman"/>
                <w:sz w:val="28"/>
                <w:szCs w:val="28"/>
                <w:lang w:val="kk-KZ" w:eastAsia="ru-RU"/>
              </w:rPr>
              <w:t>15</w:t>
            </w:r>
            <w:r w:rsidRPr="00D15DBE">
              <w:rPr>
                <w:rFonts w:ascii="Times New Roman" w:eastAsia="Times New Roman" w:hAnsi="Times New Roman"/>
                <w:sz w:val="28"/>
                <w:szCs w:val="28"/>
                <w:lang w:eastAsia="ru-RU"/>
              </w:rPr>
              <w:t>.10.</w:t>
            </w:r>
            <w:r w:rsidRPr="00D15DBE">
              <w:rPr>
                <w:rFonts w:ascii="Times New Roman" w:eastAsia="Times New Roman" w:hAnsi="Times New Roman"/>
                <w:sz w:val="28"/>
                <w:szCs w:val="28"/>
                <w:lang w:val="kk-KZ" w:eastAsia="ru-RU"/>
              </w:rPr>
              <w:t>19</w:t>
            </w:r>
          </w:p>
        </w:tc>
        <w:tc>
          <w:tcPr>
            <w:tcW w:w="1080" w:type="dxa"/>
            <w:shd w:val="clear" w:color="auto" w:fill="auto"/>
          </w:tcPr>
          <w:p w:rsidR="00D15DBE" w:rsidRPr="00D15DBE" w:rsidRDefault="00D15DBE" w:rsidP="00D15DBE">
            <w:pPr>
              <w:spacing w:after="0" w:line="240" w:lineRule="auto"/>
              <w:jc w:val="center"/>
              <w:rPr>
                <w:rFonts w:ascii="Times New Roman" w:eastAsia="Times New Roman" w:hAnsi="Times New Roman"/>
                <w:sz w:val="28"/>
                <w:szCs w:val="28"/>
                <w:lang w:val="kk-KZ" w:eastAsia="ru-RU"/>
              </w:rPr>
            </w:pPr>
            <w:r w:rsidRPr="00D15DBE">
              <w:rPr>
                <w:rFonts w:ascii="Times New Roman" w:eastAsia="Times New Roman" w:hAnsi="Times New Roman"/>
                <w:sz w:val="28"/>
                <w:szCs w:val="28"/>
                <w:lang w:val="kk-KZ" w:eastAsia="ru-RU"/>
              </w:rPr>
              <w:t>30</w:t>
            </w:r>
          </w:p>
        </w:tc>
        <w:tc>
          <w:tcPr>
            <w:tcW w:w="1284" w:type="dxa"/>
            <w:shd w:val="clear" w:color="auto" w:fill="auto"/>
          </w:tcPr>
          <w:p w:rsidR="00D15DBE" w:rsidRPr="00D15DBE" w:rsidRDefault="00D15DBE" w:rsidP="00D15DBE">
            <w:pPr>
              <w:spacing w:after="0" w:line="240" w:lineRule="auto"/>
              <w:jc w:val="center"/>
              <w:rPr>
                <w:rFonts w:ascii="Times New Roman" w:eastAsia="Times New Roman" w:hAnsi="Times New Roman"/>
                <w:sz w:val="28"/>
                <w:szCs w:val="28"/>
                <w:lang w:val="kk-KZ" w:eastAsia="ru-RU"/>
              </w:rPr>
            </w:pPr>
            <w:r w:rsidRPr="00D15DBE">
              <w:rPr>
                <w:rFonts w:ascii="Times New Roman" w:eastAsia="Times New Roman" w:hAnsi="Times New Roman"/>
                <w:sz w:val="28"/>
                <w:szCs w:val="28"/>
                <w:lang w:val="kk-KZ" w:eastAsia="ru-RU"/>
              </w:rPr>
              <w:t>30</w:t>
            </w:r>
          </w:p>
        </w:tc>
      </w:tr>
    </w:tbl>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both"/>
        <w:rPr>
          <w:rFonts w:ascii="Times New Roman" w:eastAsia="Times New Roman" w:hAnsi="Times New Roman"/>
          <w:sz w:val="28"/>
          <w:szCs w:val="28"/>
          <w:lang w:val="kk-KZ" w:eastAsia="ru-RU"/>
        </w:rPr>
      </w:pPr>
      <w:r w:rsidRPr="00D15DBE">
        <w:rPr>
          <w:rFonts w:ascii="Times New Roman" w:eastAsia="Times New Roman" w:hAnsi="Times New Roman"/>
          <w:sz w:val="28"/>
          <w:szCs w:val="28"/>
          <w:lang w:eastAsia="ru-RU"/>
        </w:rPr>
        <w:tab/>
        <w:t xml:space="preserve">Организация – разработчик – </w:t>
      </w:r>
      <w:r w:rsidRPr="00D15DBE">
        <w:rPr>
          <w:rFonts w:ascii="Times New Roman" w:eastAsia="Times New Roman" w:hAnsi="Times New Roman"/>
          <w:caps/>
          <w:sz w:val="28"/>
          <w:szCs w:val="28"/>
          <w:lang w:val="kk-KZ" w:eastAsia="ru-RU"/>
        </w:rPr>
        <w:t>ТОО «</w:t>
      </w:r>
      <w:r w:rsidRPr="00D15DBE">
        <w:rPr>
          <w:rFonts w:ascii="Times New Roman" w:eastAsia="Times New Roman" w:hAnsi="Times New Roman"/>
          <w:sz w:val="28"/>
          <w:szCs w:val="28"/>
          <w:lang w:val="kk-KZ" w:eastAsia="ru-RU"/>
        </w:rPr>
        <w:t>Н</w:t>
      </w:r>
      <w:r w:rsidRPr="00D15DBE">
        <w:rPr>
          <w:rFonts w:ascii="Times New Roman" w:eastAsia="Times New Roman" w:hAnsi="Times New Roman"/>
          <w:sz w:val="28"/>
          <w:szCs w:val="28"/>
          <w:lang w:eastAsia="ru-RU"/>
        </w:rPr>
        <w:t xml:space="preserve">аучно-производственный центр </w:t>
      </w:r>
      <w:r w:rsidRPr="00D15DBE">
        <w:rPr>
          <w:rFonts w:ascii="Times New Roman" w:hAnsi="Times New Roman"/>
          <w:sz w:val="28"/>
          <w:szCs w:val="28"/>
        </w:rPr>
        <w:t>агроинженерии</w:t>
      </w:r>
      <w:r w:rsidRPr="00D15DBE">
        <w:rPr>
          <w:rFonts w:ascii="Times New Roman" w:hAnsi="Times New Roman"/>
          <w:sz w:val="28"/>
          <w:szCs w:val="28"/>
          <w:lang w:val="kk-KZ"/>
        </w:rPr>
        <w:t>»</w:t>
      </w:r>
      <w:r w:rsidRPr="00D15DBE">
        <w:rPr>
          <w:rFonts w:ascii="Times New Roman" w:eastAsia="Times New Roman" w:hAnsi="Times New Roman"/>
          <w:sz w:val="28"/>
          <w:szCs w:val="28"/>
          <w:lang w:eastAsia="ru-RU"/>
        </w:rPr>
        <w:tab/>
      </w:r>
      <w:r w:rsidRPr="00D15DBE">
        <w:rPr>
          <w:rFonts w:ascii="Times New Roman" w:eastAsia="Times New Roman" w:hAnsi="Times New Roman"/>
          <w:sz w:val="28"/>
          <w:szCs w:val="28"/>
          <w:lang w:val="kk-KZ" w:eastAsia="ru-RU"/>
        </w:rPr>
        <w:t>НАО «НАНОЦ»</w:t>
      </w:r>
    </w:p>
    <w:p w:rsidR="00D15DBE" w:rsidRPr="00D15DBE" w:rsidRDefault="00D15DBE" w:rsidP="00D15DBE">
      <w:pPr>
        <w:spacing w:after="0" w:line="240" w:lineRule="auto"/>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Министерство – ведомство – МСХ РК</w:t>
      </w:r>
    </w:p>
    <w:p w:rsidR="00D15DBE" w:rsidRPr="00D15DBE" w:rsidRDefault="00D15DBE" w:rsidP="00D15DBE">
      <w:pPr>
        <w:spacing w:after="0" w:line="240" w:lineRule="auto"/>
        <w:jc w:val="both"/>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hAnsi="Times New Roman"/>
          <w:sz w:val="28"/>
          <w:szCs w:val="28"/>
        </w:rPr>
      </w:pPr>
      <w:r w:rsidRPr="00D15DBE">
        <w:rPr>
          <w:rFonts w:ascii="Times New Roman" w:eastAsia="Times New Roman" w:hAnsi="Times New Roman"/>
          <w:sz w:val="28"/>
          <w:szCs w:val="28"/>
          <w:lang w:eastAsia="ru-RU"/>
        </w:rPr>
        <w:tab/>
      </w:r>
      <w:r w:rsidRPr="00D15DBE">
        <w:rPr>
          <w:rFonts w:ascii="Times New Roman" w:hAnsi="Times New Roman"/>
          <w:sz w:val="28"/>
          <w:szCs w:val="28"/>
        </w:rPr>
        <w:t>Испытания проводились в соответствии СТО АИСТ 32.4</w:t>
      </w:r>
      <w:r w:rsidRPr="00D15DBE">
        <w:rPr>
          <w:rFonts w:ascii="Times New Roman" w:hAnsi="Times New Roman"/>
          <w:sz w:val="28"/>
          <w:szCs w:val="28"/>
          <w:lang w:val="kk-KZ"/>
        </w:rPr>
        <w:t>-</w:t>
      </w:r>
      <w:r w:rsidRPr="00D15DBE">
        <w:rPr>
          <w:rFonts w:ascii="Times New Roman" w:hAnsi="Times New Roman"/>
          <w:sz w:val="28"/>
          <w:szCs w:val="28"/>
        </w:rPr>
        <w:t>2008 (Стандарта организации) Испытания сельскохозяйственной техники «КОМПЛЕКТЫ МАШИН И ОБОРУДОВАНИЯ ДЛЯ СОДЕРЖАНИЯ ОВЕЦ И КОЗ» Методы оценки функциональных показателей</w:t>
      </w:r>
    </w:p>
    <w:p w:rsidR="00D15DBE" w:rsidRPr="00D15DBE" w:rsidRDefault="00D15DBE" w:rsidP="00D15DBE">
      <w:pPr>
        <w:spacing w:after="0" w:line="240" w:lineRule="auto"/>
        <w:jc w:val="both"/>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color w:val="FF0000"/>
          <w:sz w:val="28"/>
          <w:szCs w:val="28"/>
          <w:lang w:eastAsia="ru-RU"/>
        </w:rPr>
      </w:pPr>
    </w:p>
    <w:p w:rsidR="00D15DBE" w:rsidRPr="00D15DBE" w:rsidRDefault="00D15DBE" w:rsidP="00D15DBE">
      <w:pPr>
        <w:spacing w:after="0" w:line="240" w:lineRule="auto"/>
        <w:jc w:val="center"/>
        <w:rPr>
          <w:rFonts w:ascii="Times New Roman" w:eastAsia="Times New Roman" w:hAnsi="Times New Roman"/>
          <w:color w:val="FF0000"/>
          <w:sz w:val="28"/>
          <w:szCs w:val="28"/>
          <w:lang w:eastAsia="ru-RU"/>
        </w:rPr>
      </w:pPr>
    </w:p>
    <w:p w:rsidR="00D15DBE" w:rsidRPr="00D15DBE" w:rsidRDefault="00D15DBE" w:rsidP="00D15DBE">
      <w:pPr>
        <w:spacing w:after="0" w:line="240" w:lineRule="auto"/>
        <w:jc w:val="center"/>
        <w:rPr>
          <w:rFonts w:ascii="Times New Roman" w:eastAsia="Times New Roman" w:hAnsi="Times New Roman"/>
          <w:color w:val="FF0000"/>
          <w:sz w:val="28"/>
          <w:szCs w:val="28"/>
          <w:lang w:eastAsia="ru-RU"/>
        </w:rPr>
      </w:pPr>
    </w:p>
    <w:p w:rsidR="00D15DBE" w:rsidRPr="00D15DBE" w:rsidRDefault="00D15DBE" w:rsidP="00D15DBE">
      <w:pPr>
        <w:spacing w:after="0" w:line="240" w:lineRule="auto"/>
        <w:jc w:val="center"/>
        <w:rPr>
          <w:rFonts w:ascii="Times New Roman" w:eastAsia="Times New Roman" w:hAnsi="Times New Roman"/>
          <w:color w:val="FF0000"/>
          <w:sz w:val="28"/>
          <w:szCs w:val="28"/>
          <w:lang w:eastAsia="ru-RU"/>
        </w:rPr>
      </w:pPr>
    </w:p>
    <w:p w:rsidR="00D15DBE" w:rsidRPr="00D15DBE" w:rsidRDefault="00D15DBE" w:rsidP="00D15DBE">
      <w:pPr>
        <w:spacing w:after="0" w:line="240" w:lineRule="auto"/>
        <w:jc w:val="center"/>
        <w:rPr>
          <w:rFonts w:ascii="Times New Roman" w:eastAsia="Times New Roman" w:hAnsi="Times New Roman"/>
          <w:color w:val="FF0000"/>
          <w:sz w:val="28"/>
          <w:szCs w:val="28"/>
          <w:lang w:eastAsia="ru-RU"/>
        </w:rPr>
      </w:pPr>
    </w:p>
    <w:p w:rsidR="00D15DBE" w:rsidRPr="00D15DBE" w:rsidRDefault="00D15DBE" w:rsidP="00D15DBE">
      <w:pPr>
        <w:spacing w:after="0" w:line="240" w:lineRule="auto"/>
        <w:jc w:val="center"/>
        <w:rPr>
          <w:rFonts w:ascii="Times New Roman" w:eastAsia="Times New Roman" w:hAnsi="Times New Roman"/>
          <w:color w:val="FF0000"/>
          <w:sz w:val="28"/>
          <w:szCs w:val="28"/>
          <w:lang w:eastAsia="ru-RU"/>
        </w:rPr>
      </w:pPr>
    </w:p>
    <w:p w:rsidR="00D15DBE" w:rsidRPr="00D15DBE" w:rsidRDefault="00D15DBE" w:rsidP="00D15DBE">
      <w:pPr>
        <w:spacing w:after="0" w:line="240" w:lineRule="auto"/>
        <w:jc w:val="center"/>
        <w:rPr>
          <w:rFonts w:ascii="Times New Roman" w:eastAsia="Times New Roman" w:hAnsi="Times New Roman"/>
          <w:color w:val="FF0000"/>
          <w:sz w:val="28"/>
          <w:szCs w:val="28"/>
          <w:lang w:eastAsia="ru-RU"/>
        </w:rPr>
      </w:pPr>
    </w:p>
    <w:p w:rsidR="00D15DBE" w:rsidRPr="00D15DBE" w:rsidRDefault="00D15DBE" w:rsidP="00D15DBE">
      <w:pPr>
        <w:spacing w:after="0" w:line="240" w:lineRule="auto"/>
        <w:jc w:val="center"/>
        <w:rPr>
          <w:rFonts w:ascii="Times New Roman" w:eastAsia="Times New Roman" w:hAnsi="Times New Roman"/>
          <w:color w:val="FF0000"/>
          <w:sz w:val="28"/>
          <w:szCs w:val="28"/>
          <w:lang w:eastAsia="ru-RU"/>
        </w:rPr>
      </w:pPr>
    </w:p>
    <w:p w:rsidR="00D15DBE" w:rsidRPr="00D15DBE" w:rsidRDefault="00D15DBE" w:rsidP="00D15DBE">
      <w:pPr>
        <w:spacing w:after="0" w:line="240" w:lineRule="auto"/>
        <w:jc w:val="center"/>
        <w:rPr>
          <w:rFonts w:ascii="Times New Roman" w:eastAsia="Times New Roman" w:hAnsi="Times New Roman"/>
          <w:color w:val="FF0000"/>
          <w:sz w:val="28"/>
          <w:szCs w:val="28"/>
          <w:lang w:eastAsia="ru-RU"/>
        </w:rPr>
      </w:pPr>
    </w:p>
    <w:p w:rsidR="00D15DBE" w:rsidRPr="00D15DBE" w:rsidRDefault="00D15DBE" w:rsidP="00D15DBE">
      <w:pPr>
        <w:spacing w:after="0" w:line="240" w:lineRule="auto"/>
        <w:jc w:val="center"/>
        <w:rPr>
          <w:rFonts w:ascii="Times New Roman" w:eastAsia="Times New Roman" w:hAnsi="Times New Roman"/>
          <w:color w:val="FF0000"/>
          <w:sz w:val="28"/>
          <w:szCs w:val="28"/>
          <w:lang w:eastAsia="ru-RU"/>
        </w:rPr>
      </w:pPr>
    </w:p>
    <w:p w:rsidR="00D15DBE" w:rsidRPr="00D15DBE" w:rsidRDefault="00D15DBE" w:rsidP="00D15DBE">
      <w:pPr>
        <w:spacing w:after="0" w:line="240" w:lineRule="auto"/>
        <w:jc w:val="center"/>
        <w:rPr>
          <w:rFonts w:ascii="Times New Roman" w:eastAsia="Times New Roman" w:hAnsi="Times New Roman"/>
          <w:color w:val="FF0000"/>
          <w:sz w:val="28"/>
          <w:szCs w:val="28"/>
          <w:lang w:eastAsia="ru-RU"/>
        </w:rPr>
      </w:pPr>
    </w:p>
    <w:p w:rsidR="00D15DBE" w:rsidRPr="00D15DBE" w:rsidRDefault="00D15DBE" w:rsidP="00D15DBE">
      <w:pPr>
        <w:spacing w:after="0" w:line="240" w:lineRule="auto"/>
        <w:jc w:val="center"/>
        <w:rPr>
          <w:rFonts w:ascii="Times New Roman" w:eastAsia="Times New Roman" w:hAnsi="Times New Roman"/>
          <w:color w:val="FF0000"/>
          <w:sz w:val="28"/>
          <w:szCs w:val="28"/>
          <w:lang w:eastAsia="ru-RU"/>
        </w:rPr>
      </w:pPr>
    </w:p>
    <w:p w:rsidR="00D15DBE" w:rsidRPr="00D15DBE" w:rsidRDefault="00D15DBE" w:rsidP="00D15DBE">
      <w:pPr>
        <w:spacing w:after="0" w:line="240" w:lineRule="auto"/>
        <w:jc w:val="center"/>
        <w:rPr>
          <w:rFonts w:ascii="Times New Roman" w:eastAsia="Times New Roman" w:hAnsi="Times New Roman"/>
          <w:color w:val="FF0000"/>
          <w:sz w:val="28"/>
          <w:szCs w:val="28"/>
          <w:lang w:eastAsia="ru-RU"/>
        </w:rPr>
      </w:pPr>
    </w:p>
    <w:p w:rsidR="00D15DBE" w:rsidRPr="00D15DBE" w:rsidRDefault="00D15DBE" w:rsidP="00D15DBE">
      <w:pPr>
        <w:spacing w:after="0" w:line="240" w:lineRule="auto"/>
        <w:jc w:val="center"/>
        <w:rPr>
          <w:rFonts w:ascii="Times New Roman" w:eastAsia="Times New Roman" w:hAnsi="Times New Roman"/>
          <w:color w:val="FF0000"/>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br w:type="page"/>
      </w:r>
    </w:p>
    <w:p w:rsidR="00D15DBE" w:rsidRPr="00D15DBE" w:rsidRDefault="00D15DBE" w:rsidP="00D15DBE">
      <w:pPr>
        <w:numPr>
          <w:ilvl w:val="0"/>
          <w:numId w:val="11"/>
        </w:numPr>
        <w:tabs>
          <w:tab w:val="left" w:pos="1276"/>
        </w:tabs>
        <w:spacing w:after="0" w:line="240" w:lineRule="auto"/>
        <w:jc w:val="both"/>
        <w:rPr>
          <w:rFonts w:ascii="Times New Roman" w:eastAsia="Times New Roman" w:hAnsi="Times New Roman"/>
          <w:b/>
          <w:sz w:val="28"/>
          <w:szCs w:val="28"/>
          <w:lang w:eastAsia="ru-RU"/>
        </w:rPr>
      </w:pPr>
      <w:r w:rsidRPr="00D15DBE">
        <w:rPr>
          <w:rFonts w:ascii="Times New Roman" w:eastAsia="Times New Roman" w:hAnsi="Times New Roman"/>
          <w:b/>
          <w:sz w:val="28"/>
          <w:szCs w:val="28"/>
          <w:lang w:eastAsia="ru-RU"/>
        </w:rPr>
        <w:lastRenderedPageBreak/>
        <w:t xml:space="preserve">Характеристика испытываемого образца </w:t>
      </w:r>
    </w:p>
    <w:p w:rsidR="00D15DBE" w:rsidRPr="00D15DBE" w:rsidRDefault="00D15DBE" w:rsidP="00D15DBE">
      <w:pPr>
        <w:numPr>
          <w:ilvl w:val="1"/>
          <w:numId w:val="13"/>
        </w:numPr>
        <w:tabs>
          <w:tab w:val="left" w:pos="1276"/>
        </w:tabs>
        <w:spacing w:after="0" w:line="240" w:lineRule="auto"/>
        <w:ind w:hanging="360"/>
        <w:jc w:val="both"/>
        <w:rPr>
          <w:rFonts w:ascii="Times New Roman" w:eastAsia="Times New Roman" w:hAnsi="Times New Roman"/>
          <w:b/>
          <w:sz w:val="28"/>
          <w:szCs w:val="28"/>
          <w:lang w:eastAsia="ru-RU"/>
        </w:rPr>
      </w:pPr>
      <w:r w:rsidRPr="00D15DBE">
        <w:rPr>
          <w:rFonts w:ascii="Times New Roman" w:eastAsia="Times New Roman" w:hAnsi="Times New Roman"/>
          <w:b/>
          <w:sz w:val="28"/>
          <w:szCs w:val="28"/>
          <w:lang w:eastAsia="ru-RU"/>
        </w:rPr>
        <w:t>Назначение и технические описание машины.</w:t>
      </w:r>
    </w:p>
    <w:p w:rsidR="00D15DBE" w:rsidRPr="00D15DBE" w:rsidRDefault="00D15DBE" w:rsidP="00D15DBE">
      <w:pPr>
        <w:spacing w:after="0" w:line="240" w:lineRule="auto"/>
        <w:ind w:left="360"/>
        <w:jc w:val="center"/>
        <w:rPr>
          <w:rFonts w:ascii="Times New Roman" w:eastAsia="Times New Roman" w:hAnsi="Times New Roman"/>
          <w:sz w:val="28"/>
          <w:szCs w:val="28"/>
          <w:lang w:eastAsia="ru-RU"/>
        </w:rPr>
      </w:pPr>
    </w:p>
    <w:p w:rsidR="00D15DBE" w:rsidRPr="00D15DBE" w:rsidRDefault="00D15DBE" w:rsidP="00D15DBE">
      <w:pPr>
        <w:spacing w:after="0" w:line="240" w:lineRule="auto"/>
        <w:ind w:firstLine="709"/>
        <w:jc w:val="both"/>
        <w:rPr>
          <w:rFonts w:ascii="Times New Roman" w:eastAsia="Times New Roman" w:hAnsi="Times New Roman"/>
          <w:sz w:val="28"/>
          <w:szCs w:val="24"/>
          <w:lang w:eastAsia="ru-RU"/>
        </w:rPr>
      </w:pPr>
      <w:r w:rsidRPr="00D15DBE">
        <w:rPr>
          <w:rFonts w:ascii="Times New Roman" w:eastAsia="Times New Roman" w:hAnsi="Times New Roman"/>
          <w:sz w:val="28"/>
          <w:szCs w:val="28"/>
          <w:lang w:eastAsia="ru-RU"/>
        </w:rPr>
        <w:t>Проведение полных хозяйственных испытаний ППИО запланировано на ноябрь месяц в К/Х «Сенім» Кегенского района Алматинской области при осеменении отары из 500 овцематок. В настоящем отчете приведены результаты предварительных испытаний, которые проводились в НИИ овцеводства им. К.У. Медеубекова в течение октября месяца. Общий вид (а) и схема расположение оборудования ППИО (б)</w:t>
      </w:r>
      <w:r w:rsidRPr="00D15DBE">
        <w:rPr>
          <w:rFonts w:ascii="Times New Roman" w:eastAsia="Times New Roman" w:hAnsi="Times New Roman"/>
          <w:sz w:val="28"/>
          <w:szCs w:val="24"/>
          <w:lang w:eastAsia="ru-RU"/>
        </w:rPr>
        <w:t xml:space="preserve"> приведены на рисунке 1.</w:t>
      </w:r>
    </w:p>
    <w:p w:rsidR="00D15DBE" w:rsidRPr="00D15DBE" w:rsidRDefault="00D15DBE" w:rsidP="00D15DBE">
      <w:pPr>
        <w:spacing w:after="0" w:line="240" w:lineRule="auto"/>
        <w:ind w:firstLine="709"/>
        <w:jc w:val="center"/>
        <w:rPr>
          <w:rFonts w:ascii="Times New Roman" w:eastAsia="Times New Roman" w:hAnsi="Times New Roman"/>
          <w:sz w:val="28"/>
          <w:szCs w:val="24"/>
          <w:lang w:eastAsia="ru-RU"/>
        </w:rPr>
      </w:pPr>
      <w:r w:rsidRPr="00D15DBE">
        <w:rPr>
          <w:rFonts w:ascii="Times New Roman" w:eastAsia="Times New Roman" w:hAnsi="Times New Roman"/>
          <w:sz w:val="28"/>
          <w:szCs w:val="24"/>
          <w:lang w:eastAsia="ru-RU"/>
        </w:rPr>
        <w:t>а)</w:t>
      </w:r>
    </w:p>
    <w:p w:rsidR="00D15DBE" w:rsidRPr="00D15DBE" w:rsidRDefault="00D15DBE" w:rsidP="00D15DBE">
      <w:pPr>
        <w:spacing w:after="0" w:line="240" w:lineRule="auto"/>
        <w:ind w:firstLine="709"/>
        <w:jc w:val="center"/>
        <w:rPr>
          <w:rFonts w:ascii="Times New Roman" w:eastAsia="Times New Roman" w:hAnsi="Times New Roman"/>
          <w:sz w:val="28"/>
          <w:szCs w:val="24"/>
          <w:lang w:eastAsia="ru-RU"/>
        </w:rPr>
      </w:pPr>
      <w:r w:rsidRPr="00D15DBE">
        <w:rPr>
          <w:rFonts w:ascii="Times New Roman" w:hAnsi="Times New Roman"/>
          <w:noProof/>
          <w:sz w:val="28"/>
          <w:szCs w:val="28"/>
          <w:lang w:val="en-US"/>
        </w:rPr>
        <w:drawing>
          <wp:inline distT="0" distB="0" distL="0" distR="0" wp14:anchorId="274C8183" wp14:editId="3D11538F">
            <wp:extent cx="3120022" cy="2025736"/>
            <wp:effectExtent l="0" t="0" r="4445" b="0"/>
            <wp:docPr id="116" name="Рисунок 116" descr="C:\Users\omarov\Desktop\Cloud@Mail.Ru\1 ЦНТП МСХ РК 2018\Отчеты\Ернур\3Д-вид 2\ППИО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marov\Desktop\Cloud@Mail.Ru\1 ЦНТП МСХ РК 2018\Отчеты\Ернур\3Д-вид 2\ППИО3.jpg"/>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t="4969"/>
                    <a:stretch/>
                  </pic:blipFill>
                  <pic:spPr bwMode="auto">
                    <a:xfrm>
                      <a:off x="0" y="0"/>
                      <a:ext cx="3134539" cy="2035161"/>
                    </a:xfrm>
                    <a:prstGeom prst="rect">
                      <a:avLst/>
                    </a:prstGeom>
                    <a:noFill/>
                    <a:ln>
                      <a:noFill/>
                    </a:ln>
                    <a:extLst>
                      <a:ext uri="{53640926-AAD7-44D8-BBD7-CCE9431645EC}">
                        <a14:shadowObscured xmlns:a14="http://schemas.microsoft.com/office/drawing/2010/main"/>
                      </a:ext>
                    </a:extLst>
                  </pic:spPr>
                </pic:pic>
              </a:graphicData>
            </a:graphic>
          </wp:inline>
        </w:drawing>
      </w:r>
    </w:p>
    <w:p w:rsidR="00D15DBE" w:rsidRPr="00D15DBE" w:rsidRDefault="00D15DBE" w:rsidP="00D15DBE">
      <w:pPr>
        <w:spacing w:after="0" w:line="240" w:lineRule="auto"/>
        <w:ind w:firstLine="709"/>
        <w:jc w:val="center"/>
        <w:rPr>
          <w:rFonts w:ascii="Times New Roman" w:eastAsia="Times New Roman" w:hAnsi="Times New Roman"/>
          <w:sz w:val="28"/>
          <w:szCs w:val="24"/>
          <w:lang w:eastAsia="ru-RU"/>
        </w:rPr>
      </w:pPr>
      <w:r w:rsidRPr="00D15DBE">
        <w:rPr>
          <w:rFonts w:ascii="Times New Roman" w:eastAsia="Times New Roman" w:hAnsi="Times New Roman"/>
          <w:sz w:val="28"/>
          <w:szCs w:val="24"/>
          <w:lang w:eastAsia="ru-RU"/>
        </w:rPr>
        <w:t>б)</w:t>
      </w:r>
    </w:p>
    <w:p w:rsidR="00D15DBE" w:rsidRPr="00D15DBE" w:rsidRDefault="00D15DBE" w:rsidP="00D15DBE">
      <w:pPr>
        <w:spacing w:after="120" w:line="240" w:lineRule="auto"/>
        <w:ind w:left="180"/>
        <w:jc w:val="center"/>
        <w:rPr>
          <w:rFonts w:ascii="Times New Roman" w:eastAsia="Times New Roman" w:hAnsi="Times New Roman"/>
          <w:sz w:val="28"/>
          <w:szCs w:val="28"/>
          <w:lang w:eastAsia="ru-RU"/>
        </w:rPr>
      </w:pPr>
      <w:r w:rsidRPr="00D15DBE">
        <w:rPr>
          <w:rFonts w:ascii="Times New Roman" w:hAnsi="Times New Roman"/>
          <w:noProof/>
          <w:sz w:val="28"/>
          <w:szCs w:val="28"/>
          <w:lang w:val="en-US"/>
        </w:rPr>
        <w:drawing>
          <wp:inline distT="0" distB="0" distL="0" distR="0" wp14:anchorId="5CBF6E0A" wp14:editId="36ED4E59">
            <wp:extent cx="4497572" cy="4008544"/>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495678" cy="4006856"/>
                    </a:xfrm>
                    <a:prstGeom prst="rect">
                      <a:avLst/>
                    </a:prstGeom>
                    <a:noFill/>
                    <a:ln>
                      <a:noFill/>
                    </a:ln>
                  </pic:spPr>
                </pic:pic>
              </a:graphicData>
            </a:graphic>
          </wp:inline>
        </w:drawing>
      </w:r>
    </w:p>
    <w:p w:rsidR="00D15DBE" w:rsidRPr="00D15DBE" w:rsidRDefault="00D15DBE" w:rsidP="00D15DBE">
      <w:pPr>
        <w:spacing w:after="120" w:line="240" w:lineRule="auto"/>
        <w:ind w:left="180"/>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Рисунок 1 – Общий вид и схема расположение оборудования ППИО</w:t>
      </w:r>
    </w:p>
    <w:p w:rsidR="00D15DBE" w:rsidRPr="00D15DBE" w:rsidRDefault="00D15DBE" w:rsidP="00D15DBE">
      <w:pPr>
        <w:spacing w:after="0" w:line="240" w:lineRule="auto"/>
        <w:ind w:firstLine="709"/>
        <w:jc w:val="both"/>
        <w:rPr>
          <w:rFonts w:ascii="Times New Roman" w:hAnsi="Times New Roman"/>
          <w:sz w:val="28"/>
          <w:szCs w:val="28"/>
        </w:rPr>
      </w:pPr>
      <w:r w:rsidRPr="00D15DBE">
        <w:rPr>
          <w:rFonts w:ascii="Times New Roman" w:hAnsi="Times New Roman"/>
          <w:sz w:val="28"/>
          <w:szCs w:val="28"/>
        </w:rPr>
        <w:t xml:space="preserve">Пункт искусственного осеменения состоит из манежа 1, лаборатории 2, загонов для содержания партии отобранных на осеменение овец 3 и баранов 4, </w:t>
      </w:r>
      <w:r w:rsidRPr="00D15DBE">
        <w:rPr>
          <w:rFonts w:ascii="Times New Roman" w:hAnsi="Times New Roman"/>
          <w:sz w:val="28"/>
          <w:szCs w:val="28"/>
        </w:rPr>
        <w:lastRenderedPageBreak/>
        <w:t>двух тамбуров для не осемененных 5 и осемененных животных 6, автоприцепа 7 для перевозки комплекта оборудования пункта искусственного осеменения, душевой кабины 8 и кабины туалета 9. Для поддержания соответствующих санитарно-гигиенических условий, внутреннее покрытие стен манежа и лаборатории изготавливаются из светлой пластиковой пленки. Это позволит ежедневно чистить и протирать поверхность покрытия. Помещения снабжаются боковыми окнами 10, обеспечивающими необходимое естественное освещение для выполнения работ. В манеже, лаборатории, кабинах туалета и душевой предусмотрено светодиодное освещение. Загоны и тамбуры снабжаются сборно-разборными ограждениями 11 и воротами 12 для прохождения персонала, впуска и выпуска животных. Загон для содержания партии отобранных на осеменение овец 3 и тамбур 5 имеют общее ограждение и разделены между собой подвижной перегородкой 13. В центре манежа устанавливается станок для осеменения 14. По мере убывания поголовья первых и прибавления количества осемененных овец она перемещается, обеспечивая равную плотность размещения овец.  Для электроснабжения источников освещения, приборов и бытовой техники предусмотрен источник электрической энергии 15 и обогреватель с нагревателем воды 16.</w:t>
      </w:r>
    </w:p>
    <w:p w:rsidR="00D15DBE" w:rsidRPr="00D15DBE" w:rsidRDefault="00D15DBE" w:rsidP="00D15DBE">
      <w:pPr>
        <w:spacing w:after="0" w:line="240" w:lineRule="auto"/>
        <w:ind w:left="180"/>
        <w:jc w:val="both"/>
        <w:rPr>
          <w:rFonts w:ascii="Times New Roman" w:hAnsi="Times New Roman"/>
          <w:sz w:val="28"/>
          <w:szCs w:val="28"/>
        </w:rPr>
      </w:pPr>
    </w:p>
    <w:p w:rsidR="00D15DBE" w:rsidRPr="00D15DBE" w:rsidRDefault="00D15DBE" w:rsidP="00D15DBE">
      <w:pPr>
        <w:spacing w:after="0" w:line="240" w:lineRule="auto"/>
        <w:ind w:firstLine="708"/>
        <w:rPr>
          <w:rFonts w:ascii="Times New Roman" w:eastAsia="Times New Roman" w:hAnsi="Times New Roman"/>
          <w:b/>
          <w:sz w:val="28"/>
          <w:szCs w:val="28"/>
          <w:lang w:eastAsia="ru-RU"/>
        </w:rPr>
      </w:pPr>
      <w:r w:rsidRPr="00D15DBE">
        <w:rPr>
          <w:rFonts w:ascii="Times New Roman" w:eastAsia="Times New Roman" w:hAnsi="Times New Roman"/>
          <w:b/>
          <w:sz w:val="28"/>
          <w:szCs w:val="28"/>
          <w:lang w:eastAsia="ru-RU"/>
        </w:rPr>
        <w:t xml:space="preserve">1.2. Описание технологического процесса </w:t>
      </w:r>
    </w:p>
    <w:p w:rsidR="00D15DBE" w:rsidRPr="00D15DBE" w:rsidRDefault="00D15DBE" w:rsidP="00D15DBE">
      <w:pPr>
        <w:spacing w:after="0" w:line="240" w:lineRule="auto"/>
        <w:ind w:left="360"/>
        <w:jc w:val="center"/>
        <w:rPr>
          <w:rFonts w:ascii="Times New Roman" w:eastAsia="Times New Roman" w:hAnsi="Times New Roman"/>
          <w:sz w:val="28"/>
          <w:szCs w:val="28"/>
          <w:lang w:eastAsia="ru-RU"/>
        </w:rPr>
      </w:pPr>
    </w:p>
    <w:p w:rsidR="00D15DBE" w:rsidRPr="00D15DBE" w:rsidRDefault="00D15DBE" w:rsidP="00D15DBE">
      <w:pPr>
        <w:spacing w:after="0" w:line="240" w:lineRule="auto"/>
        <w:ind w:firstLine="709"/>
        <w:jc w:val="both"/>
        <w:rPr>
          <w:rFonts w:ascii="Times New Roman" w:hAnsi="Times New Roman"/>
          <w:sz w:val="28"/>
          <w:szCs w:val="28"/>
        </w:rPr>
      </w:pPr>
      <w:r w:rsidRPr="00D15DBE">
        <w:rPr>
          <w:rFonts w:ascii="Times New Roman" w:hAnsi="Times New Roman"/>
          <w:sz w:val="28"/>
          <w:szCs w:val="28"/>
        </w:rPr>
        <w:t>Работа пункта искусственного осеменения осуществляется следующим образом. Автоприцеп 7 подвозит комплектующее оборудование пункта искусственного осеменения к месту дислокации отары. После этого осуществляется сборка и приведение в рабочее состояние: основного манежа 1, лаборатории 2 с комплектующими приборами, загонов 3 и 4, тамбуров для не осемененных</w:t>
      </w:r>
      <w:r w:rsidRPr="00D15DBE">
        <w:rPr>
          <w:rFonts w:ascii="Times New Roman" w:hAnsi="Times New Roman"/>
          <w:color w:val="FF0000"/>
          <w:sz w:val="28"/>
          <w:szCs w:val="28"/>
        </w:rPr>
        <w:t xml:space="preserve"> </w:t>
      </w:r>
      <w:r w:rsidRPr="00D15DBE">
        <w:rPr>
          <w:rFonts w:ascii="Times New Roman" w:hAnsi="Times New Roman"/>
          <w:sz w:val="28"/>
          <w:szCs w:val="28"/>
        </w:rPr>
        <w:t xml:space="preserve">5 и осемененных животных 6, душевой кабины 8 и кабины туалета 9, окон 10, ограждения 11 и ворота 12 для загонов и тамбуров, подвижной перегородки между загонами 13, станка для осеменения 14, источника электрической энергии 15 и обогревателя с нагревателем воды 16.  </w:t>
      </w:r>
    </w:p>
    <w:p w:rsidR="00D15DBE" w:rsidRPr="00D15DBE" w:rsidRDefault="00D15DBE" w:rsidP="00D15DBE">
      <w:pPr>
        <w:spacing w:after="0" w:line="240" w:lineRule="auto"/>
        <w:ind w:firstLine="709"/>
        <w:jc w:val="both"/>
        <w:rPr>
          <w:rFonts w:ascii="Times New Roman" w:hAnsi="Times New Roman"/>
          <w:sz w:val="28"/>
          <w:szCs w:val="28"/>
        </w:rPr>
      </w:pPr>
      <w:r w:rsidRPr="00D15DBE">
        <w:rPr>
          <w:rFonts w:ascii="Times New Roman" w:hAnsi="Times New Roman"/>
          <w:sz w:val="28"/>
          <w:szCs w:val="28"/>
        </w:rPr>
        <w:t xml:space="preserve">Перед проведением основных мероприятий включается в работу обогреватель с нагревателем воды 16, осуществляется прогрев основных помещений. Тепловая мощность обогревателя рассчитывается из условия поддержания температуры внутри помещения манежа на уровне 20 </w:t>
      </w:r>
      <w:r w:rsidRPr="00D15DBE">
        <w:rPr>
          <w:rFonts w:ascii="Times New Roman" w:hAnsi="Times New Roman"/>
          <w:sz w:val="28"/>
          <w:szCs w:val="28"/>
          <w:vertAlign w:val="superscript"/>
        </w:rPr>
        <w:t>0</w:t>
      </w:r>
      <w:r w:rsidRPr="00D15DBE">
        <w:rPr>
          <w:rFonts w:ascii="Times New Roman" w:hAnsi="Times New Roman"/>
          <w:sz w:val="28"/>
          <w:szCs w:val="28"/>
        </w:rPr>
        <w:t xml:space="preserve">С. Осуществляется монтаж источников освещения и приборов в лаборатории и манеже и подключается к источнику электроэнергии 15.  Утром, перед выгоном животных на пастбища, техники-осеменаторы отбивают от стада овец пришедших в охоту и собирают их в загоне 3. При поголовье одной отары в 500 голов, ежедневное среднее количество таких овец, доходит до 30 - 40. Из этой партии 10-15 голов заводят в тамбур для содержания осеменяемых овец 6 </w:t>
      </w:r>
    </w:p>
    <w:p w:rsidR="00D15DBE" w:rsidRPr="00D15DBE" w:rsidRDefault="00D15DBE" w:rsidP="00D15DBE">
      <w:pPr>
        <w:spacing w:after="0" w:line="240" w:lineRule="auto"/>
        <w:ind w:firstLine="709"/>
        <w:jc w:val="both"/>
        <w:rPr>
          <w:rFonts w:ascii="Times New Roman" w:hAnsi="Times New Roman"/>
          <w:sz w:val="28"/>
          <w:szCs w:val="28"/>
        </w:rPr>
      </w:pPr>
      <w:r w:rsidRPr="00D15DBE">
        <w:rPr>
          <w:rFonts w:ascii="Times New Roman" w:hAnsi="Times New Roman"/>
          <w:sz w:val="28"/>
          <w:szCs w:val="28"/>
        </w:rPr>
        <w:t xml:space="preserve">Предварительно у баранов производителей, располагающихся в загоне 4, забирают сперму, которая хранится в лаборатории 2, при соответствующей теплой температуре. После этого осеменяемую овцу заводят в манеж и помещают в специальный станок 14. При этом внутренняя температура воздуха </w:t>
      </w:r>
      <w:r w:rsidRPr="00D15DBE">
        <w:rPr>
          <w:rFonts w:ascii="Times New Roman" w:hAnsi="Times New Roman"/>
          <w:sz w:val="28"/>
          <w:szCs w:val="28"/>
        </w:rPr>
        <w:lastRenderedPageBreak/>
        <w:t xml:space="preserve">в манеже должна поддерживаться в пределах 18-23 градуса. Осеменатор, используя специальные инструменты, выполняет процесс осеменения. После этого овцу выводят в тамбур осемененных животных 6. Далее, отбирают сперму со второго барана и цикл осеменения партии овец повторяется. </w:t>
      </w:r>
    </w:p>
    <w:p w:rsidR="00D15DBE" w:rsidRPr="00D15DBE" w:rsidRDefault="00D15DBE" w:rsidP="00D15DBE">
      <w:pPr>
        <w:spacing w:after="0" w:line="240" w:lineRule="auto"/>
        <w:ind w:left="709"/>
        <w:jc w:val="both"/>
        <w:rPr>
          <w:rFonts w:ascii="Times New Roman" w:eastAsia="Times New Roman" w:hAnsi="Times New Roman"/>
          <w:sz w:val="28"/>
          <w:szCs w:val="28"/>
          <w:lang w:eastAsia="ru-RU"/>
        </w:rPr>
      </w:pPr>
    </w:p>
    <w:p w:rsidR="00D15DBE" w:rsidRPr="00D15DBE" w:rsidRDefault="00D15DBE" w:rsidP="00D15DBE">
      <w:pPr>
        <w:numPr>
          <w:ilvl w:val="1"/>
          <w:numId w:val="11"/>
        </w:numPr>
        <w:tabs>
          <w:tab w:val="left" w:pos="851"/>
          <w:tab w:val="left" w:pos="1276"/>
        </w:tabs>
        <w:spacing w:after="0" w:line="240" w:lineRule="auto"/>
        <w:ind w:left="0" w:firstLine="709"/>
        <w:jc w:val="both"/>
        <w:rPr>
          <w:rFonts w:ascii="Times New Roman" w:eastAsia="Times New Roman" w:hAnsi="Times New Roman"/>
          <w:b/>
          <w:sz w:val="28"/>
          <w:szCs w:val="28"/>
          <w:lang w:eastAsia="ru-RU"/>
        </w:rPr>
      </w:pPr>
      <w:r w:rsidRPr="00D15DBE">
        <w:rPr>
          <w:rFonts w:ascii="Times New Roman" w:eastAsia="Times New Roman" w:hAnsi="Times New Roman"/>
          <w:b/>
          <w:sz w:val="28"/>
          <w:szCs w:val="28"/>
          <w:lang w:eastAsia="ru-RU"/>
        </w:rPr>
        <w:t>Техническая характеристика ППИО</w:t>
      </w:r>
    </w:p>
    <w:p w:rsidR="00D15DBE" w:rsidRPr="00D15DBE" w:rsidRDefault="00D15DBE" w:rsidP="00D15DBE">
      <w:pPr>
        <w:spacing w:after="0" w:line="240" w:lineRule="auto"/>
        <w:ind w:left="360"/>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ab/>
        <w:t>Техническая характеристика ППИО приведена в таблице 1 (форма А.1 ГОСТ 31343-2007)</w:t>
      </w:r>
    </w:p>
    <w:p w:rsidR="00D15DBE" w:rsidRPr="00D15DBE" w:rsidRDefault="00D15DBE" w:rsidP="00D15DBE">
      <w:pPr>
        <w:spacing w:after="0" w:line="240" w:lineRule="auto"/>
        <w:jc w:val="both"/>
        <w:rPr>
          <w:rFonts w:ascii="Times New Roman" w:eastAsia="Times New Roman" w:hAnsi="Times New Roman"/>
          <w:sz w:val="28"/>
          <w:szCs w:val="28"/>
          <w:lang w:eastAsia="ru-RU"/>
        </w:rPr>
      </w:pPr>
    </w:p>
    <w:p w:rsidR="00D15DBE" w:rsidRPr="00D15DBE" w:rsidRDefault="00D15DBE" w:rsidP="00D15DBE">
      <w:pPr>
        <w:spacing w:after="0" w:line="240" w:lineRule="auto"/>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Таблица 1 –Техническая характеристика ППИО</w:t>
      </w:r>
    </w:p>
    <w:tbl>
      <w:tblPr>
        <w:tblStyle w:val="11110"/>
        <w:tblW w:w="9639" w:type="dxa"/>
        <w:tblInd w:w="108" w:type="dxa"/>
        <w:tblLook w:val="04A0" w:firstRow="1" w:lastRow="0" w:firstColumn="1" w:lastColumn="0" w:noHBand="0" w:noVBand="1"/>
      </w:tblPr>
      <w:tblGrid>
        <w:gridCol w:w="534"/>
        <w:gridCol w:w="5469"/>
        <w:gridCol w:w="1001"/>
        <w:gridCol w:w="2635"/>
      </w:tblGrid>
      <w:tr w:rsidR="00D15DBE" w:rsidRPr="00D15DBE" w:rsidTr="00E744A1">
        <w:tc>
          <w:tcPr>
            <w:tcW w:w="534" w:type="dxa"/>
            <w:vAlign w:val="center"/>
          </w:tcPr>
          <w:p w:rsidR="00D15DBE" w:rsidRPr="00D15DBE" w:rsidRDefault="00D15DBE" w:rsidP="00D15DBE">
            <w:pPr>
              <w:spacing w:after="0" w:line="240" w:lineRule="auto"/>
              <w:ind w:left="-70" w:right="-59"/>
              <w:rPr>
                <w:sz w:val="28"/>
                <w:szCs w:val="28"/>
              </w:rPr>
            </w:pPr>
            <w:r w:rsidRPr="00D15DBE">
              <w:rPr>
                <w:sz w:val="28"/>
                <w:szCs w:val="28"/>
              </w:rPr>
              <w:t>№</w:t>
            </w:r>
          </w:p>
        </w:tc>
        <w:tc>
          <w:tcPr>
            <w:tcW w:w="5469" w:type="dxa"/>
            <w:vAlign w:val="center"/>
          </w:tcPr>
          <w:p w:rsidR="00D15DBE" w:rsidRPr="00D15DBE" w:rsidRDefault="00D15DBE" w:rsidP="00D15DBE">
            <w:pPr>
              <w:spacing w:after="0" w:line="240" w:lineRule="auto"/>
              <w:ind w:right="-73"/>
              <w:rPr>
                <w:sz w:val="28"/>
                <w:szCs w:val="28"/>
              </w:rPr>
            </w:pPr>
            <w:r w:rsidRPr="00D15DBE">
              <w:rPr>
                <w:sz w:val="28"/>
                <w:szCs w:val="28"/>
              </w:rPr>
              <w:t>Показатель</w:t>
            </w:r>
          </w:p>
        </w:tc>
        <w:tc>
          <w:tcPr>
            <w:tcW w:w="1001" w:type="dxa"/>
            <w:vAlign w:val="center"/>
          </w:tcPr>
          <w:p w:rsidR="00D15DBE" w:rsidRPr="00D15DBE" w:rsidRDefault="00D15DBE" w:rsidP="00D15DBE">
            <w:pPr>
              <w:spacing w:after="0" w:line="240" w:lineRule="auto"/>
              <w:ind w:left="-73" w:right="-84"/>
              <w:rPr>
                <w:sz w:val="28"/>
                <w:szCs w:val="28"/>
              </w:rPr>
            </w:pPr>
            <w:r w:rsidRPr="00D15DBE">
              <w:rPr>
                <w:sz w:val="28"/>
                <w:szCs w:val="28"/>
              </w:rPr>
              <w:t>Ед.</w:t>
            </w:r>
          </w:p>
          <w:p w:rsidR="00D15DBE" w:rsidRPr="00D15DBE" w:rsidRDefault="00D15DBE" w:rsidP="00D15DBE">
            <w:pPr>
              <w:spacing w:after="0" w:line="240" w:lineRule="auto"/>
              <w:ind w:left="-73" w:right="-84"/>
              <w:rPr>
                <w:sz w:val="28"/>
                <w:szCs w:val="28"/>
              </w:rPr>
            </w:pPr>
            <w:r w:rsidRPr="00D15DBE">
              <w:rPr>
                <w:sz w:val="28"/>
                <w:szCs w:val="28"/>
              </w:rPr>
              <w:t>измер.</w:t>
            </w:r>
          </w:p>
        </w:tc>
        <w:tc>
          <w:tcPr>
            <w:tcW w:w="2635" w:type="dxa"/>
            <w:vAlign w:val="center"/>
          </w:tcPr>
          <w:p w:rsidR="00D15DBE" w:rsidRPr="00D15DBE" w:rsidRDefault="00D15DBE" w:rsidP="00D15DBE">
            <w:pPr>
              <w:spacing w:after="0" w:line="240" w:lineRule="auto"/>
              <w:ind w:left="-92" w:right="-53"/>
              <w:rPr>
                <w:sz w:val="28"/>
                <w:szCs w:val="28"/>
              </w:rPr>
            </w:pPr>
            <w:r w:rsidRPr="00D15DBE">
              <w:rPr>
                <w:sz w:val="28"/>
                <w:szCs w:val="28"/>
              </w:rPr>
              <w:t>значение</w:t>
            </w:r>
          </w:p>
        </w:tc>
      </w:tr>
      <w:tr w:rsidR="00D15DBE" w:rsidRPr="00D15DBE" w:rsidTr="00E744A1">
        <w:tc>
          <w:tcPr>
            <w:tcW w:w="534" w:type="dxa"/>
          </w:tcPr>
          <w:p w:rsidR="00D15DBE" w:rsidRPr="00D15DBE" w:rsidRDefault="00D15DBE" w:rsidP="00D15DBE">
            <w:pPr>
              <w:spacing w:after="0" w:line="240" w:lineRule="auto"/>
              <w:ind w:left="-70" w:right="-59"/>
              <w:rPr>
                <w:sz w:val="28"/>
                <w:szCs w:val="28"/>
              </w:rPr>
            </w:pPr>
            <w:r w:rsidRPr="00D15DBE">
              <w:rPr>
                <w:sz w:val="28"/>
                <w:szCs w:val="28"/>
              </w:rPr>
              <w:t>1</w:t>
            </w:r>
          </w:p>
        </w:tc>
        <w:tc>
          <w:tcPr>
            <w:tcW w:w="5469" w:type="dxa"/>
          </w:tcPr>
          <w:p w:rsidR="00D15DBE" w:rsidRPr="00D15DBE" w:rsidRDefault="00D15DBE" w:rsidP="00D15DBE">
            <w:pPr>
              <w:spacing w:after="0" w:line="240" w:lineRule="auto"/>
              <w:ind w:right="-73"/>
              <w:jc w:val="both"/>
              <w:rPr>
                <w:sz w:val="28"/>
                <w:szCs w:val="28"/>
              </w:rPr>
            </w:pPr>
            <w:r w:rsidRPr="00D15DBE">
              <w:rPr>
                <w:sz w:val="28"/>
                <w:szCs w:val="28"/>
              </w:rPr>
              <w:t xml:space="preserve">Сменная производительность, </w:t>
            </w:r>
          </w:p>
        </w:tc>
        <w:tc>
          <w:tcPr>
            <w:tcW w:w="1001" w:type="dxa"/>
          </w:tcPr>
          <w:p w:rsidR="00D15DBE" w:rsidRPr="00D15DBE" w:rsidRDefault="00D15DBE" w:rsidP="00D15DBE">
            <w:pPr>
              <w:spacing w:after="0" w:line="240" w:lineRule="auto"/>
              <w:ind w:left="-73" w:right="-84"/>
              <w:rPr>
                <w:sz w:val="28"/>
                <w:szCs w:val="28"/>
              </w:rPr>
            </w:pPr>
            <w:r w:rsidRPr="00D15DBE">
              <w:rPr>
                <w:sz w:val="28"/>
                <w:szCs w:val="28"/>
              </w:rPr>
              <w:t>голов</w:t>
            </w:r>
          </w:p>
        </w:tc>
        <w:tc>
          <w:tcPr>
            <w:tcW w:w="2635" w:type="dxa"/>
          </w:tcPr>
          <w:p w:rsidR="00D15DBE" w:rsidRPr="00D15DBE" w:rsidRDefault="00D15DBE" w:rsidP="00D15DBE">
            <w:pPr>
              <w:spacing w:after="0" w:line="240" w:lineRule="auto"/>
              <w:ind w:left="-92" w:right="-53"/>
              <w:rPr>
                <w:sz w:val="28"/>
                <w:szCs w:val="28"/>
              </w:rPr>
            </w:pPr>
            <w:r w:rsidRPr="00D15DBE">
              <w:rPr>
                <w:sz w:val="28"/>
                <w:szCs w:val="28"/>
              </w:rPr>
              <w:t>до 30</w:t>
            </w:r>
          </w:p>
        </w:tc>
      </w:tr>
      <w:tr w:rsidR="00D15DBE" w:rsidRPr="00D15DBE" w:rsidTr="00E744A1">
        <w:tc>
          <w:tcPr>
            <w:tcW w:w="534" w:type="dxa"/>
          </w:tcPr>
          <w:p w:rsidR="00D15DBE" w:rsidRPr="00D15DBE" w:rsidRDefault="00D15DBE" w:rsidP="00D15DBE">
            <w:pPr>
              <w:spacing w:after="0" w:line="240" w:lineRule="auto"/>
              <w:ind w:left="-70" w:right="-59"/>
              <w:rPr>
                <w:sz w:val="28"/>
                <w:szCs w:val="28"/>
              </w:rPr>
            </w:pPr>
            <w:r w:rsidRPr="00D15DBE">
              <w:rPr>
                <w:sz w:val="28"/>
                <w:szCs w:val="28"/>
              </w:rPr>
              <w:t>2</w:t>
            </w:r>
          </w:p>
        </w:tc>
        <w:tc>
          <w:tcPr>
            <w:tcW w:w="5469" w:type="dxa"/>
          </w:tcPr>
          <w:p w:rsidR="00D15DBE" w:rsidRPr="00D15DBE" w:rsidRDefault="00D15DBE" w:rsidP="00D15DBE">
            <w:pPr>
              <w:spacing w:after="0" w:line="240" w:lineRule="auto"/>
              <w:ind w:right="-73"/>
              <w:jc w:val="both"/>
              <w:rPr>
                <w:sz w:val="28"/>
                <w:szCs w:val="28"/>
              </w:rPr>
            </w:pPr>
            <w:r w:rsidRPr="00D15DBE">
              <w:rPr>
                <w:sz w:val="28"/>
                <w:szCs w:val="28"/>
              </w:rPr>
              <w:t>Сезонная производительность,</w:t>
            </w:r>
          </w:p>
        </w:tc>
        <w:tc>
          <w:tcPr>
            <w:tcW w:w="1001" w:type="dxa"/>
          </w:tcPr>
          <w:p w:rsidR="00D15DBE" w:rsidRPr="00D15DBE" w:rsidRDefault="00D15DBE" w:rsidP="00D15DBE">
            <w:pPr>
              <w:spacing w:after="0" w:line="240" w:lineRule="auto"/>
              <w:ind w:left="-73" w:right="-84"/>
              <w:rPr>
                <w:sz w:val="28"/>
                <w:szCs w:val="28"/>
              </w:rPr>
            </w:pPr>
            <w:r w:rsidRPr="00D15DBE">
              <w:rPr>
                <w:sz w:val="28"/>
                <w:szCs w:val="28"/>
              </w:rPr>
              <w:t>голов</w:t>
            </w:r>
          </w:p>
        </w:tc>
        <w:tc>
          <w:tcPr>
            <w:tcW w:w="2635" w:type="dxa"/>
          </w:tcPr>
          <w:p w:rsidR="00D15DBE" w:rsidRPr="00D15DBE" w:rsidRDefault="00D15DBE" w:rsidP="00D15DBE">
            <w:pPr>
              <w:spacing w:after="0" w:line="240" w:lineRule="auto"/>
              <w:ind w:left="-92" w:right="-53"/>
              <w:rPr>
                <w:sz w:val="28"/>
                <w:szCs w:val="28"/>
              </w:rPr>
            </w:pPr>
            <w:r w:rsidRPr="00D15DBE">
              <w:rPr>
                <w:sz w:val="28"/>
                <w:szCs w:val="28"/>
              </w:rPr>
              <w:t>500-1000</w:t>
            </w:r>
          </w:p>
        </w:tc>
      </w:tr>
      <w:tr w:rsidR="00D15DBE" w:rsidRPr="00D15DBE" w:rsidTr="00E744A1">
        <w:tc>
          <w:tcPr>
            <w:tcW w:w="534" w:type="dxa"/>
          </w:tcPr>
          <w:p w:rsidR="00D15DBE" w:rsidRPr="00D15DBE" w:rsidRDefault="00D15DBE" w:rsidP="00D15DBE">
            <w:pPr>
              <w:spacing w:after="0" w:line="240" w:lineRule="auto"/>
              <w:ind w:left="-70" w:right="-59"/>
              <w:rPr>
                <w:sz w:val="28"/>
                <w:szCs w:val="28"/>
              </w:rPr>
            </w:pPr>
            <w:r w:rsidRPr="00D15DBE">
              <w:rPr>
                <w:sz w:val="28"/>
                <w:szCs w:val="28"/>
              </w:rPr>
              <w:t>3</w:t>
            </w:r>
          </w:p>
        </w:tc>
        <w:tc>
          <w:tcPr>
            <w:tcW w:w="5469" w:type="dxa"/>
          </w:tcPr>
          <w:p w:rsidR="00D15DBE" w:rsidRPr="00D15DBE" w:rsidRDefault="00D15DBE" w:rsidP="00D15DBE">
            <w:pPr>
              <w:spacing w:after="0" w:line="240" w:lineRule="auto"/>
              <w:ind w:right="-73"/>
              <w:jc w:val="both"/>
              <w:rPr>
                <w:sz w:val="28"/>
                <w:szCs w:val="28"/>
              </w:rPr>
            </w:pPr>
            <w:r w:rsidRPr="00D15DBE">
              <w:rPr>
                <w:sz w:val="28"/>
                <w:szCs w:val="28"/>
              </w:rPr>
              <w:t>Температура помещения для осеменения</w:t>
            </w:r>
          </w:p>
        </w:tc>
        <w:tc>
          <w:tcPr>
            <w:tcW w:w="1001" w:type="dxa"/>
          </w:tcPr>
          <w:p w:rsidR="00D15DBE" w:rsidRPr="00D15DBE" w:rsidRDefault="00D15DBE" w:rsidP="00D15DBE">
            <w:pPr>
              <w:spacing w:after="0" w:line="240" w:lineRule="auto"/>
              <w:ind w:left="-73" w:right="-84"/>
              <w:rPr>
                <w:sz w:val="28"/>
                <w:szCs w:val="28"/>
              </w:rPr>
            </w:pPr>
            <w:r w:rsidRPr="00D15DBE">
              <w:rPr>
                <w:sz w:val="28"/>
                <w:szCs w:val="28"/>
              </w:rPr>
              <w:t>°С</w:t>
            </w:r>
          </w:p>
        </w:tc>
        <w:tc>
          <w:tcPr>
            <w:tcW w:w="2635" w:type="dxa"/>
          </w:tcPr>
          <w:p w:rsidR="00D15DBE" w:rsidRPr="00D15DBE" w:rsidRDefault="00D15DBE" w:rsidP="00D15DBE">
            <w:pPr>
              <w:spacing w:after="0" w:line="240" w:lineRule="auto"/>
              <w:ind w:left="-92" w:right="-53"/>
              <w:rPr>
                <w:sz w:val="28"/>
                <w:szCs w:val="28"/>
              </w:rPr>
            </w:pPr>
            <w:r w:rsidRPr="00D15DBE">
              <w:rPr>
                <w:sz w:val="28"/>
                <w:szCs w:val="28"/>
              </w:rPr>
              <w:t>15-20</w:t>
            </w:r>
          </w:p>
        </w:tc>
      </w:tr>
      <w:tr w:rsidR="00D15DBE" w:rsidRPr="00D15DBE" w:rsidTr="00E744A1">
        <w:tc>
          <w:tcPr>
            <w:tcW w:w="534" w:type="dxa"/>
          </w:tcPr>
          <w:p w:rsidR="00D15DBE" w:rsidRPr="00D15DBE" w:rsidRDefault="00D15DBE" w:rsidP="00D15DBE">
            <w:pPr>
              <w:spacing w:after="0" w:line="240" w:lineRule="auto"/>
              <w:ind w:left="-70" w:right="-59"/>
              <w:rPr>
                <w:sz w:val="28"/>
                <w:szCs w:val="28"/>
              </w:rPr>
            </w:pPr>
            <w:r w:rsidRPr="00D15DBE">
              <w:rPr>
                <w:sz w:val="28"/>
                <w:szCs w:val="28"/>
              </w:rPr>
              <w:t>4</w:t>
            </w:r>
          </w:p>
        </w:tc>
        <w:tc>
          <w:tcPr>
            <w:tcW w:w="5469" w:type="dxa"/>
          </w:tcPr>
          <w:p w:rsidR="00D15DBE" w:rsidRPr="00D15DBE" w:rsidRDefault="00D15DBE" w:rsidP="00D15DBE">
            <w:pPr>
              <w:spacing w:after="0" w:line="240" w:lineRule="auto"/>
              <w:ind w:right="-73"/>
              <w:jc w:val="both"/>
              <w:rPr>
                <w:sz w:val="28"/>
                <w:szCs w:val="28"/>
              </w:rPr>
            </w:pPr>
            <w:r w:rsidRPr="00D15DBE">
              <w:rPr>
                <w:sz w:val="28"/>
                <w:szCs w:val="28"/>
              </w:rPr>
              <w:t>Диаметр кругового помещения</w:t>
            </w:r>
          </w:p>
        </w:tc>
        <w:tc>
          <w:tcPr>
            <w:tcW w:w="1001" w:type="dxa"/>
          </w:tcPr>
          <w:p w:rsidR="00D15DBE" w:rsidRPr="00D15DBE" w:rsidRDefault="00D15DBE" w:rsidP="00D15DBE">
            <w:pPr>
              <w:spacing w:after="0" w:line="240" w:lineRule="auto"/>
              <w:ind w:left="-73" w:right="-84"/>
              <w:rPr>
                <w:sz w:val="28"/>
                <w:szCs w:val="28"/>
              </w:rPr>
            </w:pPr>
            <w:r w:rsidRPr="00D15DBE">
              <w:rPr>
                <w:sz w:val="28"/>
                <w:szCs w:val="28"/>
              </w:rPr>
              <w:t>м</w:t>
            </w:r>
          </w:p>
        </w:tc>
        <w:tc>
          <w:tcPr>
            <w:tcW w:w="2635" w:type="dxa"/>
          </w:tcPr>
          <w:p w:rsidR="00D15DBE" w:rsidRPr="00D15DBE" w:rsidRDefault="00D15DBE" w:rsidP="00D15DBE">
            <w:pPr>
              <w:spacing w:after="0" w:line="240" w:lineRule="auto"/>
              <w:ind w:left="-92" w:right="-53"/>
              <w:rPr>
                <w:sz w:val="28"/>
                <w:szCs w:val="28"/>
              </w:rPr>
            </w:pPr>
            <w:r w:rsidRPr="00D15DBE">
              <w:rPr>
                <w:sz w:val="28"/>
                <w:szCs w:val="28"/>
              </w:rPr>
              <w:t>6</w:t>
            </w:r>
          </w:p>
        </w:tc>
      </w:tr>
      <w:tr w:rsidR="00D15DBE" w:rsidRPr="00D15DBE" w:rsidTr="00E744A1">
        <w:tc>
          <w:tcPr>
            <w:tcW w:w="534" w:type="dxa"/>
          </w:tcPr>
          <w:p w:rsidR="00D15DBE" w:rsidRPr="00D15DBE" w:rsidRDefault="00D15DBE" w:rsidP="00D15DBE">
            <w:pPr>
              <w:spacing w:after="0" w:line="240" w:lineRule="auto"/>
              <w:ind w:left="-70" w:right="-59"/>
              <w:rPr>
                <w:sz w:val="28"/>
                <w:szCs w:val="28"/>
              </w:rPr>
            </w:pPr>
            <w:r w:rsidRPr="00D15DBE">
              <w:rPr>
                <w:sz w:val="28"/>
                <w:szCs w:val="28"/>
              </w:rPr>
              <w:t>5</w:t>
            </w:r>
          </w:p>
        </w:tc>
        <w:tc>
          <w:tcPr>
            <w:tcW w:w="5469" w:type="dxa"/>
          </w:tcPr>
          <w:p w:rsidR="00D15DBE" w:rsidRPr="00D15DBE" w:rsidRDefault="00D15DBE" w:rsidP="00D15DBE">
            <w:pPr>
              <w:spacing w:after="0" w:line="240" w:lineRule="auto"/>
              <w:ind w:right="-73"/>
              <w:jc w:val="both"/>
              <w:rPr>
                <w:sz w:val="28"/>
                <w:szCs w:val="28"/>
              </w:rPr>
            </w:pPr>
            <w:r w:rsidRPr="00D15DBE">
              <w:rPr>
                <w:sz w:val="28"/>
                <w:szCs w:val="28"/>
              </w:rPr>
              <w:t>Площадь кругового помещения</w:t>
            </w:r>
          </w:p>
        </w:tc>
        <w:tc>
          <w:tcPr>
            <w:tcW w:w="1001" w:type="dxa"/>
          </w:tcPr>
          <w:p w:rsidR="00D15DBE" w:rsidRPr="00D15DBE" w:rsidRDefault="00D15DBE" w:rsidP="00D15DBE">
            <w:pPr>
              <w:spacing w:after="0" w:line="240" w:lineRule="auto"/>
              <w:ind w:left="-73" w:right="-84"/>
              <w:rPr>
                <w:sz w:val="28"/>
                <w:szCs w:val="28"/>
              </w:rPr>
            </w:pPr>
            <w:r w:rsidRPr="00D15DBE">
              <w:rPr>
                <w:sz w:val="28"/>
                <w:szCs w:val="28"/>
              </w:rPr>
              <w:t>кв. м</w:t>
            </w:r>
          </w:p>
        </w:tc>
        <w:tc>
          <w:tcPr>
            <w:tcW w:w="2635" w:type="dxa"/>
          </w:tcPr>
          <w:p w:rsidR="00D15DBE" w:rsidRPr="00D15DBE" w:rsidRDefault="00D15DBE" w:rsidP="00D15DBE">
            <w:pPr>
              <w:spacing w:after="0" w:line="240" w:lineRule="auto"/>
              <w:ind w:left="-92" w:right="-53"/>
              <w:rPr>
                <w:sz w:val="28"/>
                <w:szCs w:val="28"/>
              </w:rPr>
            </w:pPr>
            <w:r w:rsidRPr="00D15DBE">
              <w:rPr>
                <w:sz w:val="28"/>
                <w:szCs w:val="28"/>
              </w:rPr>
              <w:t>28</w:t>
            </w:r>
          </w:p>
        </w:tc>
      </w:tr>
      <w:tr w:rsidR="00D15DBE" w:rsidRPr="00D15DBE" w:rsidTr="00E744A1">
        <w:tc>
          <w:tcPr>
            <w:tcW w:w="534" w:type="dxa"/>
          </w:tcPr>
          <w:p w:rsidR="00D15DBE" w:rsidRPr="00D15DBE" w:rsidRDefault="00D15DBE" w:rsidP="00D15DBE">
            <w:pPr>
              <w:spacing w:after="0" w:line="240" w:lineRule="auto"/>
              <w:ind w:left="-70" w:right="-59"/>
              <w:rPr>
                <w:sz w:val="28"/>
                <w:szCs w:val="28"/>
              </w:rPr>
            </w:pPr>
            <w:r w:rsidRPr="00D15DBE">
              <w:rPr>
                <w:sz w:val="28"/>
                <w:szCs w:val="28"/>
              </w:rPr>
              <w:t>6</w:t>
            </w:r>
          </w:p>
        </w:tc>
        <w:tc>
          <w:tcPr>
            <w:tcW w:w="5469" w:type="dxa"/>
          </w:tcPr>
          <w:p w:rsidR="00D15DBE" w:rsidRPr="00D15DBE" w:rsidRDefault="00D15DBE" w:rsidP="00D15DBE">
            <w:pPr>
              <w:spacing w:after="0" w:line="240" w:lineRule="auto"/>
              <w:ind w:right="-73"/>
              <w:jc w:val="both"/>
              <w:rPr>
                <w:sz w:val="28"/>
                <w:szCs w:val="28"/>
              </w:rPr>
            </w:pPr>
            <w:r w:rsidRPr="00D15DBE">
              <w:rPr>
                <w:sz w:val="28"/>
                <w:szCs w:val="28"/>
              </w:rPr>
              <w:t>Габариты кабины</w:t>
            </w:r>
          </w:p>
        </w:tc>
        <w:tc>
          <w:tcPr>
            <w:tcW w:w="1001" w:type="dxa"/>
          </w:tcPr>
          <w:p w:rsidR="00D15DBE" w:rsidRPr="00D15DBE" w:rsidRDefault="00D15DBE" w:rsidP="00D15DBE">
            <w:pPr>
              <w:spacing w:after="0" w:line="240" w:lineRule="auto"/>
              <w:ind w:left="-73" w:right="-84"/>
              <w:rPr>
                <w:sz w:val="28"/>
                <w:szCs w:val="28"/>
              </w:rPr>
            </w:pPr>
            <w:r w:rsidRPr="00D15DBE">
              <w:rPr>
                <w:sz w:val="28"/>
                <w:szCs w:val="28"/>
              </w:rPr>
              <w:t>м</w:t>
            </w:r>
          </w:p>
        </w:tc>
        <w:tc>
          <w:tcPr>
            <w:tcW w:w="2635" w:type="dxa"/>
          </w:tcPr>
          <w:p w:rsidR="00D15DBE" w:rsidRPr="00D15DBE" w:rsidRDefault="00D15DBE" w:rsidP="00D15DBE">
            <w:pPr>
              <w:spacing w:after="0" w:line="240" w:lineRule="auto"/>
              <w:ind w:left="-92" w:right="-53"/>
              <w:rPr>
                <w:sz w:val="28"/>
                <w:szCs w:val="28"/>
              </w:rPr>
            </w:pPr>
            <w:r w:rsidRPr="00D15DBE">
              <w:rPr>
                <w:sz w:val="28"/>
                <w:szCs w:val="28"/>
              </w:rPr>
              <w:t>3,0×2,0× 2,0</w:t>
            </w:r>
          </w:p>
        </w:tc>
      </w:tr>
      <w:tr w:rsidR="00D15DBE" w:rsidRPr="00D15DBE" w:rsidTr="00E744A1">
        <w:tc>
          <w:tcPr>
            <w:tcW w:w="534" w:type="dxa"/>
          </w:tcPr>
          <w:p w:rsidR="00D15DBE" w:rsidRPr="00D15DBE" w:rsidRDefault="00D15DBE" w:rsidP="00D15DBE">
            <w:pPr>
              <w:spacing w:after="0" w:line="240" w:lineRule="auto"/>
              <w:ind w:left="-70" w:right="-59"/>
              <w:rPr>
                <w:sz w:val="28"/>
                <w:szCs w:val="28"/>
              </w:rPr>
            </w:pPr>
            <w:r w:rsidRPr="00D15DBE">
              <w:rPr>
                <w:sz w:val="28"/>
                <w:szCs w:val="28"/>
              </w:rPr>
              <w:t>7</w:t>
            </w:r>
          </w:p>
        </w:tc>
        <w:tc>
          <w:tcPr>
            <w:tcW w:w="5469" w:type="dxa"/>
          </w:tcPr>
          <w:p w:rsidR="00D15DBE" w:rsidRPr="00D15DBE" w:rsidRDefault="00D15DBE" w:rsidP="00D15DBE">
            <w:pPr>
              <w:spacing w:after="0" w:line="240" w:lineRule="auto"/>
              <w:ind w:right="-73"/>
              <w:jc w:val="both"/>
              <w:rPr>
                <w:sz w:val="28"/>
                <w:szCs w:val="28"/>
              </w:rPr>
            </w:pPr>
            <w:r w:rsidRPr="00D15DBE">
              <w:rPr>
                <w:sz w:val="28"/>
                <w:szCs w:val="28"/>
              </w:rPr>
              <w:t>Масса оборудования</w:t>
            </w:r>
          </w:p>
        </w:tc>
        <w:tc>
          <w:tcPr>
            <w:tcW w:w="1001" w:type="dxa"/>
          </w:tcPr>
          <w:p w:rsidR="00D15DBE" w:rsidRPr="00D15DBE" w:rsidRDefault="00D15DBE" w:rsidP="00D15DBE">
            <w:pPr>
              <w:spacing w:after="0" w:line="240" w:lineRule="auto"/>
              <w:ind w:left="-73" w:right="-84"/>
              <w:rPr>
                <w:sz w:val="28"/>
                <w:szCs w:val="28"/>
              </w:rPr>
            </w:pPr>
            <w:r w:rsidRPr="00D15DBE">
              <w:rPr>
                <w:sz w:val="28"/>
                <w:szCs w:val="28"/>
              </w:rPr>
              <w:t>т</w:t>
            </w:r>
          </w:p>
        </w:tc>
        <w:tc>
          <w:tcPr>
            <w:tcW w:w="2635" w:type="dxa"/>
          </w:tcPr>
          <w:p w:rsidR="00D15DBE" w:rsidRPr="00D15DBE" w:rsidRDefault="00D15DBE" w:rsidP="00D15DBE">
            <w:pPr>
              <w:spacing w:after="0" w:line="240" w:lineRule="auto"/>
              <w:ind w:left="-92" w:right="-53"/>
              <w:rPr>
                <w:sz w:val="28"/>
                <w:szCs w:val="28"/>
              </w:rPr>
            </w:pPr>
            <w:r w:rsidRPr="00D15DBE">
              <w:rPr>
                <w:sz w:val="28"/>
                <w:szCs w:val="28"/>
              </w:rPr>
              <w:t>до 1,5</w:t>
            </w:r>
          </w:p>
        </w:tc>
      </w:tr>
      <w:tr w:rsidR="00D15DBE" w:rsidRPr="00D15DBE" w:rsidTr="00E744A1">
        <w:tc>
          <w:tcPr>
            <w:tcW w:w="534" w:type="dxa"/>
          </w:tcPr>
          <w:p w:rsidR="00D15DBE" w:rsidRPr="00D15DBE" w:rsidRDefault="00D15DBE" w:rsidP="00D15DBE">
            <w:pPr>
              <w:spacing w:after="0" w:line="240" w:lineRule="auto"/>
              <w:ind w:left="-70" w:right="-59"/>
              <w:rPr>
                <w:sz w:val="28"/>
                <w:szCs w:val="28"/>
              </w:rPr>
            </w:pPr>
            <w:r w:rsidRPr="00D15DBE">
              <w:rPr>
                <w:sz w:val="28"/>
                <w:szCs w:val="28"/>
              </w:rPr>
              <w:t>8</w:t>
            </w:r>
          </w:p>
        </w:tc>
        <w:tc>
          <w:tcPr>
            <w:tcW w:w="5469" w:type="dxa"/>
          </w:tcPr>
          <w:p w:rsidR="00D15DBE" w:rsidRPr="00D15DBE" w:rsidRDefault="00D15DBE" w:rsidP="00D15DBE">
            <w:pPr>
              <w:spacing w:after="0" w:line="240" w:lineRule="auto"/>
              <w:ind w:right="-73"/>
              <w:jc w:val="both"/>
              <w:rPr>
                <w:sz w:val="28"/>
                <w:szCs w:val="28"/>
              </w:rPr>
            </w:pPr>
            <w:r w:rsidRPr="00D15DBE">
              <w:rPr>
                <w:sz w:val="28"/>
                <w:szCs w:val="28"/>
              </w:rPr>
              <w:t>Грузоподъёмность автоприцепа</w:t>
            </w:r>
          </w:p>
        </w:tc>
        <w:tc>
          <w:tcPr>
            <w:tcW w:w="1001" w:type="dxa"/>
          </w:tcPr>
          <w:p w:rsidR="00D15DBE" w:rsidRPr="00D15DBE" w:rsidRDefault="00D15DBE" w:rsidP="00D15DBE">
            <w:pPr>
              <w:spacing w:after="0" w:line="240" w:lineRule="auto"/>
              <w:ind w:left="-73" w:right="-84"/>
              <w:rPr>
                <w:sz w:val="28"/>
                <w:szCs w:val="28"/>
              </w:rPr>
            </w:pPr>
            <w:r w:rsidRPr="00D15DBE">
              <w:rPr>
                <w:sz w:val="28"/>
                <w:szCs w:val="28"/>
              </w:rPr>
              <w:t>т</w:t>
            </w:r>
          </w:p>
        </w:tc>
        <w:tc>
          <w:tcPr>
            <w:tcW w:w="2635" w:type="dxa"/>
          </w:tcPr>
          <w:p w:rsidR="00D15DBE" w:rsidRPr="00D15DBE" w:rsidRDefault="00D15DBE" w:rsidP="00D15DBE">
            <w:pPr>
              <w:spacing w:after="0" w:line="240" w:lineRule="auto"/>
              <w:ind w:left="-92" w:right="-53"/>
              <w:rPr>
                <w:sz w:val="28"/>
                <w:szCs w:val="28"/>
              </w:rPr>
            </w:pPr>
            <w:r w:rsidRPr="00D15DBE">
              <w:rPr>
                <w:sz w:val="28"/>
                <w:szCs w:val="28"/>
              </w:rPr>
              <w:t>1,5</w:t>
            </w:r>
          </w:p>
        </w:tc>
      </w:tr>
      <w:tr w:rsidR="00D15DBE" w:rsidRPr="00D15DBE" w:rsidTr="00E744A1">
        <w:tc>
          <w:tcPr>
            <w:tcW w:w="534" w:type="dxa"/>
          </w:tcPr>
          <w:p w:rsidR="00D15DBE" w:rsidRPr="00D15DBE" w:rsidRDefault="00D15DBE" w:rsidP="00D15DBE">
            <w:pPr>
              <w:spacing w:after="0" w:line="240" w:lineRule="auto"/>
              <w:ind w:left="-70" w:right="-59"/>
              <w:rPr>
                <w:sz w:val="28"/>
                <w:szCs w:val="28"/>
              </w:rPr>
            </w:pPr>
            <w:r w:rsidRPr="00D15DBE">
              <w:rPr>
                <w:sz w:val="28"/>
                <w:szCs w:val="28"/>
              </w:rPr>
              <w:t>9</w:t>
            </w:r>
          </w:p>
        </w:tc>
        <w:tc>
          <w:tcPr>
            <w:tcW w:w="5469" w:type="dxa"/>
          </w:tcPr>
          <w:p w:rsidR="00D15DBE" w:rsidRPr="00D15DBE" w:rsidRDefault="00D15DBE" w:rsidP="00D15DBE">
            <w:pPr>
              <w:spacing w:after="0" w:line="240" w:lineRule="auto"/>
              <w:ind w:right="-73"/>
              <w:jc w:val="both"/>
              <w:rPr>
                <w:sz w:val="28"/>
                <w:szCs w:val="28"/>
              </w:rPr>
            </w:pPr>
            <w:r w:rsidRPr="00D15DBE">
              <w:rPr>
                <w:sz w:val="28"/>
                <w:szCs w:val="28"/>
              </w:rPr>
              <w:t>Номинальная мощность ФЭСМ</w:t>
            </w:r>
          </w:p>
        </w:tc>
        <w:tc>
          <w:tcPr>
            <w:tcW w:w="1001" w:type="dxa"/>
          </w:tcPr>
          <w:p w:rsidR="00D15DBE" w:rsidRPr="00D15DBE" w:rsidRDefault="00D15DBE" w:rsidP="00D15DBE">
            <w:pPr>
              <w:spacing w:after="0" w:line="240" w:lineRule="auto"/>
              <w:ind w:left="-73" w:right="-84"/>
              <w:rPr>
                <w:sz w:val="28"/>
                <w:szCs w:val="28"/>
              </w:rPr>
            </w:pPr>
            <w:r w:rsidRPr="00D15DBE">
              <w:rPr>
                <w:sz w:val="28"/>
                <w:szCs w:val="28"/>
              </w:rPr>
              <w:t>Вт</w:t>
            </w:r>
          </w:p>
        </w:tc>
        <w:tc>
          <w:tcPr>
            <w:tcW w:w="2635" w:type="dxa"/>
          </w:tcPr>
          <w:p w:rsidR="00D15DBE" w:rsidRPr="00D15DBE" w:rsidRDefault="00D15DBE" w:rsidP="00D15DBE">
            <w:pPr>
              <w:spacing w:after="0" w:line="240" w:lineRule="auto"/>
              <w:ind w:left="-92" w:right="-53"/>
              <w:rPr>
                <w:sz w:val="28"/>
                <w:szCs w:val="28"/>
              </w:rPr>
            </w:pPr>
            <w:r w:rsidRPr="00D15DBE">
              <w:rPr>
                <w:sz w:val="28"/>
                <w:szCs w:val="28"/>
              </w:rPr>
              <w:t>400</w:t>
            </w:r>
          </w:p>
        </w:tc>
      </w:tr>
      <w:tr w:rsidR="00D15DBE" w:rsidRPr="00D15DBE" w:rsidTr="00E744A1">
        <w:tc>
          <w:tcPr>
            <w:tcW w:w="534" w:type="dxa"/>
          </w:tcPr>
          <w:p w:rsidR="00D15DBE" w:rsidRPr="00D15DBE" w:rsidRDefault="00D15DBE" w:rsidP="00D15DBE">
            <w:pPr>
              <w:spacing w:after="0" w:line="240" w:lineRule="auto"/>
              <w:ind w:left="-70" w:right="-59"/>
              <w:rPr>
                <w:sz w:val="28"/>
                <w:szCs w:val="28"/>
              </w:rPr>
            </w:pPr>
            <w:r w:rsidRPr="00D15DBE">
              <w:rPr>
                <w:sz w:val="28"/>
                <w:szCs w:val="28"/>
              </w:rPr>
              <w:t>10</w:t>
            </w:r>
          </w:p>
        </w:tc>
        <w:tc>
          <w:tcPr>
            <w:tcW w:w="5469" w:type="dxa"/>
          </w:tcPr>
          <w:p w:rsidR="00D15DBE" w:rsidRPr="00D15DBE" w:rsidRDefault="00D15DBE" w:rsidP="00D15DBE">
            <w:pPr>
              <w:spacing w:after="0" w:line="240" w:lineRule="auto"/>
              <w:ind w:right="-73"/>
              <w:jc w:val="both"/>
              <w:rPr>
                <w:sz w:val="28"/>
                <w:szCs w:val="28"/>
              </w:rPr>
            </w:pPr>
            <w:r w:rsidRPr="00D15DBE">
              <w:rPr>
                <w:sz w:val="28"/>
                <w:szCs w:val="28"/>
              </w:rPr>
              <w:t>Номинальная мощность солнечной панели</w:t>
            </w:r>
          </w:p>
        </w:tc>
        <w:tc>
          <w:tcPr>
            <w:tcW w:w="1001" w:type="dxa"/>
          </w:tcPr>
          <w:p w:rsidR="00D15DBE" w:rsidRPr="00D15DBE" w:rsidRDefault="00D15DBE" w:rsidP="00D15DBE">
            <w:pPr>
              <w:spacing w:after="0" w:line="240" w:lineRule="auto"/>
              <w:ind w:left="-73" w:right="-84"/>
              <w:rPr>
                <w:sz w:val="28"/>
                <w:szCs w:val="28"/>
              </w:rPr>
            </w:pPr>
            <w:r w:rsidRPr="00D15DBE">
              <w:rPr>
                <w:sz w:val="28"/>
                <w:szCs w:val="28"/>
              </w:rPr>
              <w:t>Вт</w:t>
            </w:r>
          </w:p>
        </w:tc>
        <w:tc>
          <w:tcPr>
            <w:tcW w:w="2635" w:type="dxa"/>
          </w:tcPr>
          <w:p w:rsidR="00D15DBE" w:rsidRPr="00D15DBE" w:rsidRDefault="00D15DBE" w:rsidP="00D15DBE">
            <w:pPr>
              <w:spacing w:after="0" w:line="240" w:lineRule="auto"/>
              <w:ind w:left="-92" w:right="-53"/>
              <w:rPr>
                <w:sz w:val="28"/>
                <w:szCs w:val="28"/>
              </w:rPr>
            </w:pPr>
            <w:r w:rsidRPr="00D15DBE">
              <w:rPr>
                <w:sz w:val="28"/>
                <w:szCs w:val="28"/>
              </w:rPr>
              <w:t>100</w:t>
            </w:r>
          </w:p>
        </w:tc>
      </w:tr>
      <w:tr w:rsidR="00D15DBE" w:rsidRPr="00D15DBE" w:rsidTr="00E744A1">
        <w:tc>
          <w:tcPr>
            <w:tcW w:w="534" w:type="dxa"/>
          </w:tcPr>
          <w:p w:rsidR="00D15DBE" w:rsidRPr="00D15DBE" w:rsidRDefault="00D15DBE" w:rsidP="00D15DBE">
            <w:pPr>
              <w:spacing w:after="0" w:line="240" w:lineRule="auto"/>
              <w:ind w:left="-70" w:right="-59"/>
              <w:rPr>
                <w:sz w:val="28"/>
                <w:szCs w:val="28"/>
              </w:rPr>
            </w:pPr>
            <w:r w:rsidRPr="00D15DBE">
              <w:rPr>
                <w:sz w:val="28"/>
                <w:szCs w:val="28"/>
              </w:rPr>
              <w:t>11</w:t>
            </w:r>
          </w:p>
        </w:tc>
        <w:tc>
          <w:tcPr>
            <w:tcW w:w="5469" w:type="dxa"/>
          </w:tcPr>
          <w:p w:rsidR="00D15DBE" w:rsidRPr="00D15DBE" w:rsidRDefault="00D15DBE" w:rsidP="00D15DBE">
            <w:pPr>
              <w:tabs>
                <w:tab w:val="left" w:pos="2144"/>
              </w:tabs>
              <w:spacing w:after="0" w:line="240" w:lineRule="auto"/>
              <w:ind w:right="-73"/>
              <w:jc w:val="both"/>
              <w:rPr>
                <w:sz w:val="28"/>
                <w:szCs w:val="28"/>
              </w:rPr>
            </w:pPr>
            <w:r w:rsidRPr="00D15DBE">
              <w:rPr>
                <w:sz w:val="28"/>
                <w:szCs w:val="28"/>
              </w:rPr>
              <w:t>Количество солнечных панелей</w:t>
            </w:r>
          </w:p>
        </w:tc>
        <w:tc>
          <w:tcPr>
            <w:tcW w:w="1001" w:type="dxa"/>
          </w:tcPr>
          <w:p w:rsidR="00D15DBE" w:rsidRPr="00D15DBE" w:rsidRDefault="00D15DBE" w:rsidP="00D15DBE">
            <w:pPr>
              <w:spacing w:after="0" w:line="240" w:lineRule="auto"/>
              <w:ind w:left="-73" w:right="-84"/>
              <w:rPr>
                <w:sz w:val="28"/>
                <w:szCs w:val="28"/>
              </w:rPr>
            </w:pPr>
            <w:r w:rsidRPr="00D15DBE">
              <w:rPr>
                <w:sz w:val="28"/>
                <w:szCs w:val="28"/>
              </w:rPr>
              <w:t>шт</w:t>
            </w:r>
          </w:p>
        </w:tc>
        <w:tc>
          <w:tcPr>
            <w:tcW w:w="2635" w:type="dxa"/>
          </w:tcPr>
          <w:p w:rsidR="00D15DBE" w:rsidRPr="00D15DBE" w:rsidRDefault="00D15DBE" w:rsidP="00D15DBE">
            <w:pPr>
              <w:spacing w:after="0" w:line="240" w:lineRule="auto"/>
              <w:ind w:left="-92" w:right="-53"/>
              <w:rPr>
                <w:sz w:val="28"/>
                <w:szCs w:val="28"/>
              </w:rPr>
            </w:pPr>
            <w:r w:rsidRPr="00D15DBE">
              <w:rPr>
                <w:sz w:val="28"/>
                <w:szCs w:val="28"/>
              </w:rPr>
              <w:t>4</w:t>
            </w:r>
          </w:p>
        </w:tc>
      </w:tr>
      <w:tr w:rsidR="00D15DBE" w:rsidRPr="00D15DBE" w:rsidTr="00E744A1">
        <w:tc>
          <w:tcPr>
            <w:tcW w:w="534" w:type="dxa"/>
          </w:tcPr>
          <w:p w:rsidR="00D15DBE" w:rsidRPr="00D15DBE" w:rsidRDefault="00D15DBE" w:rsidP="00D15DBE">
            <w:pPr>
              <w:spacing w:after="0" w:line="240" w:lineRule="auto"/>
              <w:ind w:left="-70" w:right="-59"/>
              <w:rPr>
                <w:sz w:val="28"/>
                <w:szCs w:val="28"/>
              </w:rPr>
            </w:pPr>
            <w:r w:rsidRPr="00D15DBE">
              <w:rPr>
                <w:sz w:val="28"/>
                <w:szCs w:val="28"/>
              </w:rPr>
              <w:t>12</w:t>
            </w:r>
          </w:p>
        </w:tc>
        <w:tc>
          <w:tcPr>
            <w:tcW w:w="5469" w:type="dxa"/>
          </w:tcPr>
          <w:p w:rsidR="00D15DBE" w:rsidRPr="00D15DBE" w:rsidRDefault="00D15DBE" w:rsidP="00D15DBE">
            <w:pPr>
              <w:spacing w:after="0" w:line="240" w:lineRule="auto"/>
              <w:ind w:right="-73"/>
              <w:jc w:val="both"/>
              <w:rPr>
                <w:sz w:val="28"/>
                <w:szCs w:val="28"/>
              </w:rPr>
            </w:pPr>
            <w:r w:rsidRPr="00D15DBE">
              <w:rPr>
                <w:sz w:val="28"/>
                <w:szCs w:val="28"/>
              </w:rPr>
              <w:t>Емкость аккумулятора</w:t>
            </w:r>
          </w:p>
        </w:tc>
        <w:tc>
          <w:tcPr>
            <w:tcW w:w="1001" w:type="dxa"/>
          </w:tcPr>
          <w:p w:rsidR="00D15DBE" w:rsidRPr="00D15DBE" w:rsidRDefault="00D15DBE" w:rsidP="00D15DBE">
            <w:pPr>
              <w:spacing w:after="0" w:line="240" w:lineRule="auto"/>
              <w:ind w:left="-73" w:right="-84"/>
              <w:rPr>
                <w:sz w:val="28"/>
                <w:szCs w:val="28"/>
              </w:rPr>
            </w:pPr>
            <w:r w:rsidRPr="00D15DBE">
              <w:rPr>
                <w:sz w:val="28"/>
                <w:szCs w:val="28"/>
              </w:rPr>
              <w:t>А·ч</w:t>
            </w:r>
          </w:p>
        </w:tc>
        <w:tc>
          <w:tcPr>
            <w:tcW w:w="2635" w:type="dxa"/>
          </w:tcPr>
          <w:p w:rsidR="00D15DBE" w:rsidRPr="00D15DBE" w:rsidRDefault="00D15DBE" w:rsidP="00D15DBE">
            <w:pPr>
              <w:spacing w:after="0" w:line="240" w:lineRule="auto"/>
              <w:ind w:left="-92" w:right="-53"/>
              <w:rPr>
                <w:sz w:val="28"/>
                <w:szCs w:val="28"/>
              </w:rPr>
            </w:pPr>
            <w:r w:rsidRPr="00D15DBE">
              <w:rPr>
                <w:sz w:val="28"/>
                <w:szCs w:val="28"/>
              </w:rPr>
              <w:t>80</w:t>
            </w:r>
          </w:p>
        </w:tc>
      </w:tr>
      <w:tr w:rsidR="00D15DBE" w:rsidRPr="00D15DBE" w:rsidTr="00E744A1">
        <w:tc>
          <w:tcPr>
            <w:tcW w:w="534" w:type="dxa"/>
          </w:tcPr>
          <w:p w:rsidR="00D15DBE" w:rsidRPr="00D15DBE" w:rsidRDefault="00D15DBE" w:rsidP="00D15DBE">
            <w:pPr>
              <w:spacing w:after="0" w:line="240" w:lineRule="auto"/>
              <w:ind w:left="-70" w:right="-59"/>
              <w:rPr>
                <w:sz w:val="28"/>
                <w:szCs w:val="28"/>
              </w:rPr>
            </w:pPr>
            <w:r w:rsidRPr="00D15DBE">
              <w:rPr>
                <w:sz w:val="28"/>
                <w:szCs w:val="28"/>
              </w:rPr>
              <w:t>13</w:t>
            </w:r>
          </w:p>
        </w:tc>
        <w:tc>
          <w:tcPr>
            <w:tcW w:w="5469" w:type="dxa"/>
          </w:tcPr>
          <w:p w:rsidR="00D15DBE" w:rsidRPr="00D15DBE" w:rsidRDefault="00D15DBE" w:rsidP="00D15DBE">
            <w:pPr>
              <w:spacing w:after="0" w:line="240" w:lineRule="auto"/>
              <w:ind w:right="-73"/>
              <w:jc w:val="both"/>
              <w:rPr>
                <w:sz w:val="28"/>
                <w:szCs w:val="28"/>
              </w:rPr>
            </w:pPr>
            <w:r w:rsidRPr="00D15DBE">
              <w:rPr>
                <w:sz w:val="28"/>
                <w:szCs w:val="28"/>
              </w:rPr>
              <w:t>Номинальная мощность инвертора</w:t>
            </w:r>
          </w:p>
        </w:tc>
        <w:tc>
          <w:tcPr>
            <w:tcW w:w="1001" w:type="dxa"/>
          </w:tcPr>
          <w:p w:rsidR="00D15DBE" w:rsidRPr="00D15DBE" w:rsidRDefault="00D15DBE" w:rsidP="00D15DBE">
            <w:pPr>
              <w:spacing w:after="0" w:line="240" w:lineRule="auto"/>
              <w:ind w:left="-73" w:right="-84"/>
              <w:rPr>
                <w:sz w:val="28"/>
                <w:szCs w:val="28"/>
              </w:rPr>
            </w:pPr>
            <w:r w:rsidRPr="00D15DBE">
              <w:rPr>
                <w:sz w:val="28"/>
                <w:szCs w:val="28"/>
              </w:rPr>
              <w:t>Вт</w:t>
            </w:r>
          </w:p>
        </w:tc>
        <w:tc>
          <w:tcPr>
            <w:tcW w:w="2635" w:type="dxa"/>
          </w:tcPr>
          <w:p w:rsidR="00D15DBE" w:rsidRPr="00D15DBE" w:rsidRDefault="00D15DBE" w:rsidP="00D15DBE">
            <w:pPr>
              <w:spacing w:after="0" w:line="240" w:lineRule="auto"/>
              <w:ind w:left="-92" w:right="-53"/>
              <w:rPr>
                <w:sz w:val="28"/>
                <w:szCs w:val="28"/>
              </w:rPr>
            </w:pPr>
            <w:r w:rsidRPr="00D15DBE">
              <w:rPr>
                <w:sz w:val="28"/>
                <w:szCs w:val="28"/>
              </w:rPr>
              <w:t>500</w:t>
            </w:r>
          </w:p>
        </w:tc>
      </w:tr>
      <w:tr w:rsidR="00D15DBE" w:rsidRPr="00D15DBE" w:rsidTr="00E744A1">
        <w:tc>
          <w:tcPr>
            <w:tcW w:w="534" w:type="dxa"/>
          </w:tcPr>
          <w:p w:rsidR="00D15DBE" w:rsidRPr="00D15DBE" w:rsidRDefault="00D15DBE" w:rsidP="00D15DBE">
            <w:pPr>
              <w:spacing w:after="0" w:line="240" w:lineRule="auto"/>
              <w:ind w:left="-70" w:right="-59"/>
              <w:rPr>
                <w:sz w:val="28"/>
                <w:szCs w:val="28"/>
              </w:rPr>
            </w:pPr>
            <w:r w:rsidRPr="00D15DBE">
              <w:rPr>
                <w:sz w:val="28"/>
                <w:szCs w:val="28"/>
              </w:rPr>
              <w:t>14</w:t>
            </w:r>
          </w:p>
        </w:tc>
        <w:tc>
          <w:tcPr>
            <w:tcW w:w="5469" w:type="dxa"/>
          </w:tcPr>
          <w:p w:rsidR="00D15DBE" w:rsidRPr="00D15DBE" w:rsidRDefault="00D15DBE" w:rsidP="00D15DBE">
            <w:pPr>
              <w:spacing w:after="0" w:line="240" w:lineRule="auto"/>
              <w:ind w:right="-73"/>
              <w:jc w:val="both"/>
              <w:rPr>
                <w:sz w:val="28"/>
                <w:szCs w:val="28"/>
              </w:rPr>
            </w:pPr>
            <w:r w:rsidRPr="00D15DBE">
              <w:rPr>
                <w:sz w:val="28"/>
                <w:szCs w:val="28"/>
              </w:rPr>
              <w:t xml:space="preserve">Напряжение инвертора на входе,                     </w:t>
            </w:r>
          </w:p>
        </w:tc>
        <w:tc>
          <w:tcPr>
            <w:tcW w:w="1001" w:type="dxa"/>
          </w:tcPr>
          <w:p w:rsidR="00D15DBE" w:rsidRPr="00D15DBE" w:rsidRDefault="00D15DBE" w:rsidP="00D15DBE">
            <w:pPr>
              <w:spacing w:after="0" w:line="240" w:lineRule="auto"/>
              <w:ind w:left="-73" w:right="-84"/>
              <w:rPr>
                <w:sz w:val="28"/>
                <w:szCs w:val="28"/>
              </w:rPr>
            </w:pPr>
            <w:r w:rsidRPr="00D15DBE">
              <w:rPr>
                <w:sz w:val="28"/>
                <w:szCs w:val="28"/>
              </w:rPr>
              <w:t>В</w:t>
            </w:r>
          </w:p>
        </w:tc>
        <w:tc>
          <w:tcPr>
            <w:tcW w:w="2635" w:type="dxa"/>
          </w:tcPr>
          <w:p w:rsidR="00D15DBE" w:rsidRPr="00D15DBE" w:rsidRDefault="00D15DBE" w:rsidP="00D15DBE">
            <w:pPr>
              <w:spacing w:after="0" w:line="240" w:lineRule="auto"/>
              <w:ind w:left="-92" w:right="-53"/>
              <w:rPr>
                <w:sz w:val="28"/>
                <w:szCs w:val="28"/>
              </w:rPr>
            </w:pPr>
            <w:r w:rsidRPr="00D15DBE">
              <w:rPr>
                <w:sz w:val="28"/>
                <w:szCs w:val="28"/>
              </w:rPr>
              <w:t>12/24</w:t>
            </w:r>
          </w:p>
        </w:tc>
      </w:tr>
      <w:tr w:rsidR="00D15DBE" w:rsidRPr="00D15DBE" w:rsidTr="00E744A1">
        <w:tc>
          <w:tcPr>
            <w:tcW w:w="534" w:type="dxa"/>
          </w:tcPr>
          <w:p w:rsidR="00D15DBE" w:rsidRPr="00D15DBE" w:rsidRDefault="00D15DBE" w:rsidP="00D15DBE">
            <w:pPr>
              <w:spacing w:after="0" w:line="240" w:lineRule="auto"/>
              <w:ind w:left="-70" w:right="-59"/>
              <w:rPr>
                <w:sz w:val="28"/>
                <w:szCs w:val="28"/>
              </w:rPr>
            </w:pPr>
            <w:r w:rsidRPr="00D15DBE">
              <w:rPr>
                <w:sz w:val="28"/>
                <w:szCs w:val="28"/>
              </w:rPr>
              <w:t>15</w:t>
            </w:r>
          </w:p>
        </w:tc>
        <w:tc>
          <w:tcPr>
            <w:tcW w:w="5469" w:type="dxa"/>
          </w:tcPr>
          <w:p w:rsidR="00D15DBE" w:rsidRPr="00D15DBE" w:rsidRDefault="00D15DBE" w:rsidP="00D15DBE">
            <w:pPr>
              <w:spacing w:after="0" w:line="240" w:lineRule="auto"/>
              <w:ind w:right="-73"/>
              <w:jc w:val="both"/>
              <w:rPr>
                <w:sz w:val="28"/>
                <w:szCs w:val="28"/>
              </w:rPr>
            </w:pPr>
            <w:r w:rsidRPr="00D15DBE">
              <w:rPr>
                <w:sz w:val="28"/>
                <w:szCs w:val="28"/>
              </w:rPr>
              <w:t>Напряжение инвертора на выходе</w:t>
            </w:r>
          </w:p>
        </w:tc>
        <w:tc>
          <w:tcPr>
            <w:tcW w:w="1001" w:type="dxa"/>
          </w:tcPr>
          <w:p w:rsidR="00D15DBE" w:rsidRPr="00D15DBE" w:rsidRDefault="00D15DBE" w:rsidP="00D15DBE">
            <w:pPr>
              <w:spacing w:after="0" w:line="240" w:lineRule="auto"/>
              <w:ind w:left="-73" w:right="-84"/>
              <w:rPr>
                <w:sz w:val="28"/>
                <w:szCs w:val="28"/>
              </w:rPr>
            </w:pPr>
            <w:r w:rsidRPr="00D15DBE">
              <w:rPr>
                <w:sz w:val="28"/>
                <w:szCs w:val="28"/>
              </w:rPr>
              <w:t>В</w:t>
            </w:r>
          </w:p>
        </w:tc>
        <w:tc>
          <w:tcPr>
            <w:tcW w:w="2635" w:type="dxa"/>
          </w:tcPr>
          <w:p w:rsidR="00D15DBE" w:rsidRPr="00D15DBE" w:rsidRDefault="00D15DBE" w:rsidP="00D15DBE">
            <w:pPr>
              <w:spacing w:after="0" w:line="240" w:lineRule="auto"/>
              <w:ind w:left="-92" w:right="-53"/>
              <w:rPr>
                <w:sz w:val="28"/>
                <w:szCs w:val="28"/>
              </w:rPr>
            </w:pPr>
            <w:r w:rsidRPr="00D15DBE">
              <w:rPr>
                <w:sz w:val="28"/>
                <w:szCs w:val="28"/>
              </w:rPr>
              <w:t>220</w:t>
            </w:r>
            <w:r w:rsidRPr="00D15DBE">
              <w:rPr>
                <w:sz w:val="28"/>
                <w:szCs w:val="24"/>
              </w:rPr>
              <w:t>(+2% -10%)</w:t>
            </w:r>
          </w:p>
        </w:tc>
      </w:tr>
      <w:tr w:rsidR="00D15DBE" w:rsidRPr="00D15DBE" w:rsidTr="00E744A1">
        <w:tc>
          <w:tcPr>
            <w:tcW w:w="534" w:type="dxa"/>
          </w:tcPr>
          <w:p w:rsidR="00D15DBE" w:rsidRPr="00D15DBE" w:rsidRDefault="00D15DBE" w:rsidP="00D15DBE">
            <w:pPr>
              <w:spacing w:after="0" w:line="240" w:lineRule="auto"/>
              <w:ind w:left="-70" w:right="-59"/>
              <w:rPr>
                <w:sz w:val="28"/>
                <w:szCs w:val="28"/>
              </w:rPr>
            </w:pPr>
            <w:r w:rsidRPr="00D15DBE">
              <w:rPr>
                <w:sz w:val="28"/>
                <w:szCs w:val="28"/>
              </w:rPr>
              <w:t>16</w:t>
            </w:r>
          </w:p>
        </w:tc>
        <w:tc>
          <w:tcPr>
            <w:tcW w:w="5469" w:type="dxa"/>
          </w:tcPr>
          <w:p w:rsidR="00D15DBE" w:rsidRPr="00D15DBE" w:rsidRDefault="00D15DBE" w:rsidP="00D15DBE">
            <w:pPr>
              <w:spacing w:after="0" w:line="240" w:lineRule="auto"/>
              <w:ind w:right="-73"/>
              <w:jc w:val="both"/>
              <w:rPr>
                <w:sz w:val="28"/>
                <w:szCs w:val="28"/>
              </w:rPr>
            </w:pPr>
            <w:r w:rsidRPr="00D15DBE">
              <w:rPr>
                <w:sz w:val="28"/>
                <w:szCs w:val="28"/>
              </w:rPr>
              <w:t>Масса ФЭСМ</w:t>
            </w:r>
          </w:p>
        </w:tc>
        <w:tc>
          <w:tcPr>
            <w:tcW w:w="1001" w:type="dxa"/>
          </w:tcPr>
          <w:p w:rsidR="00D15DBE" w:rsidRPr="00D15DBE" w:rsidRDefault="00D15DBE" w:rsidP="00D15DBE">
            <w:pPr>
              <w:spacing w:after="0" w:line="240" w:lineRule="auto"/>
              <w:ind w:left="-73" w:right="-84"/>
              <w:rPr>
                <w:sz w:val="28"/>
                <w:szCs w:val="28"/>
              </w:rPr>
            </w:pPr>
            <w:r w:rsidRPr="00D15DBE">
              <w:rPr>
                <w:sz w:val="28"/>
                <w:szCs w:val="28"/>
              </w:rPr>
              <w:t>кг</w:t>
            </w:r>
          </w:p>
        </w:tc>
        <w:tc>
          <w:tcPr>
            <w:tcW w:w="2635" w:type="dxa"/>
          </w:tcPr>
          <w:p w:rsidR="00D15DBE" w:rsidRPr="00D15DBE" w:rsidRDefault="00D15DBE" w:rsidP="00D15DBE">
            <w:pPr>
              <w:spacing w:after="0" w:line="240" w:lineRule="auto"/>
              <w:ind w:left="-92" w:right="-53"/>
              <w:rPr>
                <w:sz w:val="28"/>
                <w:szCs w:val="28"/>
              </w:rPr>
            </w:pPr>
            <w:r w:rsidRPr="00D15DBE">
              <w:rPr>
                <w:sz w:val="28"/>
                <w:szCs w:val="28"/>
              </w:rPr>
              <w:t>Не более 150</w:t>
            </w:r>
          </w:p>
        </w:tc>
      </w:tr>
      <w:tr w:rsidR="00D15DBE" w:rsidRPr="00D15DBE" w:rsidTr="00E744A1">
        <w:tc>
          <w:tcPr>
            <w:tcW w:w="534" w:type="dxa"/>
          </w:tcPr>
          <w:p w:rsidR="00D15DBE" w:rsidRPr="00D15DBE" w:rsidRDefault="00D15DBE" w:rsidP="00D15DBE">
            <w:pPr>
              <w:spacing w:after="0" w:line="240" w:lineRule="auto"/>
              <w:ind w:left="-70" w:right="-59"/>
              <w:rPr>
                <w:sz w:val="28"/>
                <w:szCs w:val="28"/>
              </w:rPr>
            </w:pPr>
            <w:r w:rsidRPr="00D15DBE">
              <w:rPr>
                <w:sz w:val="28"/>
                <w:szCs w:val="28"/>
              </w:rPr>
              <w:t>17</w:t>
            </w:r>
          </w:p>
        </w:tc>
        <w:tc>
          <w:tcPr>
            <w:tcW w:w="5469" w:type="dxa"/>
          </w:tcPr>
          <w:p w:rsidR="00D15DBE" w:rsidRPr="00D15DBE" w:rsidRDefault="00D15DBE" w:rsidP="00D15DBE">
            <w:pPr>
              <w:spacing w:after="0" w:line="240" w:lineRule="auto"/>
              <w:ind w:right="-73"/>
              <w:jc w:val="both"/>
              <w:rPr>
                <w:sz w:val="28"/>
                <w:szCs w:val="28"/>
              </w:rPr>
            </w:pPr>
            <w:r w:rsidRPr="00D15DBE">
              <w:rPr>
                <w:sz w:val="28"/>
                <w:szCs w:val="28"/>
              </w:rPr>
              <w:t xml:space="preserve">Трудоемкость монтажа, чел.-ч </w:t>
            </w:r>
          </w:p>
        </w:tc>
        <w:tc>
          <w:tcPr>
            <w:tcW w:w="1001" w:type="dxa"/>
          </w:tcPr>
          <w:p w:rsidR="00D15DBE" w:rsidRPr="00D15DBE" w:rsidRDefault="00D15DBE" w:rsidP="00D15DBE">
            <w:pPr>
              <w:spacing w:after="0" w:line="240" w:lineRule="auto"/>
              <w:ind w:left="-73" w:right="-84"/>
              <w:rPr>
                <w:sz w:val="28"/>
                <w:szCs w:val="28"/>
              </w:rPr>
            </w:pPr>
            <w:r w:rsidRPr="00D15DBE">
              <w:rPr>
                <w:sz w:val="28"/>
                <w:szCs w:val="28"/>
              </w:rPr>
              <w:t>Час.</w:t>
            </w:r>
          </w:p>
        </w:tc>
        <w:tc>
          <w:tcPr>
            <w:tcW w:w="2635" w:type="dxa"/>
          </w:tcPr>
          <w:p w:rsidR="00D15DBE" w:rsidRPr="00D15DBE" w:rsidRDefault="00D15DBE" w:rsidP="00D15DBE">
            <w:pPr>
              <w:spacing w:after="0" w:line="240" w:lineRule="auto"/>
              <w:ind w:left="-92" w:right="-53"/>
              <w:rPr>
                <w:sz w:val="28"/>
                <w:szCs w:val="28"/>
              </w:rPr>
            </w:pPr>
            <w:r w:rsidRPr="00D15DBE">
              <w:rPr>
                <w:sz w:val="28"/>
                <w:szCs w:val="28"/>
              </w:rPr>
              <w:t>Не более 6</w:t>
            </w:r>
          </w:p>
        </w:tc>
      </w:tr>
    </w:tbl>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numPr>
          <w:ilvl w:val="0"/>
          <w:numId w:val="11"/>
        </w:numPr>
        <w:spacing w:after="0" w:line="240" w:lineRule="auto"/>
        <w:jc w:val="both"/>
        <w:rPr>
          <w:rFonts w:ascii="Times New Roman" w:eastAsia="Times New Roman" w:hAnsi="Times New Roman"/>
          <w:b/>
          <w:sz w:val="28"/>
          <w:szCs w:val="28"/>
          <w:lang w:eastAsia="ru-RU"/>
        </w:rPr>
      </w:pPr>
      <w:r w:rsidRPr="00D15DBE">
        <w:rPr>
          <w:rFonts w:ascii="Times New Roman" w:eastAsia="Times New Roman" w:hAnsi="Times New Roman"/>
          <w:b/>
          <w:sz w:val="28"/>
          <w:szCs w:val="28"/>
          <w:lang w:eastAsia="ru-RU"/>
        </w:rPr>
        <w:t xml:space="preserve">Техническая оценка </w:t>
      </w:r>
    </w:p>
    <w:p w:rsidR="00D15DBE" w:rsidRPr="00D15DBE" w:rsidRDefault="00D15DBE" w:rsidP="00D15DBE">
      <w:pPr>
        <w:spacing w:after="0" w:line="240" w:lineRule="auto"/>
        <w:ind w:left="720"/>
        <w:jc w:val="both"/>
        <w:rPr>
          <w:rFonts w:ascii="Times New Roman" w:eastAsia="Times New Roman" w:hAnsi="Times New Roman"/>
          <w:b/>
          <w:sz w:val="28"/>
          <w:szCs w:val="28"/>
          <w:lang w:eastAsia="ru-RU"/>
        </w:rPr>
      </w:pPr>
      <w:r w:rsidRPr="00D15DBE">
        <w:rPr>
          <w:rFonts w:ascii="Times New Roman" w:eastAsia="Times New Roman" w:hAnsi="Times New Roman"/>
          <w:b/>
          <w:sz w:val="28"/>
          <w:szCs w:val="28"/>
          <w:lang w:eastAsia="ru-RU"/>
        </w:rPr>
        <w:t xml:space="preserve">2.1. Условия испытаний </w:t>
      </w:r>
    </w:p>
    <w:p w:rsidR="00D15DBE" w:rsidRPr="00D15DBE" w:rsidRDefault="00D15DBE" w:rsidP="00D15DBE">
      <w:pPr>
        <w:spacing w:after="0" w:line="240" w:lineRule="auto"/>
        <w:ind w:left="720"/>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ab/>
        <w:t>Передвижной пункт искусственного осеменение овец был смонтирован на полигоне НИИ овцеводства. Для осуществления работ по искусственному осеменению овцематок подопытных отар пункт укомплектован чемоданом осеменатора</w:t>
      </w:r>
      <w:r w:rsidRPr="00D15DBE">
        <w:rPr>
          <w:rFonts w:ascii="Times New Roman" w:eastAsia="Times New Roman" w:hAnsi="Times New Roman"/>
          <w:color w:val="FF0000"/>
          <w:sz w:val="28"/>
          <w:szCs w:val="28"/>
          <w:lang w:eastAsia="ru-RU"/>
        </w:rPr>
        <w:t xml:space="preserve"> </w:t>
      </w:r>
      <w:r w:rsidRPr="00D15DBE">
        <w:rPr>
          <w:rFonts w:ascii="Times New Roman" w:eastAsia="Times New Roman" w:hAnsi="Times New Roman"/>
          <w:sz w:val="28"/>
          <w:szCs w:val="28"/>
          <w:lang w:eastAsia="ru-RU"/>
        </w:rPr>
        <w:t>мелких животных с набором инструментов и материалов, представленных в таблице 2.</w:t>
      </w:r>
    </w:p>
    <w:p w:rsidR="00D15DBE" w:rsidRPr="00D15DBE" w:rsidRDefault="00D15DBE" w:rsidP="00D15DBE">
      <w:pPr>
        <w:spacing w:after="0" w:line="240" w:lineRule="auto"/>
        <w:jc w:val="center"/>
        <w:rPr>
          <w:rFonts w:ascii="Times New Roman" w:hAnsi="Times New Roman"/>
          <w:sz w:val="28"/>
          <w:szCs w:val="28"/>
        </w:rPr>
      </w:pPr>
    </w:p>
    <w:p w:rsidR="00D15DBE" w:rsidRPr="00D15DBE" w:rsidRDefault="00D15DBE" w:rsidP="00D15DBE">
      <w:pPr>
        <w:spacing w:after="0" w:line="240" w:lineRule="auto"/>
        <w:jc w:val="both"/>
        <w:rPr>
          <w:rFonts w:ascii="Times New Roman" w:hAnsi="Times New Roman"/>
          <w:sz w:val="28"/>
          <w:szCs w:val="28"/>
        </w:rPr>
      </w:pPr>
    </w:p>
    <w:p w:rsidR="00D15DBE" w:rsidRPr="00D15DBE" w:rsidRDefault="00D15DBE" w:rsidP="00D15DBE">
      <w:pPr>
        <w:spacing w:after="0" w:line="240" w:lineRule="auto"/>
        <w:jc w:val="both"/>
        <w:rPr>
          <w:rFonts w:ascii="Times New Roman" w:hAnsi="Times New Roman"/>
          <w:sz w:val="28"/>
          <w:szCs w:val="28"/>
        </w:rPr>
      </w:pPr>
    </w:p>
    <w:p w:rsidR="00D15DBE" w:rsidRPr="00D15DBE" w:rsidRDefault="00D15DBE" w:rsidP="00D15DBE">
      <w:pPr>
        <w:spacing w:after="0" w:line="240" w:lineRule="auto"/>
        <w:jc w:val="both"/>
        <w:rPr>
          <w:rFonts w:ascii="Times New Roman" w:hAnsi="Times New Roman"/>
          <w:sz w:val="28"/>
          <w:szCs w:val="28"/>
        </w:rPr>
      </w:pPr>
    </w:p>
    <w:p w:rsidR="00D15DBE" w:rsidRPr="00D15DBE" w:rsidRDefault="00D15DBE" w:rsidP="00D15DBE">
      <w:pPr>
        <w:spacing w:after="0" w:line="240" w:lineRule="auto"/>
        <w:jc w:val="both"/>
        <w:rPr>
          <w:rFonts w:ascii="Times New Roman" w:hAnsi="Times New Roman"/>
          <w:sz w:val="28"/>
          <w:szCs w:val="28"/>
        </w:rPr>
      </w:pPr>
    </w:p>
    <w:p w:rsidR="00D15DBE" w:rsidRPr="00D15DBE" w:rsidRDefault="00D15DBE" w:rsidP="00D15DBE">
      <w:pPr>
        <w:spacing w:after="0" w:line="240" w:lineRule="auto"/>
        <w:jc w:val="both"/>
        <w:rPr>
          <w:rFonts w:ascii="Times New Roman" w:hAnsi="Times New Roman"/>
          <w:sz w:val="28"/>
          <w:szCs w:val="28"/>
          <w:lang w:val="kk-KZ"/>
        </w:rPr>
      </w:pPr>
      <w:r w:rsidRPr="00D15DBE">
        <w:rPr>
          <w:rFonts w:ascii="Times New Roman" w:hAnsi="Times New Roman"/>
          <w:sz w:val="28"/>
          <w:szCs w:val="28"/>
        </w:rPr>
        <w:lastRenderedPageBreak/>
        <w:t xml:space="preserve">Таблица 2 – Инструменты и материалы </w:t>
      </w:r>
      <w:r w:rsidRPr="00D15DBE">
        <w:rPr>
          <w:rFonts w:ascii="Times New Roman" w:hAnsi="Times New Roman"/>
          <w:sz w:val="28"/>
          <w:szCs w:val="28"/>
          <w:lang w:val="kk-KZ"/>
        </w:rPr>
        <w:t xml:space="preserve">по </w:t>
      </w:r>
      <w:r w:rsidRPr="00D15DBE">
        <w:rPr>
          <w:rFonts w:ascii="Times New Roman" w:hAnsi="Times New Roman"/>
          <w:sz w:val="28"/>
          <w:szCs w:val="28"/>
        </w:rPr>
        <w:t>осемен</w:t>
      </w:r>
      <w:r w:rsidRPr="00D15DBE">
        <w:rPr>
          <w:rFonts w:ascii="Times New Roman" w:hAnsi="Times New Roman"/>
          <w:sz w:val="28"/>
          <w:szCs w:val="28"/>
          <w:lang w:val="kk-KZ"/>
        </w:rPr>
        <w:t>ению овец</w:t>
      </w:r>
    </w:p>
    <w:tbl>
      <w:tblPr>
        <w:tblStyle w:val="72"/>
        <w:tblW w:w="9639" w:type="dxa"/>
        <w:tblInd w:w="108" w:type="dxa"/>
        <w:tblLook w:val="04A0" w:firstRow="1" w:lastRow="0" w:firstColumn="1" w:lastColumn="0" w:noHBand="0" w:noVBand="1"/>
      </w:tblPr>
      <w:tblGrid>
        <w:gridCol w:w="883"/>
        <w:gridCol w:w="5351"/>
        <w:gridCol w:w="1908"/>
        <w:gridCol w:w="1497"/>
      </w:tblGrid>
      <w:tr w:rsidR="00D15DBE" w:rsidRPr="00D15DBE" w:rsidTr="00E744A1">
        <w:tc>
          <w:tcPr>
            <w:tcW w:w="883" w:type="dxa"/>
            <w:vAlign w:val="center"/>
          </w:tcPr>
          <w:p w:rsidR="00D15DBE" w:rsidRPr="00D15DBE" w:rsidRDefault="00D15DBE" w:rsidP="00D15DBE">
            <w:pPr>
              <w:spacing w:after="0" w:line="240" w:lineRule="auto"/>
              <w:rPr>
                <w:sz w:val="24"/>
                <w:szCs w:val="24"/>
              </w:rPr>
            </w:pPr>
            <w:r w:rsidRPr="00D15DBE">
              <w:rPr>
                <w:sz w:val="24"/>
                <w:szCs w:val="24"/>
              </w:rPr>
              <w:t>№</w:t>
            </w:r>
          </w:p>
          <w:p w:rsidR="00D15DBE" w:rsidRPr="00D15DBE" w:rsidRDefault="00D15DBE" w:rsidP="00D15DBE">
            <w:pPr>
              <w:spacing w:after="0" w:line="240" w:lineRule="auto"/>
              <w:rPr>
                <w:sz w:val="24"/>
                <w:szCs w:val="24"/>
              </w:rPr>
            </w:pPr>
          </w:p>
        </w:tc>
        <w:tc>
          <w:tcPr>
            <w:tcW w:w="5354" w:type="dxa"/>
            <w:vAlign w:val="center"/>
          </w:tcPr>
          <w:p w:rsidR="00D15DBE" w:rsidRPr="00D15DBE" w:rsidRDefault="00D15DBE" w:rsidP="00D15DBE">
            <w:pPr>
              <w:tabs>
                <w:tab w:val="left" w:pos="1678"/>
              </w:tabs>
              <w:spacing w:after="0" w:line="240" w:lineRule="auto"/>
              <w:rPr>
                <w:sz w:val="24"/>
                <w:szCs w:val="24"/>
              </w:rPr>
            </w:pPr>
            <w:r w:rsidRPr="00D15DBE">
              <w:rPr>
                <w:sz w:val="24"/>
                <w:szCs w:val="24"/>
              </w:rPr>
              <w:t>Наименование предметов</w:t>
            </w:r>
          </w:p>
        </w:tc>
        <w:tc>
          <w:tcPr>
            <w:tcW w:w="1904" w:type="dxa"/>
            <w:vAlign w:val="center"/>
          </w:tcPr>
          <w:p w:rsidR="00D15DBE" w:rsidRPr="00D15DBE" w:rsidRDefault="00D15DBE" w:rsidP="00D15DBE">
            <w:pPr>
              <w:spacing w:after="0" w:line="240" w:lineRule="auto"/>
              <w:ind w:left="-64" w:right="-52"/>
              <w:rPr>
                <w:rFonts w:eastAsia="Calibri"/>
                <w:sz w:val="24"/>
                <w:szCs w:val="24"/>
                <w:lang w:val="kk-KZ"/>
              </w:rPr>
            </w:pPr>
            <w:r w:rsidRPr="00D15DBE">
              <w:rPr>
                <w:rFonts w:eastAsia="Calibri"/>
                <w:sz w:val="24"/>
                <w:szCs w:val="24"/>
                <w:lang w:val="kk-KZ"/>
              </w:rPr>
              <w:t>Спецификация</w:t>
            </w:r>
          </w:p>
        </w:tc>
        <w:tc>
          <w:tcPr>
            <w:tcW w:w="1498" w:type="dxa"/>
            <w:vAlign w:val="center"/>
          </w:tcPr>
          <w:p w:rsidR="00D15DBE" w:rsidRPr="00D15DBE" w:rsidRDefault="00D15DBE" w:rsidP="00D15DBE">
            <w:pPr>
              <w:spacing w:after="0" w:line="240" w:lineRule="auto"/>
              <w:ind w:left="-38" w:right="-66"/>
              <w:rPr>
                <w:rFonts w:eastAsia="Calibri"/>
                <w:sz w:val="24"/>
                <w:szCs w:val="24"/>
                <w:lang w:val="kk-KZ"/>
              </w:rPr>
            </w:pPr>
            <w:r w:rsidRPr="00D15DBE">
              <w:rPr>
                <w:rFonts w:eastAsia="Calibri"/>
                <w:sz w:val="24"/>
                <w:szCs w:val="24"/>
                <w:lang w:val="kk-KZ"/>
              </w:rPr>
              <w:t>Кол-во</w:t>
            </w:r>
          </w:p>
        </w:tc>
      </w:tr>
      <w:tr w:rsidR="00D15DBE" w:rsidRPr="00D15DBE" w:rsidTr="00E744A1">
        <w:tc>
          <w:tcPr>
            <w:tcW w:w="883" w:type="dxa"/>
          </w:tcPr>
          <w:p w:rsidR="00D15DBE" w:rsidRPr="00D15DBE" w:rsidRDefault="00D15DBE" w:rsidP="00D15DBE">
            <w:pPr>
              <w:tabs>
                <w:tab w:val="left" w:pos="0"/>
              </w:tabs>
              <w:spacing w:after="0" w:line="240" w:lineRule="auto"/>
              <w:rPr>
                <w:sz w:val="24"/>
                <w:szCs w:val="24"/>
              </w:rPr>
            </w:pPr>
            <w:r w:rsidRPr="00D15DBE">
              <w:rPr>
                <w:sz w:val="24"/>
                <w:szCs w:val="24"/>
              </w:rPr>
              <w:t>1</w:t>
            </w:r>
          </w:p>
        </w:tc>
        <w:tc>
          <w:tcPr>
            <w:tcW w:w="5354" w:type="dxa"/>
          </w:tcPr>
          <w:p w:rsidR="00D15DBE" w:rsidRPr="00D15DBE" w:rsidRDefault="00D15DBE" w:rsidP="00D15DBE">
            <w:pPr>
              <w:spacing w:after="0" w:line="240" w:lineRule="auto"/>
              <w:rPr>
                <w:rFonts w:eastAsia="Calibri"/>
                <w:sz w:val="24"/>
                <w:szCs w:val="24"/>
                <w:lang w:val="kk-KZ"/>
              </w:rPr>
            </w:pPr>
            <w:r w:rsidRPr="00D15DBE">
              <w:rPr>
                <w:rFonts w:eastAsia="Calibri"/>
                <w:sz w:val="24"/>
                <w:szCs w:val="24"/>
                <w:lang w:val="kk-KZ"/>
              </w:rPr>
              <w:t>Зеркало влагалищное для овец</w:t>
            </w:r>
          </w:p>
        </w:tc>
        <w:tc>
          <w:tcPr>
            <w:tcW w:w="1904" w:type="dxa"/>
          </w:tcPr>
          <w:p w:rsidR="00D15DBE" w:rsidRPr="00D15DBE" w:rsidRDefault="00D15DBE" w:rsidP="00D15DBE">
            <w:pPr>
              <w:spacing w:after="0" w:line="240" w:lineRule="auto"/>
              <w:ind w:left="-64" w:right="-52"/>
              <w:rPr>
                <w:rFonts w:eastAsia="Calibri"/>
                <w:sz w:val="24"/>
                <w:szCs w:val="24"/>
                <w:lang w:val="kk-KZ"/>
              </w:rPr>
            </w:pPr>
            <w:r w:rsidRPr="00D15DBE">
              <w:rPr>
                <w:rFonts w:eastAsia="Calibri"/>
                <w:sz w:val="24"/>
                <w:szCs w:val="24"/>
                <w:lang w:val="kk-KZ"/>
              </w:rPr>
              <w:t>Металлическое</w:t>
            </w:r>
          </w:p>
        </w:tc>
        <w:tc>
          <w:tcPr>
            <w:tcW w:w="1498" w:type="dxa"/>
          </w:tcPr>
          <w:p w:rsidR="00D15DBE" w:rsidRPr="00D15DBE" w:rsidRDefault="00D15DBE" w:rsidP="00D15DBE">
            <w:pPr>
              <w:spacing w:after="0" w:line="240" w:lineRule="auto"/>
              <w:ind w:left="-38" w:right="-66"/>
              <w:rPr>
                <w:rFonts w:eastAsia="Calibri"/>
                <w:sz w:val="24"/>
                <w:szCs w:val="24"/>
                <w:lang w:val="kk-KZ"/>
              </w:rPr>
            </w:pPr>
            <w:r w:rsidRPr="00D15DBE">
              <w:rPr>
                <w:rFonts w:eastAsia="Calibri"/>
                <w:sz w:val="24"/>
                <w:szCs w:val="24"/>
                <w:lang w:val="kk-KZ"/>
              </w:rPr>
              <w:t>2</w:t>
            </w:r>
          </w:p>
        </w:tc>
      </w:tr>
      <w:tr w:rsidR="00D15DBE" w:rsidRPr="00D15DBE" w:rsidTr="00E744A1">
        <w:tc>
          <w:tcPr>
            <w:tcW w:w="883" w:type="dxa"/>
          </w:tcPr>
          <w:p w:rsidR="00D15DBE" w:rsidRPr="00D15DBE" w:rsidRDefault="00D15DBE" w:rsidP="00D15DBE">
            <w:pPr>
              <w:tabs>
                <w:tab w:val="left" w:pos="0"/>
              </w:tabs>
              <w:spacing w:after="0" w:line="240" w:lineRule="auto"/>
              <w:rPr>
                <w:sz w:val="24"/>
                <w:szCs w:val="24"/>
              </w:rPr>
            </w:pPr>
            <w:r w:rsidRPr="00D15DBE">
              <w:rPr>
                <w:sz w:val="24"/>
                <w:szCs w:val="24"/>
              </w:rPr>
              <w:t>2</w:t>
            </w:r>
          </w:p>
        </w:tc>
        <w:tc>
          <w:tcPr>
            <w:tcW w:w="5354" w:type="dxa"/>
          </w:tcPr>
          <w:p w:rsidR="00D15DBE" w:rsidRPr="00D15DBE" w:rsidRDefault="00D15DBE" w:rsidP="00D15DBE">
            <w:pPr>
              <w:spacing w:after="0" w:line="240" w:lineRule="auto"/>
              <w:rPr>
                <w:rFonts w:eastAsia="Calibri"/>
                <w:sz w:val="24"/>
                <w:szCs w:val="24"/>
                <w:lang w:val="kk-KZ"/>
              </w:rPr>
            </w:pPr>
            <w:r w:rsidRPr="00D15DBE">
              <w:rPr>
                <w:rFonts w:eastAsia="Calibri"/>
                <w:sz w:val="24"/>
                <w:szCs w:val="24"/>
                <w:lang w:val="kk-KZ"/>
              </w:rPr>
              <w:t>Зеркало влагалищное для ярок</w:t>
            </w:r>
          </w:p>
        </w:tc>
        <w:tc>
          <w:tcPr>
            <w:tcW w:w="1904" w:type="dxa"/>
          </w:tcPr>
          <w:p w:rsidR="00D15DBE" w:rsidRPr="00D15DBE" w:rsidRDefault="00D15DBE" w:rsidP="00D15DBE">
            <w:pPr>
              <w:spacing w:after="0" w:line="240" w:lineRule="auto"/>
              <w:ind w:left="-64" w:right="-52"/>
              <w:rPr>
                <w:rFonts w:eastAsia="Calibri"/>
                <w:sz w:val="24"/>
                <w:szCs w:val="24"/>
                <w:lang w:val="kk-KZ"/>
              </w:rPr>
            </w:pPr>
            <w:r w:rsidRPr="00D15DBE">
              <w:rPr>
                <w:rFonts w:eastAsia="Calibri"/>
                <w:sz w:val="24"/>
                <w:szCs w:val="24"/>
                <w:lang w:val="kk-KZ"/>
              </w:rPr>
              <w:t>Металическое</w:t>
            </w:r>
          </w:p>
        </w:tc>
        <w:tc>
          <w:tcPr>
            <w:tcW w:w="1498" w:type="dxa"/>
          </w:tcPr>
          <w:p w:rsidR="00D15DBE" w:rsidRPr="00D15DBE" w:rsidRDefault="00D15DBE" w:rsidP="00D15DBE">
            <w:pPr>
              <w:spacing w:after="0" w:line="240" w:lineRule="auto"/>
              <w:ind w:left="-38" w:right="-66"/>
              <w:rPr>
                <w:rFonts w:eastAsia="Calibri"/>
                <w:sz w:val="24"/>
                <w:szCs w:val="24"/>
                <w:lang w:val="kk-KZ"/>
              </w:rPr>
            </w:pPr>
            <w:r w:rsidRPr="00D15DBE">
              <w:rPr>
                <w:rFonts w:eastAsia="Calibri"/>
                <w:sz w:val="24"/>
                <w:szCs w:val="24"/>
                <w:lang w:val="kk-KZ"/>
              </w:rPr>
              <w:t>2</w:t>
            </w:r>
          </w:p>
        </w:tc>
      </w:tr>
      <w:tr w:rsidR="00D15DBE" w:rsidRPr="00D15DBE" w:rsidTr="00E744A1">
        <w:tc>
          <w:tcPr>
            <w:tcW w:w="883" w:type="dxa"/>
          </w:tcPr>
          <w:p w:rsidR="00D15DBE" w:rsidRPr="00D15DBE" w:rsidRDefault="00D15DBE" w:rsidP="00D15DBE">
            <w:pPr>
              <w:tabs>
                <w:tab w:val="left" w:pos="0"/>
              </w:tabs>
              <w:spacing w:after="0" w:line="240" w:lineRule="auto"/>
              <w:rPr>
                <w:sz w:val="24"/>
                <w:szCs w:val="24"/>
              </w:rPr>
            </w:pPr>
            <w:r w:rsidRPr="00D15DBE">
              <w:rPr>
                <w:sz w:val="24"/>
                <w:szCs w:val="24"/>
              </w:rPr>
              <w:t>3</w:t>
            </w:r>
          </w:p>
        </w:tc>
        <w:tc>
          <w:tcPr>
            <w:tcW w:w="5354" w:type="dxa"/>
          </w:tcPr>
          <w:p w:rsidR="00D15DBE" w:rsidRPr="00D15DBE" w:rsidRDefault="00D15DBE" w:rsidP="00D15DBE">
            <w:pPr>
              <w:spacing w:after="0" w:line="240" w:lineRule="auto"/>
              <w:rPr>
                <w:rFonts w:eastAsia="Calibri"/>
                <w:sz w:val="24"/>
                <w:szCs w:val="24"/>
                <w:lang w:val="kk-KZ"/>
              </w:rPr>
            </w:pPr>
            <w:r w:rsidRPr="00D15DBE">
              <w:rPr>
                <w:rFonts w:eastAsia="Calibri"/>
                <w:sz w:val="24"/>
                <w:szCs w:val="24"/>
                <w:lang w:val="kk-KZ"/>
              </w:rPr>
              <w:t xml:space="preserve">Шприц-катетер  для цервикального осеменения (полуавтомат, в комплекте) </w:t>
            </w:r>
          </w:p>
        </w:tc>
        <w:tc>
          <w:tcPr>
            <w:tcW w:w="1904" w:type="dxa"/>
          </w:tcPr>
          <w:p w:rsidR="00D15DBE" w:rsidRPr="00D15DBE" w:rsidRDefault="00D15DBE" w:rsidP="00D15DBE">
            <w:pPr>
              <w:spacing w:after="0" w:line="240" w:lineRule="auto"/>
              <w:ind w:left="-64" w:right="-52"/>
              <w:rPr>
                <w:rFonts w:eastAsia="Calibri"/>
                <w:sz w:val="24"/>
                <w:szCs w:val="24"/>
                <w:lang w:val="kk-KZ"/>
              </w:rPr>
            </w:pPr>
            <w:r w:rsidRPr="00D15DBE">
              <w:rPr>
                <w:rFonts w:eastAsia="Calibri"/>
                <w:sz w:val="24"/>
                <w:szCs w:val="24"/>
                <w:lang w:val="kk-KZ"/>
              </w:rPr>
              <w:t>Стеклянный</w:t>
            </w:r>
          </w:p>
        </w:tc>
        <w:tc>
          <w:tcPr>
            <w:tcW w:w="1498" w:type="dxa"/>
          </w:tcPr>
          <w:p w:rsidR="00D15DBE" w:rsidRPr="00D15DBE" w:rsidRDefault="00D15DBE" w:rsidP="00D15DBE">
            <w:pPr>
              <w:spacing w:after="0" w:line="240" w:lineRule="auto"/>
              <w:ind w:left="-38" w:right="-66"/>
              <w:rPr>
                <w:rFonts w:eastAsia="Calibri"/>
                <w:sz w:val="24"/>
                <w:szCs w:val="24"/>
                <w:lang w:val="kk-KZ"/>
              </w:rPr>
            </w:pPr>
            <w:r w:rsidRPr="00D15DBE">
              <w:rPr>
                <w:rFonts w:eastAsia="Calibri"/>
                <w:sz w:val="24"/>
                <w:szCs w:val="24"/>
                <w:lang w:val="kk-KZ"/>
              </w:rPr>
              <w:t>2</w:t>
            </w:r>
          </w:p>
        </w:tc>
      </w:tr>
      <w:tr w:rsidR="00D15DBE" w:rsidRPr="00D15DBE" w:rsidTr="00E744A1">
        <w:tc>
          <w:tcPr>
            <w:tcW w:w="883" w:type="dxa"/>
          </w:tcPr>
          <w:p w:rsidR="00D15DBE" w:rsidRPr="00D15DBE" w:rsidRDefault="00D15DBE" w:rsidP="00D15DBE">
            <w:pPr>
              <w:tabs>
                <w:tab w:val="left" w:pos="0"/>
              </w:tabs>
              <w:spacing w:after="0" w:line="240" w:lineRule="auto"/>
              <w:rPr>
                <w:sz w:val="24"/>
                <w:szCs w:val="24"/>
              </w:rPr>
            </w:pPr>
            <w:r w:rsidRPr="00D15DBE">
              <w:rPr>
                <w:sz w:val="24"/>
                <w:szCs w:val="24"/>
              </w:rPr>
              <w:t>4</w:t>
            </w:r>
          </w:p>
        </w:tc>
        <w:tc>
          <w:tcPr>
            <w:tcW w:w="5354" w:type="dxa"/>
          </w:tcPr>
          <w:p w:rsidR="00D15DBE" w:rsidRPr="00D15DBE" w:rsidRDefault="00D15DBE" w:rsidP="00D15DBE">
            <w:pPr>
              <w:spacing w:after="0" w:line="240" w:lineRule="auto"/>
              <w:rPr>
                <w:rFonts w:eastAsia="Calibri"/>
                <w:sz w:val="24"/>
                <w:szCs w:val="24"/>
                <w:lang w:val="kk-KZ"/>
              </w:rPr>
            </w:pPr>
            <w:r w:rsidRPr="00D15DBE">
              <w:rPr>
                <w:rFonts w:eastAsia="Calibri"/>
                <w:sz w:val="24"/>
                <w:szCs w:val="24"/>
                <w:lang w:val="kk-KZ"/>
              </w:rPr>
              <w:t xml:space="preserve">Цилиндр к искуственной вагине </w:t>
            </w:r>
          </w:p>
        </w:tc>
        <w:tc>
          <w:tcPr>
            <w:tcW w:w="1904" w:type="dxa"/>
          </w:tcPr>
          <w:p w:rsidR="00D15DBE" w:rsidRPr="00D15DBE" w:rsidRDefault="00D15DBE" w:rsidP="00D15DBE">
            <w:pPr>
              <w:spacing w:after="0" w:line="240" w:lineRule="auto"/>
              <w:ind w:left="-64" w:right="-52"/>
              <w:rPr>
                <w:rFonts w:eastAsia="Calibri"/>
                <w:sz w:val="24"/>
                <w:szCs w:val="24"/>
                <w:lang w:val="kk-KZ"/>
              </w:rPr>
            </w:pPr>
            <w:r w:rsidRPr="00D15DBE">
              <w:rPr>
                <w:rFonts w:eastAsia="Calibri"/>
                <w:sz w:val="24"/>
                <w:szCs w:val="24"/>
                <w:lang w:val="kk-KZ"/>
              </w:rPr>
              <w:t>Эбонитовый</w:t>
            </w:r>
          </w:p>
        </w:tc>
        <w:tc>
          <w:tcPr>
            <w:tcW w:w="1498" w:type="dxa"/>
          </w:tcPr>
          <w:p w:rsidR="00D15DBE" w:rsidRPr="00D15DBE" w:rsidRDefault="00D15DBE" w:rsidP="00D15DBE">
            <w:pPr>
              <w:spacing w:after="0" w:line="240" w:lineRule="auto"/>
              <w:ind w:left="-38" w:right="-66"/>
              <w:rPr>
                <w:rFonts w:eastAsia="Calibri"/>
                <w:sz w:val="24"/>
                <w:szCs w:val="24"/>
                <w:lang w:val="kk-KZ"/>
              </w:rPr>
            </w:pPr>
            <w:r w:rsidRPr="00D15DBE">
              <w:rPr>
                <w:rFonts w:eastAsia="Calibri"/>
                <w:sz w:val="24"/>
                <w:szCs w:val="24"/>
                <w:lang w:val="kk-KZ"/>
              </w:rPr>
              <w:t>2</w:t>
            </w:r>
          </w:p>
        </w:tc>
      </w:tr>
      <w:tr w:rsidR="00D15DBE" w:rsidRPr="00D15DBE" w:rsidTr="00E744A1">
        <w:tc>
          <w:tcPr>
            <w:tcW w:w="883" w:type="dxa"/>
          </w:tcPr>
          <w:p w:rsidR="00D15DBE" w:rsidRPr="00D15DBE" w:rsidRDefault="00D15DBE" w:rsidP="00D15DBE">
            <w:pPr>
              <w:tabs>
                <w:tab w:val="left" w:pos="0"/>
              </w:tabs>
              <w:spacing w:after="0" w:line="240" w:lineRule="auto"/>
              <w:rPr>
                <w:sz w:val="24"/>
                <w:szCs w:val="24"/>
              </w:rPr>
            </w:pPr>
            <w:r w:rsidRPr="00D15DBE">
              <w:rPr>
                <w:sz w:val="24"/>
                <w:szCs w:val="24"/>
              </w:rPr>
              <w:t>5</w:t>
            </w:r>
          </w:p>
        </w:tc>
        <w:tc>
          <w:tcPr>
            <w:tcW w:w="5354" w:type="dxa"/>
          </w:tcPr>
          <w:p w:rsidR="00D15DBE" w:rsidRPr="00D15DBE" w:rsidRDefault="00D15DBE" w:rsidP="00D15DBE">
            <w:pPr>
              <w:spacing w:after="0" w:line="240" w:lineRule="auto"/>
              <w:rPr>
                <w:rFonts w:eastAsia="Calibri"/>
                <w:sz w:val="24"/>
                <w:szCs w:val="24"/>
                <w:lang w:val="kk-KZ"/>
              </w:rPr>
            </w:pPr>
            <w:r w:rsidRPr="00D15DBE">
              <w:rPr>
                <w:rFonts w:eastAsia="Calibri"/>
                <w:sz w:val="24"/>
                <w:szCs w:val="24"/>
                <w:lang w:val="kk-KZ"/>
              </w:rPr>
              <w:t xml:space="preserve">Камера к искусственной вагине </w:t>
            </w:r>
          </w:p>
        </w:tc>
        <w:tc>
          <w:tcPr>
            <w:tcW w:w="1904" w:type="dxa"/>
          </w:tcPr>
          <w:p w:rsidR="00D15DBE" w:rsidRPr="00D15DBE" w:rsidRDefault="00D15DBE" w:rsidP="00D15DBE">
            <w:pPr>
              <w:spacing w:after="0" w:line="240" w:lineRule="auto"/>
              <w:ind w:left="-64" w:right="-52"/>
              <w:rPr>
                <w:rFonts w:eastAsia="Calibri"/>
                <w:sz w:val="24"/>
                <w:szCs w:val="24"/>
                <w:lang w:val="kk-KZ"/>
              </w:rPr>
            </w:pPr>
            <w:r w:rsidRPr="00D15DBE">
              <w:rPr>
                <w:rFonts w:eastAsia="Calibri"/>
                <w:sz w:val="24"/>
                <w:szCs w:val="24"/>
                <w:lang w:val="kk-KZ"/>
              </w:rPr>
              <w:t>Резиновая</w:t>
            </w:r>
          </w:p>
        </w:tc>
        <w:tc>
          <w:tcPr>
            <w:tcW w:w="1498" w:type="dxa"/>
          </w:tcPr>
          <w:p w:rsidR="00D15DBE" w:rsidRPr="00D15DBE" w:rsidRDefault="00D15DBE" w:rsidP="00D15DBE">
            <w:pPr>
              <w:spacing w:after="0" w:line="240" w:lineRule="auto"/>
              <w:ind w:left="-38" w:right="-66"/>
              <w:rPr>
                <w:rFonts w:eastAsia="Calibri"/>
                <w:sz w:val="24"/>
                <w:szCs w:val="24"/>
                <w:lang w:val="kk-KZ"/>
              </w:rPr>
            </w:pPr>
            <w:r w:rsidRPr="00D15DBE">
              <w:rPr>
                <w:rFonts w:eastAsia="Calibri"/>
                <w:sz w:val="24"/>
                <w:szCs w:val="24"/>
                <w:lang w:val="kk-KZ"/>
              </w:rPr>
              <w:t>6</w:t>
            </w:r>
          </w:p>
        </w:tc>
      </w:tr>
      <w:tr w:rsidR="00D15DBE" w:rsidRPr="00D15DBE" w:rsidTr="00E744A1">
        <w:tc>
          <w:tcPr>
            <w:tcW w:w="883" w:type="dxa"/>
          </w:tcPr>
          <w:p w:rsidR="00D15DBE" w:rsidRPr="00D15DBE" w:rsidRDefault="00D15DBE" w:rsidP="00D15DBE">
            <w:pPr>
              <w:tabs>
                <w:tab w:val="left" w:pos="0"/>
              </w:tabs>
              <w:spacing w:after="0" w:line="240" w:lineRule="auto"/>
              <w:rPr>
                <w:sz w:val="24"/>
                <w:szCs w:val="24"/>
              </w:rPr>
            </w:pPr>
            <w:r w:rsidRPr="00D15DBE">
              <w:rPr>
                <w:sz w:val="24"/>
                <w:szCs w:val="24"/>
              </w:rPr>
              <w:t>6</w:t>
            </w:r>
          </w:p>
        </w:tc>
        <w:tc>
          <w:tcPr>
            <w:tcW w:w="5354" w:type="dxa"/>
          </w:tcPr>
          <w:p w:rsidR="00D15DBE" w:rsidRPr="00D15DBE" w:rsidRDefault="00D15DBE" w:rsidP="00D15DBE">
            <w:pPr>
              <w:spacing w:after="0" w:line="240" w:lineRule="auto"/>
              <w:rPr>
                <w:rFonts w:eastAsia="Calibri"/>
                <w:sz w:val="24"/>
                <w:szCs w:val="24"/>
                <w:lang w:val="kk-KZ"/>
              </w:rPr>
            </w:pPr>
            <w:r w:rsidRPr="00D15DBE">
              <w:rPr>
                <w:rFonts w:eastAsia="Calibri"/>
                <w:sz w:val="24"/>
                <w:szCs w:val="24"/>
                <w:lang w:val="kk-KZ"/>
              </w:rPr>
              <w:t xml:space="preserve">Краник к искусственной вагине </w:t>
            </w:r>
          </w:p>
        </w:tc>
        <w:tc>
          <w:tcPr>
            <w:tcW w:w="1904" w:type="dxa"/>
          </w:tcPr>
          <w:p w:rsidR="00D15DBE" w:rsidRPr="00D15DBE" w:rsidRDefault="00D15DBE" w:rsidP="00D15DBE">
            <w:pPr>
              <w:spacing w:after="0" w:line="240" w:lineRule="auto"/>
              <w:ind w:left="-64" w:right="-52"/>
              <w:rPr>
                <w:rFonts w:eastAsia="Calibri"/>
                <w:sz w:val="24"/>
                <w:szCs w:val="24"/>
                <w:lang w:val="kk-KZ"/>
              </w:rPr>
            </w:pPr>
            <w:r w:rsidRPr="00D15DBE">
              <w:rPr>
                <w:rFonts w:eastAsia="Calibri"/>
                <w:sz w:val="24"/>
                <w:szCs w:val="24"/>
                <w:lang w:val="kk-KZ"/>
              </w:rPr>
              <w:t>Полиэтиленовый</w:t>
            </w:r>
          </w:p>
        </w:tc>
        <w:tc>
          <w:tcPr>
            <w:tcW w:w="1498" w:type="dxa"/>
          </w:tcPr>
          <w:p w:rsidR="00D15DBE" w:rsidRPr="00D15DBE" w:rsidRDefault="00D15DBE" w:rsidP="00D15DBE">
            <w:pPr>
              <w:spacing w:after="0" w:line="240" w:lineRule="auto"/>
              <w:ind w:left="-38" w:right="-66"/>
              <w:rPr>
                <w:rFonts w:eastAsia="Calibri"/>
                <w:sz w:val="24"/>
                <w:szCs w:val="24"/>
                <w:lang w:val="en-US"/>
              </w:rPr>
            </w:pPr>
            <w:r w:rsidRPr="00D15DBE">
              <w:rPr>
                <w:rFonts w:eastAsia="Calibri"/>
                <w:sz w:val="24"/>
                <w:szCs w:val="24"/>
                <w:lang w:val="en-US"/>
              </w:rPr>
              <w:t>8</w:t>
            </w:r>
          </w:p>
        </w:tc>
      </w:tr>
      <w:tr w:rsidR="00D15DBE" w:rsidRPr="00D15DBE" w:rsidTr="00E744A1">
        <w:tc>
          <w:tcPr>
            <w:tcW w:w="883" w:type="dxa"/>
          </w:tcPr>
          <w:p w:rsidR="00D15DBE" w:rsidRPr="00D15DBE" w:rsidRDefault="00D15DBE" w:rsidP="00D15DBE">
            <w:pPr>
              <w:tabs>
                <w:tab w:val="left" w:pos="0"/>
              </w:tabs>
              <w:spacing w:after="0" w:line="240" w:lineRule="auto"/>
              <w:rPr>
                <w:sz w:val="24"/>
                <w:szCs w:val="24"/>
              </w:rPr>
            </w:pPr>
            <w:r w:rsidRPr="00D15DBE">
              <w:rPr>
                <w:sz w:val="24"/>
                <w:szCs w:val="24"/>
              </w:rPr>
              <w:t>7</w:t>
            </w:r>
          </w:p>
        </w:tc>
        <w:tc>
          <w:tcPr>
            <w:tcW w:w="5354" w:type="dxa"/>
          </w:tcPr>
          <w:p w:rsidR="00D15DBE" w:rsidRPr="00D15DBE" w:rsidRDefault="00D15DBE" w:rsidP="00D15DBE">
            <w:pPr>
              <w:spacing w:after="0" w:line="240" w:lineRule="auto"/>
              <w:rPr>
                <w:rFonts w:eastAsia="Calibri"/>
                <w:sz w:val="24"/>
                <w:szCs w:val="24"/>
                <w:lang w:val="kk-KZ"/>
              </w:rPr>
            </w:pPr>
            <w:r w:rsidRPr="00D15DBE">
              <w:rPr>
                <w:rFonts w:eastAsia="Calibri"/>
                <w:sz w:val="24"/>
                <w:szCs w:val="24"/>
                <w:lang w:val="kk-KZ"/>
              </w:rPr>
              <w:t>Пробки к краникам</w:t>
            </w:r>
          </w:p>
        </w:tc>
        <w:tc>
          <w:tcPr>
            <w:tcW w:w="1904" w:type="dxa"/>
          </w:tcPr>
          <w:p w:rsidR="00D15DBE" w:rsidRPr="00D15DBE" w:rsidRDefault="00D15DBE" w:rsidP="00D15DBE">
            <w:pPr>
              <w:spacing w:after="0" w:line="240" w:lineRule="auto"/>
              <w:ind w:left="-64" w:right="-52"/>
              <w:rPr>
                <w:rFonts w:eastAsia="Calibri"/>
                <w:sz w:val="24"/>
                <w:szCs w:val="24"/>
                <w:lang w:val="kk-KZ"/>
              </w:rPr>
            </w:pPr>
            <w:r w:rsidRPr="00D15DBE">
              <w:rPr>
                <w:rFonts w:eastAsia="Calibri"/>
                <w:sz w:val="24"/>
                <w:szCs w:val="24"/>
                <w:lang w:val="kk-KZ"/>
              </w:rPr>
              <w:t>Резиновые</w:t>
            </w:r>
          </w:p>
        </w:tc>
        <w:tc>
          <w:tcPr>
            <w:tcW w:w="1498" w:type="dxa"/>
          </w:tcPr>
          <w:p w:rsidR="00D15DBE" w:rsidRPr="00D15DBE" w:rsidRDefault="00D15DBE" w:rsidP="00D15DBE">
            <w:pPr>
              <w:spacing w:after="0" w:line="240" w:lineRule="auto"/>
              <w:ind w:left="-38" w:right="-66"/>
              <w:rPr>
                <w:rFonts w:eastAsia="Calibri"/>
                <w:sz w:val="24"/>
                <w:szCs w:val="24"/>
                <w:lang w:val="en-US"/>
              </w:rPr>
            </w:pPr>
            <w:r w:rsidRPr="00D15DBE">
              <w:rPr>
                <w:rFonts w:eastAsia="Calibri"/>
                <w:sz w:val="24"/>
                <w:szCs w:val="24"/>
                <w:lang w:val="en-US"/>
              </w:rPr>
              <w:t>8</w:t>
            </w:r>
          </w:p>
        </w:tc>
      </w:tr>
      <w:tr w:rsidR="00D15DBE" w:rsidRPr="00D15DBE" w:rsidTr="00E744A1">
        <w:tc>
          <w:tcPr>
            <w:tcW w:w="883" w:type="dxa"/>
          </w:tcPr>
          <w:p w:rsidR="00D15DBE" w:rsidRPr="00D15DBE" w:rsidRDefault="00D15DBE" w:rsidP="00D15DBE">
            <w:pPr>
              <w:tabs>
                <w:tab w:val="left" w:pos="0"/>
              </w:tabs>
              <w:spacing w:after="0" w:line="240" w:lineRule="auto"/>
              <w:rPr>
                <w:sz w:val="24"/>
                <w:szCs w:val="24"/>
              </w:rPr>
            </w:pPr>
            <w:r w:rsidRPr="00D15DBE">
              <w:rPr>
                <w:sz w:val="24"/>
                <w:szCs w:val="24"/>
              </w:rPr>
              <w:t>8</w:t>
            </w:r>
          </w:p>
        </w:tc>
        <w:tc>
          <w:tcPr>
            <w:tcW w:w="5354" w:type="dxa"/>
          </w:tcPr>
          <w:p w:rsidR="00D15DBE" w:rsidRPr="00D15DBE" w:rsidRDefault="00D15DBE" w:rsidP="00D15DBE">
            <w:pPr>
              <w:spacing w:after="0" w:line="240" w:lineRule="auto"/>
              <w:rPr>
                <w:rFonts w:eastAsia="Calibri"/>
                <w:sz w:val="24"/>
                <w:szCs w:val="24"/>
                <w:lang w:val="kk-KZ"/>
              </w:rPr>
            </w:pPr>
            <w:r w:rsidRPr="00D15DBE">
              <w:rPr>
                <w:rFonts w:eastAsia="Calibri"/>
                <w:sz w:val="24"/>
                <w:szCs w:val="24"/>
                <w:lang w:val="kk-KZ"/>
              </w:rPr>
              <w:t>Спермоприемник</w:t>
            </w:r>
          </w:p>
        </w:tc>
        <w:tc>
          <w:tcPr>
            <w:tcW w:w="1904" w:type="dxa"/>
          </w:tcPr>
          <w:p w:rsidR="00D15DBE" w:rsidRPr="00D15DBE" w:rsidRDefault="00D15DBE" w:rsidP="00D15DBE">
            <w:pPr>
              <w:spacing w:after="0" w:line="240" w:lineRule="auto"/>
              <w:ind w:left="-64" w:right="-52"/>
              <w:rPr>
                <w:rFonts w:eastAsia="Calibri"/>
                <w:sz w:val="24"/>
                <w:szCs w:val="24"/>
                <w:lang w:val="kk-KZ"/>
              </w:rPr>
            </w:pPr>
            <w:r w:rsidRPr="00D15DBE">
              <w:rPr>
                <w:rFonts w:eastAsia="Calibri"/>
                <w:sz w:val="24"/>
                <w:szCs w:val="24"/>
                <w:lang w:val="kk-KZ"/>
              </w:rPr>
              <w:t>Стеклянный</w:t>
            </w:r>
          </w:p>
        </w:tc>
        <w:tc>
          <w:tcPr>
            <w:tcW w:w="1498" w:type="dxa"/>
          </w:tcPr>
          <w:p w:rsidR="00D15DBE" w:rsidRPr="00D15DBE" w:rsidRDefault="00D15DBE" w:rsidP="00D15DBE">
            <w:pPr>
              <w:spacing w:after="0" w:line="240" w:lineRule="auto"/>
              <w:ind w:left="-38" w:right="-66"/>
              <w:rPr>
                <w:rFonts w:eastAsia="Calibri"/>
                <w:sz w:val="24"/>
                <w:szCs w:val="24"/>
                <w:lang w:val="kk-KZ"/>
              </w:rPr>
            </w:pPr>
            <w:r w:rsidRPr="00D15DBE">
              <w:rPr>
                <w:rFonts w:eastAsia="Calibri"/>
                <w:sz w:val="24"/>
                <w:szCs w:val="24"/>
                <w:lang w:val="kk-KZ"/>
              </w:rPr>
              <w:t>8</w:t>
            </w:r>
          </w:p>
        </w:tc>
      </w:tr>
      <w:tr w:rsidR="00D15DBE" w:rsidRPr="00D15DBE" w:rsidTr="00E744A1">
        <w:tc>
          <w:tcPr>
            <w:tcW w:w="883" w:type="dxa"/>
          </w:tcPr>
          <w:p w:rsidR="00D15DBE" w:rsidRPr="00D15DBE" w:rsidRDefault="00D15DBE" w:rsidP="00D15DBE">
            <w:pPr>
              <w:tabs>
                <w:tab w:val="left" w:pos="0"/>
              </w:tabs>
              <w:spacing w:after="0" w:line="240" w:lineRule="auto"/>
              <w:rPr>
                <w:sz w:val="24"/>
                <w:szCs w:val="24"/>
              </w:rPr>
            </w:pPr>
            <w:r w:rsidRPr="00D15DBE">
              <w:rPr>
                <w:sz w:val="24"/>
                <w:szCs w:val="24"/>
              </w:rPr>
              <w:t>9</w:t>
            </w:r>
          </w:p>
        </w:tc>
        <w:tc>
          <w:tcPr>
            <w:tcW w:w="5354" w:type="dxa"/>
          </w:tcPr>
          <w:p w:rsidR="00D15DBE" w:rsidRPr="00D15DBE" w:rsidRDefault="00D15DBE" w:rsidP="00D15DBE">
            <w:pPr>
              <w:spacing w:after="0" w:line="240" w:lineRule="auto"/>
              <w:rPr>
                <w:rFonts w:eastAsia="Calibri"/>
                <w:sz w:val="24"/>
                <w:szCs w:val="24"/>
                <w:lang w:val="kk-KZ"/>
              </w:rPr>
            </w:pPr>
            <w:r w:rsidRPr="00D15DBE">
              <w:rPr>
                <w:rFonts w:eastAsia="Calibri"/>
                <w:sz w:val="24"/>
                <w:szCs w:val="24"/>
                <w:lang w:val="kk-KZ"/>
              </w:rPr>
              <w:t>Подставка для спермоприемника</w:t>
            </w:r>
          </w:p>
        </w:tc>
        <w:tc>
          <w:tcPr>
            <w:tcW w:w="1904" w:type="dxa"/>
          </w:tcPr>
          <w:p w:rsidR="00D15DBE" w:rsidRPr="00D15DBE" w:rsidRDefault="00D15DBE" w:rsidP="00D15DBE">
            <w:pPr>
              <w:spacing w:after="0" w:line="240" w:lineRule="auto"/>
              <w:ind w:left="-64" w:right="-52"/>
              <w:rPr>
                <w:rFonts w:eastAsia="Calibri"/>
                <w:sz w:val="24"/>
                <w:szCs w:val="24"/>
                <w:lang w:val="kk-KZ"/>
              </w:rPr>
            </w:pPr>
            <w:r w:rsidRPr="00D15DBE">
              <w:rPr>
                <w:rFonts w:eastAsia="Calibri"/>
                <w:sz w:val="24"/>
                <w:szCs w:val="24"/>
                <w:lang w:val="kk-KZ"/>
              </w:rPr>
              <w:t>Пластмассовая</w:t>
            </w:r>
          </w:p>
        </w:tc>
        <w:tc>
          <w:tcPr>
            <w:tcW w:w="1498" w:type="dxa"/>
          </w:tcPr>
          <w:p w:rsidR="00D15DBE" w:rsidRPr="00D15DBE" w:rsidRDefault="00D15DBE" w:rsidP="00D15DBE">
            <w:pPr>
              <w:spacing w:after="0" w:line="240" w:lineRule="auto"/>
              <w:ind w:left="-38" w:right="-66"/>
              <w:rPr>
                <w:rFonts w:eastAsia="Calibri"/>
                <w:sz w:val="24"/>
                <w:szCs w:val="24"/>
                <w:lang w:val="kk-KZ"/>
              </w:rPr>
            </w:pPr>
            <w:r w:rsidRPr="00D15DBE">
              <w:rPr>
                <w:rFonts w:eastAsia="Calibri"/>
                <w:sz w:val="24"/>
                <w:szCs w:val="24"/>
                <w:lang w:val="kk-KZ"/>
              </w:rPr>
              <w:t>2</w:t>
            </w:r>
          </w:p>
        </w:tc>
      </w:tr>
      <w:tr w:rsidR="00D15DBE" w:rsidRPr="00D15DBE" w:rsidTr="00E744A1">
        <w:tc>
          <w:tcPr>
            <w:tcW w:w="883" w:type="dxa"/>
          </w:tcPr>
          <w:p w:rsidR="00D15DBE" w:rsidRPr="00D15DBE" w:rsidRDefault="00D15DBE" w:rsidP="00D15DBE">
            <w:pPr>
              <w:tabs>
                <w:tab w:val="left" w:pos="0"/>
              </w:tabs>
              <w:spacing w:after="0" w:line="240" w:lineRule="auto"/>
              <w:rPr>
                <w:sz w:val="24"/>
                <w:szCs w:val="24"/>
              </w:rPr>
            </w:pPr>
            <w:r w:rsidRPr="00D15DBE">
              <w:rPr>
                <w:sz w:val="24"/>
                <w:szCs w:val="24"/>
              </w:rPr>
              <w:t>10</w:t>
            </w:r>
          </w:p>
        </w:tc>
        <w:tc>
          <w:tcPr>
            <w:tcW w:w="5354" w:type="dxa"/>
          </w:tcPr>
          <w:p w:rsidR="00D15DBE" w:rsidRPr="00D15DBE" w:rsidRDefault="00D15DBE" w:rsidP="00D15DBE">
            <w:pPr>
              <w:spacing w:after="0" w:line="240" w:lineRule="auto"/>
              <w:rPr>
                <w:rFonts w:eastAsia="Calibri"/>
                <w:sz w:val="24"/>
                <w:szCs w:val="24"/>
                <w:lang w:val="kk-KZ"/>
              </w:rPr>
            </w:pPr>
            <w:r w:rsidRPr="00D15DBE">
              <w:rPr>
                <w:rFonts w:eastAsia="Calibri"/>
                <w:sz w:val="24"/>
                <w:szCs w:val="24"/>
                <w:lang w:val="kk-KZ"/>
              </w:rPr>
              <w:t>Подставка для инструментов</w:t>
            </w:r>
          </w:p>
        </w:tc>
        <w:tc>
          <w:tcPr>
            <w:tcW w:w="1904" w:type="dxa"/>
          </w:tcPr>
          <w:p w:rsidR="00D15DBE" w:rsidRPr="00D15DBE" w:rsidRDefault="00D15DBE" w:rsidP="00D15DBE">
            <w:pPr>
              <w:spacing w:after="0" w:line="240" w:lineRule="auto"/>
              <w:ind w:left="-64" w:right="-52"/>
              <w:rPr>
                <w:rFonts w:eastAsia="Calibri"/>
                <w:sz w:val="24"/>
                <w:szCs w:val="24"/>
                <w:lang w:val="kk-KZ"/>
              </w:rPr>
            </w:pPr>
            <w:r w:rsidRPr="00D15DBE">
              <w:rPr>
                <w:rFonts w:eastAsia="Calibri"/>
                <w:sz w:val="24"/>
                <w:szCs w:val="24"/>
                <w:lang w:val="kk-KZ"/>
              </w:rPr>
              <w:t>Пластмассовая</w:t>
            </w:r>
          </w:p>
        </w:tc>
        <w:tc>
          <w:tcPr>
            <w:tcW w:w="1498" w:type="dxa"/>
          </w:tcPr>
          <w:p w:rsidR="00D15DBE" w:rsidRPr="00D15DBE" w:rsidRDefault="00D15DBE" w:rsidP="00D15DBE">
            <w:pPr>
              <w:spacing w:after="0" w:line="240" w:lineRule="auto"/>
              <w:ind w:left="-38" w:right="-66"/>
              <w:rPr>
                <w:rFonts w:eastAsia="Calibri"/>
                <w:sz w:val="24"/>
                <w:szCs w:val="24"/>
                <w:lang w:val="kk-KZ"/>
              </w:rPr>
            </w:pPr>
            <w:r w:rsidRPr="00D15DBE">
              <w:rPr>
                <w:rFonts w:eastAsia="Calibri"/>
                <w:sz w:val="24"/>
                <w:szCs w:val="24"/>
                <w:lang w:val="kk-KZ"/>
              </w:rPr>
              <w:t>2</w:t>
            </w:r>
          </w:p>
        </w:tc>
      </w:tr>
      <w:tr w:rsidR="00D15DBE" w:rsidRPr="00D15DBE" w:rsidTr="00E744A1">
        <w:tc>
          <w:tcPr>
            <w:tcW w:w="883" w:type="dxa"/>
          </w:tcPr>
          <w:p w:rsidR="00D15DBE" w:rsidRPr="00D15DBE" w:rsidRDefault="00D15DBE" w:rsidP="00D15DBE">
            <w:pPr>
              <w:tabs>
                <w:tab w:val="left" w:pos="0"/>
              </w:tabs>
              <w:spacing w:after="0" w:line="240" w:lineRule="auto"/>
              <w:rPr>
                <w:sz w:val="24"/>
                <w:szCs w:val="24"/>
              </w:rPr>
            </w:pPr>
            <w:r w:rsidRPr="00D15DBE">
              <w:rPr>
                <w:sz w:val="24"/>
                <w:szCs w:val="24"/>
              </w:rPr>
              <w:t>11</w:t>
            </w:r>
          </w:p>
        </w:tc>
        <w:tc>
          <w:tcPr>
            <w:tcW w:w="5354" w:type="dxa"/>
          </w:tcPr>
          <w:p w:rsidR="00D15DBE" w:rsidRPr="00D15DBE" w:rsidRDefault="00D15DBE" w:rsidP="00D15DBE">
            <w:pPr>
              <w:spacing w:after="0" w:line="240" w:lineRule="auto"/>
              <w:rPr>
                <w:rFonts w:eastAsia="Calibri"/>
                <w:sz w:val="24"/>
                <w:szCs w:val="24"/>
                <w:lang w:val="kk-KZ"/>
              </w:rPr>
            </w:pPr>
            <w:r w:rsidRPr="00D15DBE">
              <w:rPr>
                <w:rFonts w:eastAsia="Calibri"/>
                <w:sz w:val="24"/>
                <w:szCs w:val="24"/>
                <w:lang w:val="kk-KZ"/>
              </w:rPr>
              <w:t xml:space="preserve">Подставка для искусственной вагины </w:t>
            </w:r>
          </w:p>
        </w:tc>
        <w:tc>
          <w:tcPr>
            <w:tcW w:w="1904" w:type="dxa"/>
          </w:tcPr>
          <w:p w:rsidR="00D15DBE" w:rsidRPr="00D15DBE" w:rsidRDefault="00D15DBE" w:rsidP="00D15DBE">
            <w:pPr>
              <w:spacing w:after="0" w:line="240" w:lineRule="auto"/>
              <w:ind w:left="-64" w:right="-52"/>
              <w:rPr>
                <w:rFonts w:eastAsia="Calibri"/>
                <w:sz w:val="24"/>
                <w:szCs w:val="24"/>
                <w:lang w:val="kk-KZ"/>
              </w:rPr>
            </w:pPr>
            <w:r w:rsidRPr="00D15DBE">
              <w:rPr>
                <w:rFonts w:eastAsia="Calibri"/>
                <w:sz w:val="24"/>
                <w:szCs w:val="24"/>
                <w:lang w:val="kk-KZ"/>
              </w:rPr>
              <w:t>Пластмассовая</w:t>
            </w:r>
          </w:p>
        </w:tc>
        <w:tc>
          <w:tcPr>
            <w:tcW w:w="1498" w:type="dxa"/>
          </w:tcPr>
          <w:p w:rsidR="00D15DBE" w:rsidRPr="00D15DBE" w:rsidRDefault="00D15DBE" w:rsidP="00D15DBE">
            <w:pPr>
              <w:spacing w:after="0" w:line="240" w:lineRule="auto"/>
              <w:ind w:left="-38" w:right="-66"/>
              <w:rPr>
                <w:rFonts w:eastAsia="Calibri"/>
                <w:sz w:val="24"/>
                <w:szCs w:val="24"/>
                <w:lang w:val="kk-KZ"/>
              </w:rPr>
            </w:pPr>
            <w:r w:rsidRPr="00D15DBE">
              <w:rPr>
                <w:rFonts w:eastAsia="Calibri"/>
                <w:sz w:val="24"/>
                <w:szCs w:val="24"/>
                <w:lang w:val="kk-KZ"/>
              </w:rPr>
              <w:t>2</w:t>
            </w:r>
          </w:p>
        </w:tc>
      </w:tr>
      <w:tr w:rsidR="00D15DBE" w:rsidRPr="00D15DBE" w:rsidTr="00E744A1">
        <w:tc>
          <w:tcPr>
            <w:tcW w:w="883" w:type="dxa"/>
          </w:tcPr>
          <w:p w:rsidR="00D15DBE" w:rsidRPr="00D15DBE" w:rsidRDefault="00D15DBE" w:rsidP="00D15DBE">
            <w:pPr>
              <w:tabs>
                <w:tab w:val="left" w:pos="0"/>
              </w:tabs>
              <w:spacing w:after="0" w:line="240" w:lineRule="auto"/>
              <w:rPr>
                <w:sz w:val="24"/>
                <w:szCs w:val="24"/>
              </w:rPr>
            </w:pPr>
            <w:r w:rsidRPr="00D15DBE">
              <w:rPr>
                <w:sz w:val="24"/>
                <w:szCs w:val="24"/>
              </w:rPr>
              <w:t>12</w:t>
            </w:r>
          </w:p>
        </w:tc>
        <w:tc>
          <w:tcPr>
            <w:tcW w:w="5354" w:type="dxa"/>
          </w:tcPr>
          <w:p w:rsidR="00D15DBE" w:rsidRPr="00D15DBE" w:rsidRDefault="00D15DBE" w:rsidP="00D15DBE">
            <w:pPr>
              <w:spacing w:after="0" w:line="240" w:lineRule="auto"/>
              <w:rPr>
                <w:rFonts w:eastAsia="Calibri"/>
                <w:sz w:val="24"/>
                <w:szCs w:val="24"/>
                <w:lang w:val="kk-KZ"/>
              </w:rPr>
            </w:pPr>
            <w:r w:rsidRPr="00D15DBE">
              <w:rPr>
                <w:rFonts w:eastAsia="Calibri"/>
                <w:sz w:val="24"/>
                <w:szCs w:val="24"/>
                <w:lang w:val="kk-KZ"/>
              </w:rPr>
              <w:t>Термометр для искусственной вагины</w:t>
            </w:r>
          </w:p>
        </w:tc>
        <w:tc>
          <w:tcPr>
            <w:tcW w:w="1904" w:type="dxa"/>
          </w:tcPr>
          <w:p w:rsidR="00D15DBE" w:rsidRPr="00D15DBE" w:rsidRDefault="00D15DBE" w:rsidP="00D15DBE">
            <w:pPr>
              <w:spacing w:after="0" w:line="240" w:lineRule="auto"/>
              <w:ind w:left="-64" w:right="-52"/>
              <w:rPr>
                <w:rFonts w:eastAsia="Calibri"/>
                <w:sz w:val="24"/>
                <w:szCs w:val="24"/>
                <w:lang w:val="kk-KZ"/>
              </w:rPr>
            </w:pPr>
            <w:r w:rsidRPr="00D15DBE">
              <w:rPr>
                <w:rFonts w:eastAsia="Calibri"/>
                <w:sz w:val="24"/>
                <w:szCs w:val="24"/>
                <w:lang w:val="kk-KZ"/>
              </w:rPr>
              <w:t>ТС-2</w:t>
            </w:r>
          </w:p>
        </w:tc>
        <w:tc>
          <w:tcPr>
            <w:tcW w:w="1498" w:type="dxa"/>
          </w:tcPr>
          <w:p w:rsidR="00D15DBE" w:rsidRPr="00D15DBE" w:rsidRDefault="00D15DBE" w:rsidP="00D15DBE">
            <w:pPr>
              <w:spacing w:after="0" w:line="240" w:lineRule="auto"/>
              <w:ind w:left="-38" w:right="-66"/>
              <w:rPr>
                <w:rFonts w:eastAsia="Calibri"/>
                <w:sz w:val="24"/>
                <w:szCs w:val="24"/>
                <w:lang w:val="kk-KZ"/>
              </w:rPr>
            </w:pPr>
            <w:r w:rsidRPr="00D15DBE">
              <w:rPr>
                <w:rFonts w:eastAsia="Calibri"/>
                <w:sz w:val="24"/>
                <w:szCs w:val="24"/>
                <w:lang w:val="kk-KZ"/>
              </w:rPr>
              <w:t>2</w:t>
            </w:r>
          </w:p>
        </w:tc>
      </w:tr>
      <w:tr w:rsidR="00D15DBE" w:rsidRPr="00D15DBE" w:rsidTr="00E744A1">
        <w:tc>
          <w:tcPr>
            <w:tcW w:w="883" w:type="dxa"/>
          </w:tcPr>
          <w:p w:rsidR="00D15DBE" w:rsidRPr="00D15DBE" w:rsidRDefault="00D15DBE" w:rsidP="00D15DBE">
            <w:pPr>
              <w:tabs>
                <w:tab w:val="left" w:pos="0"/>
              </w:tabs>
              <w:spacing w:after="0" w:line="240" w:lineRule="auto"/>
              <w:rPr>
                <w:sz w:val="24"/>
                <w:szCs w:val="24"/>
              </w:rPr>
            </w:pPr>
            <w:r w:rsidRPr="00D15DBE">
              <w:rPr>
                <w:sz w:val="24"/>
                <w:szCs w:val="24"/>
              </w:rPr>
              <w:t>13</w:t>
            </w:r>
          </w:p>
        </w:tc>
        <w:tc>
          <w:tcPr>
            <w:tcW w:w="5354" w:type="dxa"/>
          </w:tcPr>
          <w:p w:rsidR="00D15DBE" w:rsidRPr="00D15DBE" w:rsidRDefault="00D15DBE" w:rsidP="00D15DBE">
            <w:pPr>
              <w:spacing w:after="0" w:line="240" w:lineRule="auto"/>
              <w:rPr>
                <w:rFonts w:eastAsia="Calibri"/>
                <w:sz w:val="24"/>
                <w:szCs w:val="24"/>
                <w:lang w:val="kk-KZ"/>
              </w:rPr>
            </w:pPr>
            <w:r w:rsidRPr="00D15DBE">
              <w:rPr>
                <w:rFonts w:eastAsia="Calibri"/>
                <w:sz w:val="24"/>
                <w:szCs w:val="24"/>
                <w:lang w:val="kk-KZ"/>
              </w:rPr>
              <w:t>Термометр</w:t>
            </w:r>
          </w:p>
        </w:tc>
        <w:tc>
          <w:tcPr>
            <w:tcW w:w="1904" w:type="dxa"/>
          </w:tcPr>
          <w:p w:rsidR="00D15DBE" w:rsidRPr="00D15DBE" w:rsidRDefault="00D15DBE" w:rsidP="00D15DBE">
            <w:pPr>
              <w:spacing w:after="0" w:line="240" w:lineRule="auto"/>
              <w:ind w:left="-64" w:right="-52"/>
              <w:rPr>
                <w:rFonts w:eastAsia="Calibri"/>
                <w:sz w:val="24"/>
                <w:szCs w:val="24"/>
                <w:lang w:val="kk-KZ"/>
              </w:rPr>
            </w:pPr>
            <w:r w:rsidRPr="00D15DBE">
              <w:rPr>
                <w:rFonts w:eastAsia="Calibri"/>
                <w:sz w:val="24"/>
                <w:szCs w:val="24"/>
                <w:lang w:val="kk-KZ"/>
              </w:rPr>
              <w:t>Комнатный</w:t>
            </w:r>
          </w:p>
        </w:tc>
        <w:tc>
          <w:tcPr>
            <w:tcW w:w="1498" w:type="dxa"/>
          </w:tcPr>
          <w:p w:rsidR="00D15DBE" w:rsidRPr="00D15DBE" w:rsidRDefault="00D15DBE" w:rsidP="00D15DBE">
            <w:pPr>
              <w:spacing w:after="0" w:line="240" w:lineRule="auto"/>
              <w:ind w:left="-38" w:right="-66"/>
              <w:rPr>
                <w:rFonts w:eastAsia="Calibri"/>
                <w:sz w:val="24"/>
                <w:szCs w:val="24"/>
                <w:lang w:val="kk-KZ"/>
              </w:rPr>
            </w:pPr>
            <w:r w:rsidRPr="00D15DBE">
              <w:rPr>
                <w:rFonts w:eastAsia="Calibri"/>
                <w:sz w:val="24"/>
                <w:szCs w:val="24"/>
                <w:lang w:val="kk-KZ"/>
              </w:rPr>
              <w:t>2</w:t>
            </w:r>
          </w:p>
        </w:tc>
      </w:tr>
    </w:tbl>
    <w:p w:rsidR="00D15DBE" w:rsidRPr="00D15DBE" w:rsidRDefault="00D15DBE" w:rsidP="00D15DBE">
      <w:pPr>
        <w:spacing w:after="0" w:line="240" w:lineRule="auto"/>
        <w:jc w:val="both"/>
        <w:rPr>
          <w:rFonts w:ascii="Times New Roman" w:eastAsia="Times New Roman" w:hAnsi="Times New Roman"/>
          <w:sz w:val="28"/>
          <w:szCs w:val="28"/>
          <w:lang w:eastAsia="ru-RU"/>
        </w:rPr>
      </w:pPr>
    </w:p>
    <w:p w:rsidR="00D15DBE" w:rsidRPr="00D15DBE" w:rsidRDefault="00D15DBE" w:rsidP="00D15DBE">
      <w:pPr>
        <w:spacing w:after="0" w:line="240" w:lineRule="auto"/>
        <w:ind w:firstLine="709"/>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Результативность проводимых работ оценивается по оплодотворяемости овцематок от двухкратного осеменения в день, путем выбора маток в «охоте», с промежутком 6-7 часов (утром и после обеда).</w:t>
      </w:r>
    </w:p>
    <w:p w:rsidR="00D15DBE" w:rsidRPr="00D15DBE" w:rsidRDefault="00D15DBE" w:rsidP="00D15DBE">
      <w:pPr>
        <w:spacing w:after="0" w:line="240" w:lineRule="auto"/>
        <w:ind w:firstLine="709"/>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 xml:space="preserve">Окончательная оценка результативности проведенных мероприятий по  плодовитости овцематок сравниваемых отар осуществляется в конце окотной компании. </w:t>
      </w:r>
    </w:p>
    <w:p w:rsidR="00D15DBE" w:rsidRPr="00D15DBE" w:rsidRDefault="00D15DBE" w:rsidP="00D15DBE">
      <w:pPr>
        <w:spacing w:after="0" w:line="240" w:lineRule="auto"/>
        <w:ind w:firstLine="709"/>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 xml:space="preserve">При оценке эффективности результатов искусственного осеменение овец с использованием экспериментального образца ППИО также будут учтены показатели оплодотворяемости и плодовитости маток данного племенного хозяйства за последние 3 года и аналогичные средние параметры по региону и республике.  </w:t>
      </w:r>
    </w:p>
    <w:p w:rsidR="00D15DBE" w:rsidRPr="00D15DBE" w:rsidRDefault="00D15DBE" w:rsidP="00D15DBE">
      <w:pPr>
        <w:widowControl w:val="0"/>
        <w:shd w:val="clear" w:color="auto" w:fill="FFFFFF"/>
        <w:tabs>
          <w:tab w:val="left" w:pos="-142"/>
        </w:tabs>
        <w:spacing w:after="0" w:line="240" w:lineRule="auto"/>
        <w:ind w:firstLine="709"/>
        <w:contextualSpacing/>
        <w:jc w:val="both"/>
        <w:rPr>
          <w:rFonts w:ascii="Times New Roman" w:eastAsia="Times New Roman" w:hAnsi="Times New Roman"/>
          <w:color w:val="000000"/>
          <w:sz w:val="28"/>
          <w:szCs w:val="28"/>
          <w:lang w:val="kk-KZ"/>
        </w:rPr>
      </w:pPr>
      <w:r w:rsidRPr="00D15DBE">
        <w:rPr>
          <w:rFonts w:ascii="Times New Roman" w:eastAsia="Times New Roman" w:hAnsi="Times New Roman"/>
          <w:color w:val="000000"/>
          <w:sz w:val="28"/>
          <w:szCs w:val="28"/>
          <w:lang w:val="kk-KZ"/>
        </w:rPr>
        <w:t xml:space="preserve">Основное помещение – юрта, выполнена в виде цилиндра, над цилиндром образован купол юрты в виде усеченного конуса. Имеет полную высоту 3.0 м, где высота </w:t>
      </w:r>
      <w:r w:rsidRPr="00D15DBE">
        <w:rPr>
          <w:rFonts w:ascii="Times New Roman" w:eastAsia="Times New Roman" w:hAnsi="Times New Roman"/>
          <w:color w:val="000000"/>
          <w:sz w:val="28"/>
          <w:szCs w:val="28"/>
        </w:rPr>
        <w:t>основания, цилиндрической части, составляет</w:t>
      </w:r>
      <w:r w:rsidRPr="00D15DBE">
        <w:rPr>
          <w:rFonts w:ascii="Times New Roman" w:eastAsia="Times New Roman" w:hAnsi="Times New Roman"/>
          <w:color w:val="000000"/>
          <w:sz w:val="28"/>
          <w:szCs w:val="28"/>
          <w:lang w:val="kk-KZ"/>
        </w:rPr>
        <w:t xml:space="preserve"> 1,7 м., а высота купольной, конусной части 1,3 метра. Диаметр основания 6 м., диаметр шанырака 1,5 метра. По известным формулам расчитывается расчетная суммарная площадь поверхности ограждения (</w:t>
      </w:r>
      <w:r w:rsidRPr="00D15DBE">
        <w:rPr>
          <w:rFonts w:ascii="Times New Roman" w:eastAsia="Times New Roman" w:hAnsi="Times New Roman"/>
          <w:color w:val="000000"/>
          <w:sz w:val="28"/>
          <w:szCs w:val="28"/>
          <w:lang w:val="en-US"/>
        </w:rPr>
        <w:t>S</w:t>
      </w:r>
      <w:r w:rsidRPr="00D15DBE">
        <w:rPr>
          <w:rFonts w:ascii="Times New Roman" w:eastAsia="Times New Roman" w:hAnsi="Times New Roman"/>
          <w:color w:val="000000"/>
          <w:sz w:val="28"/>
          <w:szCs w:val="28"/>
          <w:lang w:val="kk-KZ"/>
        </w:rPr>
        <w:t>), которая равна 47,31 кв.м.</w:t>
      </w:r>
      <w:r w:rsidRPr="00D15DBE">
        <w:rPr>
          <w:rFonts w:ascii="Times New Roman" w:eastAsia="Times New Roman" w:hAnsi="Times New Roman"/>
          <w:sz w:val="28"/>
          <w:szCs w:val="28"/>
        </w:rPr>
        <w:t xml:space="preserve"> О</w:t>
      </w:r>
      <w:r w:rsidRPr="00D15DBE">
        <w:rPr>
          <w:rFonts w:ascii="Times New Roman" w:eastAsia="Times New Roman" w:hAnsi="Times New Roman"/>
          <w:color w:val="000000"/>
          <w:sz w:val="28"/>
          <w:szCs w:val="28"/>
          <w:lang w:val="kk-KZ"/>
        </w:rPr>
        <w:t>бъем помещения юрты (</w:t>
      </w:r>
      <w:r w:rsidRPr="00D15DBE">
        <w:rPr>
          <w:rFonts w:ascii="Times New Roman" w:eastAsia="Times New Roman" w:hAnsi="Times New Roman"/>
          <w:color w:val="000000"/>
          <w:sz w:val="28"/>
          <w:szCs w:val="28"/>
          <w:lang w:val="en-US"/>
        </w:rPr>
        <w:t>V</w:t>
      </w:r>
      <w:r w:rsidRPr="00D15DBE">
        <w:rPr>
          <w:rFonts w:ascii="Times New Roman" w:eastAsia="Times New Roman" w:hAnsi="Times New Roman"/>
          <w:color w:val="000000"/>
          <w:sz w:val="28"/>
          <w:szCs w:val="28"/>
          <w:lang w:val="kk-KZ"/>
        </w:rPr>
        <w:t xml:space="preserve">) - 64.11 куб.м. </w:t>
      </w:r>
    </w:p>
    <w:p w:rsidR="00D15DBE" w:rsidRPr="00D15DBE" w:rsidRDefault="00D15DBE" w:rsidP="00D15DBE">
      <w:pPr>
        <w:widowControl w:val="0"/>
        <w:shd w:val="clear" w:color="auto" w:fill="FFFFFF"/>
        <w:tabs>
          <w:tab w:val="left" w:pos="-142"/>
        </w:tabs>
        <w:spacing w:after="0" w:line="240" w:lineRule="auto"/>
        <w:ind w:firstLine="709"/>
        <w:contextualSpacing/>
        <w:jc w:val="both"/>
        <w:rPr>
          <w:rFonts w:ascii="Times New Roman" w:hAnsi="Times New Roman"/>
          <w:sz w:val="28"/>
          <w:szCs w:val="28"/>
        </w:rPr>
      </w:pPr>
      <w:r w:rsidRPr="00D15DBE">
        <w:rPr>
          <w:rFonts w:ascii="Times New Roman" w:hAnsi="Times New Roman"/>
          <w:sz w:val="28"/>
          <w:szCs w:val="28"/>
        </w:rPr>
        <w:t xml:space="preserve">По зоотехническим нормам температура манежа должна поддерживаться в пределах 18-23 градуса, независимо от изменения внешней температуры. Температурный режим во время проведения ИО регулируется путем отопления от печки. В холодные дни отопление начинают с 5-6 часов утра, с учетом времени выборки маток «в охоте» и начала проведения ИО. </w:t>
      </w:r>
    </w:p>
    <w:p w:rsidR="00D15DBE" w:rsidRPr="00D15DBE" w:rsidRDefault="00D15DBE" w:rsidP="00D15DBE">
      <w:pPr>
        <w:widowControl w:val="0"/>
        <w:shd w:val="clear" w:color="auto" w:fill="FFFFFF"/>
        <w:tabs>
          <w:tab w:val="left" w:pos="-142"/>
        </w:tabs>
        <w:spacing w:after="0" w:line="240" w:lineRule="auto"/>
        <w:ind w:firstLine="709"/>
        <w:contextualSpacing/>
        <w:jc w:val="both"/>
        <w:rPr>
          <w:rFonts w:ascii="Times New Roman" w:hAnsi="Times New Roman"/>
          <w:sz w:val="28"/>
          <w:szCs w:val="28"/>
        </w:rPr>
      </w:pPr>
      <w:r w:rsidRPr="00D15DBE">
        <w:rPr>
          <w:rFonts w:ascii="Times New Roman" w:hAnsi="Times New Roman"/>
          <w:sz w:val="28"/>
          <w:szCs w:val="28"/>
        </w:rPr>
        <w:t>В осеменении участвуют техник-осеменатор и два подсобных рабочих, подающие ему маток «в охоте», а также учетчик по осеменению. Одновременно в помещении могут находится до 30 голов маток и 4 человека.</w:t>
      </w:r>
    </w:p>
    <w:p w:rsidR="00D15DBE" w:rsidRPr="00D15DBE" w:rsidRDefault="00D15DBE" w:rsidP="00D15DBE">
      <w:pPr>
        <w:widowControl w:val="0"/>
        <w:tabs>
          <w:tab w:val="left" w:pos="-142"/>
        </w:tabs>
        <w:spacing w:after="0" w:line="240" w:lineRule="auto"/>
        <w:ind w:firstLine="709"/>
        <w:contextualSpacing/>
        <w:jc w:val="both"/>
        <w:rPr>
          <w:rFonts w:ascii="Times New Roman" w:eastAsia="Times New Roman" w:hAnsi="Times New Roman"/>
          <w:b/>
          <w:color w:val="000000"/>
          <w:sz w:val="28"/>
          <w:szCs w:val="28"/>
        </w:rPr>
      </w:pPr>
      <w:r w:rsidRPr="00D15DBE">
        <w:rPr>
          <w:rFonts w:ascii="Times New Roman" w:eastAsia="Times New Roman" w:hAnsi="Times New Roman"/>
          <w:color w:val="000000"/>
          <w:sz w:val="28"/>
          <w:szCs w:val="28"/>
        </w:rPr>
        <w:t xml:space="preserve">При расчете теплового баланса помещения, определяющего тепловую нагрузку </w:t>
      </w:r>
      <w:r w:rsidRPr="00D15DBE">
        <w:rPr>
          <w:rFonts w:ascii="Times New Roman" w:eastAsia="Times New Roman" w:hAnsi="Times New Roman"/>
          <w:color w:val="000000"/>
          <w:sz w:val="28"/>
          <w:szCs w:val="28"/>
          <w:lang w:val="en-US"/>
        </w:rPr>
        <w:t>Q</w:t>
      </w:r>
      <w:r w:rsidRPr="00D15DBE">
        <w:rPr>
          <w:rFonts w:ascii="Times New Roman" w:eastAsia="Times New Roman" w:hAnsi="Times New Roman"/>
          <w:color w:val="000000"/>
          <w:sz w:val="28"/>
          <w:szCs w:val="28"/>
          <w:vertAlign w:val="subscript"/>
          <w:lang w:val="en-US"/>
        </w:rPr>
        <w:t>P</w:t>
      </w:r>
      <w:r w:rsidRPr="00D15DBE">
        <w:rPr>
          <w:rFonts w:ascii="Times New Roman" w:eastAsia="Times New Roman" w:hAnsi="Times New Roman"/>
          <w:color w:val="000000"/>
          <w:sz w:val="28"/>
          <w:szCs w:val="28"/>
          <w:vertAlign w:val="superscript"/>
        </w:rPr>
        <w:t>0</w:t>
      </w:r>
      <w:r w:rsidRPr="00D15DBE">
        <w:rPr>
          <w:rFonts w:ascii="Times New Roman" w:eastAsia="Times New Roman" w:hAnsi="Times New Roman"/>
          <w:color w:val="000000"/>
          <w:sz w:val="28"/>
          <w:szCs w:val="28"/>
          <w:vertAlign w:val="superscript"/>
          <w:lang w:val="en-US"/>
        </w:rPr>
        <w:t>T</w:t>
      </w:r>
      <w:r w:rsidRPr="00D15DBE">
        <w:rPr>
          <w:rFonts w:ascii="Times New Roman" w:eastAsia="Times New Roman" w:hAnsi="Times New Roman"/>
          <w:color w:val="000000"/>
          <w:sz w:val="28"/>
          <w:szCs w:val="28"/>
        </w:rPr>
        <w:t xml:space="preserve">   на систему отопления, учитываются теплопотери: через </w:t>
      </w:r>
      <w:r w:rsidRPr="00D15DBE">
        <w:rPr>
          <w:rFonts w:ascii="Times New Roman" w:eastAsia="Times New Roman" w:hAnsi="Times New Roman"/>
          <w:color w:val="000000"/>
          <w:sz w:val="28"/>
          <w:szCs w:val="28"/>
        </w:rPr>
        <w:lastRenderedPageBreak/>
        <w:t xml:space="preserve">ограждения </w:t>
      </w:r>
      <w:r w:rsidRPr="00D15DBE">
        <w:rPr>
          <w:rFonts w:ascii="Times New Roman" w:eastAsia="Times New Roman" w:hAnsi="Times New Roman"/>
          <w:color w:val="000000"/>
          <w:sz w:val="28"/>
          <w:szCs w:val="28"/>
          <w:lang w:val="en-US"/>
        </w:rPr>
        <w:t>Q</w:t>
      </w:r>
      <w:r w:rsidRPr="00D15DBE">
        <w:rPr>
          <w:rFonts w:ascii="Times New Roman" w:eastAsia="Times New Roman" w:hAnsi="Times New Roman"/>
          <w:color w:val="000000"/>
          <w:sz w:val="28"/>
          <w:szCs w:val="28"/>
        </w:rPr>
        <w:t xml:space="preserve"> </w:t>
      </w:r>
      <w:r w:rsidRPr="00D15DBE">
        <w:rPr>
          <w:rFonts w:ascii="Times New Roman" w:eastAsia="Times New Roman" w:hAnsi="Times New Roman"/>
          <w:color w:val="000000"/>
          <w:sz w:val="28"/>
          <w:szCs w:val="28"/>
          <w:vertAlign w:val="subscript"/>
        </w:rPr>
        <w:t>О</w:t>
      </w:r>
      <w:r w:rsidRPr="00D15DBE">
        <w:rPr>
          <w:rFonts w:ascii="Times New Roman" w:eastAsia="Times New Roman" w:hAnsi="Times New Roman"/>
          <w:color w:val="000000"/>
          <w:sz w:val="28"/>
          <w:szCs w:val="28"/>
        </w:rPr>
        <w:t xml:space="preserve">, на нагревание инфильтрационного воздуха </w:t>
      </w:r>
      <w:r w:rsidRPr="00D15DBE">
        <w:rPr>
          <w:rFonts w:ascii="Times New Roman" w:eastAsia="Times New Roman" w:hAnsi="Times New Roman"/>
          <w:i/>
          <w:iCs/>
          <w:color w:val="000000"/>
          <w:spacing w:val="-20"/>
          <w:sz w:val="28"/>
          <w:szCs w:val="28"/>
          <w:shd w:val="clear" w:color="auto" w:fill="FFFFFF"/>
          <w:lang w:val="en-US" w:eastAsia="x-none"/>
        </w:rPr>
        <w:t>Q</w:t>
      </w:r>
      <w:r w:rsidRPr="00D15DBE">
        <w:rPr>
          <w:rFonts w:ascii="Times New Roman" w:eastAsia="Times New Roman" w:hAnsi="Times New Roman"/>
          <w:i/>
          <w:iCs/>
          <w:color w:val="000000"/>
          <w:spacing w:val="-20"/>
          <w:sz w:val="28"/>
          <w:szCs w:val="28"/>
          <w:shd w:val="clear" w:color="auto" w:fill="FFFFFF"/>
          <w:lang w:eastAsia="x-none"/>
        </w:rPr>
        <w:t xml:space="preserve"> </w:t>
      </w:r>
      <w:r w:rsidRPr="00D15DBE">
        <w:rPr>
          <w:rFonts w:ascii="Times New Roman" w:eastAsia="Times New Roman" w:hAnsi="Times New Roman"/>
          <w:i/>
          <w:iCs/>
          <w:color w:val="000000"/>
          <w:spacing w:val="-20"/>
          <w:sz w:val="28"/>
          <w:szCs w:val="28"/>
          <w:shd w:val="clear" w:color="auto" w:fill="FFFFFF"/>
          <w:vertAlign w:val="subscript"/>
          <w:lang w:eastAsia="x-none"/>
        </w:rPr>
        <w:t>ЕВ</w:t>
      </w:r>
      <w:r w:rsidRPr="00D15DBE">
        <w:rPr>
          <w:rFonts w:ascii="Times New Roman" w:eastAsia="Times New Roman" w:hAnsi="Times New Roman"/>
          <w:color w:val="000000"/>
          <w:sz w:val="28"/>
          <w:szCs w:val="28"/>
        </w:rPr>
        <w:t xml:space="preserve">, и воздуха, поступающего в помещения через проемы дверей и шанырак, в соответствии санитарной нормой вентиляции, а также бытовые тепловыделения от людей и животных </w:t>
      </w:r>
      <w:r w:rsidRPr="00D15DBE">
        <w:rPr>
          <w:rFonts w:ascii="Times New Roman" w:eastAsia="Times New Roman" w:hAnsi="Times New Roman"/>
          <w:color w:val="000000"/>
          <w:sz w:val="28"/>
          <w:szCs w:val="28"/>
          <w:lang w:val="en-US"/>
        </w:rPr>
        <w:t>Q</w:t>
      </w:r>
      <w:r w:rsidRPr="00D15DBE">
        <w:rPr>
          <w:rFonts w:ascii="Times New Roman" w:eastAsia="Times New Roman" w:hAnsi="Times New Roman"/>
          <w:bCs/>
          <w:color w:val="000000"/>
          <w:spacing w:val="-10"/>
          <w:sz w:val="28"/>
          <w:szCs w:val="28"/>
          <w:shd w:val="clear" w:color="auto" w:fill="FFFFFF"/>
          <w:vertAlign w:val="subscript"/>
          <w:lang w:eastAsia="x-none"/>
        </w:rPr>
        <w:t xml:space="preserve">б </w:t>
      </w:r>
      <w:r w:rsidRPr="00D15DBE">
        <w:rPr>
          <w:rFonts w:ascii="Times New Roman" w:eastAsia="Times New Roman" w:hAnsi="Times New Roman"/>
          <w:b/>
          <w:bCs/>
          <w:color w:val="000000"/>
          <w:spacing w:val="-10"/>
          <w:sz w:val="28"/>
          <w:szCs w:val="28"/>
          <w:shd w:val="clear" w:color="auto" w:fill="FFFFFF"/>
          <w:vertAlign w:val="subscript"/>
          <w:lang w:eastAsia="x-none"/>
        </w:rPr>
        <w:t xml:space="preserve"> </w:t>
      </w:r>
      <w:r w:rsidRPr="00D15DBE">
        <w:rPr>
          <w:rFonts w:ascii="Times New Roman" w:eastAsia="Times New Roman" w:hAnsi="Times New Roman"/>
          <w:bCs/>
          <w:color w:val="000000"/>
          <w:spacing w:val="-10"/>
          <w:sz w:val="28"/>
          <w:szCs w:val="28"/>
          <w:shd w:val="clear" w:color="auto" w:fill="FFFFFF"/>
          <w:lang w:eastAsia="x-none"/>
        </w:rPr>
        <w:t>[10]</w:t>
      </w:r>
      <w:r w:rsidRPr="00D15DBE">
        <w:rPr>
          <w:rFonts w:ascii="Times New Roman" w:eastAsia="Times New Roman" w:hAnsi="Times New Roman"/>
          <w:color w:val="000000"/>
          <w:sz w:val="28"/>
          <w:szCs w:val="28"/>
        </w:rPr>
        <w:t>.</w:t>
      </w:r>
    </w:p>
    <w:p w:rsidR="00D15DBE" w:rsidRPr="00D15DBE" w:rsidRDefault="00D15DBE" w:rsidP="00D15DBE">
      <w:pPr>
        <w:widowControl w:val="0"/>
        <w:tabs>
          <w:tab w:val="left" w:pos="-142"/>
        </w:tabs>
        <w:spacing w:after="0" w:line="240" w:lineRule="auto"/>
        <w:ind w:firstLine="709"/>
        <w:contextualSpacing/>
        <w:jc w:val="both"/>
        <w:rPr>
          <w:rFonts w:ascii="Times New Roman" w:eastAsia="Times New Roman" w:hAnsi="Times New Roman"/>
          <w:b/>
          <w:color w:val="000000"/>
          <w:sz w:val="28"/>
          <w:szCs w:val="28"/>
        </w:rPr>
      </w:pPr>
    </w:p>
    <w:tbl>
      <w:tblPr>
        <w:tblStyle w:val="2112"/>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6"/>
        <w:gridCol w:w="561"/>
      </w:tblGrid>
      <w:tr w:rsidR="00D15DBE" w:rsidRPr="00D15DBE" w:rsidTr="00E744A1">
        <w:tc>
          <w:tcPr>
            <w:tcW w:w="4709" w:type="pct"/>
          </w:tcPr>
          <w:p w:rsidR="00D15DBE" w:rsidRPr="00D15DBE" w:rsidRDefault="00D15DBE" w:rsidP="00D15DBE">
            <w:pPr>
              <w:widowControl w:val="0"/>
              <w:tabs>
                <w:tab w:val="left" w:pos="-142"/>
              </w:tabs>
              <w:spacing w:after="0" w:line="240" w:lineRule="auto"/>
              <w:contextualSpacing/>
              <w:rPr>
                <w:sz w:val="20"/>
                <w:szCs w:val="20"/>
              </w:rPr>
            </w:pPr>
            <w:r w:rsidRPr="00D15DBE">
              <w:rPr>
                <w:color w:val="000000"/>
                <w:sz w:val="20"/>
                <w:szCs w:val="20"/>
                <w:lang w:val="en-US"/>
              </w:rPr>
              <w:t>Q</w:t>
            </w:r>
            <w:r w:rsidRPr="00D15DBE">
              <w:rPr>
                <w:color w:val="000000"/>
                <w:sz w:val="20"/>
                <w:szCs w:val="20"/>
                <w:vertAlign w:val="subscript"/>
                <w:lang w:val="en-US"/>
              </w:rPr>
              <w:t>P</w:t>
            </w:r>
            <w:r w:rsidRPr="00D15DBE">
              <w:rPr>
                <w:color w:val="000000"/>
                <w:sz w:val="20"/>
                <w:szCs w:val="20"/>
                <w:vertAlign w:val="superscript"/>
              </w:rPr>
              <w:t>0</w:t>
            </w:r>
            <w:r w:rsidRPr="00D15DBE">
              <w:rPr>
                <w:color w:val="000000"/>
                <w:sz w:val="20"/>
                <w:szCs w:val="20"/>
                <w:vertAlign w:val="superscript"/>
                <w:lang w:val="en-US"/>
              </w:rPr>
              <w:t>T</w:t>
            </w:r>
            <w:r w:rsidRPr="00D15DBE">
              <w:rPr>
                <w:color w:val="000000"/>
                <w:sz w:val="20"/>
                <w:szCs w:val="20"/>
              </w:rPr>
              <w:t xml:space="preserve"> =</w:t>
            </w:r>
            <w:r w:rsidRPr="00D15DBE">
              <w:rPr>
                <w:color w:val="000000"/>
                <w:sz w:val="20"/>
                <w:szCs w:val="20"/>
                <w:lang w:val="en-US"/>
              </w:rPr>
              <w:t>Q</w:t>
            </w:r>
            <w:r w:rsidRPr="00D15DBE">
              <w:rPr>
                <w:color w:val="000000"/>
                <w:sz w:val="20"/>
                <w:szCs w:val="20"/>
                <w:vertAlign w:val="subscript"/>
              </w:rPr>
              <w:t>О</w:t>
            </w:r>
            <w:r w:rsidRPr="00D15DBE">
              <w:rPr>
                <w:color w:val="000000"/>
                <w:sz w:val="20"/>
                <w:szCs w:val="20"/>
              </w:rPr>
              <w:t xml:space="preserve"> +</w:t>
            </w:r>
            <w:r w:rsidRPr="00D15DBE">
              <w:rPr>
                <w:color w:val="000000"/>
                <w:sz w:val="20"/>
                <w:szCs w:val="20"/>
                <w:vertAlign w:val="superscript"/>
              </w:rPr>
              <w:t xml:space="preserve"> </w:t>
            </w:r>
            <w:r w:rsidRPr="00D15DBE">
              <w:rPr>
                <w:color w:val="000000"/>
                <w:sz w:val="20"/>
                <w:szCs w:val="20"/>
                <w:lang w:val="en-US"/>
              </w:rPr>
              <w:t>Q</w:t>
            </w:r>
            <w:r w:rsidRPr="00D15DBE">
              <w:rPr>
                <w:color w:val="000000"/>
                <w:sz w:val="20"/>
                <w:szCs w:val="20"/>
                <w:vertAlign w:val="subscript"/>
              </w:rPr>
              <w:t xml:space="preserve">(Е,В) </w:t>
            </w:r>
            <w:r w:rsidRPr="00D15DBE">
              <w:rPr>
                <w:color w:val="000000"/>
                <w:sz w:val="20"/>
                <w:szCs w:val="20"/>
              </w:rPr>
              <w:t xml:space="preserve">- </w:t>
            </w:r>
            <w:r w:rsidRPr="00D15DBE">
              <w:rPr>
                <w:color w:val="000000"/>
                <w:sz w:val="20"/>
                <w:szCs w:val="20"/>
                <w:lang w:val="en-US"/>
              </w:rPr>
              <w:t>Q</w:t>
            </w:r>
            <w:r w:rsidRPr="00D15DBE">
              <w:rPr>
                <w:color w:val="000000"/>
                <w:sz w:val="20"/>
                <w:szCs w:val="20"/>
                <w:vertAlign w:val="subscript"/>
              </w:rPr>
              <w:t>б</w:t>
            </w:r>
            <w:r w:rsidRPr="00D15DBE">
              <w:rPr>
                <w:color w:val="000000"/>
                <w:sz w:val="20"/>
                <w:szCs w:val="20"/>
              </w:rPr>
              <w:t>, Вт</w:t>
            </w:r>
          </w:p>
        </w:tc>
        <w:tc>
          <w:tcPr>
            <w:tcW w:w="291" w:type="pct"/>
          </w:tcPr>
          <w:p w:rsidR="00D15DBE" w:rsidRPr="00D15DBE" w:rsidRDefault="00D15DBE" w:rsidP="00D15DBE">
            <w:pPr>
              <w:widowControl w:val="0"/>
              <w:tabs>
                <w:tab w:val="left" w:pos="-142"/>
              </w:tabs>
              <w:spacing w:after="0" w:line="240" w:lineRule="auto"/>
              <w:contextualSpacing/>
              <w:jc w:val="right"/>
              <w:rPr>
                <w:sz w:val="20"/>
                <w:szCs w:val="20"/>
              </w:rPr>
            </w:pPr>
            <w:r w:rsidRPr="00D15DBE">
              <w:rPr>
                <w:color w:val="000000"/>
                <w:sz w:val="20"/>
                <w:szCs w:val="20"/>
              </w:rPr>
              <w:t>(1)</w:t>
            </w:r>
          </w:p>
        </w:tc>
      </w:tr>
    </w:tbl>
    <w:p w:rsidR="00D15DBE" w:rsidRPr="00D15DBE" w:rsidRDefault="00D15DBE" w:rsidP="00D15DBE">
      <w:pPr>
        <w:widowControl w:val="0"/>
        <w:tabs>
          <w:tab w:val="left" w:pos="-142"/>
          <w:tab w:val="left" w:pos="6007"/>
        </w:tabs>
        <w:spacing w:after="0" w:line="240" w:lineRule="auto"/>
        <w:ind w:firstLine="709"/>
        <w:contextualSpacing/>
        <w:jc w:val="center"/>
        <w:rPr>
          <w:rFonts w:ascii="Times New Roman" w:eastAsia="Times New Roman" w:hAnsi="Times New Roman"/>
          <w:sz w:val="28"/>
          <w:szCs w:val="28"/>
        </w:rPr>
      </w:pPr>
      <w:r w:rsidRPr="00D15DBE">
        <w:rPr>
          <w:rFonts w:ascii="Times New Roman" w:eastAsia="Times New Roman" w:hAnsi="Times New Roman"/>
          <w:color w:val="000000"/>
          <w:sz w:val="28"/>
          <w:szCs w:val="28"/>
        </w:rPr>
        <w:tab/>
      </w:r>
    </w:p>
    <w:p w:rsidR="00D15DBE" w:rsidRPr="00D15DBE" w:rsidRDefault="00D15DBE" w:rsidP="00D15DBE">
      <w:pPr>
        <w:spacing w:after="0" w:line="240" w:lineRule="auto"/>
        <w:ind w:firstLine="709"/>
        <w:contextualSpacing/>
        <w:jc w:val="both"/>
        <w:rPr>
          <w:rFonts w:ascii="Times New Roman" w:hAnsi="Times New Roman"/>
          <w:color w:val="000000"/>
          <w:sz w:val="28"/>
          <w:szCs w:val="28"/>
        </w:rPr>
      </w:pPr>
      <w:r w:rsidRPr="00D15DBE">
        <w:rPr>
          <w:rFonts w:ascii="Times New Roman" w:hAnsi="Times New Roman"/>
          <w:color w:val="000000"/>
          <w:sz w:val="28"/>
          <w:szCs w:val="28"/>
        </w:rPr>
        <w:t>Расчет теплопотерь через поверхности ограждения, производится по известной формуле [11]:</w:t>
      </w:r>
    </w:p>
    <w:p w:rsidR="00D15DBE" w:rsidRPr="00D15DBE" w:rsidRDefault="00D15DBE" w:rsidP="00D15DBE">
      <w:pPr>
        <w:spacing w:after="0" w:line="240" w:lineRule="auto"/>
        <w:ind w:firstLine="709"/>
        <w:contextualSpacing/>
        <w:jc w:val="both"/>
        <w:rPr>
          <w:rFonts w:ascii="Times New Roman" w:hAnsi="Times New Roman"/>
          <w:color w:val="000000"/>
          <w:sz w:val="28"/>
          <w:szCs w:val="28"/>
        </w:rPr>
      </w:pPr>
    </w:p>
    <w:tbl>
      <w:tblPr>
        <w:tblStyle w:val="2112"/>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12"/>
        <w:gridCol w:w="1225"/>
      </w:tblGrid>
      <w:tr w:rsidR="00D15DBE" w:rsidRPr="00D15DBE" w:rsidTr="00E744A1">
        <w:tc>
          <w:tcPr>
            <w:tcW w:w="4672" w:type="pct"/>
          </w:tcPr>
          <w:p w:rsidR="00D15DBE" w:rsidRPr="00D15DBE" w:rsidRDefault="00D15DBE" w:rsidP="00D15DBE">
            <w:pPr>
              <w:widowControl w:val="0"/>
              <w:tabs>
                <w:tab w:val="left" w:pos="-142"/>
              </w:tabs>
              <w:spacing w:after="0" w:line="240" w:lineRule="auto"/>
              <w:contextualSpacing/>
              <w:rPr>
                <w:sz w:val="20"/>
                <w:szCs w:val="20"/>
              </w:rPr>
            </w:pPr>
            <w:r w:rsidRPr="00D15DBE">
              <w:rPr>
                <w:color w:val="000000"/>
                <w:sz w:val="20"/>
                <w:szCs w:val="20"/>
                <w:lang w:val="en-US"/>
              </w:rPr>
              <w:t>Q</w:t>
            </w:r>
            <w:r w:rsidRPr="00D15DBE">
              <w:rPr>
                <w:color w:val="000000"/>
                <w:sz w:val="20"/>
                <w:szCs w:val="20"/>
                <w:vertAlign w:val="subscript"/>
              </w:rPr>
              <w:t>О</w:t>
            </w:r>
            <w:r w:rsidRPr="00D15DBE">
              <w:rPr>
                <w:color w:val="000000"/>
                <w:sz w:val="20"/>
                <w:szCs w:val="20"/>
              </w:rPr>
              <w:t>=</w:t>
            </w:r>
            <w:r w:rsidRPr="00D15DBE">
              <w:rPr>
                <w:color w:val="000000"/>
                <w:sz w:val="20"/>
                <w:szCs w:val="20"/>
                <w:lang w:val="en-US"/>
              </w:rPr>
              <w:t>K</w:t>
            </w:r>
            <w:r w:rsidRPr="00D15DBE">
              <w:rPr>
                <w:color w:val="000000"/>
                <w:sz w:val="20"/>
                <w:szCs w:val="20"/>
                <w:rtl/>
                <w:lang w:val="en-US"/>
              </w:rPr>
              <w:t>۰</w:t>
            </w:r>
            <w:r w:rsidRPr="00D15DBE">
              <w:rPr>
                <w:color w:val="000000"/>
                <w:sz w:val="20"/>
                <w:szCs w:val="20"/>
                <w:lang w:val="en-US"/>
              </w:rPr>
              <w:t>S</w:t>
            </w:r>
            <w:r w:rsidRPr="00D15DBE">
              <w:rPr>
                <w:color w:val="000000"/>
                <w:sz w:val="20"/>
                <w:szCs w:val="20"/>
                <w:rtl/>
                <w:lang w:val="en-US"/>
              </w:rPr>
              <w:t>۰</w:t>
            </w:r>
            <w:r w:rsidRPr="00D15DBE">
              <w:rPr>
                <w:color w:val="000000"/>
                <w:sz w:val="20"/>
                <w:szCs w:val="20"/>
              </w:rPr>
              <w:t>(</w:t>
            </w:r>
            <w:r w:rsidRPr="00D15DBE">
              <w:rPr>
                <w:color w:val="000000"/>
                <w:sz w:val="20"/>
                <w:szCs w:val="20"/>
                <w:lang w:val="en-US"/>
              </w:rPr>
              <w:t>t</w:t>
            </w:r>
            <w:r w:rsidRPr="00D15DBE">
              <w:rPr>
                <w:color w:val="000000"/>
                <w:sz w:val="20"/>
                <w:szCs w:val="20"/>
                <w:vertAlign w:val="subscript"/>
              </w:rPr>
              <w:t>В</w:t>
            </w:r>
            <w:r w:rsidRPr="00D15DBE">
              <w:rPr>
                <w:color w:val="000000"/>
                <w:sz w:val="20"/>
                <w:szCs w:val="20"/>
              </w:rPr>
              <w:t>-</w:t>
            </w:r>
            <w:r w:rsidRPr="00D15DBE">
              <w:rPr>
                <w:color w:val="000000"/>
                <w:sz w:val="20"/>
                <w:szCs w:val="20"/>
                <w:lang w:val="en-US"/>
              </w:rPr>
              <w:t>t</w:t>
            </w:r>
            <w:r w:rsidRPr="00D15DBE">
              <w:rPr>
                <w:color w:val="000000"/>
                <w:sz w:val="20"/>
                <w:szCs w:val="20"/>
                <w:vertAlign w:val="subscript"/>
              </w:rPr>
              <w:t>Н</w:t>
            </w:r>
            <w:r w:rsidRPr="00D15DBE">
              <w:rPr>
                <w:color w:val="000000"/>
                <w:sz w:val="20"/>
                <w:szCs w:val="20"/>
                <w:vertAlign w:val="superscript"/>
              </w:rPr>
              <w:t>Б</w:t>
            </w:r>
            <w:r w:rsidRPr="00D15DBE">
              <w:rPr>
                <w:color w:val="000000"/>
                <w:sz w:val="20"/>
                <w:szCs w:val="20"/>
              </w:rPr>
              <w:t>)</w:t>
            </w:r>
            <w:r w:rsidRPr="00D15DBE">
              <w:rPr>
                <w:color w:val="000000"/>
                <w:sz w:val="20"/>
                <w:szCs w:val="20"/>
                <w:rtl/>
              </w:rPr>
              <w:t>۰</w:t>
            </w:r>
            <w:r w:rsidRPr="00D15DBE">
              <w:rPr>
                <w:color w:val="000000"/>
                <w:sz w:val="20"/>
                <w:szCs w:val="20"/>
                <w:lang w:val="en-US"/>
              </w:rPr>
              <w:t>n</w:t>
            </w:r>
            <w:r w:rsidRPr="00D15DBE">
              <w:rPr>
                <w:color w:val="000000"/>
                <w:sz w:val="20"/>
                <w:szCs w:val="20"/>
                <w:rtl/>
                <w:lang w:val="en-US"/>
              </w:rPr>
              <w:t>۰</w:t>
            </w:r>
            <w:r w:rsidRPr="00D15DBE">
              <w:rPr>
                <w:color w:val="000000"/>
                <w:sz w:val="20"/>
                <w:szCs w:val="20"/>
                <w:lang w:val="en-US"/>
              </w:rPr>
              <w:t>η</w:t>
            </w:r>
            <w:r w:rsidRPr="00D15DBE">
              <w:rPr>
                <w:color w:val="000000"/>
                <w:sz w:val="20"/>
                <w:szCs w:val="20"/>
              </w:rPr>
              <w:t>, Вт</w:t>
            </w:r>
          </w:p>
        </w:tc>
        <w:tc>
          <w:tcPr>
            <w:tcW w:w="328" w:type="pct"/>
          </w:tcPr>
          <w:p w:rsidR="00D15DBE" w:rsidRPr="00D15DBE" w:rsidRDefault="00D15DBE" w:rsidP="00D15DBE">
            <w:pPr>
              <w:widowControl w:val="0"/>
              <w:tabs>
                <w:tab w:val="left" w:pos="-142"/>
                <w:tab w:val="left" w:pos="6007"/>
              </w:tabs>
              <w:spacing w:after="0" w:line="240" w:lineRule="auto"/>
              <w:ind w:firstLine="709"/>
              <w:contextualSpacing/>
              <w:rPr>
                <w:sz w:val="20"/>
                <w:szCs w:val="20"/>
              </w:rPr>
            </w:pPr>
            <w:r w:rsidRPr="00D15DBE">
              <w:rPr>
                <w:color w:val="000000"/>
                <w:sz w:val="20"/>
                <w:szCs w:val="20"/>
                <w:lang w:val="en-US"/>
              </w:rPr>
              <w:t>(</w:t>
            </w:r>
            <w:r w:rsidRPr="00D15DBE">
              <w:rPr>
                <w:color w:val="000000"/>
                <w:sz w:val="20"/>
                <w:szCs w:val="20"/>
              </w:rPr>
              <w:t>(</w:t>
            </w:r>
            <w:r w:rsidRPr="00D15DBE">
              <w:rPr>
                <w:color w:val="000000"/>
                <w:sz w:val="20"/>
                <w:szCs w:val="20"/>
                <w:lang w:val="en-US"/>
              </w:rPr>
              <w:t>2)</w:t>
            </w:r>
          </w:p>
        </w:tc>
      </w:tr>
    </w:tbl>
    <w:p w:rsidR="00D15DBE" w:rsidRPr="00D15DBE" w:rsidRDefault="00D15DBE" w:rsidP="00D15DBE">
      <w:pPr>
        <w:widowControl w:val="0"/>
        <w:tabs>
          <w:tab w:val="left" w:pos="-142"/>
        </w:tabs>
        <w:spacing w:after="0" w:line="240" w:lineRule="auto"/>
        <w:ind w:firstLine="709"/>
        <w:contextualSpacing/>
        <w:jc w:val="both"/>
        <w:rPr>
          <w:rFonts w:ascii="Times New Roman" w:eastAsia="Times New Roman" w:hAnsi="Times New Roman"/>
          <w:color w:val="000000"/>
          <w:sz w:val="28"/>
          <w:szCs w:val="28"/>
        </w:rPr>
      </w:pPr>
    </w:p>
    <w:p w:rsidR="00D15DBE" w:rsidRPr="00D15DBE" w:rsidRDefault="00D15DBE" w:rsidP="00D15DBE">
      <w:pPr>
        <w:widowControl w:val="0"/>
        <w:tabs>
          <w:tab w:val="left" w:pos="-142"/>
        </w:tabs>
        <w:spacing w:after="0" w:line="240" w:lineRule="auto"/>
        <w:ind w:firstLine="709"/>
        <w:contextualSpacing/>
        <w:jc w:val="both"/>
        <w:rPr>
          <w:rFonts w:ascii="Times New Roman" w:eastAsia="Times New Roman" w:hAnsi="Times New Roman"/>
          <w:sz w:val="28"/>
          <w:szCs w:val="28"/>
        </w:rPr>
      </w:pPr>
      <w:r w:rsidRPr="00D15DBE">
        <w:rPr>
          <w:rFonts w:ascii="Times New Roman" w:eastAsia="Times New Roman" w:hAnsi="Times New Roman"/>
          <w:color w:val="000000"/>
          <w:sz w:val="28"/>
          <w:szCs w:val="28"/>
        </w:rPr>
        <w:t>Где:  К – коэффициент теплопередачи ограждения, Вт/(м</w:t>
      </w:r>
      <w:r w:rsidRPr="00D15DBE">
        <w:rPr>
          <w:rFonts w:ascii="Times New Roman" w:eastAsia="Times New Roman" w:hAnsi="Times New Roman"/>
          <w:color w:val="000000"/>
          <w:sz w:val="28"/>
          <w:szCs w:val="28"/>
          <w:vertAlign w:val="superscript"/>
        </w:rPr>
        <w:t>2</w:t>
      </w:r>
      <w:r w:rsidRPr="00D15DBE">
        <w:rPr>
          <w:rFonts w:ascii="Times New Roman" w:eastAsia="Times New Roman" w:hAnsi="Times New Roman"/>
          <w:color w:val="000000"/>
          <w:sz w:val="28"/>
          <w:szCs w:val="28"/>
        </w:rPr>
        <w:t>°С);</w:t>
      </w:r>
    </w:p>
    <w:p w:rsidR="00D15DBE" w:rsidRPr="00D15DBE" w:rsidRDefault="00D15DBE" w:rsidP="00D15DBE">
      <w:pPr>
        <w:widowControl w:val="0"/>
        <w:tabs>
          <w:tab w:val="left" w:pos="-142"/>
        </w:tabs>
        <w:spacing w:after="0" w:line="240" w:lineRule="auto"/>
        <w:ind w:firstLine="709"/>
        <w:contextualSpacing/>
        <w:jc w:val="both"/>
        <w:rPr>
          <w:rFonts w:ascii="Times New Roman" w:eastAsia="Times New Roman" w:hAnsi="Times New Roman"/>
          <w:sz w:val="28"/>
          <w:szCs w:val="28"/>
        </w:rPr>
      </w:pPr>
      <w:r w:rsidRPr="00D15DBE">
        <w:rPr>
          <w:rFonts w:ascii="Times New Roman" w:eastAsia="Times New Roman" w:hAnsi="Times New Roman"/>
          <w:color w:val="000000"/>
          <w:sz w:val="28"/>
          <w:szCs w:val="28"/>
        </w:rPr>
        <w:t xml:space="preserve">         </w:t>
      </w:r>
      <w:r w:rsidRPr="00D15DBE">
        <w:rPr>
          <w:rFonts w:ascii="Times New Roman" w:eastAsia="Times New Roman" w:hAnsi="Times New Roman"/>
          <w:color w:val="000000"/>
          <w:sz w:val="28"/>
          <w:szCs w:val="28"/>
          <w:lang w:val="en-US"/>
        </w:rPr>
        <w:t>S</w:t>
      </w:r>
      <w:r w:rsidRPr="00D15DBE">
        <w:rPr>
          <w:rFonts w:ascii="Times New Roman" w:eastAsia="Times New Roman" w:hAnsi="Times New Roman"/>
          <w:color w:val="000000"/>
          <w:sz w:val="28"/>
          <w:szCs w:val="28"/>
        </w:rPr>
        <w:t xml:space="preserve"> – расчетная площадь поверхности ограждений, м</w:t>
      </w:r>
      <w:r w:rsidRPr="00D15DBE">
        <w:rPr>
          <w:rFonts w:ascii="Times New Roman" w:eastAsia="Times New Roman" w:hAnsi="Times New Roman"/>
          <w:color w:val="000000"/>
          <w:sz w:val="28"/>
          <w:szCs w:val="28"/>
          <w:vertAlign w:val="superscript"/>
        </w:rPr>
        <w:t>2</w:t>
      </w:r>
      <w:r w:rsidRPr="00D15DBE">
        <w:rPr>
          <w:rFonts w:ascii="Times New Roman" w:eastAsia="Times New Roman" w:hAnsi="Times New Roman"/>
          <w:color w:val="000000"/>
          <w:sz w:val="28"/>
          <w:szCs w:val="28"/>
        </w:rPr>
        <w:t>;</w:t>
      </w:r>
    </w:p>
    <w:p w:rsidR="00D15DBE" w:rsidRPr="00D15DBE" w:rsidRDefault="00D15DBE" w:rsidP="00D15DBE">
      <w:pPr>
        <w:widowControl w:val="0"/>
        <w:tabs>
          <w:tab w:val="left" w:pos="-142"/>
          <w:tab w:val="left" w:pos="5193"/>
        </w:tabs>
        <w:spacing w:after="0" w:line="240" w:lineRule="auto"/>
        <w:ind w:firstLine="709"/>
        <w:contextualSpacing/>
        <w:jc w:val="both"/>
        <w:rPr>
          <w:rFonts w:ascii="Times New Roman" w:eastAsia="Times New Roman" w:hAnsi="Times New Roman"/>
          <w:sz w:val="28"/>
          <w:szCs w:val="28"/>
        </w:rPr>
      </w:pPr>
      <w:r w:rsidRPr="00D15DBE">
        <w:rPr>
          <w:rFonts w:ascii="Times New Roman" w:eastAsia="Times New Roman" w:hAnsi="Times New Roman"/>
          <w:color w:val="000000"/>
          <w:sz w:val="28"/>
          <w:szCs w:val="28"/>
        </w:rPr>
        <w:t xml:space="preserve">          </w:t>
      </w:r>
      <w:r w:rsidRPr="00D15DBE">
        <w:rPr>
          <w:rFonts w:ascii="Times New Roman" w:eastAsia="Times New Roman" w:hAnsi="Times New Roman"/>
          <w:color w:val="000000"/>
          <w:sz w:val="28"/>
          <w:szCs w:val="28"/>
          <w:lang w:val="en-US"/>
        </w:rPr>
        <w:t>t</w:t>
      </w:r>
      <w:r w:rsidRPr="00D15DBE">
        <w:rPr>
          <w:rFonts w:ascii="Times New Roman" w:eastAsia="Times New Roman" w:hAnsi="Times New Roman"/>
          <w:color w:val="000000"/>
          <w:sz w:val="28"/>
          <w:szCs w:val="28"/>
          <w:vertAlign w:val="subscript"/>
        </w:rPr>
        <w:t>в</w:t>
      </w:r>
      <w:r w:rsidRPr="00D15DBE">
        <w:rPr>
          <w:rFonts w:ascii="Times New Roman" w:eastAsia="Times New Roman" w:hAnsi="Times New Roman"/>
          <w:color w:val="000000"/>
          <w:sz w:val="28"/>
          <w:szCs w:val="28"/>
        </w:rPr>
        <w:t xml:space="preserve"> – температура внутреннего воздуха в помещении, (18-23°С);</w:t>
      </w:r>
    </w:p>
    <w:p w:rsidR="00D15DBE" w:rsidRPr="00D15DBE" w:rsidRDefault="00D15DBE" w:rsidP="00D15DBE">
      <w:pPr>
        <w:widowControl w:val="0"/>
        <w:tabs>
          <w:tab w:val="left" w:pos="-142"/>
        </w:tabs>
        <w:spacing w:after="0" w:line="240" w:lineRule="auto"/>
        <w:ind w:firstLine="709"/>
        <w:contextualSpacing/>
        <w:jc w:val="both"/>
        <w:rPr>
          <w:rFonts w:ascii="Times New Roman" w:eastAsia="Times New Roman" w:hAnsi="Times New Roman"/>
          <w:color w:val="000000"/>
          <w:sz w:val="28"/>
          <w:szCs w:val="28"/>
        </w:rPr>
      </w:pPr>
      <w:r w:rsidRPr="00D15DBE">
        <w:rPr>
          <w:rFonts w:ascii="Times New Roman" w:eastAsia="Times New Roman" w:hAnsi="Times New Roman"/>
          <w:color w:val="000000"/>
          <w:sz w:val="28"/>
          <w:szCs w:val="28"/>
        </w:rPr>
        <w:t xml:space="preserve">          </w:t>
      </w:r>
      <w:r w:rsidRPr="00D15DBE">
        <w:rPr>
          <w:rFonts w:ascii="Times New Roman" w:eastAsia="Times New Roman" w:hAnsi="Times New Roman"/>
          <w:color w:val="000000"/>
          <w:sz w:val="28"/>
          <w:szCs w:val="28"/>
          <w:lang w:val="en-US"/>
        </w:rPr>
        <w:t>t</w:t>
      </w:r>
      <w:r w:rsidRPr="00D15DBE">
        <w:rPr>
          <w:rFonts w:ascii="Times New Roman" w:eastAsia="Times New Roman" w:hAnsi="Times New Roman"/>
          <w:color w:val="000000"/>
          <w:sz w:val="28"/>
          <w:szCs w:val="28"/>
          <w:vertAlign w:val="subscript"/>
        </w:rPr>
        <w:t>Н</w:t>
      </w:r>
      <w:r w:rsidRPr="00D15DBE">
        <w:rPr>
          <w:rFonts w:ascii="Times New Roman" w:eastAsia="Times New Roman" w:hAnsi="Times New Roman"/>
          <w:color w:val="000000"/>
          <w:sz w:val="28"/>
          <w:szCs w:val="28"/>
          <w:vertAlign w:val="superscript"/>
        </w:rPr>
        <w:t>Б</w:t>
      </w:r>
      <w:r w:rsidRPr="00D15DBE">
        <w:rPr>
          <w:rFonts w:ascii="Times New Roman" w:eastAsia="Times New Roman" w:hAnsi="Times New Roman"/>
          <w:color w:val="000000"/>
          <w:sz w:val="28"/>
          <w:szCs w:val="28"/>
        </w:rPr>
        <w:t xml:space="preserve"> – расчетная температура наружного воздуха, °С; </w:t>
      </w:r>
    </w:p>
    <w:p w:rsidR="00D15DBE" w:rsidRPr="00D15DBE" w:rsidRDefault="00D15DBE" w:rsidP="00D15DBE">
      <w:pPr>
        <w:widowControl w:val="0"/>
        <w:tabs>
          <w:tab w:val="left" w:pos="-142"/>
        </w:tabs>
        <w:spacing w:after="0" w:line="240" w:lineRule="auto"/>
        <w:ind w:firstLine="709"/>
        <w:contextualSpacing/>
        <w:jc w:val="both"/>
        <w:rPr>
          <w:rFonts w:ascii="Times New Roman" w:eastAsia="Times New Roman" w:hAnsi="Times New Roman"/>
          <w:sz w:val="28"/>
          <w:szCs w:val="28"/>
        </w:rPr>
      </w:pPr>
      <w:r w:rsidRPr="00D15DBE">
        <w:rPr>
          <w:rFonts w:ascii="Times New Roman" w:eastAsia="Times New Roman" w:hAnsi="Times New Roman"/>
          <w:color w:val="000000"/>
          <w:sz w:val="28"/>
          <w:szCs w:val="28"/>
        </w:rPr>
        <w:t xml:space="preserve">          </w:t>
      </w:r>
      <w:r w:rsidRPr="00D15DBE">
        <w:rPr>
          <w:rFonts w:ascii="Times New Roman" w:eastAsia="Times New Roman" w:hAnsi="Times New Roman"/>
          <w:color w:val="000000"/>
          <w:sz w:val="28"/>
          <w:szCs w:val="28"/>
          <w:lang w:val="en-US"/>
        </w:rPr>
        <w:t>n</w:t>
      </w:r>
      <w:r w:rsidRPr="00D15DBE">
        <w:rPr>
          <w:rFonts w:ascii="Times New Roman" w:eastAsia="Times New Roman" w:hAnsi="Times New Roman"/>
          <w:color w:val="000000"/>
          <w:sz w:val="28"/>
          <w:szCs w:val="28"/>
        </w:rPr>
        <w:t xml:space="preserve"> – поправочный коэффициент к рабочей разности температур;</w:t>
      </w:r>
    </w:p>
    <w:p w:rsidR="00D15DBE" w:rsidRPr="00D15DBE" w:rsidRDefault="00D15DBE" w:rsidP="00D15DBE">
      <w:pPr>
        <w:widowControl w:val="0"/>
        <w:tabs>
          <w:tab w:val="left" w:pos="-142"/>
        </w:tabs>
        <w:spacing w:after="0" w:line="240" w:lineRule="auto"/>
        <w:ind w:firstLine="709"/>
        <w:contextualSpacing/>
        <w:jc w:val="both"/>
        <w:rPr>
          <w:rFonts w:ascii="Times New Roman" w:eastAsia="Times New Roman" w:hAnsi="Times New Roman"/>
          <w:color w:val="000000"/>
          <w:sz w:val="28"/>
          <w:szCs w:val="28"/>
          <w:shd w:val="clear" w:color="auto" w:fill="FFFFFF"/>
          <w:lang w:eastAsia="x-none"/>
        </w:rPr>
      </w:pPr>
      <w:r w:rsidRPr="00D15DBE">
        <w:rPr>
          <w:rFonts w:ascii="Times New Roman" w:eastAsia="Times New Roman" w:hAnsi="Times New Roman"/>
          <w:color w:val="000000"/>
          <w:sz w:val="28"/>
          <w:szCs w:val="28"/>
          <w:shd w:val="clear" w:color="auto" w:fill="FFFFFF"/>
          <w:lang w:eastAsia="x-none"/>
        </w:rPr>
        <w:t xml:space="preserve">         </w:t>
      </w:r>
      <w:r w:rsidRPr="00D15DBE">
        <w:rPr>
          <w:rFonts w:ascii="Times New Roman" w:eastAsia="Times New Roman" w:hAnsi="Times New Roman"/>
          <w:color w:val="000000"/>
          <w:sz w:val="28"/>
          <w:szCs w:val="28"/>
          <w:shd w:val="clear" w:color="auto" w:fill="FFFFFF"/>
          <w:lang w:val="en-US" w:eastAsia="x-none"/>
        </w:rPr>
        <w:t>η</w:t>
      </w:r>
      <w:r w:rsidRPr="00D15DBE">
        <w:rPr>
          <w:rFonts w:ascii="Times New Roman" w:eastAsia="Times New Roman" w:hAnsi="Times New Roman"/>
          <w:color w:val="000000"/>
          <w:sz w:val="28"/>
          <w:szCs w:val="28"/>
          <w:shd w:val="clear" w:color="auto" w:fill="FFFFFF"/>
          <w:lang w:eastAsia="x-none"/>
        </w:rPr>
        <w:t xml:space="preserve"> – коэффициент, учитывающий дополнительные теплопотери.</w:t>
      </w:r>
    </w:p>
    <w:p w:rsidR="00D15DBE" w:rsidRPr="00D15DBE" w:rsidRDefault="00D15DBE" w:rsidP="00D15DBE">
      <w:pPr>
        <w:widowControl w:val="0"/>
        <w:tabs>
          <w:tab w:val="left" w:pos="-142"/>
        </w:tabs>
        <w:spacing w:after="0" w:line="240" w:lineRule="auto"/>
        <w:ind w:firstLine="709"/>
        <w:contextualSpacing/>
        <w:jc w:val="both"/>
        <w:rPr>
          <w:rFonts w:ascii="Times New Roman" w:eastAsia="Times New Roman" w:hAnsi="Times New Roman"/>
          <w:color w:val="000000"/>
          <w:sz w:val="28"/>
          <w:szCs w:val="28"/>
          <w:shd w:val="clear" w:color="auto" w:fill="FFFFFF"/>
          <w:lang w:eastAsia="x-none"/>
        </w:rPr>
      </w:pPr>
    </w:p>
    <w:p w:rsidR="00D15DBE" w:rsidRPr="00D15DBE" w:rsidRDefault="00D15DBE" w:rsidP="00D15DBE">
      <w:pPr>
        <w:widowControl w:val="0"/>
        <w:tabs>
          <w:tab w:val="left" w:pos="-142"/>
        </w:tabs>
        <w:spacing w:after="0" w:line="240" w:lineRule="auto"/>
        <w:ind w:firstLine="709"/>
        <w:contextualSpacing/>
        <w:jc w:val="both"/>
        <w:rPr>
          <w:rFonts w:ascii="Times New Roman" w:eastAsia="Times New Roman" w:hAnsi="Times New Roman"/>
          <w:color w:val="000000"/>
          <w:sz w:val="28"/>
          <w:szCs w:val="28"/>
          <w:shd w:val="clear" w:color="auto" w:fill="FFFFFF"/>
          <w:lang w:eastAsia="x-none"/>
        </w:rPr>
      </w:pPr>
      <w:r w:rsidRPr="00D15DBE">
        <w:rPr>
          <w:rFonts w:ascii="Times New Roman" w:eastAsia="Times New Roman" w:hAnsi="Times New Roman"/>
          <w:color w:val="000000"/>
          <w:sz w:val="28"/>
          <w:szCs w:val="28"/>
          <w:shd w:val="clear" w:color="auto" w:fill="FFFFFF"/>
          <w:lang w:eastAsia="x-none"/>
        </w:rPr>
        <w:t xml:space="preserve">Коэффициент </w:t>
      </w:r>
      <w:r w:rsidRPr="00D15DBE">
        <w:rPr>
          <w:rFonts w:ascii="Times New Roman" w:eastAsia="Times New Roman" w:hAnsi="Times New Roman"/>
          <w:color w:val="000000"/>
          <w:sz w:val="28"/>
          <w:szCs w:val="28"/>
          <w:shd w:val="clear" w:color="auto" w:fill="FFFFFF"/>
          <w:lang w:val="en-US" w:eastAsia="x-none"/>
        </w:rPr>
        <w:t>η</w:t>
      </w:r>
      <w:r w:rsidRPr="00D15DBE">
        <w:rPr>
          <w:rFonts w:ascii="Times New Roman" w:eastAsia="Times New Roman" w:hAnsi="Times New Roman"/>
          <w:color w:val="000000"/>
          <w:sz w:val="28"/>
          <w:szCs w:val="28"/>
          <w:shd w:val="clear" w:color="auto" w:fill="FFFFFF"/>
          <w:lang w:eastAsia="x-none"/>
        </w:rPr>
        <w:t xml:space="preserve"> рассчитывается по формуле [10]:</w:t>
      </w:r>
    </w:p>
    <w:p w:rsidR="00D15DBE" w:rsidRPr="00D15DBE" w:rsidRDefault="00D15DBE" w:rsidP="00D15DBE">
      <w:pPr>
        <w:widowControl w:val="0"/>
        <w:tabs>
          <w:tab w:val="left" w:pos="-142"/>
        </w:tabs>
        <w:spacing w:after="0" w:line="240" w:lineRule="auto"/>
        <w:ind w:firstLine="709"/>
        <w:contextualSpacing/>
        <w:jc w:val="both"/>
        <w:rPr>
          <w:rFonts w:ascii="Times New Roman" w:eastAsia="Times New Roman" w:hAnsi="Times New Roman"/>
          <w:color w:val="000000"/>
          <w:sz w:val="28"/>
          <w:szCs w:val="28"/>
          <w:shd w:val="clear" w:color="auto" w:fill="FFFFFF"/>
          <w:lang w:eastAsia="x-none"/>
        </w:rPr>
      </w:pPr>
    </w:p>
    <w:p w:rsidR="00D15DBE" w:rsidRPr="00D15DBE" w:rsidRDefault="00D15DBE" w:rsidP="00D15DBE">
      <w:pPr>
        <w:widowControl w:val="0"/>
        <w:tabs>
          <w:tab w:val="left" w:pos="-142"/>
        </w:tabs>
        <w:spacing w:after="0" w:line="240" w:lineRule="auto"/>
        <w:ind w:firstLine="709"/>
        <w:contextualSpacing/>
        <w:jc w:val="right"/>
        <w:rPr>
          <w:rFonts w:ascii="Times New Roman" w:eastAsia="Times New Roman" w:hAnsi="Times New Roman"/>
          <w:color w:val="000000"/>
          <w:sz w:val="28"/>
          <w:szCs w:val="28"/>
          <w:shd w:val="clear" w:color="auto" w:fill="FFFFFF"/>
          <w:lang w:eastAsia="x-none"/>
        </w:rPr>
      </w:pPr>
      <m:oMath>
        <m:r>
          <m:rPr>
            <m:sty m:val="p"/>
          </m:rPr>
          <w:rPr>
            <w:rFonts w:ascii="Cambria Math" w:hAnsi="Cambria Math"/>
            <w:sz w:val="29"/>
            <w:szCs w:val="29"/>
          </w:rPr>
          <m:t>η=1+</m:t>
        </m:r>
        <m:f>
          <m:fPr>
            <m:ctrlPr>
              <w:rPr>
                <w:rFonts w:ascii="Cambria Math" w:hAnsi="Cambria Math"/>
                <w:sz w:val="29"/>
                <w:szCs w:val="29"/>
              </w:rPr>
            </m:ctrlPr>
          </m:fPr>
          <m:num>
            <m:nary>
              <m:naryPr>
                <m:chr m:val="∑"/>
                <m:limLoc m:val="undOvr"/>
                <m:subHide m:val="1"/>
                <m:supHide m:val="1"/>
                <m:ctrlPr>
                  <w:rPr>
                    <w:rFonts w:ascii="Cambria Math" w:hAnsi="Cambria Math"/>
                    <w:sz w:val="29"/>
                    <w:szCs w:val="29"/>
                  </w:rPr>
                </m:ctrlPr>
              </m:naryPr>
              <m:sub/>
              <m:sup/>
              <m:e>
                <m:r>
                  <m:rPr>
                    <m:sty m:val="p"/>
                  </m:rPr>
                  <w:rPr>
                    <w:rFonts w:ascii="Cambria Math" w:hAnsi="Cambria Math"/>
                    <w:sz w:val="29"/>
                    <w:szCs w:val="29"/>
                  </w:rPr>
                  <m:t>Р</m:t>
                </m:r>
              </m:e>
            </m:nary>
          </m:num>
          <m:den>
            <m:r>
              <m:rPr>
                <m:sty m:val="p"/>
              </m:rPr>
              <w:rPr>
                <w:rFonts w:ascii="Cambria Math" w:hAnsi="Cambria Math"/>
                <w:sz w:val="29"/>
                <w:szCs w:val="29"/>
              </w:rPr>
              <m:t>100</m:t>
            </m:r>
          </m:den>
        </m:f>
      </m:oMath>
      <w:r w:rsidRPr="00D15DBE">
        <w:rPr>
          <w:rFonts w:ascii="Times New Roman" w:eastAsia="Times New Roman" w:hAnsi="Times New Roman"/>
          <w:sz w:val="28"/>
          <w:szCs w:val="28"/>
        </w:rPr>
        <w:t xml:space="preserve">                                              (3)</w:t>
      </w:r>
    </w:p>
    <w:p w:rsidR="00D15DBE" w:rsidRPr="00D15DBE" w:rsidRDefault="00D15DBE" w:rsidP="00D15DBE">
      <w:pPr>
        <w:widowControl w:val="0"/>
        <w:tabs>
          <w:tab w:val="left" w:pos="-142"/>
        </w:tabs>
        <w:spacing w:after="0" w:line="240" w:lineRule="auto"/>
        <w:ind w:firstLine="709"/>
        <w:contextualSpacing/>
        <w:jc w:val="both"/>
        <w:rPr>
          <w:rFonts w:ascii="Times New Roman" w:eastAsia="Times New Roman" w:hAnsi="Times New Roman"/>
          <w:color w:val="000000"/>
          <w:sz w:val="28"/>
          <w:szCs w:val="28"/>
          <w:shd w:val="clear" w:color="auto" w:fill="FFFFFF"/>
          <w:lang w:eastAsia="x-none"/>
        </w:rPr>
      </w:pPr>
    </w:p>
    <w:p w:rsidR="00D15DBE" w:rsidRPr="00D15DBE" w:rsidRDefault="00D15DBE" w:rsidP="00D15DBE">
      <w:pPr>
        <w:widowControl w:val="0"/>
        <w:tabs>
          <w:tab w:val="left" w:pos="-142"/>
        </w:tabs>
        <w:spacing w:after="0" w:line="240" w:lineRule="auto"/>
        <w:ind w:firstLine="709"/>
        <w:contextualSpacing/>
        <w:jc w:val="both"/>
        <w:rPr>
          <w:rFonts w:ascii="Times New Roman" w:eastAsia="Times New Roman" w:hAnsi="Times New Roman"/>
          <w:color w:val="000000"/>
          <w:sz w:val="28"/>
          <w:szCs w:val="28"/>
          <w:shd w:val="clear" w:color="auto" w:fill="FFFFFF"/>
          <w:lang w:eastAsia="x-none"/>
        </w:rPr>
      </w:pPr>
      <w:r w:rsidRPr="00D15DBE">
        <w:rPr>
          <w:rFonts w:ascii="Times New Roman" w:eastAsia="Times New Roman" w:hAnsi="Times New Roman"/>
          <w:color w:val="000000"/>
          <w:sz w:val="28"/>
          <w:szCs w:val="28"/>
          <w:shd w:val="clear" w:color="auto" w:fill="FFFFFF"/>
          <w:lang w:eastAsia="x-none"/>
        </w:rPr>
        <w:t>Сумму дополнительных потерь тепла через ограждения, принимаются в процентах к основным теплопотерям.</w:t>
      </w:r>
    </w:p>
    <w:p w:rsidR="00D15DBE" w:rsidRPr="00D15DBE" w:rsidRDefault="00D15DBE" w:rsidP="00D15DBE">
      <w:pPr>
        <w:spacing w:after="0" w:line="240" w:lineRule="auto"/>
        <w:ind w:firstLine="709"/>
        <w:contextualSpacing/>
        <w:jc w:val="both"/>
        <w:rPr>
          <w:rFonts w:ascii="Times New Roman" w:hAnsi="Times New Roman"/>
          <w:sz w:val="28"/>
          <w:szCs w:val="28"/>
        </w:rPr>
      </w:pPr>
      <w:r w:rsidRPr="00D15DBE">
        <w:rPr>
          <w:rFonts w:ascii="Times New Roman" w:hAnsi="Times New Roman"/>
          <w:sz w:val="28"/>
          <w:szCs w:val="28"/>
        </w:rPr>
        <w:t>Основные потери тепла происходят в щелях проходов (дверей) и загонов.</w:t>
      </w:r>
    </w:p>
    <w:p w:rsidR="00D15DBE" w:rsidRPr="00D15DBE" w:rsidRDefault="00D15DBE" w:rsidP="00D15DBE">
      <w:pPr>
        <w:widowControl w:val="0"/>
        <w:tabs>
          <w:tab w:val="left" w:pos="-142"/>
        </w:tabs>
        <w:spacing w:after="0" w:line="240" w:lineRule="auto"/>
        <w:ind w:firstLine="709"/>
        <w:contextualSpacing/>
        <w:jc w:val="both"/>
        <w:rPr>
          <w:rFonts w:ascii="Times New Roman" w:eastAsia="Times New Roman" w:hAnsi="Times New Roman"/>
          <w:sz w:val="28"/>
          <w:szCs w:val="28"/>
        </w:rPr>
      </w:pPr>
      <w:r w:rsidRPr="00D15DBE">
        <w:rPr>
          <w:rFonts w:ascii="Times New Roman" w:eastAsia="Times New Roman" w:hAnsi="Times New Roman"/>
          <w:color w:val="000000"/>
          <w:sz w:val="28"/>
          <w:szCs w:val="28"/>
          <w:shd w:val="clear" w:color="auto" w:fill="FFFFFF"/>
          <w:lang w:eastAsia="x-none"/>
        </w:rPr>
        <w:t>При этом, учитываются следующие дополнительные теплопотери:</w:t>
      </w:r>
    </w:p>
    <w:p w:rsidR="00D15DBE" w:rsidRPr="00D15DBE" w:rsidRDefault="00D15DBE" w:rsidP="00D15DBE">
      <w:pPr>
        <w:widowControl w:val="0"/>
        <w:numPr>
          <w:ilvl w:val="0"/>
          <w:numId w:val="5"/>
        </w:numPr>
        <w:tabs>
          <w:tab w:val="left" w:pos="-142"/>
          <w:tab w:val="left" w:pos="307"/>
        </w:tabs>
        <w:spacing w:after="0" w:line="240" w:lineRule="auto"/>
        <w:contextualSpacing/>
        <w:jc w:val="both"/>
        <w:rPr>
          <w:rFonts w:ascii="Times New Roman" w:eastAsia="Times New Roman" w:hAnsi="Times New Roman"/>
          <w:sz w:val="28"/>
          <w:szCs w:val="28"/>
        </w:rPr>
      </w:pPr>
      <w:r w:rsidRPr="00D15DBE">
        <w:rPr>
          <w:rFonts w:ascii="Bookman Old Style" w:eastAsia="Times New Roman" w:hAnsi="Bookman Old Style" w:cs="Bookman Old Style"/>
          <w:color w:val="000000"/>
          <w:sz w:val="28"/>
          <w:szCs w:val="28"/>
          <w:shd w:val="clear" w:color="auto" w:fill="FFFFFF"/>
          <w:lang w:eastAsia="x-none"/>
        </w:rPr>
        <w:t xml:space="preserve">для </w:t>
      </w:r>
      <w:r w:rsidRPr="00D15DBE">
        <w:rPr>
          <w:rFonts w:ascii="Times New Roman" w:eastAsia="Times New Roman" w:hAnsi="Times New Roman"/>
          <w:color w:val="000000"/>
          <w:sz w:val="28"/>
          <w:szCs w:val="28"/>
          <w:shd w:val="clear" w:color="auto" w:fill="FFFFFF"/>
          <w:lang w:eastAsia="x-none"/>
        </w:rPr>
        <w:t xml:space="preserve">ограждений, ориентированных на С, С-В и С-З – 10% </w:t>
      </w:r>
      <w:r w:rsidRPr="00D15DBE">
        <w:rPr>
          <w:rFonts w:ascii="Bookman Old Style" w:eastAsia="Times New Roman" w:hAnsi="Bookman Old Style" w:cs="Bookman Old Style"/>
          <w:color w:val="000000"/>
          <w:sz w:val="28"/>
          <w:szCs w:val="28"/>
          <w:shd w:val="clear" w:color="auto" w:fill="FFFFFF"/>
          <w:lang w:eastAsia="x-none"/>
        </w:rPr>
        <w:t xml:space="preserve">от </w:t>
      </w:r>
      <w:r w:rsidRPr="00D15DBE">
        <w:rPr>
          <w:rFonts w:ascii="Times New Roman" w:eastAsia="Times New Roman" w:hAnsi="Times New Roman"/>
          <w:color w:val="000000"/>
          <w:sz w:val="28"/>
          <w:szCs w:val="28"/>
          <w:shd w:val="clear" w:color="auto" w:fill="FFFFFF"/>
          <w:lang w:eastAsia="x-none"/>
        </w:rPr>
        <w:t xml:space="preserve">основных теплопотерь; </w:t>
      </w:r>
      <w:r w:rsidRPr="00D15DBE">
        <w:rPr>
          <w:rFonts w:ascii="Times New Roman" w:eastAsia="Times New Roman" w:hAnsi="Times New Roman"/>
          <w:iCs/>
          <w:color w:val="000000"/>
          <w:sz w:val="28"/>
          <w:szCs w:val="28"/>
          <w:shd w:val="clear" w:color="auto" w:fill="FFFFFF"/>
          <w:lang w:eastAsia="x-none"/>
        </w:rPr>
        <w:t>5%</w:t>
      </w:r>
      <w:r w:rsidRPr="00D15DBE">
        <w:rPr>
          <w:rFonts w:ascii="Times New Roman" w:eastAsia="Times New Roman" w:hAnsi="Times New Roman"/>
          <w:i/>
          <w:iCs/>
          <w:color w:val="000000"/>
          <w:sz w:val="28"/>
          <w:szCs w:val="28"/>
          <w:shd w:val="clear" w:color="auto" w:fill="FFFFFF"/>
          <w:lang w:eastAsia="x-none"/>
        </w:rPr>
        <w:t xml:space="preserve"> - </w:t>
      </w:r>
      <w:r w:rsidRPr="00D15DBE">
        <w:rPr>
          <w:rFonts w:ascii="Times New Roman" w:eastAsia="Times New Roman" w:hAnsi="Times New Roman"/>
          <w:color w:val="000000"/>
          <w:sz w:val="28"/>
          <w:szCs w:val="28"/>
          <w:shd w:val="clear" w:color="auto" w:fill="FFFFFF"/>
          <w:lang w:eastAsia="x-none"/>
        </w:rPr>
        <w:t xml:space="preserve">для ограждений, ориентированных на 3, ЮВ; для ограждений, ориентированных на Ю, ЮЗ – 0%; </w:t>
      </w:r>
    </w:p>
    <w:p w:rsidR="00D15DBE" w:rsidRPr="00D15DBE" w:rsidRDefault="00D15DBE" w:rsidP="00D15DBE">
      <w:pPr>
        <w:widowControl w:val="0"/>
        <w:numPr>
          <w:ilvl w:val="0"/>
          <w:numId w:val="5"/>
        </w:numPr>
        <w:tabs>
          <w:tab w:val="left" w:pos="-142"/>
        </w:tabs>
        <w:spacing w:after="0" w:line="240" w:lineRule="auto"/>
        <w:ind w:left="284" w:firstLine="709"/>
        <w:contextualSpacing/>
        <w:jc w:val="both"/>
        <w:rPr>
          <w:rFonts w:ascii="Times New Roman" w:eastAsia="Times New Roman" w:hAnsi="Times New Roman"/>
          <w:sz w:val="28"/>
          <w:szCs w:val="28"/>
        </w:rPr>
      </w:pPr>
      <w:r w:rsidRPr="00D15DBE">
        <w:rPr>
          <w:rFonts w:ascii="Times New Roman" w:eastAsia="Times New Roman" w:hAnsi="Times New Roman"/>
          <w:color w:val="000000"/>
          <w:sz w:val="28"/>
          <w:szCs w:val="28"/>
          <w:shd w:val="clear" w:color="auto" w:fill="FFFFFF"/>
          <w:lang w:eastAsia="x-none"/>
        </w:rPr>
        <w:t xml:space="preserve">для наружных двойных дверей с тамбуром при высоте помещения (Н), равный 1,7 м, учитываем дополнительные теплопотери, которые составляют 27Н,%. </w:t>
      </w:r>
    </w:p>
    <w:p w:rsidR="00D15DBE" w:rsidRPr="00D15DBE" w:rsidRDefault="00D15DBE" w:rsidP="00D15DBE">
      <w:pPr>
        <w:spacing w:after="0" w:line="240" w:lineRule="auto"/>
        <w:ind w:firstLine="709"/>
        <w:contextualSpacing/>
        <w:jc w:val="both"/>
        <w:rPr>
          <w:rFonts w:ascii="Times New Roman" w:hAnsi="Times New Roman"/>
          <w:sz w:val="28"/>
          <w:szCs w:val="28"/>
        </w:rPr>
      </w:pPr>
      <w:r w:rsidRPr="00D15DBE">
        <w:rPr>
          <w:rFonts w:ascii="Times New Roman" w:hAnsi="Times New Roman"/>
          <w:sz w:val="28"/>
          <w:szCs w:val="28"/>
        </w:rPr>
        <w:t>Тогда:</w:t>
      </w:r>
    </w:p>
    <w:p w:rsidR="00D15DBE" w:rsidRPr="00D15DBE" w:rsidRDefault="00D15DBE" w:rsidP="00D15DBE">
      <w:pPr>
        <w:spacing w:after="0" w:line="240" w:lineRule="auto"/>
        <w:ind w:firstLine="709"/>
        <w:contextualSpacing/>
        <w:jc w:val="both"/>
        <w:rPr>
          <w:rFonts w:ascii="Times New Roman" w:eastAsia="Times New Roman" w:hAnsi="Times New Roman"/>
          <w:sz w:val="28"/>
          <w:szCs w:val="28"/>
        </w:rPr>
      </w:pPr>
      <m:oMathPara>
        <m:oMath>
          <m:r>
            <m:rPr>
              <m:sty m:val="p"/>
            </m:rPr>
            <w:rPr>
              <w:rFonts w:ascii="Cambria Math" w:hAnsi="Cambria Math"/>
              <w:sz w:val="28"/>
              <w:szCs w:val="28"/>
            </w:rPr>
            <m:t>η=1+</m:t>
          </m:r>
          <m:f>
            <m:fPr>
              <m:ctrlPr>
                <w:rPr>
                  <w:rFonts w:ascii="Cambria Math" w:hAnsi="Cambria Math"/>
                  <w:sz w:val="28"/>
                  <w:szCs w:val="28"/>
                </w:rPr>
              </m:ctrlPr>
            </m:fPr>
            <m:num>
              <m:r>
                <m:rPr>
                  <m:sty m:val="p"/>
                </m:rPr>
                <w:rPr>
                  <w:rFonts w:ascii="Cambria Math" w:hAnsi="Cambria Math"/>
                  <w:sz w:val="28"/>
                  <w:szCs w:val="28"/>
                </w:rPr>
                <m:t>10+5+3+45,9</m:t>
              </m:r>
            </m:num>
            <m:den>
              <m:r>
                <m:rPr>
                  <m:sty m:val="p"/>
                </m:rPr>
                <w:rPr>
                  <w:rFonts w:ascii="Cambria Math" w:hAnsi="Cambria Math"/>
                  <w:sz w:val="28"/>
                  <w:szCs w:val="28"/>
                </w:rPr>
                <m:t>100</m:t>
              </m:r>
            </m:den>
          </m:f>
          <m:r>
            <m:rPr>
              <m:sty m:val="p"/>
            </m:rPr>
            <w:rPr>
              <w:rFonts w:ascii="Cambria Math" w:hAnsi="Cambria Math"/>
              <w:sz w:val="28"/>
              <w:szCs w:val="28"/>
            </w:rPr>
            <m:t>=1,64</m:t>
          </m:r>
        </m:oMath>
      </m:oMathPara>
    </w:p>
    <w:p w:rsidR="00D15DBE" w:rsidRPr="00D15DBE" w:rsidRDefault="00D15DBE" w:rsidP="00D15DBE">
      <w:pPr>
        <w:spacing w:after="0" w:line="240" w:lineRule="auto"/>
        <w:ind w:firstLine="709"/>
        <w:contextualSpacing/>
        <w:jc w:val="both"/>
        <w:rPr>
          <w:rFonts w:ascii="Times New Roman" w:hAnsi="Times New Roman"/>
          <w:sz w:val="28"/>
          <w:szCs w:val="28"/>
        </w:rPr>
      </w:pPr>
    </w:p>
    <w:p w:rsidR="00D15DBE" w:rsidRPr="00D15DBE" w:rsidRDefault="00D15DBE" w:rsidP="00D15DBE">
      <w:pPr>
        <w:spacing w:after="0" w:line="240" w:lineRule="auto"/>
        <w:ind w:firstLine="709"/>
        <w:contextualSpacing/>
        <w:jc w:val="both"/>
        <w:rPr>
          <w:rFonts w:ascii="Times New Roman" w:hAnsi="Times New Roman"/>
          <w:color w:val="000000"/>
          <w:sz w:val="28"/>
          <w:szCs w:val="28"/>
        </w:rPr>
      </w:pPr>
      <w:r w:rsidRPr="00D15DBE">
        <w:rPr>
          <w:rFonts w:ascii="Times New Roman" w:hAnsi="Times New Roman"/>
          <w:color w:val="000000"/>
          <w:sz w:val="28"/>
          <w:szCs w:val="28"/>
        </w:rPr>
        <w:t xml:space="preserve">Для определения теплопотерь через наружные ограждения расчитывается термическое сопротивление утеплителя по формуле: </w:t>
      </w:r>
    </w:p>
    <w:p w:rsidR="00D15DBE" w:rsidRPr="00D15DBE" w:rsidRDefault="00D15DBE" w:rsidP="00D15DBE">
      <w:pPr>
        <w:spacing w:after="0" w:line="240" w:lineRule="auto"/>
        <w:contextualSpacing/>
        <w:jc w:val="both"/>
        <w:rPr>
          <w:rFonts w:ascii="Times New Roman" w:hAnsi="Times New Roman"/>
          <w:color w:val="000000"/>
          <w:sz w:val="28"/>
          <w:szCs w:val="28"/>
        </w:rPr>
      </w:pPr>
    </w:p>
    <w:p w:rsidR="00D15DBE" w:rsidRPr="00D15DBE" w:rsidRDefault="007016B3" w:rsidP="00D15DBE">
      <w:pPr>
        <w:spacing w:after="0" w:line="240" w:lineRule="auto"/>
        <w:contextualSpacing/>
        <w:jc w:val="right"/>
        <w:rPr>
          <w:rFonts w:ascii="Times New Roman" w:eastAsia="Times New Roman" w:hAnsi="Times New Roman"/>
          <w:sz w:val="28"/>
          <w:szCs w:val="28"/>
        </w:rPr>
      </w:pPr>
      <m:oMath>
        <m:sSub>
          <m:sSubPr>
            <m:ctrlPr>
              <w:rPr>
                <w:rFonts w:ascii="Cambria Math" w:hAnsi="Cambria Math"/>
                <w:sz w:val="30"/>
                <w:szCs w:val="30"/>
              </w:rPr>
            </m:ctrlPr>
          </m:sSubPr>
          <m:e>
            <m:r>
              <m:rPr>
                <m:sty m:val="p"/>
              </m:rPr>
              <w:rPr>
                <w:rFonts w:ascii="Cambria Math" w:hAnsi="Cambria Math"/>
                <w:sz w:val="30"/>
                <w:szCs w:val="30"/>
              </w:rPr>
              <m:t>R</m:t>
            </m:r>
          </m:e>
          <m:sub>
            <m:r>
              <m:rPr>
                <m:sty m:val="p"/>
              </m:rPr>
              <w:rPr>
                <w:rFonts w:ascii="Cambria Math" w:hAnsi="Cambria Math"/>
                <w:sz w:val="30"/>
                <w:szCs w:val="30"/>
              </w:rPr>
              <m:t>0</m:t>
            </m:r>
          </m:sub>
        </m:sSub>
        <m:r>
          <m:rPr>
            <m:sty m:val="p"/>
          </m:rPr>
          <w:rPr>
            <w:rFonts w:ascii="Cambria Math" w:hAnsi="Cambria Math"/>
            <w:sz w:val="30"/>
            <w:szCs w:val="30"/>
          </w:rPr>
          <m:t>=</m:t>
        </m:r>
        <m:sSub>
          <m:sSubPr>
            <m:ctrlPr>
              <w:rPr>
                <w:rFonts w:ascii="Cambria Math" w:hAnsi="Cambria Math"/>
                <w:sz w:val="30"/>
                <w:szCs w:val="30"/>
              </w:rPr>
            </m:ctrlPr>
          </m:sSubPr>
          <m:e>
            <m:r>
              <m:rPr>
                <m:sty m:val="p"/>
              </m:rPr>
              <w:rPr>
                <w:rFonts w:ascii="Cambria Math" w:hAnsi="Cambria Math"/>
                <w:sz w:val="30"/>
                <w:szCs w:val="30"/>
              </w:rPr>
              <m:t>R</m:t>
            </m:r>
          </m:e>
          <m:sub>
            <m:r>
              <m:rPr>
                <m:sty m:val="p"/>
              </m:rPr>
              <w:rPr>
                <w:rFonts w:ascii="Cambria Math" w:hAnsi="Cambria Math"/>
                <w:sz w:val="30"/>
                <w:szCs w:val="30"/>
              </w:rPr>
              <m:t>в</m:t>
            </m:r>
          </m:sub>
        </m:sSub>
        <m:r>
          <m:rPr>
            <m:sty m:val="p"/>
          </m:rPr>
          <w:rPr>
            <w:rFonts w:ascii="Cambria Math" w:hAnsi="Cambria Math"/>
            <w:sz w:val="30"/>
            <w:szCs w:val="30"/>
          </w:rPr>
          <m:t>+</m:t>
        </m:r>
        <m:sSub>
          <m:sSubPr>
            <m:ctrlPr>
              <w:rPr>
                <w:rFonts w:ascii="Cambria Math" w:hAnsi="Cambria Math"/>
                <w:sz w:val="30"/>
                <w:szCs w:val="30"/>
              </w:rPr>
            </m:ctrlPr>
          </m:sSubPr>
          <m:e>
            <m:r>
              <m:rPr>
                <m:sty m:val="p"/>
              </m:rPr>
              <w:rPr>
                <w:rFonts w:ascii="Cambria Math" w:hAnsi="Cambria Math"/>
                <w:sz w:val="30"/>
                <w:szCs w:val="30"/>
              </w:rPr>
              <m:t>R</m:t>
            </m:r>
          </m:e>
          <m:sub>
            <m:r>
              <m:rPr>
                <m:sty m:val="p"/>
              </m:rPr>
              <w:rPr>
                <w:rFonts w:ascii="Cambria Math" w:hAnsi="Cambria Math"/>
                <w:sz w:val="30"/>
                <w:szCs w:val="30"/>
              </w:rPr>
              <m:t>1</m:t>
            </m:r>
          </m:sub>
        </m:sSub>
        <m:r>
          <m:rPr>
            <m:sty m:val="p"/>
          </m:rPr>
          <w:rPr>
            <w:rFonts w:ascii="Cambria Math" w:hAnsi="Cambria Math"/>
            <w:sz w:val="30"/>
            <w:szCs w:val="30"/>
          </w:rPr>
          <m:t>+</m:t>
        </m:r>
        <m:sSub>
          <m:sSubPr>
            <m:ctrlPr>
              <w:rPr>
                <w:rFonts w:ascii="Cambria Math" w:hAnsi="Cambria Math"/>
                <w:sz w:val="30"/>
                <w:szCs w:val="30"/>
              </w:rPr>
            </m:ctrlPr>
          </m:sSubPr>
          <m:e>
            <m:r>
              <m:rPr>
                <m:sty m:val="p"/>
              </m:rPr>
              <w:rPr>
                <w:rFonts w:ascii="Cambria Math" w:hAnsi="Cambria Math"/>
                <w:sz w:val="30"/>
                <w:szCs w:val="30"/>
              </w:rPr>
              <m:t>R</m:t>
            </m:r>
          </m:e>
          <m:sub>
            <m:r>
              <m:rPr>
                <m:sty m:val="p"/>
              </m:rPr>
              <w:rPr>
                <w:rFonts w:ascii="Cambria Math" w:hAnsi="Cambria Math"/>
                <w:sz w:val="30"/>
                <w:szCs w:val="30"/>
              </w:rPr>
              <m:t>2</m:t>
            </m:r>
          </m:sub>
        </m:sSub>
        <m:r>
          <m:rPr>
            <m:sty m:val="p"/>
          </m:rPr>
          <w:rPr>
            <w:rFonts w:ascii="Cambria Math" w:hAnsi="Cambria Math"/>
            <w:sz w:val="30"/>
            <w:szCs w:val="30"/>
          </w:rPr>
          <m:t>+</m:t>
        </m:r>
        <m:sSub>
          <m:sSubPr>
            <m:ctrlPr>
              <w:rPr>
                <w:rFonts w:ascii="Cambria Math" w:hAnsi="Cambria Math"/>
                <w:sz w:val="30"/>
                <w:szCs w:val="30"/>
              </w:rPr>
            </m:ctrlPr>
          </m:sSubPr>
          <m:e>
            <m:r>
              <m:rPr>
                <m:sty m:val="p"/>
              </m:rPr>
              <w:rPr>
                <w:rFonts w:ascii="Cambria Math" w:hAnsi="Cambria Math"/>
                <w:sz w:val="30"/>
                <w:szCs w:val="30"/>
              </w:rPr>
              <m:t>R</m:t>
            </m:r>
          </m:e>
          <m:sub>
            <m:r>
              <m:rPr>
                <m:sty m:val="p"/>
              </m:rPr>
              <w:rPr>
                <w:rFonts w:ascii="Cambria Math" w:hAnsi="Cambria Math"/>
                <w:sz w:val="30"/>
                <w:szCs w:val="30"/>
              </w:rPr>
              <m:t>3</m:t>
            </m:r>
          </m:sub>
        </m:sSub>
        <m:r>
          <m:rPr>
            <m:sty m:val="p"/>
          </m:rPr>
          <w:rPr>
            <w:rFonts w:ascii="Cambria Math" w:hAnsi="Cambria Math"/>
            <w:sz w:val="30"/>
            <w:szCs w:val="30"/>
          </w:rPr>
          <m:t>+</m:t>
        </m:r>
        <m:sSub>
          <m:sSubPr>
            <m:ctrlPr>
              <w:rPr>
                <w:rFonts w:ascii="Cambria Math" w:hAnsi="Cambria Math"/>
                <w:sz w:val="30"/>
                <w:szCs w:val="30"/>
              </w:rPr>
            </m:ctrlPr>
          </m:sSubPr>
          <m:e>
            <m:r>
              <m:rPr>
                <m:sty m:val="p"/>
              </m:rPr>
              <w:rPr>
                <w:rFonts w:ascii="Cambria Math" w:hAnsi="Cambria Math"/>
                <w:sz w:val="30"/>
                <w:szCs w:val="30"/>
              </w:rPr>
              <m:t>R</m:t>
            </m:r>
          </m:e>
          <m:sub>
            <m:r>
              <m:rPr>
                <m:sty m:val="p"/>
              </m:rPr>
              <w:rPr>
                <w:rFonts w:ascii="Cambria Math" w:hAnsi="Cambria Math"/>
                <w:sz w:val="30"/>
                <w:szCs w:val="30"/>
              </w:rPr>
              <m:t>4</m:t>
            </m:r>
          </m:sub>
        </m:sSub>
        <m:r>
          <m:rPr>
            <m:sty m:val="p"/>
          </m:rPr>
          <w:rPr>
            <w:rFonts w:ascii="Cambria Math" w:hAnsi="Cambria Math"/>
            <w:sz w:val="30"/>
            <w:szCs w:val="30"/>
          </w:rPr>
          <m:t>+…</m:t>
        </m:r>
        <m:sSub>
          <m:sSubPr>
            <m:ctrlPr>
              <w:rPr>
                <w:rFonts w:ascii="Cambria Math" w:hAnsi="Cambria Math"/>
                <w:sz w:val="30"/>
                <w:szCs w:val="30"/>
              </w:rPr>
            </m:ctrlPr>
          </m:sSubPr>
          <m:e>
            <m:r>
              <m:rPr>
                <m:sty m:val="p"/>
              </m:rPr>
              <w:rPr>
                <w:rFonts w:ascii="Cambria Math" w:hAnsi="Cambria Math"/>
                <w:sz w:val="30"/>
                <w:szCs w:val="30"/>
              </w:rPr>
              <m:t>R</m:t>
            </m:r>
          </m:e>
          <m:sub>
            <m:r>
              <m:rPr>
                <m:sty m:val="p"/>
              </m:rPr>
              <w:rPr>
                <w:rFonts w:ascii="Cambria Math" w:hAnsi="Cambria Math"/>
                <w:sz w:val="30"/>
                <w:szCs w:val="30"/>
              </w:rPr>
              <m:t>n</m:t>
            </m:r>
          </m:sub>
        </m:sSub>
        <m:r>
          <m:rPr>
            <m:sty m:val="p"/>
          </m:rPr>
          <w:rPr>
            <w:rFonts w:ascii="Cambria Math" w:hAnsi="Cambria Math"/>
            <w:sz w:val="30"/>
            <w:szCs w:val="30"/>
          </w:rPr>
          <m:t>=</m:t>
        </m:r>
        <m:f>
          <m:fPr>
            <m:ctrlPr>
              <w:rPr>
                <w:rFonts w:ascii="Cambria Math" w:hAnsi="Cambria Math"/>
                <w:sz w:val="30"/>
                <w:szCs w:val="30"/>
              </w:rPr>
            </m:ctrlPr>
          </m:fPr>
          <m:num>
            <m:r>
              <m:rPr>
                <m:sty m:val="p"/>
              </m:rPr>
              <w:rPr>
                <w:rFonts w:ascii="Cambria Math" w:hAnsi="Cambria Math"/>
                <w:sz w:val="30"/>
                <w:szCs w:val="30"/>
              </w:rPr>
              <m:t>1</m:t>
            </m:r>
          </m:num>
          <m:den>
            <m:sSub>
              <m:sSubPr>
                <m:ctrlPr>
                  <w:rPr>
                    <w:rFonts w:ascii="Cambria Math" w:hAnsi="Cambria Math"/>
                    <w:sz w:val="30"/>
                    <w:szCs w:val="30"/>
                  </w:rPr>
                </m:ctrlPr>
              </m:sSubPr>
              <m:e>
                <m:r>
                  <m:rPr>
                    <m:sty m:val="p"/>
                  </m:rPr>
                  <w:rPr>
                    <w:rFonts w:ascii="Cambria Math" w:hAnsi="Cambria Math"/>
                    <w:sz w:val="30"/>
                    <w:szCs w:val="30"/>
                  </w:rPr>
                  <m:t>α</m:t>
                </m:r>
              </m:e>
              <m:sub>
                <m:r>
                  <m:rPr>
                    <m:sty m:val="p"/>
                  </m:rPr>
                  <w:rPr>
                    <w:rFonts w:ascii="Cambria Math" w:hAnsi="Cambria Math"/>
                    <w:sz w:val="30"/>
                    <w:szCs w:val="30"/>
                  </w:rPr>
                  <m:t>в</m:t>
                </m:r>
              </m:sub>
            </m:sSub>
          </m:den>
        </m:f>
        <m:r>
          <m:rPr>
            <m:sty m:val="p"/>
          </m:rPr>
          <w:rPr>
            <w:rFonts w:ascii="Cambria Math" w:hAnsi="Cambria Math"/>
            <w:sz w:val="30"/>
            <w:szCs w:val="30"/>
          </w:rPr>
          <m:t>+</m:t>
        </m:r>
        <m:f>
          <m:fPr>
            <m:ctrlPr>
              <w:rPr>
                <w:rFonts w:ascii="Cambria Math" w:hAnsi="Cambria Math"/>
                <w:sz w:val="30"/>
                <w:szCs w:val="30"/>
              </w:rPr>
            </m:ctrlPr>
          </m:fPr>
          <m:num>
            <m:sSub>
              <m:sSubPr>
                <m:ctrlPr>
                  <w:rPr>
                    <w:rFonts w:ascii="Cambria Math" w:hAnsi="Cambria Math"/>
                    <w:sz w:val="30"/>
                    <w:szCs w:val="30"/>
                  </w:rPr>
                </m:ctrlPr>
              </m:sSubPr>
              <m:e>
                <m:r>
                  <m:rPr>
                    <m:sty m:val="p"/>
                  </m:rPr>
                  <w:rPr>
                    <w:rFonts w:ascii="Cambria Math" w:hAnsi="Cambria Math"/>
                    <w:sz w:val="30"/>
                    <w:szCs w:val="30"/>
                  </w:rPr>
                  <m:t>δ</m:t>
                </m:r>
              </m:e>
              <m:sub>
                <m:r>
                  <m:rPr>
                    <m:sty m:val="p"/>
                  </m:rPr>
                  <w:rPr>
                    <w:rFonts w:ascii="Cambria Math" w:hAnsi="Cambria Math"/>
                    <w:sz w:val="30"/>
                    <w:szCs w:val="30"/>
                  </w:rPr>
                  <m:t>1</m:t>
                </m:r>
              </m:sub>
            </m:sSub>
          </m:num>
          <m:den>
            <m:sSub>
              <m:sSubPr>
                <m:ctrlPr>
                  <w:rPr>
                    <w:rFonts w:ascii="Cambria Math" w:hAnsi="Cambria Math"/>
                    <w:sz w:val="30"/>
                    <w:szCs w:val="30"/>
                  </w:rPr>
                </m:ctrlPr>
              </m:sSubPr>
              <m:e>
                <m:r>
                  <m:rPr>
                    <m:sty m:val="p"/>
                  </m:rPr>
                  <w:rPr>
                    <w:rFonts w:ascii="Cambria Math" w:hAnsi="Cambria Math"/>
                    <w:sz w:val="30"/>
                    <w:szCs w:val="30"/>
                  </w:rPr>
                  <m:t>λ</m:t>
                </m:r>
              </m:e>
              <m:sub>
                <m:r>
                  <m:rPr>
                    <m:sty m:val="p"/>
                  </m:rPr>
                  <w:rPr>
                    <w:rFonts w:ascii="Cambria Math" w:hAnsi="Cambria Math"/>
                    <w:sz w:val="30"/>
                    <w:szCs w:val="30"/>
                  </w:rPr>
                  <m:t>1</m:t>
                </m:r>
              </m:sub>
            </m:sSub>
          </m:den>
        </m:f>
        <m:r>
          <m:rPr>
            <m:sty m:val="p"/>
          </m:rPr>
          <w:rPr>
            <w:rFonts w:ascii="Cambria Math" w:hAnsi="Cambria Math"/>
            <w:sz w:val="30"/>
            <w:szCs w:val="30"/>
          </w:rPr>
          <m:t>+</m:t>
        </m:r>
        <m:f>
          <m:fPr>
            <m:ctrlPr>
              <w:rPr>
                <w:rFonts w:ascii="Cambria Math" w:hAnsi="Cambria Math"/>
                <w:sz w:val="30"/>
                <w:szCs w:val="30"/>
              </w:rPr>
            </m:ctrlPr>
          </m:fPr>
          <m:num>
            <m:sSub>
              <m:sSubPr>
                <m:ctrlPr>
                  <w:rPr>
                    <w:rFonts w:ascii="Cambria Math" w:hAnsi="Cambria Math"/>
                    <w:sz w:val="30"/>
                    <w:szCs w:val="30"/>
                  </w:rPr>
                </m:ctrlPr>
              </m:sSubPr>
              <m:e>
                <m:r>
                  <m:rPr>
                    <m:sty m:val="p"/>
                  </m:rPr>
                  <w:rPr>
                    <w:rFonts w:ascii="Cambria Math" w:hAnsi="Cambria Math"/>
                    <w:sz w:val="30"/>
                    <w:szCs w:val="30"/>
                  </w:rPr>
                  <m:t>δ</m:t>
                </m:r>
              </m:e>
              <m:sub>
                <m:r>
                  <m:rPr>
                    <m:sty m:val="p"/>
                  </m:rPr>
                  <w:rPr>
                    <w:rFonts w:ascii="Cambria Math" w:hAnsi="Cambria Math"/>
                    <w:sz w:val="30"/>
                    <w:szCs w:val="30"/>
                  </w:rPr>
                  <m:t>2</m:t>
                </m:r>
              </m:sub>
            </m:sSub>
          </m:num>
          <m:den>
            <m:sSub>
              <m:sSubPr>
                <m:ctrlPr>
                  <w:rPr>
                    <w:rFonts w:ascii="Cambria Math" w:hAnsi="Cambria Math"/>
                    <w:sz w:val="30"/>
                    <w:szCs w:val="30"/>
                  </w:rPr>
                </m:ctrlPr>
              </m:sSubPr>
              <m:e>
                <m:r>
                  <m:rPr>
                    <m:sty m:val="p"/>
                  </m:rPr>
                  <w:rPr>
                    <w:rFonts w:ascii="Cambria Math" w:hAnsi="Cambria Math"/>
                    <w:sz w:val="30"/>
                    <w:szCs w:val="30"/>
                  </w:rPr>
                  <m:t>λ</m:t>
                </m:r>
              </m:e>
              <m:sub>
                <m:r>
                  <m:rPr>
                    <m:sty m:val="p"/>
                  </m:rPr>
                  <w:rPr>
                    <w:rFonts w:ascii="Cambria Math" w:hAnsi="Cambria Math"/>
                    <w:sz w:val="30"/>
                    <w:szCs w:val="30"/>
                  </w:rPr>
                  <m:t>2</m:t>
                </m:r>
              </m:sub>
            </m:sSub>
          </m:den>
        </m:f>
        <m:r>
          <m:rPr>
            <m:sty m:val="p"/>
          </m:rPr>
          <w:rPr>
            <w:rFonts w:ascii="Cambria Math" w:hAnsi="Cambria Math"/>
            <w:sz w:val="30"/>
            <w:szCs w:val="30"/>
          </w:rPr>
          <m:t>+</m:t>
        </m:r>
        <m:f>
          <m:fPr>
            <m:ctrlPr>
              <w:rPr>
                <w:rFonts w:ascii="Cambria Math" w:hAnsi="Cambria Math"/>
                <w:sz w:val="30"/>
                <w:szCs w:val="30"/>
              </w:rPr>
            </m:ctrlPr>
          </m:fPr>
          <m:num>
            <m:sSub>
              <m:sSubPr>
                <m:ctrlPr>
                  <w:rPr>
                    <w:rFonts w:ascii="Cambria Math" w:hAnsi="Cambria Math"/>
                    <w:sz w:val="30"/>
                    <w:szCs w:val="30"/>
                  </w:rPr>
                </m:ctrlPr>
              </m:sSubPr>
              <m:e>
                <m:r>
                  <m:rPr>
                    <m:sty m:val="p"/>
                  </m:rPr>
                  <w:rPr>
                    <w:rFonts w:ascii="Cambria Math" w:hAnsi="Cambria Math"/>
                    <w:sz w:val="30"/>
                    <w:szCs w:val="30"/>
                  </w:rPr>
                  <m:t>δ</m:t>
                </m:r>
              </m:e>
              <m:sub>
                <m:r>
                  <m:rPr>
                    <m:sty m:val="p"/>
                  </m:rPr>
                  <w:rPr>
                    <w:rFonts w:ascii="Cambria Math" w:hAnsi="Cambria Math"/>
                    <w:sz w:val="30"/>
                    <w:szCs w:val="30"/>
                  </w:rPr>
                  <m:t>3</m:t>
                </m:r>
              </m:sub>
            </m:sSub>
          </m:num>
          <m:den>
            <m:sSub>
              <m:sSubPr>
                <m:ctrlPr>
                  <w:rPr>
                    <w:rFonts w:ascii="Cambria Math" w:hAnsi="Cambria Math"/>
                    <w:sz w:val="30"/>
                    <w:szCs w:val="30"/>
                  </w:rPr>
                </m:ctrlPr>
              </m:sSubPr>
              <m:e>
                <m:r>
                  <m:rPr>
                    <m:sty m:val="p"/>
                  </m:rPr>
                  <w:rPr>
                    <w:rFonts w:ascii="Cambria Math" w:hAnsi="Cambria Math"/>
                    <w:sz w:val="30"/>
                    <w:szCs w:val="30"/>
                  </w:rPr>
                  <m:t>λ</m:t>
                </m:r>
              </m:e>
              <m:sub>
                <m:r>
                  <m:rPr>
                    <m:sty m:val="p"/>
                  </m:rPr>
                  <w:rPr>
                    <w:rFonts w:ascii="Cambria Math" w:hAnsi="Cambria Math"/>
                    <w:sz w:val="30"/>
                    <w:szCs w:val="30"/>
                  </w:rPr>
                  <m:t>3</m:t>
                </m:r>
              </m:sub>
            </m:sSub>
          </m:den>
        </m:f>
        <m:r>
          <m:rPr>
            <m:sty m:val="p"/>
          </m:rPr>
          <w:rPr>
            <w:rFonts w:ascii="Cambria Math" w:hAnsi="Cambria Math"/>
            <w:sz w:val="30"/>
            <w:szCs w:val="30"/>
          </w:rPr>
          <m:t>+</m:t>
        </m:r>
        <m:f>
          <m:fPr>
            <m:ctrlPr>
              <w:rPr>
                <w:rFonts w:ascii="Cambria Math" w:hAnsi="Cambria Math"/>
                <w:sz w:val="30"/>
                <w:szCs w:val="30"/>
              </w:rPr>
            </m:ctrlPr>
          </m:fPr>
          <m:num>
            <m:sSub>
              <m:sSubPr>
                <m:ctrlPr>
                  <w:rPr>
                    <w:rFonts w:ascii="Cambria Math" w:hAnsi="Cambria Math"/>
                    <w:sz w:val="30"/>
                    <w:szCs w:val="30"/>
                  </w:rPr>
                </m:ctrlPr>
              </m:sSubPr>
              <m:e>
                <m:r>
                  <m:rPr>
                    <m:sty m:val="p"/>
                  </m:rPr>
                  <w:rPr>
                    <w:rFonts w:ascii="Cambria Math" w:hAnsi="Cambria Math"/>
                    <w:sz w:val="30"/>
                    <w:szCs w:val="30"/>
                  </w:rPr>
                  <m:t>δ</m:t>
                </m:r>
              </m:e>
              <m:sub>
                <m:r>
                  <m:rPr>
                    <m:sty m:val="p"/>
                  </m:rPr>
                  <w:rPr>
                    <w:rFonts w:ascii="Cambria Math" w:hAnsi="Cambria Math"/>
                    <w:sz w:val="30"/>
                    <w:szCs w:val="30"/>
                  </w:rPr>
                  <m:t>4</m:t>
                </m:r>
              </m:sub>
            </m:sSub>
          </m:num>
          <m:den>
            <m:sSub>
              <m:sSubPr>
                <m:ctrlPr>
                  <w:rPr>
                    <w:rFonts w:ascii="Cambria Math" w:hAnsi="Cambria Math"/>
                    <w:sz w:val="30"/>
                    <w:szCs w:val="30"/>
                  </w:rPr>
                </m:ctrlPr>
              </m:sSubPr>
              <m:e>
                <m:r>
                  <m:rPr>
                    <m:sty m:val="p"/>
                  </m:rPr>
                  <w:rPr>
                    <w:rFonts w:ascii="Cambria Math" w:hAnsi="Cambria Math"/>
                    <w:sz w:val="30"/>
                    <w:szCs w:val="30"/>
                  </w:rPr>
                  <m:t>λ</m:t>
                </m:r>
              </m:e>
              <m:sub>
                <m:r>
                  <m:rPr>
                    <m:sty m:val="p"/>
                  </m:rPr>
                  <w:rPr>
                    <w:rFonts w:ascii="Cambria Math" w:hAnsi="Cambria Math"/>
                    <w:sz w:val="30"/>
                    <w:szCs w:val="30"/>
                  </w:rPr>
                  <m:t>4</m:t>
                </m:r>
              </m:sub>
            </m:sSub>
          </m:den>
        </m:f>
        <m:r>
          <m:rPr>
            <m:sty m:val="p"/>
          </m:rPr>
          <w:rPr>
            <w:rFonts w:ascii="Cambria Math" w:hAnsi="Cambria Math"/>
            <w:sz w:val="30"/>
            <w:szCs w:val="30"/>
          </w:rPr>
          <m:t>+…</m:t>
        </m:r>
        <m:f>
          <m:fPr>
            <m:ctrlPr>
              <w:rPr>
                <w:rFonts w:ascii="Cambria Math" w:hAnsi="Cambria Math"/>
                <w:sz w:val="30"/>
                <w:szCs w:val="30"/>
              </w:rPr>
            </m:ctrlPr>
          </m:fPr>
          <m:num>
            <m:sSub>
              <m:sSubPr>
                <m:ctrlPr>
                  <w:rPr>
                    <w:rFonts w:ascii="Cambria Math" w:hAnsi="Cambria Math"/>
                    <w:sz w:val="30"/>
                    <w:szCs w:val="30"/>
                  </w:rPr>
                </m:ctrlPr>
              </m:sSubPr>
              <m:e>
                <m:r>
                  <m:rPr>
                    <m:sty m:val="p"/>
                  </m:rPr>
                  <w:rPr>
                    <w:rFonts w:ascii="Cambria Math" w:hAnsi="Cambria Math"/>
                    <w:sz w:val="30"/>
                    <w:szCs w:val="30"/>
                  </w:rPr>
                  <m:t>δ</m:t>
                </m:r>
              </m:e>
              <m:sub>
                <m:r>
                  <m:rPr>
                    <m:sty m:val="p"/>
                  </m:rPr>
                  <w:rPr>
                    <w:rFonts w:ascii="Cambria Math" w:hAnsi="Cambria Math"/>
                    <w:sz w:val="30"/>
                    <w:szCs w:val="30"/>
                  </w:rPr>
                  <m:t>n</m:t>
                </m:r>
              </m:sub>
            </m:sSub>
          </m:num>
          <m:den>
            <m:sSub>
              <m:sSubPr>
                <m:ctrlPr>
                  <w:rPr>
                    <w:rFonts w:ascii="Cambria Math" w:hAnsi="Cambria Math"/>
                    <w:sz w:val="30"/>
                    <w:szCs w:val="30"/>
                  </w:rPr>
                </m:ctrlPr>
              </m:sSubPr>
              <m:e>
                <m:r>
                  <m:rPr>
                    <m:sty m:val="p"/>
                  </m:rPr>
                  <w:rPr>
                    <w:rFonts w:ascii="Cambria Math" w:hAnsi="Cambria Math"/>
                    <w:sz w:val="30"/>
                    <w:szCs w:val="30"/>
                  </w:rPr>
                  <m:t>λ</m:t>
                </m:r>
              </m:e>
              <m:sub>
                <m:r>
                  <m:rPr>
                    <m:sty m:val="p"/>
                  </m:rPr>
                  <w:rPr>
                    <w:rFonts w:ascii="Cambria Math" w:hAnsi="Cambria Math"/>
                    <w:sz w:val="30"/>
                    <w:szCs w:val="30"/>
                  </w:rPr>
                  <m:t>n</m:t>
                </m:r>
              </m:sub>
            </m:sSub>
          </m:den>
        </m:f>
      </m:oMath>
      <w:r w:rsidR="00D15DBE" w:rsidRPr="00D15DBE">
        <w:rPr>
          <w:rFonts w:ascii="Times New Roman" w:eastAsia="Times New Roman" w:hAnsi="Times New Roman"/>
          <w:sz w:val="28"/>
          <w:szCs w:val="28"/>
        </w:rPr>
        <w:t xml:space="preserve">    (4)</w:t>
      </w:r>
    </w:p>
    <w:p w:rsidR="00D15DBE" w:rsidRPr="00D15DBE" w:rsidRDefault="00D15DBE" w:rsidP="00D15DBE">
      <w:pPr>
        <w:spacing w:after="0" w:line="240" w:lineRule="auto"/>
        <w:ind w:firstLine="709"/>
        <w:contextualSpacing/>
        <w:jc w:val="both"/>
        <w:rPr>
          <w:rFonts w:ascii="Times New Roman" w:hAnsi="Times New Roman"/>
          <w:color w:val="000000"/>
          <w:sz w:val="28"/>
          <w:szCs w:val="28"/>
        </w:rPr>
      </w:pPr>
    </w:p>
    <w:p w:rsidR="00D15DBE" w:rsidRPr="00D15DBE" w:rsidRDefault="00D15DBE" w:rsidP="00D15DBE">
      <w:pPr>
        <w:spacing w:after="0" w:line="240" w:lineRule="auto"/>
        <w:ind w:firstLine="709"/>
        <w:contextualSpacing/>
        <w:jc w:val="both"/>
        <w:rPr>
          <w:rFonts w:ascii="Times New Roman" w:hAnsi="Times New Roman"/>
          <w:sz w:val="28"/>
          <w:szCs w:val="28"/>
        </w:rPr>
      </w:pPr>
      <w:r w:rsidRPr="00D15DBE">
        <w:rPr>
          <w:rFonts w:ascii="Times New Roman" w:hAnsi="Times New Roman"/>
          <w:color w:val="000000"/>
          <w:sz w:val="28"/>
          <w:szCs w:val="28"/>
        </w:rPr>
        <w:t xml:space="preserve">где: </w:t>
      </w:r>
      <w:r w:rsidRPr="00D15DBE">
        <w:rPr>
          <w:rFonts w:ascii="Times New Roman" w:hAnsi="Times New Roman"/>
          <w:sz w:val="28"/>
          <w:szCs w:val="28"/>
          <w:lang w:val="en-US"/>
        </w:rPr>
        <w:t>R</w:t>
      </w:r>
      <w:r w:rsidRPr="00D15DBE">
        <w:rPr>
          <w:rFonts w:ascii="Times New Roman" w:hAnsi="Times New Roman"/>
          <w:sz w:val="28"/>
          <w:szCs w:val="28"/>
          <w:vertAlign w:val="subscript"/>
        </w:rPr>
        <w:t>в</w:t>
      </w:r>
      <w:r w:rsidRPr="00D15DBE">
        <w:rPr>
          <w:rFonts w:ascii="Times New Roman" w:hAnsi="Times New Roman"/>
          <w:sz w:val="28"/>
          <w:szCs w:val="28"/>
        </w:rPr>
        <w:t>–сопротивление теплообмену на внутренней поверхности;</w:t>
      </w:r>
    </w:p>
    <w:p w:rsidR="00D15DBE" w:rsidRPr="00D15DBE" w:rsidRDefault="00D15DBE" w:rsidP="00D15DBE">
      <w:pPr>
        <w:spacing w:after="0" w:line="240" w:lineRule="auto"/>
        <w:ind w:firstLine="709"/>
        <w:contextualSpacing/>
        <w:jc w:val="both"/>
        <w:rPr>
          <w:rFonts w:ascii="Times New Roman" w:hAnsi="Times New Roman"/>
          <w:sz w:val="28"/>
          <w:szCs w:val="28"/>
        </w:rPr>
      </w:pPr>
      <w:r w:rsidRPr="00D15DBE">
        <w:rPr>
          <w:rFonts w:ascii="Times New Roman" w:hAnsi="Times New Roman"/>
          <w:sz w:val="28"/>
          <w:szCs w:val="28"/>
        </w:rPr>
        <w:lastRenderedPageBreak/>
        <w:t xml:space="preserve">      </w:t>
      </w:r>
      <w:r w:rsidRPr="00D15DBE">
        <w:rPr>
          <w:rFonts w:ascii="Times New Roman" w:hAnsi="Times New Roman"/>
          <w:noProof/>
          <w:position w:val="-12"/>
          <w:sz w:val="28"/>
          <w:szCs w:val="28"/>
          <w:lang w:val="en-US"/>
        </w:rPr>
        <w:drawing>
          <wp:inline distT="0" distB="0" distL="0" distR="0" wp14:anchorId="48E38892" wp14:editId="5BFB1384">
            <wp:extent cx="190500" cy="238125"/>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90500" cy="238125"/>
                    </a:xfrm>
                    <a:prstGeom prst="rect">
                      <a:avLst/>
                    </a:prstGeom>
                    <a:noFill/>
                    <a:ln>
                      <a:noFill/>
                    </a:ln>
                  </pic:spPr>
                </pic:pic>
              </a:graphicData>
            </a:graphic>
          </wp:inline>
        </w:drawing>
      </w:r>
      <w:r w:rsidRPr="00D15DBE">
        <w:rPr>
          <w:rFonts w:ascii="Times New Roman" w:hAnsi="Times New Roman"/>
          <w:sz w:val="28"/>
          <w:szCs w:val="28"/>
        </w:rPr>
        <w:t>- коэффициент теплоотдачи внутренней поверхности стены Вт∕(м</w:t>
      </w:r>
      <w:r w:rsidRPr="00D15DBE">
        <w:rPr>
          <w:rFonts w:ascii="Times New Roman" w:hAnsi="Times New Roman"/>
          <w:sz w:val="28"/>
          <w:szCs w:val="28"/>
          <w:vertAlign w:val="superscript"/>
        </w:rPr>
        <w:t>2</w:t>
      </w:r>
      <w:r w:rsidRPr="00D15DBE">
        <w:rPr>
          <w:rFonts w:ascii="Times New Roman" w:hAnsi="Times New Roman"/>
          <w:sz w:val="28"/>
          <w:szCs w:val="28"/>
        </w:rPr>
        <w:sym w:font="Symbol" w:char="F0D7"/>
      </w:r>
      <w:r w:rsidRPr="00D15DBE">
        <w:rPr>
          <w:rFonts w:ascii="Times New Roman" w:hAnsi="Times New Roman"/>
          <w:sz w:val="28"/>
          <w:szCs w:val="28"/>
        </w:rPr>
        <w:sym w:font="Symbol" w:char="F0B0"/>
      </w:r>
      <w:r w:rsidRPr="00D15DBE">
        <w:rPr>
          <w:rFonts w:ascii="Times New Roman" w:hAnsi="Times New Roman"/>
          <w:sz w:val="28"/>
          <w:szCs w:val="28"/>
        </w:rPr>
        <w:t>С);</w:t>
      </w:r>
    </w:p>
    <w:p w:rsidR="00D15DBE" w:rsidRPr="00D15DBE" w:rsidRDefault="00D15DBE" w:rsidP="00D15DBE">
      <w:pPr>
        <w:spacing w:after="0" w:line="240" w:lineRule="auto"/>
        <w:ind w:firstLine="709"/>
        <w:contextualSpacing/>
        <w:jc w:val="both"/>
        <w:rPr>
          <w:rFonts w:ascii="Times New Roman" w:hAnsi="Times New Roman"/>
          <w:sz w:val="28"/>
          <w:szCs w:val="28"/>
        </w:rPr>
      </w:pPr>
      <w:r w:rsidRPr="00D15DBE">
        <w:rPr>
          <w:rFonts w:ascii="Times New Roman" w:hAnsi="Times New Roman"/>
          <w:sz w:val="28"/>
          <w:szCs w:val="28"/>
        </w:rPr>
        <w:t xml:space="preserve">      </w:t>
      </w:r>
      <w:r w:rsidRPr="00D15DBE">
        <w:rPr>
          <w:rFonts w:ascii="Times New Roman" w:hAnsi="Times New Roman"/>
          <w:sz w:val="28"/>
          <w:szCs w:val="28"/>
          <w:lang w:val="en-US"/>
        </w:rPr>
        <w:t>R</w:t>
      </w:r>
      <w:r w:rsidRPr="00D15DBE">
        <w:rPr>
          <w:rFonts w:ascii="Times New Roman" w:hAnsi="Times New Roman"/>
          <w:sz w:val="28"/>
          <w:szCs w:val="28"/>
          <w:vertAlign w:val="subscript"/>
        </w:rPr>
        <w:t>1,2…</w:t>
      </w:r>
      <w:r w:rsidRPr="00D15DBE">
        <w:rPr>
          <w:rFonts w:ascii="Times New Roman" w:hAnsi="Times New Roman"/>
          <w:sz w:val="28"/>
          <w:szCs w:val="28"/>
          <w:vertAlign w:val="subscript"/>
          <w:lang w:val="en-US"/>
        </w:rPr>
        <w:t>n</w:t>
      </w:r>
      <w:r w:rsidRPr="00D15DBE">
        <w:rPr>
          <w:rFonts w:ascii="Times New Roman" w:hAnsi="Times New Roman"/>
          <w:sz w:val="28"/>
          <w:szCs w:val="28"/>
        </w:rPr>
        <w:t xml:space="preserve"> – сопротивления теплообмена каждого слоя;</w:t>
      </w:r>
    </w:p>
    <w:p w:rsidR="00D15DBE" w:rsidRPr="00D15DBE" w:rsidRDefault="00D15DBE" w:rsidP="00D15DBE">
      <w:pPr>
        <w:spacing w:after="0" w:line="240" w:lineRule="auto"/>
        <w:ind w:firstLine="709"/>
        <w:contextualSpacing/>
        <w:jc w:val="both"/>
        <w:rPr>
          <w:rFonts w:ascii="Times New Roman" w:eastAsia="Times New Roman" w:hAnsi="Times New Roman"/>
          <w:sz w:val="28"/>
          <w:szCs w:val="28"/>
        </w:rPr>
      </w:pPr>
      <w:r w:rsidRPr="00D15DBE">
        <w:rPr>
          <w:rFonts w:ascii="Times New Roman" w:eastAsia="Times New Roman" w:hAnsi="Times New Roman"/>
          <w:sz w:val="28"/>
          <w:szCs w:val="28"/>
        </w:rPr>
        <w:t xml:space="preserve">      </w:t>
      </w:r>
      <m:oMath>
        <m:r>
          <m:rPr>
            <m:sty m:val="p"/>
          </m:rPr>
          <w:rPr>
            <w:rFonts w:ascii="Cambria Math" w:hAnsi="Cambria Math"/>
            <w:sz w:val="28"/>
            <w:szCs w:val="28"/>
          </w:rPr>
          <m:t xml:space="preserve">δ </m:t>
        </m:r>
      </m:oMath>
      <w:r w:rsidRPr="00D15DBE">
        <w:rPr>
          <w:rFonts w:ascii="Times New Roman" w:eastAsia="Times New Roman" w:hAnsi="Times New Roman"/>
          <w:sz w:val="28"/>
          <w:szCs w:val="28"/>
        </w:rPr>
        <w:t>– толщина слоя ограждения, м</w:t>
      </w:r>
    </w:p>
    <w:p w:rsidR="00D15DBE" w:rsidRPr="00D15DBE" w:rsidRDefault="00D15DBE" w:rsidP="00D15DBE">
      <w:pPr>
        <w:spacing w:after="0" w:line="240" w:lineRule="auto"/>
        <w:ind w:firstLine="709"/>
        <w:contextualSpacing/>
        <w:jc w:val="both"/>
        <w:rPr>
          <w:rFonts w:ascii="Times New Roman" w:hAnsi="Times New Roman"/>
          <w:sz w:val="28"/>
          <w:szCs w:val="28"/>
        </w:rPr>
      </w:pPr>
      <m:oMath>
        <m:r>
          <m:rPr>
            <m:sty m:val="p"/>
          </m:rPr>
          <w:rPr>
            <w:rFonts w:ascii="Cambria Math" w:hAnsi="Cambria Math"/>
            <w:sz w:val="28"/>
            <w:szCs w:val="28"/>
          </w:rPr>
          <m:t xml:space="preserve">      λ –теплопроводность слоя ограждения</m:t>
        </m:r>
      </m:oMath>
      <w:r w:rsidRPr="00D15DBE">
        <w:rPr>
          <w:rFonts w:ascii="Times New Roman" w:eastAsia="Times New Roman" w:hAnsi="Times New Roman"/>
          <w:sz w:val="28"/>
          <w:szCs w:val="28"/>
        </w:rPr>
        <w:t>, Вт/(м*˚С).</w:t>
      </w:r>
    </w:p>
    <w:p w:rsidR="00D15DBE" w:rsidRPr="00D15DBE" w:rsidRDefault="00D15DBE" w:rsidP="00D15DBE">
      <w:pPr>
        <w:spacing w:after="0" w:line="240" w:lineRule="auto"/>
        <w:ind w:firstLine="709"/>
        <w:contextualSpacing/>
        <w:jc w:val="both"/>
        <w:rPr>
          <w:rFonts w:ascii="Times New Roman" w:hAnsi="Times New Roman"/>
          <w:color w:val="000000"/>
          <w:sz w:val="28"/>
          <w:szCs w:val="28"/>
        </w:rPr>
      </w:pPr>
    </w:p>
    <w:p w:rsidR="00D15DBE" w:rsidRPr="00D15DBE" w:rsidRDefault="00D15DBE" w:rsidP="00D15DBE">
      <w:pPr>
        <w:spacing w:after="0" w:line="240" w:lineRule="auto"/>
        <w:ind w:firstLine="709"/>
        <w:contextualSpacing/>
        <w:jc w:val="both"/>
        <w:rPr>
          <w:rFonts w:ascii="Times New Roman" w:hAnsi="Times New Roman"/>
          <w:iCs/>
          <w:sz w:val="28"/>
          <w:szCs w:val="28"/>
        </w:rPr>
      </w:pPr>
      <w:r w:rsidRPr="00D15DBE">
        <w:rPr>
          <w:rFonts w:ascii="Times New Roman" w:hAnsi="Times New Roman"/>
          <w:color w:val="000000"/>
          <w:sz w:val="28"/>
          <w:szCs w:val="28"/>
        </w:rPr>
        <w:t xml:space="preserve">Так, как юрта сделана из одного слоя войлока толщиной </w:t>
      </w:r>
      <w:r w:rsidRPr="00D15DBE">
        <w:rPr>
          <w:rFonts w:ascii="Times New Roman" w:hAnsi="Times New Roman"/>
          <w:iCs/>
          <w:sz w:val="28"/>
          <w:szCs w:val="28"/>
        </w:rPr>
        <w:t>δ</w:t>
      </w:r>
      <w:r w:rsidRPr="00D15DBE">
        <w:rPr>
          <w:rFonts w:ascii="Times New Roman" w:hAnsi="Times New Roman"/>
          <w:iCs/>
          <w:sz w:val="28"/>
          <w:szCs w:val="28"/>
          <w:vertAlign w:val="subscript"/>
        </w:rPr>
        <w:t>1</w:t>
      </w:r>
      <w:r w:rsidRPr="00D15DBE">
        <w:rPr>
          <w:rFonts w:ascii="Times New Roman" w:hAnsi="Times New Roman"/>
          <w:iCs/>
          <w:sz w:val="28"/>
          <w:szCs w:val="28"/>
        </w:rPr>
        <w:t>=0,01 м. λ</w:t>
      </w:r>
      <w:r w:rsidRPr="00D15DBE">
        <w:rPr>
          <w:rFonts w:ascii="Times New Roman" w:hAnsi="Times New Roman"/>
          <w:iCs/>
          <w:sz w:val="28"/>
          <w:szCs w:val="28"/>
          <w:vertAlign w:val="subscript"/>
        </w:rPr>
        <w:t>1</w:t>
      </w:r>
      <w:r w:rsidRPr="00D15DBE">
        <w:rPr>
          <w:rFonts w:ascii="Times New Roman" w:hAnsi="Times New Roman"/>
          <w:iCs/>
          <w:sz w:val="28"/>
          <w:szCs w:val="28"/>
        </w:rPr>
        <w:t>=0,04 Вт/(м*˚С), тогда:</w:t>
      </w:r>
    </w:p>
    <w:p w:rsidR="00D15DBE" w:rsidRPr="00D15DBE" w:rsidRDefault="00D15DBE" w:rsidP="00D15DBE">
      <w:pPr>
        <w:spacing w:after="0" w:line="240" w:lineRule="auto"/>
        <w:ind w:firstLine="709"/>
        <w:contextualSpacing/>
        <w:jc w:val="both"/>
        <w:rPr>
          <w:rFonts w:ascii="Times New Roman" w:hAnsi="Times New Roman"/>
          <w:iCs/>
          <w:sz w:val="28"/>
          <w:szCs w:val="28"/>
        </w:rPr>
      </w:pPr>
    </w:p>
    <w:p w:rsidR="00D15DBE" w:rsidRPr="00D15DBE" w:rsidRDefault="007016B3" w:rsidP="00D15DBE">
      <w:pPr>
        <w:spacing w:after="0" w:line="240" w:lineRule="auto"/>
        <w:ind w:firstLine="709"/>
        <w:contextualSpacing/>
        <w:jc w:val="both"/>
        <w:rPr>
          <w:rFonts w:ascii="Times New Roman" w:eastAsia="Times New Roman" w:hAnsi="Times New Roman"/>
          <w:iCs/>
          <w:sz w:val="28"/>
          <w:szCs w:val="28"/>
        </w:rPr>
      </w:pPr>
      <m:oMathPara>
        <m:oMath>
          <m:sSub>
            <m:sSubPr>
              <m:ctrlPr>
                <w:rPr>
                  <w:rFonts w:ascii="Cambria Math" w:hAnsi="Cambria Math"/>
                  <w:sz w:val="28"/>
                  <w:szCs w:val="28"/>
                </w:rPr>
              </m:ctrlPr>
            </m:sSubPr>
            <m:e>
              <m:r>
                <m:rPr>
                  <m:sty m:val="p"/>
                </m:rPr>
                <w:rPr>
                  <w:rFonts w:ascii="Cambria Math" w:hAnsi="Cambria Math"/>
                  <w:sz w:val="28"/>
                  <w:szCs w:val="28"/>
                </w:rPr>
                <m:t>R</m:t>
              </m:r>
            </m:e>
            <m:sub>
              <m:r>
                <m:rPr>
                  <m:sty m:val="p"/>
                </m:rPr>
                <w:rPr>
                  <w:rFonts w:ascii="Cambria Math" w:hAnsi="Cambria Math"/>
                  <w:sz w:val="28"/>
                  <w:szCs w:val="28"/>
                </w:rPr>
                <m:t>0</m:t>
              </m:r>
            </m:sub>
          </m:sSub>
          <m:r>
            <m:rPr>
              <m:sty m:val="p"/>
            </m:rP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rPr>
                <m:t>R</m:t>
              </m:r>
            </m:e>
            <m:sub>
              <m:r>
                <m:rPr>
                  <m:sty m:val="p"/>
                </m:rPr>
                <w:rPr>
                  <w:rFonts w:ascii="Cambria Math" w:hAnsi="Cambria Math"/>
                  <w:sz w:val="28"/>
                  <w:szCs w:val="28"/>
                </w:rPr>
                <m:t>в</m:t>
              </m:r>
            </m:sub>
          </m:sSub>
          <m:r>
            <m:rPr>
              <m:sty m:val="p"/>
            </m:rP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rPr>
                <m:t>R</m:t>
              </m:r>
            </m:e>
            <m:sub>
              <m:r>
                <m:rPr>
                  <m:sty m:val="p"/>
                </m:rPr>
                <w:rPr>
                  <w:rFonts w:ascii="Cambria Math" w:hAnsi="Cambria Math"/>
                  <w:sz w:val="28"/>
                  <w:szCs w:val="28"/>
                </w:rPr>
                <m:t>1</m:t>
              </m:r>
            </m:sub>
          </m:sSub>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1</m:t>
              </m:r>
            </m:num>
            <m:den>
              <m:sSub>
                <m:sSubPr>
                  <m:ctrlPr>
                    <w:rPr>
                      <w:rFonts w:ascii="Cambria Math" w:hAnsi="Cambria Math"/>
                      <w:sz w:val="28"/>
                      <w:szCs w:val="28"/>
                    </w:rPr>
                  </m:ctrlPr>
                </m:sSubPr>
                <m:e>
                  <m:r>
                    <m:rPr>
                      <m:sty m:val="p"/>
                    </m:rPr>
                    <w:rPr>
                      <w:rFonts w:ascii="Cambria Math" w:hAnsi="Cambria Math"/>
                      <w:sz w:val="28"/>
                      <w:szCs w:val="28"/>
                    </w:rPr>
                    <m:t>α</m:t>
                  </m:r>
                </m:e>
                <m:sub>
                  <m:r>
                    <m:rPr>
                      <m:sty m:val="p"/>
                    </m:rPr>
                    <w:rPr>
                      <w:rFonts w:ascii="Cambria Math" w:hAnsi="Cambria Math"/>
                      <w:sz w:val="28"/>
                      <w:szCs w:val="28"/>
                    </w:rPr>
                    <m:t>в</m:t>
                  </m:r>
                </m:sub>
              </m:sSub>
            </m:den>
          </m:f>
          <m:r>
            <m:rPr>
              <m:sty m:val="p"/>
            </m:rPr>
            <w:rPr>
              <w:rFonts w:ascii="Cambria Math" w:hAnsi="Cambria Math"/>
              <w:sz w:val="28"/>
              <w:szCs w:val="28"/>
            </w:rPr>
            <m:t>+</m:t>
          </m:r>
          <m:f>
            <m:fPr>
              <m:ctrlPr>
                <w:rPr>
                  <w:rFonts w:ascii="Cambria Math" w:hAnsi="Cambria Math"/>
                  <w:sz w:val="28"/>
                  <w:szCs w:val="28"/>
                </w:rPr>
              </m:ctrlPr>
            </m:fPr>
            <m:num>
              <m:sSub>
                <m:sSubPr>
                  <m:ctrlPr>
                    <w:rPr>
                      <w:rFonts w:ascii="Cambria Math" w:hAnsi="Cambria Math"/>
                      <w:sz w:val="28"/>
                      <w:szCs w:val="28"/>
                    </w:rPr>
                  </m:ctrlPr>
                </m:sSubPr>
                <m:e>
                  <m:r>
                    <m:rPr>
                      <m:sty m:val="p"/>
                    </m:rPr>
                    <w:rPr>
                      <w:rFonts w:ascii="Cambria Math" w:hAnsi="Cambria Math"/>
                      <w:sz w:val="28"/>
                      <w:szCs w:val="28"/>
                    </w:rPr>
                    <m:t>δ</m:t>
                  </m:r>
                </m:e>
                <m:sub>
                  <m:r>
                    <m:rPr>
                      <m:sty m:val="p"/>
                    </m:rPr>
                    <w:rPr>
                      <w:rFonts w:ascii="Cambria Math" w:hAnsi="Cambria Math"/>
                      <w:sz w:val="28"/>
                      <w:szCs w:val="28"/>
                    </w:rPr>
                    <m:t>1</m:t>
                  </m:r>
                </m:sub>
              </m:sSub>
            </m:num>
            <m:den>
              <m:sSub>
                <m:sSubPr>
                  <m:ctrlPr>
                    <w:rPr>
                      <w:rFonts w:ascii="Cambria Math" w:hAnsi="Cambria Math"/>
                      <w:sz w:val="28"/>
                      <w:szCs w:val="28"/>
                    </w:rPr>
                  </m:ctrlPr>
                </m:sSubPr>
                <m:e>
                  <m:r>
                    <m:rPr>
                      <m:sty m:val="p"/>
                    </m:rPr>
                    <w:rPr>
                      <w:rFonts w:ascii="Cambria Math" w:hAnsi="Cambria Math"/>
                      <w:sz w:val="28"/>
                      <w:szCs w:val="28"/>
                    </w:rPr>
                    <m:t>λ</m:t>
                  </m:r>
                </m:e>
                <m:sub>
                  <m:r>
                    <m:rPr>
                      <m:sty m:val="p"/>
                    </m:rPr>
                    <w:rPr>
                      <w:rFonts w:ascii="Cambria Math" w:hAnsi="Cambria Math"/>
                      <w:sz w:val="28"/>
                      <w:szCs w:val="28"/>
                    </w:rPr>
                    <m:t>1</m:t>
                  </m:r>
                </m:sub>
              </m:sSub>
            </m:den>
          </m:f>
          <m:r>
            <m:rPr>
              <m:sty m:val="b"/>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1</m:t>
              </m:r>
            </m:num>
            <m:den>
              <m:r>
                <m:rPr>
                  <m:sty m:val="p"/>
                </m:rPr>
                <w:rPr>
                  <w:rFonts w:ascii="Cambria Math" w:hAnsi="Cambria Math"/>
                  <w:sz w:val="28"/>
                  <w:szCs w:val="28"/>
                </w:rPr>
                <m:t>8,7</m:t>
              </m:r>
            </m:den>
          </m:f>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0,01</m:t>
              </m:r>
            </m:num>
            <m:den>
              <m:r>
                <m:rPr>
                  <m:sty m:val="p"/>
                </m:rPr>
                <w:rPr>
                  <w:rFonts w:ascii="Cambria Math" w:hAnsi="Cambria Math"/>
                  <w:sz w:val="28"/>
                  <w:szCs w:val="28"/>
                </w:rPr>
                <m:t>0,04</m:t>
              </m:r>
            </m:den>
          </m:f>
          <m:r>
            <m:rPr>
              <m:sty m:val="p"/>
            </m:rPr>
            <w:rPr>
              <w:rFonts w:ascii="Cambria Math" w:hAnsi="Cambria Math"/>
              <w:sz w:val="28"/>
              <w:szCs w:val="28"/>
            </w:rPr>
            <m:t>=0,36</m:t>
          </m:r>
          <m:r>
            <m:rPr>
              <m:sty m:val="b"/>
            </m:rPr>
            <w:rPr>
              <w:rFonts w:ascii="Cambria Math" w:hAnsi="Cambria Math"/>
              <w:sz w:val="28"/>
              <w:szCs w:val="28"/>
            </w:rPr>
            <m:t xml:space="preserve"> </m:t>
          </m:r>
          <m:r>
            <m:rPr>
              <m:sty m:val="p"/>
            </m:rPr>
            <w:rPr>
              <w:rFonts w:ascii="Cambria Math" w:hAnsi="Cambria Math"/>
              <w:sz w:val="28"/>
              <w:szCs w:val="28"/>
            </w:rPr>
            <m:t>м</m:t>
          </m:r>
          <m:r>
            <m:rPr>
              <m:sty m:val="p"/>
            </m:rPr>
            <w:rPr>
              <w:rFonts w:ascii="Cambria Math" w:hAnsi="Cambria Math"/>
              <w:sz w:val="28"/>
              <w:szCs w:val="28"/>
              <w:vertAlign w:val="superscript"/>
            </w:rPr>
            <m:t>2</m:t>
          </m:r>
          <m:r>
            <m:rPr>
              <m:sty m:val="p"/>
            </m:rPr>
            <w:rPr>
              <w:rFonts w:ascii="Cambria Math" w:hAnsi="Cambria Math"/>
              <w:sz w:val="28"/>
              <w:szCs w:val="28"/>
            </w:rPr>
            <m:t>*°С/Вт</m:t>
          </m:r>
        </m:oMath>
      </m:oMathPara>
    </w:p>
    <w:p w:rsidR="00D15DBE" w:rsidRPr="00D15DBE" w:rsidRDefault="00D15DBE" w:rsidP="00D15DBE">
      <w:pPr>
        <w:spacing w:after="0" w:line="240" w:lineRule="auto"/>
        <w:ind w:firstLine="709"/>
        <w:contextualSpacing/>
        <w:jc w:val="both"/>
        <w:rPr>
          <w:rFonts w:ascii="Times New Roman" w:hAnsi="Times New Roman"/>
          <w:sz w:val="28"/>
          <w:szCs w:val="28"/>
        </w:rPr>
      </w:pPr>
    </w:p>
    <w:p w:rsidR="00D15DBE" w:rsidRPr="00D15DBE" w:rsidRDefault="00D15DBE" w:rsidP="00D15DBE">
      <w:pPr>
        <w:spacing w:after="0" w:line="240" w:lineRule="auto"/>
        <w:ind w:firstLine="709"/>
        <w:contextualSpacing/>
        <w:jc w:val="both"/>
        <w:rPr>
          <w:rFonts w:ascii="Times New Roman" w:hAnsi="Times New Roman"/>
          <w:sz w:val="28"/>
          <w:szCs w:val="28"/>
        </w:rPr>
      </w:pPr>
      <w:r w:rsidRPr="00D15DBE">
        <w:rPr>
          <w:rFonts w:ascii="Times New Roman" w:hAnsi="Times New Roman"/>
          <w:sz w:val="28"/>
          <w:szCs w:val="28"/>
        </w:rPr>
        <w:t>Определяем коэффициент теплопередачи:</w:t>
      </w:r>
    </w:p>
    <w:p w:rsidR="00D15DBE" w:rsidRPr="00D15DBE" w:rsidRDefault="00D15DBE" w:rsidP="00D15DBE">
      <w:pPr>
        <w:spacing w:after="0" w:line="240" w:lineRule="auto"/>
        <w:ind w:firstLine="709"/>
        <w:contextualSpacing/>
        <w:jc w:val="both"/>
        <w:rPr>
          <w:rFonts w:ascii="Times New Roman" w:eastAsia="Times New Roman" w:hAnsi="Times New Roman"/>
          <w:sz w:val="28"/>
          <w:szCs w:val="28"/>
        </w:rPr>
      </w:pPr>
    </w:p>
    <w:p w:rsidR="00D15DBE" w:rsidRPr="00D15DBE" w:rsidRDefault="00D15DBE" w:rsidP="00D15DBE">
      <w:pPr>
        <w:spacing w:after="0" w:line="240" w:lineRule="auto"/>
        <w:ind w:firstLine="709"/>
        <w:contextualSpacing/>
        <w:jc w:val="both"/>
        <w:rPr>
          <w:rFonts w:ascii="Times New Roman" w:hAnsi="Times New Roman"/>
          <w:b/>
          <w:iCs/>
          <w:sz w:val="28"/>
          <w:szCs w:val="28"/>
        </w:rPr>
      </w:pPr>
      <m:oMathPara>
        <m:oMath>
          <m:r>
            <m:rPr>
              <m:sty m:val="p"/>
            </m:rPr>
            <w:rPr>
              <w:rFonts w:ascii="Cambria Math" w:hAnsi="Cambria Math"/>
              <w:sz w:val="28"/>
              <w:szCs w:val="28"/>
            </w:rPr>
            <m:t>K=</m:t>
          </m:r>
          <m:f>
            <m:fPr>
              <m:ctrlPr>
                <w:rPr>
                  <w:rFonts w:ascii="Cambria Math" w:hAnsi="Cambria Math"/>
                  <w:sz w:val="28"/>
                  <w:szCs w:val="28"/>
                </w:rPr>
              </m:ctrlPr>
            </m:fPr>
            <m:num>
              <m:r>
                <m:rPr>
                  <m:sty m:val="p"/>
                </m:rPr>
                <w:rPr>
                  <w:rFonts w:ascii="Cambria Math" w:hAnsi="Cambria Math"/>
                  <w:sz w:val="28"/>
                  <w:szCs w:val="28"/>
                </w:rPr>
                <m:t>1</m:t>
              </m:r>
            </m:num>
            <m:den>
              <m:sSub>
                <m:sSubPr>
                  <m:ctrlPr>
                    <w:rPr>
                      <w:rFonts w:ascii="Cambria Math" w:hAnsi="Cambria Math"/>
                      <w:sz w:val="28"/>
                      <w:szCs w:val="28"/>
                    </w:rPr>
                  </m:ctrlPr>
                </m:sSubPr>
                <m:e>
                  <m:r>
                    <m:rPr>
                      <m:sty m:val="p"/>
                    </m:rPr>
                    <w:rPr>
                      <w:rFonts w:ascii="Cambria Math" w:hAnsi="Cambria Math"/>
                      <w:sz w:val="28"/>
                      <w:szCs w:val="28"/>
                    </w:rPr>
                    <m:t>R</m:t>
                  </m:r>
                </m:e>
                <m:sub>
                  <m:r>
                    <m:rPr>
                      <m:sty m:val="p"/>
                    </m:rPr>
                    <w:rPr>
                      <w:rFonts w:ascii="Cambria Math" w:hAnsi="Cambria Math"/>
                      <w:sz w:val="28"/>
                      <w:szCs w:val="28"/>
                    </w:rPr>
                    <m:t>0</m:t>
                  </m:r>
                </m:sub>
              </m:sSub>
            </m:den>
          </m:f>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1</m:t>
              </m:r>
            </m:num>
            <m:den>
              <m:r>
                <m:rPr>
                  <m:sty m:val="p"/>
                </m:rPr>
                <w:rPr>
                  <w:rFonts w:ascii="Cambria Math" w:hAnsi="Cambria Math"/>
                  <w:sz w:val="28"/>
                  <w:szCs w:val="28"/>
                </w:rPr>
                <m:t>0,36</m:t>
              </m:r>
            </m:den>
          </m:f>
          <m:r>
            <m:rPr>
              <m:sty m:val="p"/>
            </m:rPr>
            <w:rPr>
              <w:rFonts w:ascii="Cambria Math" w:hAnsi="Cambria Math"/>
              <w:sz w:val="28"/>
              <w:szCs w:val="28"/>
            </w:rPr>
            <m:t>=2,77</m:t>
          </m:r>
          <m:f>
            <m:fPr>
              <m:ctrlPr>
                <w:rPr>
                  <w:rFonts w:ascii="Cambria Math" w:hAnsi="Cambria Math"/>
                  <w:sz w:val="28"/>
                  <w:szCs w:val="28"/>
                </w:rPr>
              </m:ctrlPr>
            </m:fPr>
            <m:num>
              <m:r>
                <m:rPr>
                  <m:sty m:val="p"/>
                </m:rPr>
                <w:rPr>
                  <w:rFonts w:ascii="Cambria Math" w:hAnsi="Cambria Math"/>
                  <w:sz w:val="28"/>
                  <w:szCs w:val="28"/>
                </w:rPr>
                <m:t>Вт</m:t>
              </m:r>
            </m:num>
            <m:den>
              <m:sSup>
                <m:sSupPr>
                  <m:ctrlPr>
                    <w:rPr>
                      <w:rFonts w:ascii="Cambria Math" w:hAnsi="Cambria Math"/>
                      <w:sz w:val="28"/>
                      <w:szCs w:val="28"/>
                    </w:rPr>
                  </m:ctrlPr>
                </m:sSupPr>
                <m:e>
                  <m:r>
                    <m:rPr>
                      <m:sty m:val="p"/>
                    </m:rPr>
                    <w:rPr>
                      <w:rFonts w:ascii="Cambria Math" w:hAnsi="Cambria Math"/>
                      <w:sz w:val="28"/>
                      <w:szCs w:val="28"/>
                    </w:rPr>
                    <m:t>м</m:t>
                  </m:r>
                </m:e>
                <m:sup>
                  <m:r>
                    <m:rPr>
                      <m:sty m:val="p"/>
                    </m:rPr>
                    <w:rPr>
                      <w:rFonts w:ascii="Cambria Math" w:hAnsi="Cambria Math"/>
                      <w:sz w:val="28"/>
                      <w:szCs w:val="28"/>
                    </w:rPr>
                    <m:t>2</m:t>
                  </m:r>
                </m:sup>
              </m:sSup>
              <m:r>
                <m:rPr>
                  <m:sty m:val="p"/>
                </m:rPr>
                <w:rPr>
                  <w:rFonts w:ascii="Cambria Math" w:hAnsi="Cambria Math"/>
                  <w:sz w:val="28"/>
                  <w:szCs w:val="28"/>
                </w:rPr>
                <m:t>×</m:t>
              </m:r>
              <m:sPre>
                <m:sPrePr>
                  <m:ctrlPr>
                    <w:rPr>
                      <w:rFonts w:ascii="Cambria Math" w:hAnsi="Cambria Math"/>
                      <w:sz w:val="28"/>
                      <w:szCs w:val="28"/>
                    </w:rPr>
                  </m:ctrlPr>
                </m:sPrePr>
                <m:sub/>
                <m:sup>
                  <m:r>
                    <m:rPr>
                      <m:sty m:val="p"/>
                    </m:rPr>
                    <w:rPr>
                      <w:rFonts w:ascii="Cambria Math" w:hAnsi="Cambria Math"/>
                      <w:sz w:val="28"/>
                      <w:szCs w:val="28"/>
                    </w:rPr>
                    <m:t>∘</m:t>
                  </m:r>
                </m:sup>
                <m:e>
                  <m:r>
                    <m:rPr>
                      <m:sty m:val="p"/>
                    </m:rPr>
                    <w:rPr>
                      <w:rFonts w:ascii="Cambria Math" w:hAnsi="Cambria Math"/>
                      <w:sz w:val="28"/>
                      <w:szCs w:val="28"/>
                    </w:rPr>
                    <m:t>С</m:t>
                  </m:r>
                </m:e>
              </m:sPre>
            </m:den>
          </m:f>
        </m:oMath>
      </m:oMathPara>
    </w:p>
    <w:p w:rsidR="00D15DBE" w:rsidRPr="00D15DBE" w:rsidRDefault="00D15DBE" w:rsidP="00D15DBE">
      <w:pPr>
        <w:spacing w:after="0" w:line="240" w:lineRule="auto"/>
        <w:ind w:firstLine="709"/>
        <w:contextualSpacing/>
        <w:jc w:val="center"/>
        <w:rPr>
          <w:rFonts w:ascii="Times New Roman" w:eastAsia="Times New Roman" w:hAnsi="Times New Roman"/>
          <w:sz w:val="28"/>
          <w:szCs w:val="28"/>
          <w:lang w:val="kk-KZ" w:eastAsia="ru-RU"/>
        </w:rPr>
      </w:pPr>
    </w:p>
    <w:p w:rsidR="00D15DBE" w:rsidRPr="00D15DBE" w:rsidRDefault="00D15DBE" w:rsidP="00D15DBE">
      <w:pPr>
        <w:spacing w:after="0" w:line="240" w:lineRule="auto"/>
        <w:ind w:firstLine="709"/>
        <w:contextualSpacing/>
        <w:jc w:val="both"/>
        <w:rPr>
          <w:rFonts w:ascii="Times New Roman" w:eastAsia="Times New Roman" w:hAnsi="Times New Roman"/>
          <w:sz w:val="28"/>
          <w:szCs w:val="28"/>
        </w:rPr>
      </w:pPr>
      <w:r w:rsidRPr="00D15DBE">
        <w:rPr>
          <w:rFonts w:ascii="Times New Roman" w:eastAsia="Times New Roman" w:hAnsi="Times New Roman"/>
          <w:sz w:val="28"/>
          <w:szCs w:val="28"/>
        </w:rPr>
        <w:t>Тепловые потери, обусловленные естественной вентиляцией определяются формулой [4]:</w:t>
      </w:r>
    </w:p>
    <w:p w:rsidR="00D15DBE" w:rsidRPr="00D15DBE" w:rsidRDefault="00D15DBE" w:rsidP="00D15DBE">
      <w:pPr>
        <w:spacing w:after="0" w:line="240" w:lineRule="auto"/>
        <w:ind w:firstLine="709"/>
        <w:contextualSpacing/>
        <w:jc w:val="both"/>
        <w:rPr>
          <w:rFonts w:ascii="Times New Roman" w:eastAsia="Times New Roman" w:hAnsi="Times New Roman"/>
          <w:sz w:val="28"/>
          <w:szCs w:val="28"/>
        </w:rPr>
      </w:pPr>
    </w:p>
    <w:p w:rsidR="00D15DBE" w:rsidRPr="00D15DBE" w:rsidRDefault="00D15DBE" w:rsidP="00D15DBE">
      <w:pPr>
        <w:spacing w:after="0" w:line="240" w:lineRule="auto"/>
        <w:ind w:firstLine="709"/>
        <w:contextualSpacing/>
        <w:jc w:val="right"/>
        <w:rPr>
          <w:rFonts w:ascii="Times New Roman" w:eastAsia="Times New Roman" w:hAnsi="Times New Roman"/>
          <w:color w:val="000000"/>
          <w:sz w:val="28"/>
          <w:szCs w:val="28"/>
          <w:lang w:val="kk-KZ"/>
        </w:rPr>
      </w:pPr>
      <w:r w:rsidRPr="00D15DBE">
        <w:rPr>
          <w:rFonts w:ascii="Times New Roman" w:eastAsia="Times New Roman" w:hAnsi="Times New Roman"/>
          <w:color w:val="000000"/>
          <w:sz w:val="28"/>
          <w:szCs w:val="28"/>
          <w:lang w:val="kk-KZ"/>
        </w:rPr>
        <w:t xml:space="preserve">                   </w:t>
      </w:r>
      <m:oMath>
        <m:r>
          <m:rPr>
            <m:sty m:val="p"/>
          </m:rPr>
          <w:rPr>
            <w:rFonts w:ascii="Cambria Math" w:hAnsi="Cambria Math"/>
            <w:color w:val="000000"/>
            <w:sz w:val="30"/>
            <w:szCs w:val="30"/>
            <w:lang w:val="kk-KZ"/>
          </w:rPr>
          <m:t>Qев=0,278</m:t>
        </m:r>
        <m:r>
          <m:rPr>
            <m:sty m:val="p"/>
          </m:rPr>
          <w:rPr>
            <w:rFonts w:ascii="Cambria Math" w:eastAsia="Times New Roman" w:hAnsi="Cambria Math"/>
            <w:color w:val="000000"/>
            <w:sz w:val="30"/>
            <w:szCs w:val="30"/>
            <w:lang w:val="kk-KZ"/>
          </w:rPr>
          <m:t>∙Кв∙V∙</m:t>
        </m:r>
        <m:sSub>
          <m:sSubPr>
            <m:ctrlPr>
              <w:rPr>
                <w:rFonts w:ascii="Cambria Math" w:eastAsia="Times New Roman" w:hAnsi="Cambria Math"/>
                <w:color w:val="000000"/>
                <w:sz w:val="30"/>
                <w:szCs w:val="30"/>
                <w:lang w:val="en-US"/>
              </w:rPr>
            </m:ctrlPr>
          </m:sSubPr>
          <m:e>
            <m:r>
              <m:rPr>
                <m:sty m:val="p"/>
              </m:rPr>
              <w:rPr>
                <w:rFonts w:ascii="Cambria Math" w:eastAsia="Times New Roman" w:hAnsi="Cambria Math"/>
                <w:color w:val="000000"/>
                <w:sz w:val="30"/>
                <w:szCs w:val="30"/>
                <w:lang w:val="kk-KZ"/>
              </w:rPr>
              <m:t>c</m:t>
            </m:r>
          </m:e>
          <m:sub>
            <m:r>
              <m:rPr>
                <m:sty m:val="p"/>
              </m:rPr>
              <w:rPr>
                <w:rFonts w:ascii="Cambria Math" w:eastAsia="Times New Roman" w:hAnsi="Cambria Math"/>
                <w:color w:val="000000"/>
                <w:sz w:val="30"/>
                <w:szCs w:val="30"/>
                <w:lang w:val="kk-KZ"/>
              </w:rPr>
              <m:t>p</m:t>
            </m:r>
          </m:sub>
        </m:sSub>
        <m:r>
          <m:rPr>
            <m:sty m:val="p"/>
          </m:rPr>
          <w:rPr>
            <w:rFonts w:ascii="Cambria Math" w:eastAsia="Times New Roman" w:hAnsi="Cambria Math"/>
            <w:color w:val="000000"/>
            <w:sz w:val="30"/>
            <w:szCs w:val="30"/>
            <w:lang w:val="kk-KZ"/>
          </w:rPr>
          <m:t>∙</m:t>
        </m:r>
        <m:r>
          <m:rPr>
            <m:sty m:val="p"/>
          </m:rPr>
          <w:rPr>
            <w:rFonts w:ascii="Cambria Math" w:eastAsia="Times New Roman" w:hAnsi="Cambria Math"/>
            <w:color w:val="000000"/>
            <w:sz w:val="30"/>
            <w:szCs w:val="30"/>
            <w:lang w:val="en-US"/>
          </w:rPr>
          <m:t>ρ</m:t>
        </m:r>
        <m:r>
          <m:rPr>
            <m:sty m:val="p"/>
          </m:rPr>
          <w:rPr>
            <w:rFonts w:ascii="Cambria Math" w:eastAsia="Times New Roman" w:hAnsi="Cambria Math"/>
            <w:color w:val="000000"/>
            <w:sz w:val="30"/>
            <w:szCs w:val="30"/>
            <w:lang w:val="kk-KZ"/>
          </w:rPr>
          <m:t>∙</m:t>
        </m:r>
        <m:d>
          <m:dPr>
            <m:ctrlPr>
              <w:rPr>
                <w:rFonts w:ascii="Cambria Math" w:eastAsia="Times New Roman" w:hAnsi="Cambria Math"/>
                <w:color w:val="000000"/>
                <w:sz w:val="30"/>
                <w:szCs w:val="30"/>
                <w:lang w:val="en-US"/>
              </w:rPr>
            </m:ctrlPr>
          </m:dPr>
          <m:e>
            <m:r>
              <m:rPr>
                <m:sty m:val="p"/>
              </m:rPr>
              <w:rPr>
                <w:rFonts w:ascii="Cambria Math" w:eastAsia="Times New Roman" w:hAnsi="Cambria Math"/>
                <w:color w:val="000000"/>
                <w:sz w:val="30"/>
                <w:szCs w:val="30"/>
                <w:lang w:val="kk-KZ"/>
              </w:rPr>
              <m:t>tв-tн</m:t>
            </m:r>
            <m:ctrlPr>
              <w:rPr>
                <w:rFonts w:ascii="Cambria Math" w:eastAsia="Times New Roman" w:hAnsi="Cambria Math"/>
                <w:color w:val="000000"/>
                <w:sz w:val="30"/>
                <w:szCs w:val="30"/>
              </w:rPr>
            </m:ctrlPr>
          </m:e>
        </m:d>
      </m:oMath>
      <w:r w:rsidRPr="00D15DBE">
        <w:rPr>
          <w:rFonts w:ascii="Times New Roman" w:eastAsia="Times New Roman" w:hAnsi="Times New Roman"/>
          <w:color w:val="000000"/>
          <w:sz w:val="28"/>
          <w:szCs w:val="28"/>
          <w:lang w:val="kk-KZ"/>
        </w:rPr>
        <w:t xml:space="preserve"> ,                          (4)</w:t>
      </w:r>
    </w:p>
    <w:p w:rsidR="00D15DBE" w:rsidRPr="00D15DBE" w:rsidRDefault="00D15DBE" w:rsidP="00D15DBE">
      <w:pPr>
        <w:spacing w:after="0" w:line="240" w:lineRule="auto"/>
        <w:ind w:firstLine="709"/>
        <w:contextualSpacing/>
        <w:jc w:val="center"/>
        <w:rPr>
          <w:rFonts w:ascii="Times New Roman" w:eastAsia="Times New Roman" w:hAnsi="Times New Roman"/>
          <w:color w:val="000000"/>
          <w:sz w:val="28"/>
          <w:szCs w:val="28"/>
          <w:lang w:val="kk-KZ"/>
        </w:rPr>
      </w:pPr>
    </w:p>
    <w:p w:rsidR="00D15DBE" w:rsidRPr="00D15DBE" w:rsidRDefault="00D15DBE" w:rsidP="00D15DBE">
      <w:pPr>
        <w:spacing w:after="0" w:line="240" w:lineRule="auto"/>
        <w:ind w:firstLine="709"/>
        <w:contextualSpacing/>
        <w:jc w:val="center"/>
        <w:rPr>
          <w:rFonts w:ascii="Times New Roman" w:eastAsia="Times New Roman" w:hAnsi="Times New Roman"/>
          <w:color w:val="000000"/>
          <w:sz w:val="28"/>
          <w:szCs w:val="28"/>
        </w:rPr>
      </w:pPr>
      <w:r w:rsidRPr="00D15DBE">
        <w:rPr>
          <w:rFonts w:ascii="Times New Roman" w:eastAsia="Times New Roman" w:hAnsi="Times New Roman"/>
          <w:color w:val="000000"/>
          <w:sz w:val="28"/>
          <w:szCs w:val="28"/>
          <w:lang w:val="kk-KZ"/>
        </w:rPr>
        <w:t xml:space="preserve">где: Кв– кратность воздухобмена; </w:t>
      </w:r>
      <w:r w:rsidRPr="00D15DBE">
        <w:rPr>
          <w:rFonts w:ascii="Times New Roman" w:eastAsia="Times New Roman" w:hAnsi="Times New Roman"/>
          <w:color w:val="000000"/>
          <w:sz w:val="28"/>
          <w:szCs w:val="28"/>
          <w:lang w:val="en-US"/>
        </w:rPr>
        <w:t>V</w:t>
      </w:r>
      <w:r w:rsidRPr="00D15DBE">
        <w:rPr>
          <w:rFonts w:ascii="Times New Roman" w:eastAsia="Times New Roman" w:hAnsi="Times New Roman"/>
          <w:color w:val="000000"/>
          <w:sz w:val="28"/>
          <w:szCs w:val="28"/>
        </w:rPr>
        <w:t>– объем помещения, м</w:t>
      </w:r>
      <w:r w:rsidRPr="00D15DBE">
        <w:rPr>
          <w:rFonts w:ascii="Times New Roman" w:eastAsia="Times New Roman" w:hAnsi="Times New Roman"/>
          <w:color w:val="000000"/>
          <w:sz w:val="28"/>
          <w:szCs w:val="28"/>
          <w:vertAlign w:val="superscript"/>
        </w:rPr>
        <w:t>3</w:t>
      </w:r>
      <w:r w:rsidRPr="00D15DBE">
        <w:rPr>
          <w:rFonts w:ascii="Times New Roman" w:eastAsia="Times New Roman" w:hAnsi="Times New Roman"/>
          <w:color w:val="000000"/>
          <w:sz w:val="28"/>
          <w:szCs w:val="28"/>
        </w:rPr>
        <w:t xml:space="preserve">; </w:t>
      </w:r>
      <m:oMath>
        <m:sSub>
          <m:sSubPr>
            <m:ctrlPr>
              <w:rPr>
                <w:rFonts w:ascii="Cambria Math" w:eastAsia="Times New Roman" w:hAnsi="Cambria Math"/>
                <w:color w:val="000000"/>
                <w:sz w:val="28"/>
                <w:szCs w:val="28"/>
                <w:lang w:val="en-US"/>
              </w:rPr>
            </m:ctrlPr>
          </m:sSubPr>
          <m:e>
            <m:r>
              <m:rPr>
                <m:sty m:val="p"/>
              </m:rPr>
              <w:rPr>
                <w:rFonts w:ascii="Cambria Math" w:eastAsia="Times New Roman" w:hAnsi="Cambria Math"/>
                <w:color w:val="000000"/>
                <w:sz w:val="28"/>
                <w:szCs w:val="28"/>
              </w:rPr>
              <m:t xml:space="preserve">                    </m:t>
            </m:r>
            <m:r>
              <m:rPr>
                <m:sty m:val="p"/>
              </m:rPr>
              <w:rPr>
                <w:rFonts w:ascii="Cambria Math" w:eastAsia="Times New Roman" w:hAnsi="Cambria Math"/>
                <w:color w:val="000000"/>
                <w:sz w:val="28"/>
                <w:szCs w:val="28"/>
                <w:lang w:val="en-US"/>
              </w:rPr>
              <m:t>c</m:t>
            </m:r>
          </m:e>
          <m:sub>
            <m:r>
              <m:rPr>
                <m:sty m:val="p"/>
              </m:rPr>
              <w:rPr>
                <w:rFonts w:ascii="Cambria Math" w:eastAsia="Times New Roman" w:hAnsi="Cambria Math"/>
                <w:color w:val="000000"/>
                <w:sz w:val="28"/>
                <w:szCs w:val="28"/>
                <w:lang w:val="en-US"/>
              </w:rPr>
              <m:t>p</m:t>
            </m:r>
          </m:sub>
        </m:sSub>
        <m:r>
          <m:rPr>
            <m:sty m:val="p"/>
          </m:rPr>
          <w:rPr>
            <w:rFonts w:ascii="Cambria Math" w:eastAsia="Times New Roman" w:hAnsi="Cambria Math"/>
            <w:color w:val="000000"/>
            <w:sz w:val="28"/>
            <w:szCs w:val="28"/>
          </w:rPr>
          <m:t xml:space="preserve">–  удельная теплоемкость воздуха </m:t>
        </m:r>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1.0 кДж</m:t>
            </m:r>
            <m:d>
              <m:dPr>
                <m:ctrlPr>
                  <w:rPr>
                    <w:rFonts w:ascii="Cambria Math" w:eastAsia="Times New Roman" w:hAnsi="Cambria Math"/>
                    <w:color w:val="000000"/>
                    <w:sz w:val="28"/>
                    <w:szCs w:val="28"/>
                    <w:lang w:val="en-US"/>
                  </w:rPr>
                </m:ctrlPr>
              </m:dPr>
              <m:e>
                <m:r>
                  <m:rPr>
                    <m:sty m:val="p"/>
                  </m:rPr>
                  <w:rPr>
                    <w:rFonts w:ascii="Cambria Math" w:eastAsia="Times New Roman" w:hAnsi="Cambria Math"/>
                    <w:color w:val="000000"/>
                    <w:sz w:val="28"/>
                    <w:szCs w:val="28"/>
                  </w:rPr>
                  <m:t>кг С°</m:t>
                </m:r>
              </m:e>
            </m:d>
          </m:e>
        </m:d>
        <m:r>
          <m:rPr>
            <m:sty m:val="p"/>
          </m:rPr>
          <w:rPr>
            <w:rFonts w:ascii="Cambria Math" w:eastAsia="Times New Roman" w:hAnsi="Cambria Math"/>
            <w:color w:val="000000"/>
            <w:sz w:val="28"/>
            <w:szCs w:val="28"/>
          </w:rPr>
          <m:t>;</m:t>
        </m:r>
      </m:oMath>
    </w:p>
    <w:p w:rsidR="00D15DBE" w:rsidRPr="00D15DBE" w:rsidRDefault="00D15DBE" w:rsidP="00D15DBE">
      <w:pPr>
        <w:spacing w:after="0" w:line="240" w:lineRule="auto"/>
        <w:contextualSpacing/>
        <w:jc w:val="center"/>
        <w:rPr>
          <w:rFonts w:ascii="Times New Roman" w:eastAsia="Times New Roman" w:hAnsi="Times New Roman"/>
          <w:color w:val="000000"/>
          <w:sz w:val="28"/>
          <w:szCs w:val="28"/>
        </w:rPr>
      </w:pPr>
      <m:oMath>
        <m:r>
          <m:rPr>
            <m:sty m:val="p"/>
          </m:rPr>
          <w:rPr>
            <w:rFonts w:ascii="Cambria Math" w:eastAsia="Times New Roman" w:hAnsi="Cambria Math"/>
            <w:color w:val="000000"/>
            <w:sz w:val="28"/>
            <w:szCs w:val="28"/>
          </w:rPr>
          <m:t xml:space="preserve">                    </m:t>
        </m:r>
        <m:r>
          <m:rPr>
            <m:sty m:val="p"/>
          </m:rPr>
          <w:rPr>
            <w:rFonts w:ascii="Cambria Math" w:eastAsia="Times New Roman" w:hAnsi="Cambria Math"/>
            <w:color w:val="000000"/>
            <w:sz w:val="28"/>
            <w:szCs w:val="28"/>
            <w:lang w:val="en-US"/>
          </w:rPr>
          <m:t>ρ</m:t>
        </m:r>
        <m:r>
          <m:rPr>
            <m:sty m:val="p"/>
          </m:rPr>
          <w:rPr>
            <w:rFonts w:ascii="Cambria Math" w:eastAsia="Times New Roman" w:hAnsi="Cambria Math"/>
            <w:color w:val="000000"/>
            <w:sz w:val="28"/>
            <w:szCs w:val="28"/>
          </w:rPr>
          <m:t xml:space="preserve"> –плотность воздуха, (</m:t>
        </m:r>
        <m:r>
          <m:rPr>
            <m:sty m:val="p"/>
          </m:rPr>
          <w:rPr>
            <w:rFonts w:ascii="Cambria Math" w:hAnsi="Cambria Math"/>
            <w:sz w:val="28"/>
            <w:szCs w:val="28"/>
          </w:rPr>
          <m:t>1,225</m:t>
        </m:r>
        <m:f>
          <m:fPr>
            <m:ctrlPr>
              <w:rPr>
                <w:rFonts w:ascii="Cambria Math" w:hAnsi="Cambria Math"/>
                <w:sz w:val="28"/>
                <w:szCs w:val="28"/>
              </w:rPr>
            </m:ctrlPr>
          </m:fPr>
          <m:num>
            <m:r>
              <m:rPr>
                <m:sty m:val="p"/>
              </m:rPr>
              <w:rPr>
                <w:rFonts w:ascii="Cambria Math" w:hAnsi="Cambria Math"/>
                <w:sz w:val="28"/>
                <w:szCs w:val="28"/>
              </w:rPr>
              <m:t>кг</m:t>
            </m:r>
          </m:num>
          <m:den>
            <m:sSup>
              <m:sSupPr>
                <m:ctrlPr>
                  <w:rPr>
                    <w:rFonts w:ascii="Cambria Math" w:hAnsi="Cambria Math"/>
                    <w:sz w:val="28"/>
                    <w:szCs w:val="28"/>
                  </w:rPr>
                </m:ctrlPr>
              </m:sSupPr>
              <m:e>
                <m:r>
                  <m:rPr>
                    <m:sty m:val="p"/>
                  </m:rPr>
                  <w:rPr>
                    <w:rFonts w:ascii="Cambria Math" w:hAnsi="Cambria Math"/>
                    <w:sz w:val="28"/>
                    <w:szCs w:val="28"/>
                  </w:rPr>
                  <m:t>м</m:t>
                </m:r>
              </m:e>
              <m:sup>
                <m:r>
                  <m:rPr>
                    <m:sty m:val="p"/>
                  </m:rPr>
                  <w:rPr>
                    <w:rFonts w:ascii="Cambria Math" w:hAnsi="Cambria Math"/>
                    <w:sz w:val="28"/>
                    <w:szCs w:val="28"/>
                  </w:rPr>
                  <m:t>3</m:t>
                </m:r>
              </m:sup>
            </m:sSup>
          </m:den>
        </m:f>
        <m:r>
          <m:rPr>
            <m:sty m:val="p"/>
          </m:rPr>
          <w:rPr>
            <w:rFonts w:ascii="Cambria Math" w:eastAsia="Times New Roman" w:hAnsi="Cambria Math"/>
            <w:color w:val="000000"/>
            <w:sz w:val="28"/>
            <w:szCs w:val="28"/>
          </w:rPr>
          <m:t>)</m:t>
        </m:r>
      </m:oMath>
      <w:r w:rsidRPr="00D15DBE">
        <w:rPr>
          <w:rFonts w:ascii="Times New Roman" w:eastAsia="Times New Roman" w:hAnsi="Times New Roman"/>
          <w:color w:val="000000"/>
          <w:sz w:val="28"/>
          <w:szCs w:val="28"/>
        </w:rPr>
        <w:t>.</w:t>
      </w:r>
    </w:p>
    <w:p w:rsidR="00D15DBE" w:rsidRPr="00D15DBE" w:rsidRDefault="00D15DBE" w:rsidP="00D15DBE">
      <w:pPr>
        <w:spacing w:after="0" w:line="240" w:lineRule="auto"/>
        <w:ind w:firstLine="709"/>
        <w:contextualSpacing/>
        <w:jc w:val="center"/>
        <w:rPr>
          <w:rFonts w:ascii="Times New Roman" w:eastAsia="Times New Roman" w:hAnsi="Times New Roman"/>
          <w:sz w:val="28"/>
          <w:szCs w:val="28"/>
          <w:lang w:eastAsia="ru-RU"/>
        </w:rPr>
      </w:pPr>
    </w:p>
    <w:p w:rsidR="00D15DBE" w:rsidRPr="00D15DBE" w:rsidRDefault="00D15DBE" w:rsidP="00D15DBE">
      <w:pPr>
        <w:spacing w:after="0" w:line="240" w:lineRule="auto"/>
        <w:ind w:firstLine="709"/>
        <w:contextualSpacing/>
        <w:jc w:val="center"/>
        <w:rPr>
          <w:rFonts w:ascii="Times New Roman" w:eastAsia="Times New Roman" w:hAnsi="Times New Roman"/>
          <w:sz w:val="28"/>
          <w:szCs w:val="28"/>
          <w:lang w:val="kk-KZ" w:eastAsia="ru-RU"/>
        </w:rPr>
      </w:pPr>
      <w:r w:rsidRPr="00D15DBE">
        <w:rPr>
          <w:rFonts w:ascii="Times New Roman" w:eastAsia="Times New Roman" w:hAnsi="Times New Roman"/>
          <w:sz w:val="28"/>
          <w:szCs w:val="28"/>
          <w:lang w:val="kk-KZ" w:eastAsia="ru-RU"/>
        </w:rPr>
        <w:t>Требуемое количество тепла на нагрев воздуха в помещении манежа вычисляем по формуле:</w:t>
      </w:r>
    </w:p>
    <w:p w:rsidR="00D15DBE" w:rsidRPr="00D15DBE" w:rsidRDefault="00D15DBE" w:rsidP="00D15DBE">
      <w:pPr>
        <w:spacing w:after="0" w:line="240" w:lineRule="auto"/>
        <w:ind w:firstLine="709"/>
        <w:contextualSpacing/>
        <w:jc w:val="center"/>
        <w:rPr>
          <w:rFonts w:ascii="Times New Roman" w:eastAsia="Times New Roman" w:hAnsi="Times New Roman"/>
          <w:sz w:val="28"/>
          <w:szCs w:val="28"/>
          <w:lang w:val="kk-KZ" w:eastAsia="ru-RU"/>
        </w:rPr>
      </w:pPr>
    </w:p>
    <w:tbl>
      <w:tblPr>
        <w:tblStyle w:val="2112"/>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38"/>
        <w:gridCol w:w="1299"/>
      </w:tblGrid>
      <w:tr w:rsidR="00D15DBE" w:rsidRPr="00D15DBE" w:rsidTr="00E744A1">
        <w:tc>
          <w:tcPr>
            <w:tcW w:w="4326" w:type="pct"/>
          </w:tcPr>
          <w:p w:rsidR="00D15DBE" w:rsidRPr="00D15DBE" w:rsidRDefault="00D15DBE" w:rsidP="00D15DBE">
            <w:pPr>
              <w:widowControl w:val="0"/>
              <w:tabs>
                <w:tab w:val="left" w:pos="-142"/>
              </w:tabs>
              <w:spacing w:after="0" w:line="240" w:lineRule="auto"/>
              <w:contextualSpacing/>
              <w:rPr>
                <w:sz w:val="20"/>
                <w:szCs w:val="20"/>
                <w:lang w:val="kk-KZ"/>
              </w:rPr>
            </w:pPr>
            <w:r w:rsidRPr="00D15DBE">
              <w:rPr>
                <w:sz w:val="20"/>
                <w:szCs w:val="20"/>
                <w:lang w:val="kk-KZ"/>
              </w:rPr>
              <w:t xml:space="preserve">      Q = V * </w:t>
            </w:r>
            <w:r w:rsidRPr="00D15DBE">
              <w:rPr>
                <w:sz w:val="20"/>
                <w:szCs w:val="20"/>
              </w:rPr>
              <w:t>Δ</w:t>
            </w:r>
            <w:r w:rsidRPr="00D15DBE">
              <w:rPr>
                <w:sz w:val="20"/>
                <w:szCs w:val="20"/>
                <w:lang w:val="kk-KZ"/>
              </w:rPr>
              <w:t>T  *· k , ккал/час</w:t>
            </w:r>
            <w:r w:rsidRPr="00D15DBE">
              <w:rPr>
                <w:color w:val="000000"/>
                <w:sz w:val="20"/>
                <w:szCs w:val="20"/>
                <w:lang w:val="kk-KZ"/>
              </w:rPr>
              <w:t>,</w:t>
            </w:r>
          </w:p>
        </w:tc>
        <w:tc>
          <w:tcPr>
            <w:tcW w:w="674" w:type="pct"/>
          </w:tcPr>
          <w:p w:rsidR="00D15DBE" w:rsidRPr="00D15DBE" w:rsidRDefault="00D15DBE" w:rsidP="00D15DBE">
            <w:pPr>
              <w:widowControl w:val="0"/>
              <w:tabs>
                <w:tab w:val="left" w:pos="-142"/>
                <w:tab w:val="left" w:pos="6007"/>
              </w:tabs>
              <w:spacing w:after="0" w:line="240" w:lineRule="auto"/>
              <w:ind w:firstLine="709"/>
              <w:contextualSpacing/>
              <w:rPr>
                <w:sz w:val="20"/>
                <w:szCs w:val="20"/>
              </w:rPr>
            </w:pPr>
            <w:r w:rsidRPr="00D15DBE">
              <w:rPr>
                <w:color w:val="000000"/>
                <w:sz w:val="20"/>
                <w:szCs w:val="20"/>
                <w:lang w:val="en-US"/>
              </w:rPr>
              <w:t>(</w:t>
            </w:r>
            <w:r w:rsidRPr="00D15DBE">
              <w:rPr>
                <w:color w:val="000000"/>
                <w:sz w:val="20"/>
                <w:szCs w:val="20"/>
              </w:rPr>
              <w:t>5</w:t>
            </w:r>
            <w:r w:rsidRPr="00D15DBE">
              <w:rPr>
                <w:color w:val="000000"/>
                <w:sz w:val="20"/>
                <w:szCs w:val="20"/>
                <w:lang w:val="en-US"/>
              </w:rPr>
              <w:t>)</w:t>
            </w:r>
          </w:p>
        </w:tc>
      </w:tr>
    </w:tbl>
    <w:p w:rsidR="00D15DBE" w:rsidRPr="00D15DBE" w:rsidRDefault="00D15DBE" w:rsidP="00D15DBE">
      <w:pPr>
        <w:spacing w:after="0" w:line="240" w:lineRule="auto"/>
        <w:ind w:firstLine="709"/>
        <w:contextualSpacing/>
        <w:jc w:val="center"/>
        <w:rPr>
          <w:rFonts w:ascii="Times New Roman" w:eastAsia="Times New Roman" w:hAnsi="Times New Roman"/>
          <w:sz w:val="28"/>
          <w:szCs w:val="28"/>
          <w:lang w:eastAsia="ru-RU"/>
        </w:rPr>
      </w:pPr>
    </w:p>
    <w:p w:rsidR="00D15DBE" w:rsidRPr="00D15DBE" w:rsidRDefault="00D15DBE" w:rsidP="00D15DBE">
      <w:pPr>
        <w:spacing w:after="0" w:line="240" w:lineRule="auto"/>
        <w:ind w:firstLine="709"/>
        <w:contextualSpacing/>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где: V - объём помещения;</w:t>
      </w:r>
    </w:p>
    <w:p w:rsidR="00D15DBE" w:rsidRPr="00D15DBE" w:rsidRDefault="00D15DBE" w:rsidP="00D15DBE">
      <w:pPr>
        <w:spacing w:after="0" w:line="240" w:lineRule="auto"/>
        <w:ind w:firstLine="709"/>
        <w:contextualSpacing/>
        <w:jc w:val="center"/>
        <w:rPr>
          <w:rFonts w:ascii="Times New Roman" w:eastAsia="Times New Roman" w:hAnsi="Times New Roman"/>
          <w:sz w:val="28"/>
          <w:szCs w:val="28"/>
          <w:lang w:eastAsia="ru-RU"/>
        </w:rPr>
      </w:pPr>
      <m:oMath>
        <m:r>
          <w:rPr>
            <w:rFonts w:ascii="Cambria Math" w:eastAsia="Times New Roman" w:hAnsi="Cambria Math"/>
            <w:sz w:val="28"/>
            <w:szCs w:val="28"/>
            <w:lang w:eastAsia="ru-RU"/>
          </w:rPr>
          <m:t xml:space="preserve">        ∆</m:t>
        </m:r>
        <m:r>
          <w:rPr>
            <w:rFonts w:ascii="Cambria Math" w:eastAsia="Times New Roman" w:hAnsi="Cambria Math"/>
            <w:sz w:val="28"/>
            <w:szCs w:val="28"/>
            <w:lang w:val="en-US" w:eastAsia="ru-RU"/>
          </w:rPr>
          <m:t>T</m:t>
        </m:r>
      </m:oMath>
      <w:r w:rsidRPr="00D15DBE">
        <w:rPr>
          <w:rFonts w:ascii="Times New Roman" w:eastAsia="Times New Roman" w:hAnsi="Times New Roman"/>
          <w:sz w:val="28"/>
          <w:szCs w:val="28"/>
          <w:lang w:eastAsia="ru-RU"/>
        </w:rPr>
        <w:t xml:space="preserve"> -  градиент температуры или разница между внутренней температурой манежа (принимает +20 град) и температурой окружающей среды (принимаем минус 10 град).</w:t>
      </w:r>
    </w:p>
    <w:p w:rsidR="00D15DBE" w:rsidRPr="00D15DBE" w:rsidRDefault="00D15DBE" w:rsidP="00D15DBE">
      <w:pPr>
        <w:spacing w:after="0" w:line="240" w:lineRule="auto"/>
        <w:ind w:firstLine="709"/>
        <w:contextualSpacing/>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 xml:space="preserve">       </w:t>
      </w:r>
      <w:r w:rsidRPr="00D15DBE">
        <w:rPr>
          <w:rFonts w:ascii="Times New Roman" w:eastAsia="Times New Roman" w:hAnsi="Times New Roman"/>
          <w:sz w:val="28"/>
          <w:szCs w:val="28"/>
          <w:lang w:val="en-US" w:eastAsia="ru-RU"/>
        </w:rPr>
        <w:t>k</w:t>
      </w:r>
      <w:r w:rsidRPr="00D15DBE">
        <w:rPr>
          <w:rFonts w:ascii="Times New Roman" w:eastAsia="Times New Roman" w:hAnsi="Times New Roman"/>
          <w:sz w:val="28"/>
          <w:szCs w:val="28"/>
          <w:lang w:eastAsia="ru-RU"/>
        </w:rPr>
        <w:t xml:space="preserve"> – к</w:t>
      </w:r>
      <w:r w:rsidRPr="00D15DBE">
        <w:rPr>
          <w:rFonts w:ascii="Times New Roman" w:eastAsia="Times New Roman" w:hAnsi="Times New Roman"/>
          <w:sz w:val="28"/>
          <w:szCs w:val="28"/>
          <w:lang w:val="kk-KZ" w:eastAsia="ru-RU"/>
        </w:rPr>
        <w:t xml:space="preserve">оэффициент теплопотерь </w:t>
      </w:r>
      <w:r w:rsidRPr="00D15DBE">
        <w:rPr>
          <w:rFonts w:ascii="Times New Roman" w:eastAsia="Times New Roman" w:hAnsi="Times New Roman"/>
          <w:sz w:val="28"/>
          <w:szCs w:val="28"/>
          <w:lang w:eastAsia="ru-RU"/>
        </w:rPr>
        <w:t>(для войлока 3,84 кВт/град</w:t>
      </w:r>
      <w:r w:rsidRPr="00D15DBE">
        <w:rPr>
          <w:rFonts w:ascii="Times New Roman" w:eastAsia="Times New Roman" w:hAnsi="Times New Roman"/>
          <w:sz w:val="28"/>
          <w:szCs w:val="28"/>
          <w:rtl/>
          <w:lang w:eastAsia="ru-RU"/>
        </w:rPr>
        <w:t>۰</w:t>
      </w:r>
      <w:r w:rsidRPr="00D15DBE">
        <w:rPr>
          <w:rFonts w:ascii="Times New Roman" w:eastAsia="Times New Roman" w:hAnsi="Times New Roman"/>
          <w:sz w:val="28"/>
          <w:szCs w:val="28"/>
          <w:lang w:eastAsia="ru-RU"/>
        </w:rPr>
        <w:t>ч)</w:t>
      </w:r>
    </w:p>
    <w:p w:rsidR="00D15DBE" w:rsidRPr="00D15DBE" w:rsidRDefault="00D15DBE" w:rsidP="00D15DBE">
      <w:pPr>
        <w:spacing w:after="0" w:line="240" w:lineRule="auto"/>
        <w:ind w:firstLine="709"/>
        <w:contextualSpacing/>
        <w:jc w:val="center"/>
        <w:rPr>
          <w:rFonts w:ascii="Times New Roman" w:eastAsia="Times New Roman" w:hAnsi="Times New Roman"/>
          <w:sz w:val="28"/>
          <w:szCs w:val="28"/>
          <w:lang w:eastAsia="ru-RU"/>
        </w:rPr>
      </w:pPr>
    </w:p>
    <w:p w:rsidR="00D15DBE" w:rsidRPr="00D15DBE" w:rsidRDefault="00D15DBE" w:rsidP="00D15DBE">
      <w:pPr>
        <w:spacing w:after="0" w:line="240" w:lineRule="auto"/>
        <w:ind w:firstLine="709"/>
        <w:contextualSpacing/>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Q = 64,1*30*3,84 = 7384,3 ккал/час. или 8,6 кВт/ч.</w:t>
      </w:r>
    </w:p>
    <w:p w:rsidR="00D15DBE" w:rsidRPr="00D15DBE" w:rsidRDefault="00D15DBE" w:rsidP="00D15DBE">
      <w:pPr>
        <w:spacing w:after="0" w:line="240" w:lineRule="auto"/>
        <w:ind w:firstLine="709"/>
        <w:contextualSpacing/>
        <w:jc w:val="center"/>
        <w:rPr>
          <w:rFonts w:ascii="Times New Roman" w:eastAsia="Times New Roman" w:hAnsi="Times New Roman"/>
          <w:sz w:val="28"/>
          <w:szCs w:val="28"/>
          <w:lang w:eastAsia="ru-RU"/>
        </w:rPr>
      </w:pPr>
    </w:p>
    <w:p w:rsidR="00D15DBE" w:rsidRPr="00D15DBE" w:rsidRDefault="00D15DBE" w:rsidP="00D15DBE">
      <w:pPr>
        <w:spacing w:after="0" w:line="240" w:lineRule="auto"/>
        <w:ind w:firstLine="709"/>
        <w:contextualSpacing/>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 xml:space="preserve">Для обеспечения запаса мощности в случае понижения температуры в период проведения искусственного осеменения и обеспечения возможности отопления юрты в зимнее время целесообразно выбрать отопительный агрегат мощностью 10 кВт. </w:t>
      </w:r>
    </w:p>
    <w:p w:rsidR="00D15DBE" w:rsidRPr="00D15DBE" w:rsidRDefault="00D15DBE" w:rsidP="00D15DBE">
      <w:pPr>
        <w:spacing w:after="0" w:line="240" w:lineRule="auto"/>
        <w:ind w:firstLine="709"/>
        <w:contextualSpacing/>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lastRenderedPageBreak/>
        <w:t>Время необходимое для повышения температуры помещения манежа до нормативного значения рассчитывается, как отношение требуемого количества тепла к мощности отопительного агрегата.</w:t>
      </w:r>
    </w:p>
    <w:p w:rsidR="00D15DBE" w:rsidRPr="00D15DBE" w:rsidRDefault="00D15DBE" w:rsidP="00D15DBE">
      <w:pPr>
        <w:spacing w:after="0" w:line="240" w:lineRule="auto"/>
        <w:ind w:firstLine="709"/>
        <w:contextualSpacing/>
        <w:jc w:val="center"/>
        <w:rPr>
          <w:rFonts w:ascii="Times New Roman" w:eastAsia="Times New Roman" w:hAnsi="Times New Roman"/>
          <w:sz w:val="28"/>
          <w:szCs w:val="28"/>
          <w:lang w:eastAsia="ru-RU"/>
        </w:rPr>
      </w:pPr>
    </w:p>
    <w:p w:rsidR="00D15DBE" w:rsidRPr="00D15DBE" w:rsidRDefault="00D15DBE" w:rsidP="00D15DBE">
      <w:pPr>
        <w:spacing w:after="0" w:line="240" w:lineRule="auto"/>
        <w:ind w:firstLine="709"/>
        <w:contextualSpacing/>
        <w:jc w:val="center"/>
        <w:rPr>
          <w:rFonts w:ascii="Times New Roman" w:eastAsia="Times New Roman" w:hAnsi="Times New Roman"/>
          <w:i/>
          <w:sz w:val="28"/>
          <w:szCs w:val="28"/>
          <w:lang w:val="kk-KZ" w:eastAsia="ru-RU"/>
        </w:rPr>
      </w:pPr>
      <m:oMathPara>
        <m:oMath>
          <m:r>
            <w:rPr>
              <w:rFonts w:ascii="Cambria Math" w:eastAsia="Times New Roman" w:hAnsi="Cambria Math"/>
              <w:sz w:val="28"/>
              <w:szCs w:val="28"/>
              <w:lang w:val="en-US" w:eastAsia="ru-RU"/>
            </w:rPr>
            <m:t>t=</m:t>
          </m:r>
          <m:f>
            <m:fPr>
              <m:ctrlPr>
                <w:rPr>
                  <w:rFonts w:ascii="Cambria Math" w:eastAsia="Times New Roman" w:hAnsi="Cambria Math"/>
                  <w:i/>
                  <w:sz w:val="28"/>
                  <w:szCs w:val="28"/>
                  <w:lang w:val="en-US" w:eastAsia="ru-RU"/>
                </w:rPr>
              </m:ctrlPr>
            </m:fPr>
            <m:num>
              <m:r>
                <w:rPr>
                  <w:rFonts w:ascii="Cambria Math" w:eastAsia="Times New Roman" w:hAnsi="Cambria Math"/>
                  <w:sz w:val="28"/>
                  <w:szCs w:val="28"/>
                  <w:lang w:val="en-US" w:eastAsia="ru-RU"/>
                </w:rPr>
                <m:t>Q</m:t>
              </m:r>
            </m:num>
            <m:den>
              <m:r>
                <w:rPr>
                  <w:rFonts w:ascii="Cambria Math" w:eastAsia="Times New Roman" w:hAnsi="Cambria Math"/>
                  <w:sz w:val="28"/>
                  <w:szCs w:val="28"/>
                  <w:lang w:val="kk-KZ" w:eastAsia="ru-RU"/>
                </w:rPr>
                <m:t>Р</m:t>
              </m:r>
            </m:den>
          </m:f>
          <m:r>
            <w:rPr>
              <w:rFonts w:ascii="Cambria Math" w:eastAsia="Times New Roman" w:hAnsi="Cambria Math"/>
              <w:sz w:val="28"/>
              <w:szCs w:val="28"/>
              <w:lang w:val="en-US" w:eastAsia="ru-RU"/>
            </w:rPr>
            <m:t>=</m:t>
          </m:r>
          <m:f>
            <m:fPr>
              <m:ctrlPr>
                <w:rPr>
                  <w:rFonts w:ascii="Cambria Math" w:eastAsia="Times New Roman" w:hAnsi="Cambria Math"/>
                  <w:i/>
                  <w:sz w:val="28"/>
                  <w:szCs w:val="28"/>
                  <w:lang w:val="en-US" w:eastAsia="ru-RU"/>
                </w:rPr>
              </m:ctrlPr>
            </m:fPr>
            <m:num>
              <m:r>
                <w:rPr>
                  <w:rFonts w:ascii="Cambria Math" w:eastAsia="Times New Roman" w:hAnsi="Cambria Math"/>
                  <w:sz w:val="28"/>
                  <w:szCs w:val="28"/>
                  <w:lang w:val="en-US" w:eastAsia="ru-RU"/>
                </w:rPr>
                <m:t>8,6</m:t>
              </m:r>
            </m:num>
            <m:den>
              <m:r>
                <w:rPr>
                  <w:rFonts w:ascii="Cambria Math" w:eastAsia="Times New Roman" w:hAnsi="Cambria Math"/>
                  <w:sz w:val="28"/>
                  <w:szCs w:val="28"/>
                  <w:lang w:val="en-US" w:eastAsia="ru-RU"/>
                </w:rPr>
                <m:t>10</m:t>
              </m:r>
            </m:den>
          </m:f>
          <m:r>
            <w:rPr>
              <w:rFonts w:ascii="Cambria Math" w:eastAsia="Times New Roman" w:hAnsi="Cambria Math"/>
              <w:sz w:val="28"/>
              <w:szCs w:val="28"/>
              <w:lang w:val="en-US" w:eastAsia="ru-RU"/>
            </w:rPr>
            <m:t>=0,86 часа,</m:t>
          </m:r>
        </m:oMath>
      </m:oMathPara>
    </w:p>
    <w:p w:rsidR="00D15DBE" w:rsidRPr="00D15DBE" w:rsidRDefault="00D15DBE" w:rsidP="00D15DBE">
      <w:pPr>
        <w:spacing w:after="0" w:line="240" w:lineRule="auto"/>
        <w:ind w:firstLine="709"/>
        <w:contextualSpacing/>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где:</w:t>
      </w:r>
    </w:p>
    <w:p w:rsidR="00D15DBE" w:rsidRPr="00D15DBE" w:rsidRDefault="00D15DBE" w:rsidP="00D15DBE">
      <w:pPr>
        <w:spacing w:after="0" w:line="240" w:lineRule="auto"/>
        <w:ind w:firstLine="709"/>
        <w:contextualSpacing/>
        <w:jc w:val="center"/>
        <w:rPr>
          <w:rFonts w:ascii="Times New Roman" w:eastAsia="Times New Roman" w:hAnsi="Times New Roman"/>
          <w:sz w:val="28"/>
          <w:szCs w:val="28"/>
          <w:lang w:val="kk-KZ" w:eastAsia="ru-RU"/>
        </w:rPr>
      </w:pPr>
      <w:r w:rsidRPr="00D15DBE">
        <w:rPr>
          <w:rFonts w:ascii="Times New Roman" w:eastAsia="Times New Roman" w:hAnsi="Times New Roman"/>
          <w:sz w:val="28"/>
          <w:szCs w:val="28"/>
          <w:lang w:eastAsia="ru-RU"/>
        </w:rPr>
        <w:t xml:space="preserve">t, </w:t>
      </w:r>
      <w:r w:rsidRPr="00D15DBE">
        <w:rPr>
          <w:rFonts w:ascii="Times New Roman" w:eastAsia="Times New Roman" w:hAnsi="Times New Roman"/>
          <w:sz w:val="28"/>
          <w:szCs w:val="28"/>
          <w:lang w:val="kk-KZ" w:eastAsia="ru-RU"/>
        </w:rPr>
        <w:t>время  час</w:t>
      </w:r>
      <w:r w:rsidRPr="00D15DBE">
        <w:rPr>
          <w:rFonts w:ascii="Times New Roman" w:eastAsia="Times New Roman" w:hAnsi="Times New Roman"/>
          <w:sz w:val="28"/>
          <w:szCs w:val="28"/>
          <w:lang w:eastAsia="ru-RU"/>
        </w:rPr>
        <w:t xml:space="preserve">.; </w:t>
      </w:r>
      <m:oMath>
        <m:r>
          <w:rPr>
            <w:rFonts w:ascii="Cambria Math" w:eastAsia="Times New Roman" w:hAnsi="Cambria Math"/>
            <w:sz w:val="28"/>
            <w:szCs w:val="28"/>
            <w:lang w:eastAsia="ru-RU"/>
          </w:rPr>
          <m:t>Q</m:t>
        </m:r>
      </m:oMath>
      <w:r w:rsidRPr="00D15DBE">
        <w:rPr>
          <w:rFonts w:ascii="Times New Roman" w:eastAsia="Times New Roman" w:hAnsi="Times New Roman"/>
          <w:sz w:val="28"/>
          <w:szCs w:val="28"/>
          <w:lang w:eastAsia="ru-RU"/>
        </w:rPr>
        <w:t xml:space="preserve"> – </w:t>
      </w:r>
      <w:r w:rsidRPr="00D15DBE">
        <w:rPr>
          <w:rFonts w:ascii="Times New Roman" w:eastAsia="Times New Roman" w:hAnsi="Times New Roman"/>
          <w:sz w:val="28"/>
          <w:szCs w:val="28"/>
          <w:lang w:val="kk-KZ" w:eastAsia="ru-RU"/>
        </w:rPr>
        <w:t>требуемое количество тепла на нагрев воздуха, кВт/ч.;</w:t>
      </w:r>
    </w:p>
    <w:p w:rsidR="00D15DBE" w:rsidRPr="00D15DBE" w:rsidRDefault="00D15DBE" w:rsidP="00D15DBE">
      <w:pPr>
        <w:spacing w:after="0" w:line="240" w:lineRule="auto"/>
        <w:ind w:firstLine="709"/>
        <w:contextualSpacing/>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Р - мощность отопительного агрегата, кВт.</w:t>
      </w:r>
    </w:p>
    <w:p w:rsidR="00D15DBE" w:rsidRPr="00D15DBE" w:rsidRDefault="00D15DBE" w:rsidP="00D15DBE">
      <w:pPr>
        <w:spacing w:after="0" w:line="240" w:lineRule="auto"/>
        <w:ind w:firstLine="709"/>
        <w:jc w:val="both"/>
        <w:rPr>
          <w:rFonts w:ascii="Times New Roman" w:hAnsi="Times New Roman"/>
          <w:sz w:val="28"/>
          <w:szCs w:val="28"/>
        </w:rPr>
      </w:pPr>
    </w:p>
    <w:p w:rsidR="00D15DBE" w:rsidRPr="00D15DBE" w:rsidRDefault="00D15DBE" w:rsidP="00D15DBE">
      <w:pPr>
        <w:spacing w:after="0" w:line="240" w:lineRule="auto"/>
        <w:ind w:firstLine="709"/>
        <w:jc w:val="both"/>
        <w:rPr>
          <w:rFonts w:ascii="Times New Roman" w:hAnsi="Times New Roman"/>
          <w:sz w:val="28"/>
          <w:szCs w:val="28"/>
        </w:rPr>
      </w:pPr>
      <w:r w:rsidRPr="00D15DBE">
        <w:rPr>
          <w:rFonts w:ascii="Times New Roman" w:hAnsi="Times New Roman"/>
          <w:sz w:val="28"/>
          <w:szCs w:val="28"/>
        </w:rPr>
        <w:t>Для обеспечения функционирования ППИО требуется источник электрической энергии. Основные характеристики используемых потребителей электроэнергии приведены в таблице 3.</w:t>
      </w:r>
    </w:p>
    <w:p w:rsidR="00D15DBE" w:rsidRPr="00D15DBE" w:rsidRDefault="00D15DBE" w:rsidP="00D15DBE">
      <w:pPr>
        <w:spacing w:after="0" w:line="240" w:lineRule="auto"/>
        <w:jc w:val="both"/>
        <w:rPr>
          <w:rFonts w:ascii="Times New Roman" w:hAnsi="Times New Roman"/>
          <w:sz w:val="28"/>
          <w:szCs w:val="28"/>
        </w:rPr>
      </w:pPr>
    </w:p>
    <w:p w:rsidR="00D15DBE" w:rsidRPr="00D15DBE" w:rsidRDefault="00D15DBE" w:rsidP="00D15DBE">
      <w:pPr>
        <w:spacing w:after="0" w:line="240" w:lineRule="auto"/>
        <w:jc w:val="both"/>
        <w:rPr>
          <w:rFonts w:ascii="Times New Roman" w:hAnsi="Times New Roman"/>
          <w:sz w:val="28"/>
          <w:szCs w:val="28"/>
        </w:rPr>
      </w:pPr>
      <w:r w:rsidRPr="00D15DBE">
        <w:rPr>
          <w:rFonts w:ascii="Times New Roman" w:hAnsi="Times New Roman"/>
          <w:sz w:val="28"/>
          <w:szCs w:val="28"/>
        </w:rPr>
        <w:t>Таблица 3 – Основные потребители электроэнергии в ППИО</w:t>
      </w:r>
    </w:p>
    <w:tbl>
      <w:tblPr>
        <w:tblStyle w:val="2112"/>
        <w:tblW w:w="4870" w:type="pct"/>
        <w:tblInd w:w="108" w:type="dxa"/>
        <w:tblLayout w:type="fixed"/>
        <w:tblLook w:val="04A0" w:firstRow="1" w:lastRow="0" w:firstColumn="1" w:lastColumn="0" w:noHBand="0" w:noVBand="1"/>
      </w:tblPr>
      <w:tblGrid>
        <w:gridCol w:w="2387"/>
        <w:gridCol w:w="1645"/>
        <w:gridCol w:w="956"/>
        <w:gridCol w:w="1377"/>
        <w:gridCol w:w="1197"/>
        <w:gridCol w:w="1815"/>
      </w:tblGrid>
      <w:tr w:rsidR="00D15DBE" w:rsidRPr="00D15DBE" w:rsidTr="00E744A1">
        <w:tc>
          <w:tcPr>
            <w:tcW w:w="1273" w:type="pct"/>
            <w:vAlign w:val="center"/>
          </w:tcPr>
          <w:p w:rsidR="00D15DBE" w:rsidRPr="00D15DBE" w:rsidRDefault="00D15DBE" w:rsidP="00D15DBE">
            <w:pPr>
              <w:spacing w:after="0" w:line="240" w:lineRule="auto"/>
              <w:ind w:right="-95"/>
              <w:rPr>
                <w:sz w:val="24"/>
                <w:szCs w:val="24"/>
              </w:rPr>
            </w:pPr>
            <w:r w:rsidRPr="00D15DBE">
              <w:rPr>
                <w:sz w:val="24"/>
                <w:szCs w:val="24"/>
              </w:rPr>
              <w:t>Наименование электрооборуд.</w:t>
            </w:r>
          </w:p>
        </w:tc>
        <w:tc>
          <w:tcPr>
            <w:tcW w:w="877" w:type="pct"/>
            <w:vAlign w:val="center"/>
          </w:tcPr>
          <w:p w:rsidR="00D15DBE" w:rsidRPr="00D15DBE" w:rsidRDefault="00D15DBE" w:rsidP="00D15DBE">
            <w:pPr>
              <w:spacing w:after="0" w:line="240" w:lineRule="auto"/>
              <w:ind w:left="-90" w:right="-95"/>
              <w:rPr>
                <w:sz w:val="24"/>
                <w:szCs w:val="24"/>
              </w:rPr>
            </w:pPr>
            <w:r w:rsidRPr="00D15DBE">
              <w:rPr>
                <w:sz w:val="24"/>
                <w:szCs w:val="24"/>
              </w:rPr>
              <w:t>Марка оборудования</w:t>
            </w:r>
          </w:p>
        </w:tc>
        <w:tc>
          <w:tcPr>
            <w:tcW w:w="510" w:type="pct"/>
            <w:vAlign w:val="center"/>
          </w:tcPr>
          <w:p w:rsidR="00D15DBE" w:rsidRPr="00D15DBE" w:rsidRDefault="00D15DBE" w:rsidP="00D15DBE">
            <w:pPr>
              <w:spacing w:after="0" w:line="240" w:lineRule="auto"/>
              <w:ind w:left="-28" w:right="-95"/>
              <w:rPr>
                <w:sz w:val="24"/>
                <w:szCs w:val="24"/>
              </w:rPr>
            </w:pPr>
            <w:r w:rsidRPr="00D15DBE">
              <w:rPr>
                <w:sz w:val="24"/>
                <w:szCs w:val="24"/>
              </w:rPr>
              <w:t>Кол-во</w:t>
            </w:r>
          </w:p>
          <w:p w:rsidR="00D15DBE" w:rsidRPr="00D15DBE" w:rsidRDefault="00D15DBE" w:rsidP="00D15DBE">
            <w:pPr>
              <w:spacing w:after="0" w:line="240" w:lineRule="auto"/>
              <w:ind w:left="-28" w:right="-95"/>
              <w:rPr>
                <w:sz w:val="24"/>
                <w:szCs w:val="24"/>
              </w:rPr>
            </w:pPr>
            <w:r w:rsidRPr="00D15DBE">
              <w:rPr>
                <w:sz w:val="24"/>
                <w:szCs w:val="24"/>
              </w:rPr>
              <w:t>шт.</w:t>
            </w:r>
          </w:p>
        </w:tc>
        <w:tc>
          <w:tcPr>
            <w:tcW w:w="734" w:type="pct"/>
            <w:vAlign w:val="center"/>
          </w:tcPr>
          <w:p w:rsidR="00D15DBE" w:rsidRPr="00D15DBE" w:rsidRDefault="00D15DBE" w:rsidP="00D15DBE">
            <w:pPr>
              <w:spacing w:after="0" w:line="240" w:lineRule="auto"/>
              <w:ind w:left="-97" w:right="-95"/>
              <w:rPr>
                <w:sz w:val="24"/>
                <w:szCs w:val="24"/>
              </w:rPr>
            </w:pPr>
            <w:r w:rsidRPr="00D15DBE">
              <w:rPr>
                <w:sz w:val="24"/>
                <w:szCs w:val="24"/>
              </w:rPr>
              <w:t>Потребляемая мощность, Вт.</w:t>
            </w:r>
          </w:p>
        </w:tc>
        <w:tc>
          <w:tcPr>
            <w:tcW w:w="638" w:type="pct"/>
            <w:vAlign w:val="center"/>
          </w:tcPr>
          <w:p w:rsidR="00D15DBE" w:rsidRPr="00D15DBE" w:rsidRDefault="00D15DBE" w:rsidP="00D15DBE">
            <w:pPr>
              <w:spacing w:after="0" w:line="240" w:lineRule="auto"/>
              <w:ind w:left="-92" w:right="-95"/>
              <w:rPr>
                <w:sz w:val="24"/>
                <w:szCs w:val="24"/>
              </w:rPr>
            </w:pPr>
            <w:r w:rsidRPr="00D15DBE">
              <w:rPr>
                <w:sz w:val="24"/>
                <w:szCs w:val="24"/>
              </w:rPr>
              <w:t>Прод. работы, час</w:t>
            </w:r>
          </w:p>
        </w:tc>
        <w:tc>
          <w:tcPr>
            <w:tcW w:w="968" w:type="pct"/>
            <w:vAlign w:val="center"/>
          </w:tcPr>
          <w:p w:rsidR="00D15DBE" w:rsidRPr="00D15DBE" w:rsidRDefault="00D15DBE" w:rsidP="00D15DBE">
            <w:pPr>
              <w:spacing w:after="0" w:line="240" w:lineRule="auto"/>
              <w:ind w:left="-49" w:right="-95"/>
              <w:rPr>
                <w:sz w:val="24"/>
                <w:szCs w:val="24"/>
              </w:rPr>
            </w:pPr>
            <w:r w:rsidRPr="00D15DBE">
              <w:rPr>
                <w:sz w:val="24"/>
                <w:szCs w:val="24"/>
              </w:rPr>
              <w:t>Суточный расход электроэнергии,  кВтч/сут</w:t>
            </w:r>
          </w:p>
        </w:tc>
      </w:tr>
      <w:tr w:rsidR="00D15DBE" w:rsidRPr="00D15DBE" w:rsidTr="00E744A1">
        <w:tc>
          <w:tcPr>
            <w:tcW w:w="1273" w:type="pct"/>
          </w:tcPr>
          <w:p w:rsidR="00D15DBE" w:rsidRPr="00D15DBE" w:rsidRDefault="00D15DBE" w:rsidP="00D15DBE">
            <w:pPr>
              <w:spacing w:after="0" w:line="240" w:lineRule="auto"/>
              <w:jc w:val="both"/>
              <w:rPr>
                <w:sz w:val="24"/>
                <w:szCs w:val="24"/>
              </w:rPr>
            </w:pPr>
            <w:r w:rsidRPr="00D15DBE">
              <w:rPr>
                <w:sz w:val="24"/>
                <w:szCs w:val="24"/>
              </w:rPr>
              <w:t>Освещение манежа</w:t>
            </w:r>
          </w:p>
        </w:tc>
        <w:tc>
          <w:tcPr>
            <w:tcW w:w="877" w:type="pct"/>
          </w:tcPr>
          <w:p w:rsidR="00D15DBE" w:rsidRPr="00D15DBE" w:rsidRDefault="00D15DBE" w:rsidP="00D15DBE">
            <w:pPr>
              <w:spacing w:after="0" w:line="240" w:lineRule="auto"/>
              <w:ind w:left="-90" w:right="-95"/>
              <w:rPr>
                <w:sz w:val="24"/>
                <w:szCs w:val="24"/>
                <w:lang w:val="kk-KZ"/>
              </w:rPr>
            </w:pPr>
            <w:r w:rsidRPr="00D15DBE">
              <w:rPr>
                <w:sz w:val="24"/>
                <w:szCs w:val="24"/>
              </w:rPr>
              <w:t>СПБ-РОНДО IP40</w:t>
            </w:r>
          </w:p>
        </w:tc>
        <w:tc>
          <w:tcPr>
            <w:tcW w:w="510" w:type="pct"/>
          </w:tcPr>
          <w:p w:rsidR="00D15DBE" w:rsidRPr="00D15DBE" w:rsidRDefault="00D15DBE" w:rsidP="00D15DBE">
            <w:pPr>
              <w:spacing w:after="0" w:line="240" w:lineRule="auto"/>
              <w:rPr>
                <w:sz w:val="24"/>
                <w:szCs w:val="24"/>
                <w:lang w:val="kk-KZ"/>
              </w:rPr>
            </w:pPr>
            <w:r w:rsidRPr="00D15DBE">
              <w:rPr>
                <w:sz w:val="24"/>
                <w:szCs w:val="24"/>
                <w:lang w:val="kk-KZ"/>
              </w:rPr>
              <w:t>4</w:t>
            </w:r>
          </w:p>
        </w:tc>
        <w:tc>
          <w:tcPr>
            <w:tcW w:w="734" w:type="pct"/>
          </w:tcPr>
          <w:p w:rsidR="00D15DBE" w:rsidRPr="00D15DBE" w:rsidRDefault="00D15DBE" w:rsidP="00D15DBE">
            <w:pPr>
              <w:spacing w:after="0" w:line="240" w:lineRule="auto"/>
              <w:rPr>
                <w:sz w:val="24"/>
                <w:szCs w:val="24"/>
                <w:lang w:val="kk-KZ"/>
              </w:rPr>
            </w:pPr>
            <w:r w:rsidRPr="00D15DBE">
              <w:rPr>
                <w:sz w:val="24"/>
                <w:szCs w:val="24"/>
                <w:lang w:val="kk-KZ"/>
              </w:rPr>
              <w:t>30</w:t>
            </w:r>
          </w:p>
        </w:tc>
        <w:tc>
          <w:tcPr>
            <w:tcW w:w="638" w:type="pct"/>
          </w:tcPr>
          <w:p w:rsidR="00D15DBE" w:rsidRPr="00D15DBE" w:rsidRDefault="00D15DBE" w:rsidP="00D15DBE">
            <w:pPr>
              <w:spacing w:after="0" w:line="240" w:lineRule="auto"/>
              <w:rPr>
                <w:sz w:val="24"/>
                <w:szCs w:val="24"/>
                <w:lang w:val="kk-KZ"/>
              </w:rPr>
            </w:pPr>
            <w:r w:rsidRPr="00D15DBE">
              <w:rPr>
                <w:sz w:val="24"/>
                <w:szCs w:val="24"/>
                <w:lang w:val="kk-KZ"/>
              </w:rPr>
              <w:t>4</w:t>
            </w:r>
          </w:p>
        </w:tc>
        <w:tc>
          <w:tcPr>
            <w:tcW w:w="968" w:type="pct"/>
          </w:tcPr>
          <w:p w:rsidR="00D15DBE" w:rsidRPr="00D15DBE" w:rsidRDefault="00D15DBE" w:rsidP="00D15DBE">
            <w:pPr>
              <w:spacing w:after="0" w:line="240" w:lineRule="auto"/>
              <w:ind w:left="-49" w:right="-95"/>
              <w:rPr>
                <w:sz w:val="24"/>
                <w:szCs w:val="24"/>
                <w:lang w:val="kk-KZ"/>
              </w:rPr>
            </w:pPr>
            <w:r w:rsidRPr="00D15DBE">
              <w:rPr>
                <w:sz w:val="24"/>
                <w:szCs w:val="24"/>
                <w:lang w:val="kk-KZ"/>
              </w:rPr>
              <w:t>0,48</w:t>
            </w:r>
          </w:p>
        </w:tc>
      </w:tr>
      <w:tr w:rsidR="00D15DBE" w:rsidRPr="00D15DBE" w:rsidTr="00E744A1">
        <w:tc>
          <w:tcPr>
            <w:tcW w:w="1273" w:type="pct"/>
          </w:tcPr>
          <w:p w:rsidR="00D15DBE" w:rsidRPr="00D15DBE" w:rsidRDefault="00D15DBE" w:rsidP="00D15DBE">
            <w:pPr>
              <w:spacing w:after="0" w:line="240" w:lineRule="auto"/>
              <w:jc w:val="both"/>
              <w:rPr>
                <w:sz w:val="24"/>
                <w:szCs w:val="24"/>
              </w:rPr>
            </w:pPr>
            <w:r w:rsidRPr="00D15DBE">
              <w:rPr>
                <w:sz w:val="24"/>
                <w:szCs w:val="24"/>
              </w:rPr>
              <w:t>Освещение лаборатории</w:t>
            </w:r>
          </w:p>
        </w:tc>
        <w:tc>
          <w:tcPr>
            <w:tcW w:w="877" w:type="pct"/>
          </w:tcPr>
          <w:p w:rsidR="00D15DBE" w:rsidRPr="00D15DBE" w:rsidRDefault="00D15DBE" w:rsidP="00D15DBE">
            <w:pPr>
              <w:spacing w:after="0" w:line="240" w:lineRule="auto"/>
              <w:ind w:left="-90" w:right="-95"/>
              <w:rPr>
                <w:sz w:val="24"/>
                <w:szCs w:val="24"/>
              </w:rPr>
            </w:pPr>
            <w:r w:rsidRPr="00D15DBE">
              <w:rPr>
                <w:sz w:val="24"/>
                <w:szCs w:val="24"/>
              </w:rPr>
              <w:t>КМ 6655С</w:t>
            </w:r>
          </w:p>
        </w:tc>
        <w:tc>
          <w:tcPr>
            <w:tcW w:w="510" w:type="pct"/>
          </w:tcPr>
          <w:p w:rsidR="00D15DBE" w:rsidRPr="00D15DBE" w:rsidRDefault="00D15DBE" w:rsidP="00D15DBE">
            <w:pPr>
              <w:spacing w:after="0" w:line="240" w:lineRule="auto"/>
              <w:rPr>
                <w:sz w:val="24"/>
                <w:szCs w:val="24"/>
              </w:rPr>
            </w:pPr>
            <w:r w:rsidRPr="00D15DBE">
              <w:rPr>
                <w:sz w:val="24"/>
                <w:szCs w:val="24"/>
              </w:rPr>
              <w:t>1</w:t>
            </w:r>
          </w:p>
        </w:tc>
        <w:tc>
          <w:tcPr>
            <w:tcW w:w="734" w:type="pct"/>
          </w:tcPr>
          <w:p w:rsidR="00D15DBE" w:rsidRPr="00D15DBE" w:rsidRDefault="00D15DBE" w:rsidP="00D15DBE">
            <w:pPr>
              <w:spacing w:after="0" w:line="240" w:lineRule="auto"/>
              <w:rPr>
                <w:sz w:val="24"/>
                <w:szCs w:val="24"/>
              </w:rPr>
            </w:pPr>
            <w:r w:rsidRPr="00D15DBE">
              <w:rPr>
                <w:sz w:val="24"/>
                <w:szCs w:val="24"/>
              </w:rPr>
              <w:t>10</w:t>
            </w:r>
          </w:p>
        </w:tc>
        <w:tc>
          <w:tcPr>
            <w:tcW w:w="638" w:type="pct"/>
          </w:tcPr>
          <w:p w:rsidR="00D15DBE" w:rsidRPr="00D15DBE" w:rsidRDefault="00D15DBE" w:rsidP="00D15DBE">
            <w:pPr>
              <w:spacing w:after="0" w:line="240" w:lineRule="auto"/>
              <w:rPr>
                <w:sz w:val="24"/>
                <w:szCs w:val="24"/>
              </w:rPr>
            </w:pPr>
            <w:r w:rsidRPr="00D15DBE">
              <w:rPr>
                <w:sz w:val="24"/>
                <w:szCs w:val="24"/>
              </w:rPr>
              <w:t>3</w:t>
            </w:r>
          </w:p>
        </w:tc>
        <w:tc>
          <w:tcPr>
            <w:tcW w:w="968" w:type="pct"/>
          </w:tcPr>
          <w:p w:rsidR="00D15DBE" w:rsidRPr="00D15DBE" w:rsidRDefault="00D15DBE" w:rsidP="00D15DBE">
            <w:pPr>
              <w:spacing w:after="0" w:line="240" w:lineRule="auto"/>
              <w:ind w:left="-49" w:right="-95"/>
              <w:rPr>
                <w:sz w:val="24"/>
                <w:szCs w:val="24"/>
              </w:rPr>
            </w:pPr>
            <w:r w:rsidRPr="00D15DBE">
              <w:rPr>
                <w:sz w:val="24"/>
                <w:szCs w:val="24"/>
              </w:rPr>
              <w:t>0,030</w:t>
            </w:r>
          </w:p>
        </w:tc>
      </w:tr>
      <w:tr w:rsidR="00D15DBE" w:rsidRPr="00D15DBE" w:rsidTr="00E744A1">
        <w:tc>
          <w:tcPr>
            <w:tcW w:w="1273" w:type="pct"/>
          </w:tcPr>
          <w:p w:rsidR="00D15DBE" w:rsidRPr="00D15DBE" w:rsidRDefault="00D15DBE" w:rsidP="00D15DBE">
            <w:pPr>
              <w:spacing w:after="0" w:line="240" w:lineRule="auto"/>
              <w:jc w:val="both"/>
              <w:rPr>
                <w:sz w:val="24"/>
                <w:szCs w:val="24"/>
              </w:rPr>
            </w:pPr>
            <w:r w:rsidRPr="00D15DBE">
              <w:rPr>
                <w:sz w:val="24"/>
                <w:szCs w:val="24"/>
              </w:rPr>
              <w:t>Освещение туалета</w:t>
            </w:r>
          </w:p>
        </w:tc>
        <w:tc>
          <w:tcPr>
            <w:tcW w:w="877" w:type="pct"/>
          </w:tcPr>
          <w:p w:rsidR="00D15DBE" w:rsidRPr="00D15DBE" w:rsidRDefault="00D15DBE" w:rsidP="00D15DBE">
            <w:pPr>
              <w:spacing w:after="0" w:line="240" w:lineRule="auto"/>
              <w:ind w:left="-90" w:right="-95"/>
              <w:rPr>
                <w:sz w:val="24"/>
                <w:szCs w:val="24"/>
              </w:rPr>
            </w:pPr>
            <w:r w:rsidRPr="00D15DBE">
              <w:rPr>
                <w:sz w:val="24"/>
                <w:szCs w:val="24"/>
                <w:shd w:val="clear" w:color="auto" w:fill="FFFFFF"/>
              </w:rPr>
              <w:t>ECOLITE-А60-Е27-6</w:t>
            </w:r>
          </w:p>
        </w:tc>
        <w:tc>
          <w:tcPr>
            <w:tcW w:w="510" w:type="pct"/>
          </w:tcPr>
          <w:p w:rsidR="00D15DBE" w:rsidRPr="00D15DBE" w:rsidRDefault="00D15DBE" w:rsidP="00D15DBE">
            <w:pPr>
              <w:spacing w:after="0" w:line="240" w:lineRule="auto"/>
              <w:rPr>
                <w:sz w:val="24"/>
                <w:szCs w:val="24"/>
              </w:rPr>
            </w:pPr>
            <w:r w:rsidRPr="00D15DBE">
              <w:rPr>
                <w:sz w:val="24"/>
                <w:szCs w:val="24"/>
              </w:rPr>
              <w:t>1</w:t>
            </w:r>
          </w:p>
        </w:tc>
        <w:tc>
          <w:tcPr>
            <w:tcW w:w="734" w:type="pct"/>
          </w:tcPr>
          <w:p w:rsidR="00D15DBE" w:rsidRPr="00D15DBE" w:rsidRDefault="00D15DBE" w:rsidP="00D15DBE">
            <w:pPr>
              <w:spacing w:after="0" w:line="240" w:lineRule="auto"/>
              <w:rPr>
                <w:sz w:val="24"/>
                <w:szCs w:val="24"/>
              </w:rPr>
            </w:pPr>
            <w:r w:rsidRPr="00D15DBE">
              <w:rPr>
                <w:sz w:val="24"/>
                <w:szCs w:val="24"/>
              </w:rPr>
              <w:t>6</w:t>
            </w:r>
          </w:p>
        </w:tc>
        <w:tc>
          <w:tcPr>
            <w:tcW w:w="638" w:type="pct"/>
          </w:tcPr>
          <w:p w:rsidR="00D15DBE" w:rsidRPr="00D15DBE" w:rsidRDefault="00D15DBE" w:rsidP="00D15DBE">
            <w:pPr>
              <w:spacing w:after="0" w:line="240" w:lineRule="auto"/>
              <w:rPr>
                <w:sz w:val="24"/>
                <w:szCs w:val="24"/>
              </w:rPr>
            </w:pPr>
            <w:r w:rsidRPr="00D15DBE">
              <w:rPr>
                <w:sz w:val="24"/>
                <w:szCs w:val="24"/>
              </w:rPr>
              <w:t>1</w:t>
            </w:r>
          </w:p>
        </w:tc>
        <w:tc>
          <w:tcPr>
            <w:tcW w:w="968" w:type="pct"/>
          </w:tcPr>
          <w:p w:rsidR="00D15DBE" w:rsidRPr="00D15DBE" w:rsidRDefault="00D15DBE" w:rsidP="00D15DBE">
            <w:pPr>
              <w:spacing w:after="0" w:line="240" w:lineRule="auto"/>
              <w:ind w:left="-49" w:right="-95"/>
              <w:rPr>
                <w:sz w:val="24"/>
                <w:szCs w:val="24"/>
              </w:rPr>
            </w:pPr>
            <w:r w:rsidRPr="00D15DBE">
              <w:rPr>
                <w:sz w:val="24"/>
                <w:szCs w:val="24"/>
              </w:rPr>
              <w:t>0,06</w:t>
            </w:r>
          </w:p>
        </w:tc>
      </w:tr>
      <w:tr w:rsidR="00D15DBE" w:rsidRPr="00D15DBE" w:rsidTr="00E744A1">
        <w:tc>
          <w:tcPr>
            <w:tcW w:w="1273" w:type="pct"/>
          </w:tcPr>
          <w:p w:rsidR="00D15DBE" w:rsidRPr="00D15DBE" w:rsidRDefault="00D15DBE" w:rsidP="00D15DBE">
            <w:pPr>
              <w:spacing w:after="0" w:line="240" w:lineRule="auto"/>
              <w:jc w:val="both"/>
              <w:rPr>
                <w:sz w:val="24"/>
                <w:szCs w:val="24"/>
              </w:rPr>
            </w:pPr>
            <w:r w:rsidRPr="00D15DBE">
              <w:rPr>
                <w:sz w:val="24"/>
                <w:szCs w:val="24"/>
              </w:rPr>
              <w:t>Освещение душевой</w:t>
            </w:r>
          </w:p>
        </w:tc>
        <w:tc>
          <w:tcPr>
            <w:tcW w:w="877" w:type="pct"/>
          </w:tcPr>
          <w:p w:rsidR="00D15DBE" w:rsidRPr="00D15DBE" w:rsidRDefault="00D15DBE" w:rsidP="00D15DBE">
            <w:pPr>
              <w:spacing w:after="0" w:line="240" w:lineRule="auto"/>
              <w:ind w:left="-90" w:right="-95"/>
              <w:rPr>
                <w:sz w:val="24"/>
                <w:szCs w:val="24"/>
              </w:rPr>
            </w:pPr>
            <w:r w:rsidRPr="00D15DBE">
              <w:rPr>
                <w:sz w:val="24"/>
                <w:szCs w:val="24"/>
                <w:shd w:val="clear" w:color="auto" w:fill="FFFFFF"/>
              </w:rPr>
              <w:t>ECOLITE-А60-Е27-6</w:t>
            </w:r>
          </w:p>
        </w:tc>
        <w:tc>
          <w:tcPr>
            <w:tcW w:w="510" w:type="pct"/>
          </w:tcPr>
          <w:p w:rsidR="00D15DBE" w:rsidRPr="00D15DBE" w:rsidRDefault="00D15DBE" w:rsidP="00D15DBE">
            <w:pPr>
              <w:spacing w:after="0" w:line="240" w:lineRule="auto"/>
              <w:rPr>
                <w:sz w:val="24"/>
                <w:szCs w:val="24"/>
              </w:rPr>
            </w:pPr>
            <w:r w:rsidRPr="00D15DBE">
              <w:rPr>
                <w:sz w:val="24"/>
                <w:szCs w:val="24"/>
              </w:rPr>
              <w:t>1</w:t>
            </w:r>
          </w:p>
        </w:tc>
        <w:tc>
          <w:tcPr>
            <w:tcW w:w="734" w:type="pct"/>
          </w:tcPr>
          <w:p w:rsidR="00D15DBE" w:rsidRPr="00D15DBE" w:rsidRDefault="00D15DBE" w:rsidP="00D15DBE">
            <w:pPr>
              <w:spacing w:after="0" w:line="240" w:lineRule="auto"/>
              <w:rPr>
                <w:sz w:val="24"/>
                <w:szCs w:val="24"/>
              </w:rPr>
            </w:pPr>
            <w:r w:rsidRPr="00D15DBE">
              <w:rPr>
                <w:sz w:val="24"/>
                <w:szCs w:val="24"/>
              </w:rPr>
              <w:t>6</w:t>
            </w:r>
          </w:p>
        </w:tc>
        <w:tc>
          <w:tcPr>
            <w:tcW w:w="638" w:type="pct"/>
          </w:tcPr>
          <w:p w:rsidR="00D15DBE" w:rsidRPr="00D15DBE" w:rsidRDefault="00D15DBE" w:rsidP="00D15DBE">
            <w:pPr>
              <w:spacing w:after="0" w:line="240" w:lineRule="auto"/>
              <w:rPr>
                <w:sz w:val="24"/>
                <w:szCs w:val="24"/>
              </w:rPr>
            </w:pPr>
            <w:r w:rsidRPr="00D15DBE">
              <w:rPr>
                <w:sz w:val="24"/>
                <w:szCs w:val="24"/>
              </w:rPr>
              <w:t>1</w:t>
            </w:r>
          </w:p>
        </w:tc>
        <w:tc>
          <w:tcPr>
            <w:tcW w:w="968" w:type="pct"/>
          </w:tcPr>
          <w:p w:rsidR="00D15DBE" w:rsidRPr="00D15DBE" w:rsidRDefault="00D15DBE" w:rsidP="00D15DBE">
            <w:pPr>
              <w:spacing w:after="0" w:line="240" w:lineRule="auto"/>
              <w:ind w:left="-49" w:right="-95"/>
              <w:rPr>
                <w:sz w:val="24"/>
                <w:szCs w:val="24"/>
              </w:rPr>
            </w:pPr>
            <w:r w:rsidRPr="00D15DBE">
              <w:rPr>
                <w:sz w:val="24"/>
                <w:szCs w:val="24"/>
              </w:rPr>
              <w:t>0,06</w:t>
            </w:r>
          </w:p>
        </w:tc>
      </w:tr>
      <w:tr w:rsidR="00D15DBE" w:rsidRPr="00D15DBE" w:rsidTr="00E744A1">
        <w:tc>
          <w:tcPr>
            <w:tcW w:w="1273" w:type="pct"/>
          </w:tcPr>
          <w:p w:rsidR="00D15DBE" w:rsidRPr="00D15DBE" w:rsidRDefault="00D15DBE" w:rsidP="00D15DBE">
            <w:pPr>
              <w:spacing w:after="0" w:line="240" w:lineRule="auto"/>
              <w:jc w:val="both"/>
              <w:rPr>
                <w:sz w:val="24"/>
                <w:szCs w:val="24"/>
              </w:rPr>
            </w:pPr>
            <w:r w:rsidRPr="00D15DBE">
              <w:rPr>
                <w:sz w:val="24"/>
                <w:szCs w:val="24"/>
              </w:rPr>
              <w:t>Наружное освещение</w:t>
            </w:r>
          </w:p>
        </w:tc>
        <w:tc>
          <w:tcPr>
            <w:tcW w:w="877" w:type="pct"/>
          </w:tcPr>
          <w:p w:rsidR="00D15DBE" w:rsidRPr="00D15DBE" w:rsidRDefault="00D15DBE" w:rsidP="00D15DBE">
            <w:pPr>
              <w:spacing w:after="0" w:line="240" w:lineRule="auto"/>
              <w:ind w:left="-90" w:right="-95"/>
              <w:rPr>
                <w:sz w:val="24"/>
                <w:szCs w:val="24"/>
              </w:rPr>
            </w:pPr>
            <w:r w:rsidRPr="00D15DBE">
              <w:rPr>
                <w:sz w:val="24"/>
                <w:szCs w:val="24"/>
                <w:shd w:val="clear" w:color="auto" w:fill="FFFFFF"/>
              </w:rPr>
              <w:t>ECOLITE-А60-Е27-11</w:t>
            </w:r>
          </w:p>
        </w:tc>
        <w:tc>
          <w:tcPr>
            <w:tcW w:w="510" w:type="pct"/>
          </w:tcPr>
          <w:p w:rsidR="00D15DBE" w:rsidRPr="00D15DBE" w:rsidRDefault="00D15DBE" w:rsidP="00D15DBE">
            <w:pPr>
              <w:spacing w:after="0" w:line="240" w:lineRule="auto"/>
              <w:rPr>
                <w:sz w:val="24"/>
                <w:szCs w:val="24"/>
              </w:rPr>
            </w:pPr>
            <w:r w:rsidRPr="00D15DBE">
              <w:rPr>
                <w:sz w:val="24"/>
                <w:szCs w:val="24"/>
              </w:rPr>
              <w:t>2</w:t>
            </w:r>
          </w:p>
        </w:tc>
        <w:tc>
          <w:tcPr>
            <w:tcW w:w="734" w:type="pct"/>
          </w:tcPr>
          <w:p w:rsidR="00D15DBE" w:rsidRPr="00D15DBE" w:rsidRDefault="00D15DBE" w:rsidP="00D15DBE">
            <w:pPr>
              <w:spacing w:after="0" w:line="240" w:lineRule="auto"/>
              <w:rPr>
                <w:sz w:val="24"/>
                <w:szCs w:val="24"/>
              </w:rPr>
            </w:pPr>
            <w:r w:rsidRPr="00D15DBE">
              <w:rPr>
                <w:sz w:val="24"/>
                <w:szCs w:val="24"/>
              </w:rPr>
              <w:t>11</w:t>
            </w:r>
          </w:p>
        </w:tc>
        <w:tc>
          <w:tcPr>
            <w:tcW w:w="638" w:type="pct"/>
          </w:tcPr>
          <w:p w:rsidR="00D15DBE" w:rsidRPr="00D15DBE" w:rsidRDefault="00D15DBE" w:rsidP="00D15DBE">
            <w:pPr>
              <w:spacing w:after="0" w:line="240" w:lineRule="auto"/>
              <w:rPr>
                <w:sz w:val="24"/>
                <w:szCs w:val="24"/>
              </w:rPr>
            </w:pPr>
            <w:r w:rsidRPr="00D15DBE">
              <w:rPr>
                <w:sz w:val="24"/>
                <w:szCs w:val="24"/>
              </w:rPr>
              <w:t>2</w:t>
            </w:r>
          </w:p>
        </w:tc>
        <w:tc>
          <w:tcPr>
            <w:tcW w:w="968" w:type="pct"/>
          </w:tcPr>
          <w:p w:rsidR="00D15DBE" w:rsidRPr="00D15DBE" w:rsidRDefault="00D15DBE" w:rsidP="00D15DBE">
            <w:pPr>
              <w:spacing w:after="0" w:line="240" w:lineRule="auto"/>
              <w:ind w:left="-49" w:right="-95"/>
              <w:rPr>
                <w:sz w:val="24"/>
                <w:szCs w:val="24"/>
              </w:rPr>
            </w:pPr>
            <w:r w:rsidRPr="00D15DBE">
              <w:rPr>
                <w:sz w:val="24"/>
                <w:szCs w:val="24"/>
              </w:rPr>
              <w:t>0,044</w:t>
            </w:r>
          </w:p>
        </w:tc>
      </w:tr>
      <w:tr w:rsidR="00D15DBE" w:rsidRPr="00D15DBE" w:rsidTr="00E744A1">
        <w:tc>
          <w:tcPr>
            <w:tcW w:w="1273" w:type="pct"/>
          </w:tcPr>
          <w:p w:rsidR="00D15DBE" w:rsidRPr="00D15DBE" w:rsidRDefault="00D15DBE" w:rsidP="00D15DBE">
            <w:pPr>
              <w:spacing w:after="0" w:line="240" w:lineRule="auto"/>
              <w:jc w:val="both"/>
              <w:rPr>
                <w:sz w:val="24"/>
                <w:szCs w:val="24"/>
              </w:rPr>
            </w:pPr>
            <w:r w:rsidRPr="00D15DBE">
              <w:rPr>
                <w:sz w:val="24"/>
                <w:szCs w:val="24"/>
              </w:rPr>
              <w:t>Холодильник</w:t>
            </w:r>
          </w:p>
        </w:tc>
        <w:tc>
          <w:tcPr>
            <w:tcW w:w="877" w:type="pct"/>
          </w:tcPr>
          <w:p w:rsidR="00D15DBE" w:rsidRPr="00D15DBE" w:rsidRDefault="00D15DBE" w:rsidP="00D15DBE">
            <w:pPr>
              <w:spacing w:after="0" w:line="240" w:lineRule="auto"/>
              <w:ind w:left="-90" w:right="-95"/>
              <w:rPr>
                <w:sz w:val="24"/>
                <w:szCs w:val="24"/>
              </w:rPr>
            </w:pPr>
            <w:r w:rsidRPr="00D15DBE">
              <w:rPr>
                <w:sz w:val="24"/>
                <w:szCs w:val="24"/>
              </w:rPr>
              <w:t>Бирюса 8Е/8ЕК1/8Е-2/8</w:t>
            </w:r>
          </w:p>
        </w:tc>
        <w:tc>
          <w:tcPr>
            <w:tcW w:w="510" w:type="pct"/>
          </w:tcPr>
          <w:p w:rsidR="00D15DBE" w:rsidRPr="00D15DBE" w:rsidRDefault="00D15DBE" w:rsidP="00D15DBE">
            <w:pPr>
              <w:spacing w:after="0" w:line="240" w:lineRule="auto"/>
              <w:rPr>
                <w:sz w:val="24"/>
                <w:szCs w:val="24"/>
              </w:rPr>
            </w:pPr>
            <w:r w:rsidRPr="00D15DBE">
              <w:rPr>
                <w:sz w:val="24"/>
                <w:szCs w:val="24"/>
              </w:rPr>
              <w:t>1</w:t>
            </w:r>
          </w:p>
        </w:tc>
        <w:tc>
          <w:tcPr>
            <w:tcW w:w="734" w:type="pct"/>
          </w:tcPr>
          <w:p w:rsidR="00D15DBE" w:rsidRPr="00D15DBE" w:rsidRDefault="00D15DBE" w:rsidP="00D15DBE">
            <w:pPr>
              <w:spacing w:after="0" w:line="240" w:lineRule="auto"/>
              <w:rPr>
                <w:sz w:val="24"/>
                <w:szCs w:val="24"/>
              </w:rPr>
            </w:pPr>
            <w:r w:rsidRPr="00D15DBE">
              <w:rPr>
                <w:sz w:val="24"/>
                <w:szCs w:val="24"/>
              </w:rPr>
              <w:t>135</w:t>
            </w:r>
          </w:p>
        </w:tc>
        <w:tc>
          <w:tcPr>
            <w:tcW w:w="638" w:type="pct"/>
          </w:tcPr>
          <w:p w:rsidR="00D15DBE" w:rsidRPr="00D15DBE" w:rsidRDefault="00D15DBE" w:rsidP="00D15DBE">
            <w:pPr>
              <w:spacing w:after="0" w:line="240" w:lineRule="auto"/>
              <w:rPr>
                <w:sz w:val="24"/>
                <w:szCs w:val="24"/>
              </w:rPr>
            </w:pPr>
            <w:r w:rsidRPr="00D15DBE">
              <w:rPr>
                <w:sz w:val="24"/>
                <w:szCs w:val="24"/>
              </w:rPr>
              <w:t>6</w:t>
            </w:r>
          </w:p>
        </w:tc>
        <w:tc>
          <w:tcPr>
            <w:tcW w:w="968" w:type="pct"/>
          </w:tcPr>
          <w:p w:rsidR="00D15DBE" w:rsidRPr="00D15DBE" w:rsidRDefault="00D15DBE" w:rsidP="00D15DBE">
            <w:pPr>
              <w:spacing w:after="0" w:line="240" w:lineRule="auto"/>
              <w:ind w:left="-49" w:right="-95"/>
              <w:rPr>
                <w:sz w:val="24"/>
                <w:szCs w:val="24"/>
              </w:rPr>
            </w:pPr>
            <w:r w:rsidRPr="00D15DBE">
              <w:rPr>
                <w:sz w:val="24"/>
                <w:szCs w:val="24"/>
              </w:rPr>
              <w:t>0,81</w:t>
            </w:r>
          </w:p>
        </w:tc>
      </w:tr>
      <w:tr w:rsidR="00D15DBE" w:rsidRPr="00D15DBE" w:rsidTr="00E744A1">
        <w:tc>
          <w:tcPr>
            <w:tcW w:w="1273" w:type="pct"/>
          </w:tcPr>
          <w:p w:rsidR="00D15DBE" w:rsidRPr="00D15DBE" w:rsidRDefault="00D15DBE" w:rsidP="00D15DBE">
            <w:pPr>
              <w:spacing w:after="0" w:line="240" w:lineRule="auto"/>
              <w:jc w:val="both"/>
              <w:rPr>
                <w:sz w:val="24"/>
                <w:szCs w:val="24"/>
              </w:rPr>
            </w:pPr>
            <w:r w:rsidRPr="00D15DBE">
              <w:rPr>
                <w:sz w:val="24"/>
                <w:szCs w:val="24"/>
              </w:rPr>
              <w:t>Ноутбук</w:t>
            </w:r>
          </w:p>
        </w:tc>
        <w:tc>
          <w:tcPr>
            <w:tcW w:w="877" w:type="pct"/>
          </w:tcPr>
          <w:p w:rsidR="00D15DBE" w:rsidRPr="00D15DBE" w:rsidRDefault="00D15DBE" w:rsidP="00D15DBE">
            <w:pPr>
              <w:spacing w:after="0" w:line="240" w:lineRule="auto"/>
              <w:ind w:left="-90" w:right="-95"/>
              <w:rPr>
                <w:sz w:val="24"/>
                <w:szCs w:val="24"/>
                <w:lang w:val="en-US"/>
              </w:rPr>
            </w:pPr>
            <w:r w:rsidRPr="00D15DBE">
              <w:rPr>
                <w:sz w:val="24"/>
                <w:szCs w:val="24"/>
                <w:lang w:val="en-US"/>
              </w:rPr>
              <w:t>Asus</w:t>
            </w:r>
          </w:p>
        </w:tc>
        <w:tc>
          <w:tcPr>
            <w:tcW w:w="510" w:type="pct"/>
          </w:tcPr>
          <w:p w:rsidR="00D15DBE" w:rsidRPr="00D15DBE" w:rsidRDefault="00D15DBE" w:rsidP="00D15DBE">
            <w:pPr>
              <w:spacing w:after="0" w:line="240" w:lineRule="auto"/>
              <w:rPr>
                <w:sz w:val="24"/>
                <w:szCs w:val="24"/>
              </w:rPr>
            </w:pPr>
            <w:r w:rsidRPr="00D15DBE">
              <w:rPr>
                <w:sz w:val="24"/>
                <w:szCs w:val="24"/>
              </w:rPr>
              <w:t>1</w:t>
            </w:r>
          </w:p>
        </w:tc>
        <w:tc>
          <w:tcPr>
            <w:tcW w:w="734" w:type="pct"/>
          </w:tcPr>
          <w:p w:rsidR="00D15DBE" w:rsidRPr="00D15DBE" w:rsidRDefault="00D15DBE" w:rsidP="00D15DBE">
            <w:pPr>
              <w:spacing w:after="0" w:line="240" w:lineRule="auto"/>
              <w:rPr>
                <w:sz w:val="24"/>
                <w:szCs w:val="24"/>
              </w:rPr>
            </w:pPr>
            <w:r w:rsidRPr="00D15DBE">
              <w:rPr>
                <w:sz w:val="24"/>
                <w:szCs w:val="24"/>
              </w:rPr>
              <w:t>150</w:t>
            </w:r>
          </w:p>
        </w:tc>
        <w:tc>
          <w:tcPr>
            <w:tcW w:w="638" w:type="pct"/>
          </w:tcPr>
          <w:p w:rsidR="00D15DBE" w:rsidRPr="00D15DBE" w:rsidRDefault="00D15DBE" w:rsidP="00D15DBE">
            <w:pPr>
              <w:spacing w:after="0" w:line="240" w:lineRule="auto"/>
              <w:rPr>
                <w:sz w:val="24"/>
                <w:szCs w:val="24"/>
              </w:rPr>
            </w:pPr>
            <w:r w:rsidRPr="00D15DBE">
              <w:rPr>
                <w:sz w:val="24"/>
                <w:szCs w:val="24"/>
              </w:rPr>
              <w:t>2</w:t>
            </w:r>
          </w:p>
        </w:tc>
        <w:tc>
          <w:tcPr>
            <w:tcW w:w="968" w:type="pct"/>
          </w:tcPr>
          <w:p w:rsidR="00D15DBE" w:rsidRPr="00D15DBE" w:rsidRDefault="00D15DBE" w:rsidP="00D15DBE">
            <w:pPr>
              <w:spacing w:after="0" w:line="240" w:lineRule="auto"/>
              <w:ind w:left="-49" w:right="-95"/>
              <w:rPr>
                <w:sz w:val="24"/>
                <w:szCs w:val="24"/>
              </w:rPr>
            </w:pPr>
            <w:r w:rsidRPr="00D15DBE">
              <w:rPr>
                <w:sz w:val="24"/>
                <w:szCs w:val="24"/>
              </w:rPr>
              <w:t>0,30</w:t>
            </w:r>
          </w:p>
        </w:tc>
      </w:tr>
      <w:tr w:rsidR="00D15DBE" w:rsidRPr="00D15DBE" w:rsidTr="00E744A1">
        <w:tc>
          <w:tcPr>
            <w:tcW w:w="1273" w:type="pct"/>
          </w:tcPr>
          <w:p w:rsidR="00D15DBE" w:rsidRPr="00D15DBE" w:rsidRDefault="00D15DBE" w:rsidP="00D15DBE">
            <w:pPr>
              <w:spacing w:after="0" w:line="240" w:lineRule="auto"/>
              <w:jc w:val="both"/>
              <w:rPr>
                <w:sz w:val="24"/>
                <w:szCs w:val="24"/>
              </w:rPr>
            </w:pPr>
            <w:r w:rsidRPr="00D15DBE">
              <w:rPr>
                <w:sz w:val="24"/>
                <w:szCs w:val="24"/>
              </w:rPr>
              <w:t>Стиральная машина</w:t>
            </w:r>
          </w:p>
        </w:tc>
        <w:tc>
          <w:tcPr>
            <w:tcW w:w="877" w:type="pct"/>
          </w:tcPr>
          <w:p w:rsidR="00D15DBE" w:rsidRPr="00D15DBE" w:rsidRDefault="00D15DBE" w:rsidP="00D15DBE">
            <w:pPr>
              <w:spacing w:after="0" w:line="240" w:lineRule="auto"/>
              <w:ind w:left="-90" w:right="-95"/>
              <w:rPr>
                <w:sz w:val="24"/>
                <w:szCs w:val="24"/>
              </w:rPr>
            </w:pPr>
            <w:r w:rsidRPr="00D15DBE">
              <w:rPr>
                <w:sz w:val="24"/>
                <w:szCs w:val="24"/>
              </w:rPr>
              <w:t>Малютка, модель-021</w:t>
            </w:r>
          </w:p>
        </w:tc>
        <w:tc>
          <w:tcPr>
            <w:tcW w:w="510" w:type="pct"/>
          </w:tcPr>
          <w:p w:rsidR="00D15DBE" w:rsidRPr="00D15DBE" w:rsidRDefault="00D15DBE" w:rsidP="00D15DBE">
            <w:pPr>
              <w:spacing w:after="0" w:line="240" w:lineRule="auto"/>
              <w:rPr>
                <w:sz w:val="24"/>
                <w:szCs w:val="24"/>
              </w:rPr>
            </w:pPr>
            <w:r w:rsidRPr="00D15DBE">
              <w:rPr>
                <w:sz w:val="24"/>
                <w:szCs w:val="24"/>
              </w:rPr>
              <w:t>1</w:t>
            </w:r>
          </w:p>
        </w:tc>
        <w:tc>
          <w:tcPr>
            <w:tcW w:w="734" w:type="pct"/>
          </w:tcPr>
          <w:p w:rsidR="00D15DBE" w:rsidRPr="00D15DBE" w:rsidRDefault="00D15DBE" w:rsidP="00D15DBE">
            <w:pPr>
              <w:spacing w:after="0" w:line="240" w:lineRule="auto"/>
              <w:rPr>
                <w:sz w:val="24"/>
                <w:szCs w:val="24"/>
              </w:rPr>
            </w:pPr>
            <w:r w:rsidRPr="00D15DBE">
              <w:rPr>
                <w:sz w:val="24"/>
                <w:szCs w:val="24"/>
              </w:rPr>
              <w:t>240</w:t>
            </w:r>
          </w:p>
        </w:tc>
        <w:tc>
          <w:tcPr>
            <w:tcW w:w="638" w:type="pct"/>
          </w:tcPr>
          <w:p w:rsidR="00D15DBE" w:rsidRPr="00D15DBE" w:rsidRDefault="00D15DBE" w:rsidP="00D15DBE">
            <w:pPr>
              <w:spacing w:after="0" w:line="240" w:lineRule="auto"/>
              <w:rPr>
                <w:sz w:val="24"/>
                <w:szCs w:val="24"/>
              </w:rPr>
            </w:pPr>
            <w:r w:rsidRPr="00D15DBE">
              <w:rPr>
                <w:sz w:val="24"/>
                <w:szCs w:val="24"/>
              </w:rPr>
              <w:t>1</w:t>
            </w:r>
          </w:p>
        </w:tc>
        <w:tc>
          <w:tcPr>
            <w:tcW w:w="968" w:type="pct"/>
          </w:tcPr>
          <w:p w:rsidR="00D15DBE" w:rsidRPr="00D15DBE" w:rsidRDefault="00D15DBE" w:rsidP="00D15DBE">
            <w:pPr>
              <w:spacing w:after="0" w:line="240" w:lineRule="auto"/>
              <w:ind w:left="-49" w:right="-95"/>
              <w:rPr>
                <w:sz w:val="24"/>
                <w:szCs w:val="24"/>
              </w:rPr>
            </w:pPr>
            <w:r w:rsidRPr="00D15DBE">
              <w:rPr>
                <w:sz w:val="24"/>
                <w:szCs w:val="24"/>
              </w:rPr>
              <w:t>0,24</w:t>
            </w:r>
          </w:p>
        </w:tc>
      </w:tr>
      <w:tr w:rsidR="00D15DBE" w:rsidRPr="00D15DBE" w:rsidTr="00E744A1">
        <w:tc>
          <w:tcPr>
            <w:tcW w:w="1273" w:type="pct"/>
          </w:tcPr>
          <w:p w:rsidR="00D15DBE" w:rsidRPr="00D15DBE" w:rsidRDefault="00D15DBE" w:rsidP="00D15DBE">
            <w:pPr>
              <w:spacing w:after="0" w:line="240" w:lineRule="auto"/>
              <w:jc w:val="both"/>
              <w:rPr>
                <w:sz w:val="24"/>
                <w:szCs w:val="24"/>
              </w:rPr>
            </w:pPr>
            <w:r w:rsidRPr="00D15DBE">
              <w:rPr>
                <w:sz w:val="24"/>
                <w:szCs w:val="24"/>
              </w:rPr>
              <w:t>Циркуляционный насос</w:t>
            </w:r>
          </w:p>
        </w:tc>
        <w:tc>
          <w:tcPr>
            <w:tcW w:w="877" w:type="pct"/>
          </w:tcPr>
          <w:p w:rsidR="00D15DBE" w:rsidRPr="00D15DBE" w:rsidRDefault="00D15DBE" w:rsidP="00D15DBE">
            <w:pPr>
              <w:spacing w:after="0" w:line="240" w:lineRule="auto"/>
              <w:ind w:left="-90" w:right="-95"/>
              <w:rPr>
                <w:sz w:val="24"/>
                <w:szCs w:val="24"/>
              </w:rPr>
            </w:pPr>
            <w:r w:rsidRPr="00D15DBE">
              <w:rPr>
                <w:sz w:val="24"/>
                <w:szCs w:val="24"/>
              </w:rPr>
              <w:t>LPm125</w:t>
            </w:r>
          </w:p>
        </w:tc>
        <w:tc>
          <w:tcPr>
            <w:tcW w:w="510" w:type="pct"/>
          </w:tcPr>
          <w:p w:rsidR="00D15DBE" w:rsidRPr="00D15DBE" w:rsidRDefault="00D15DBE" w:rsidP="00D15DBE">
            <w:pPr>
              <w:spacing w:after="0" w:line="240" w:lineRule="auto"/>
              <w:rPr>
                <w:sz w:val="24"/>
                <w:szCs w:val="24"/>
              </w:rPr>
            </w:pPr>
            <w:r w:rsidRPr="00D15DBE">
              <w:rPr>
                <w:sz w:val="24"/>
                <w:szCs w:val="24"/>
              </w:rPr>
              <w:t>1</w:t>
            </w:r>
          </w:p>
        </w:tc>
        <w:tc>
          <w:tcPr>
            <w:tcW w:w="734" w:type="pct"/>
          </w:tcPr>
          <w:p w:rsidR="00D15DBE" w:rsidRPr="00D15DBE" w:rsidRDefault="00D15DBE" w:rsidP="00D15DBE">
            <w:pPr>
              <w:spacing w:after="0" w:line="240" w:lineRule="auto"/>
              <w:rPr>
                <w:sz w:val="24"/>
                <w:szCs w:val="24"/>
              </w:rPr>
            </w:pPr>
            <w:r w:rsidRPr="00D15DBE">
              <w:rPr>
                <w:sz w:val="24"/>
                <w:szCs w:val="24"/>
              </w:rPr>
              <w:t>125</w:t>
            </w:r>
          </w:p>
        </w:tc>
        <w:tc>
          <w:tcPr>
            <w:tcW w:w="638" w:type="pct"/>
          </w:tcPr>
          <w:p w:rsidR="00D15DBE" w:rsidRPr="00D15DBE" w:rsidRDefault="00D15DBE" w:rsidP="00D15DBE">
            <w:pPr>
              <w:spacing w:after="0" w:line="240" w:lineRule="auto"/>
              <w:rPr>
                <w:sz w:val="24"/>
                <w:szCs w:val="24"/>
              </w:rPr>
            </w:pPr>
            <w:r w:rsidRPr="00D15DBE">
              <w:rPr>
                <w:sz w:val="24"/>
                <w:szCs w:val="24"/>
              </w:rPr>
              <w:t>1</w:t>
            </w:r>
          </w:p>
        </w:tc>
        <w:tc>
          <w:tcPr>
            <w:tcW w:w="968" w:type="pct"/>
          </w:tcPr>
          <w:p w:rsidR="00D15DBE" w:rsidRPr="00D15DBE" w:rsidRDefault="00D15DBE" w:rsidP="00D15DBE">
            <w:pPr>
              <w:spacing w:after="0" w:line="240" w:lineRule="auto"/>
              <w:ind w:left="-49" w:right="-95"/>
              <w:rPr>
                <w:sz w:val="24"/>
                <w:szCs w:val="24"/>
              </w:rPr>
            </w:pPr>
            <w:r w:rsidRPr="00D15DBE">
              <w:rPr>
                <w:sz w:val="24"/>
                <w:szCs w:val="24"/>
              </w:rPr>
              <w:t>0,12</w:t>
            </w:r>
          </w:p>
        </w:tc>
      </w:tr>
      <w:tr w:rsidR="00D15DBE" w:rsidRPr="00D15DBE" w:rsidTr="00E744A1">
        <w:trPr>
          <w:trHeight w:val="70"/>
        </w:trPr>
        <w:tc>
          <w:tcPr>
            <w:tcW w:w="1273" w:type="pct"/>
          </w:tcPr>
          <w:p w:rsidR="00D15DBE" w:rsidRPr="00D15DBE" w:rsidRDefault="00D15DBE" w:rsidP="00D15DBE">
            <w:pPr>
              <w:spacing w:after="0" w:line="240" w:lineRule="auto"/>
              <w:jc w:val="both"/>
              <w:rPr>
                <w:sz w:val="24"/>
                <w:szCs w:val="24"/>
              </w:rPr>
            </w:pPr>
            <w:r w:rsidRPr="00D15DBE">
              <w:rPr>
                <w:sz w:val="24"/>
                <w:szCs w:val="24"/>
              </w:rPr>
              <w:t>Микроскоп</w:t>
            </w:r>
          </w:p>
        </w:tc>
        <w:tc>
          <w:tcPr>
            <w:tcW w:w="877" w:type="pct"/>
          </w:tcPr>
          <w:p w:rsidR="00D15DBE" w:rsidRPr="00D15DBE" w:rsidRDefault="00D15DBE" w:rsidP="00D15DBE">
            <w:pPr>
              <w:spacing w:after="0" w:line="240" w:lineRule="auto"/>
              <w:ind w:left="-90" w:right="-95"/>
              <w:rPr>
                <w:sz w:val="24"/>
                <w:szCs w:val="24"/>
                <w:lang w:val="en-US"/>
              </w:rPr>
            </w:pPr>
            <w:r w:rsidRPr="00D15DBE">
              <w:rPr>
                <w:sz w:val="24"/>
                <w:szCs w:val="24"/>
                <w:lang w:val="en-US"/>
              </w:rPr>
              <w:t xml:space="preserve">Lewinhuk </w:t>
            </w:r>
            <w:r w:rsidRPr="00D15DBE">
              <w:rPr>
                <w:color w:val="333333"/>
                <w:sz w:val="24"/>
                <w:szCs w:val="24"/>
              </w:rPr>
              <w:t>DTX 500 Mobi</w:t>
            </w:r>
          </w:p>
        </w:tc>
        <w:tc>
          <w:tcPr>
            <w:tcW w:w="510" w:type="pct"/>
          </w:tcPr>
          <w:p w:rsidR="00D15DBE" w:rsidRPr="00D15DBE" w:rsidRDefault="00D15DBE" w:rsidP="00D15DBE">
            <w:pPr>
              <w:spacing w:after="0" w:line="240" w:lineRule="auto"/>
              <w:rPr>
                <w:sz w:val="24"/>
                <w:szCs w:val="24"/>
              </w:rPr>
            </w:pPr>
            <w:r w:rsidRPr="00D15DBE">
              <w:rPr>
                <w:sz w:val="24"/>
                <w:szCs w:val="24"/>
              </w:rPr>
              <w:t>1</w:t>
            </w:r>
          </w:p>
        </w:tc>
        <w:tc>
          <w:tcPr>
            <w:tcW w:w="734" w:type="pct"/>
          </w:tcPr>
          <w:p w:rsidR="00D15DBE" w:rsidRPr="00D15DBE" w:rsidRDefault="00D15DBE" w:rsidP="00D15DBE">
            <w:pPr>
              <w:spacing w:after="0" w:line="240" w:lineRule="auto"/>
              <w:rPr>
                <w:sz w:val="24"/>
                <w:szCs w:val="24"/>
              </w:rPr>
            </w:pPr>
            <w:r w:rsidRPr="00D15DBE">
              <w:rPr>
                <w:sz w:val="24"/>
                <w:szCs w:val="24"/>
              </w:rPr>
              <w:t>12</w:t>
            </w:r>
          </w:p>
        </w:tc>
        <w:tc>
          <w:tcPr>
            <w:tcW w:w="638" w:type="pct"/>
          </w:tcPr>
          <w:p w:rsidR="00D15DBE" w:rsidRPr="00D15DBE" w:rsidRDefault="00D15DBE" w:rsidP="00D15DBE">
            <w:pPr>
              <w:spacing w:after="0" w:line="240" w:lineRule="auto"/>
              <w:rPr>
                <w:sz w:val="24"/>
                <w:szCs w:val="24"/>
              </w:rPr>
            </w:pPr>
            <w:r w:rsidRPr="00D15DBE">
              <w:rPr>
                <w:sz w:val="24"/>
                <w:szCs w:val="24"/>
              </w:rPr>
              <w:t>1</w:t>
            </w:r>
          </w:p>
        </w:tc>
        <w:tc>
          <w:tcPr>
            <w:tcW w:w="968" w:type="pct"/>
          </w:tcPr>
          <w:p w:rsidR="00D15DBE" w:rsidRPr="00D15DBE" w:rsidRDefault="00D15DBE" w:rsidP="00D15DBE">
            <w:pPr>
              <w:spacing w:after="0" w:line="240" w:lineRule="auto"/>
              <w:ind w:left="-49" w:right="-95"/>
              <w:rPr>
                <w:sz w:val="24"/>
                <w:szCs w:val="24"/>
              </w:rPr>
            </w:pPr>
            <w:r w:rsidRPr="00D15DBE">
              <w:rPr>
                <w:sz w:val="24"/>
                <w:szCs w:val="24"/>
              </w:rPr>
              <w:t>0,012</w:t>
            </w:r>
          </w:p>
        </w:tc>
      </w:tr>
      <w:tr w:rsidR="00D15DBE" w:rsidRPr="00D15DBE" w:rsidTr="00E744A1">
        <w:tc>
          <w:tcPr>
            <w:tcW w:w="2660" w:type="pct"/>
            <w:gridSpan w:val="3"/>
          </w:tcPr>
          <w:p w:rsidR="00D15DBE" w:rsidRPr="00D15DBE" w:rsidRDefault="00D15DBE" w:rsidP="00D15DBE">
            <w:pPr>
              <w:spacing w:after="0" w:line="240" w:lineRule="auto"/>
              <w:jc w:val="both"/>
              <w:rPr>
                <w:sz w:val="24"/>
                <w:szCs w:val="24"/>
              </w:rPr>
            </w:pPr>
            <w:r w:rsidRPr="00D15DBE">
              <w:rPr>
                <w:sz w:val="24"/>
                <w:szCs w:val="24"/>
              </w:rPr>
              <w:t>Итого</w:t>
            </w:r>
          </w:p>
        </w:tc>
        <w:tc>
          <w:tcPr>
            <w:tcW w:w="734" w:type="pct"/>
          </w:tcPr>
          <w:p w:rsidR="00D15DBE" w:rsidRPr="00D15DBE" w:rsidRDefault="00D15DBE" w:rsidP="00D15DBE">
            <w:pPr>
              <w:spacing w:after="0" w:line="240" w:lineRule="auto"/>
              <w:rPr>
                <w:sz w:val="24"/>
                <w:szCs w:val="24"/>
              </w:rPr>
            </w:pPr>
            <w:r w:rsidRPr="00D15DBE">
              <w:rPr>
                <w:sz w:val="24"/>
                <w:szCs w:val="24"/>
              </w:rPr>
              <w:t>826</w:t>
            </w:r>
          </w:p>
        </w:tc>
        <w:tc>
          <w:tcPr>
            <w:tcW w:w="638" w:type="pct"/>
          </w:tcPr>
          <w:p w:rsidR="00D15DBE" w:rsidRPr="00D15DBE" w:rsidRDefault="00D15DBE" w:rsidP="00D15DBE">
            <w:pPr>
              <w:spacing w:after="0" w:line="240" w:lineRule="auto"/>
              <w:rPr>
                <w:sz w:val="24"/>
                <w:szCs w:val="24"/>
              </w:rPr>
            </w:pPr>
          </w:p>
        </w:tc>
        <w:tc>
          <w:tcPr>
            <w:tcW w:w="968" w:type="pct"/>
          </w:tcPr>
          <w:p w:rsidR="00D15DBE" w:rsidRPr="00D15DBE" w:rsidRDefault="00D15DBE" w:rsidP="00D15DBE">
            <w:pPr>
              <w:spacing w:after="0" w:line="240" w:lineRule="auto"/>
              <w:ind w:left="-49" w:right="-95"/>
              <w:rPr>
                <w:sz w:val="24"/>
                <w:szCs w:val="24"/>
              </w:rPr>
            </w:pPr>
            <w:r w:rsidRPr="00D15DBE">
              <w:rPr>
                <w:sz w:val="24"/>
                <w:szCs w:val="24"/>
              </w:rPr>
              <w:t>2,1</w:t>
            </w:r>
          </w:p>
        </w:tc>
      </w:tr>
    </w:tbl>
    <w:p w:rsidR="00D15DBE" w:rsidRPr="00D15DBE" w:rsidRDefault="00D15DBE" w:rsidP="00D15DBE">
      <w:pPr>
        <w:spacing w:after="0" w:line="240" w:lineRule="auto"/>
        <w:ind w:firstLine="709"/>
        <w:jc w:val="both"/>
        <w:rPr>
          <w:rFonts w:ascii="Times New Roman" w:hAnsi="Times New Roman"/>
          <w:sz w:val="28"/>
          <w:szCs w:val="28"/>
        </w:rPr>
      </w:pPr>
    </w:p>
    <w:p w:rsidR="00D15DBE" w:rsidRPr="00D15DBE" w:rsidRDefault="00D15DBE" w:rsidP="00D15DBE">
      <w:pPr>
        <w:spacing w:after="0" w:line="240" w:lineRule="auto"/>
        <w:ind w:firstLine="709"/>
        <w:jc w:val="both"/>
        <w:rPr>
          <w:rFonts w:ascii="Times New Roman" w:hAnsi="Times New Roman"/>
          <w:sz w:val="28"/>
          <w:szCs w:val="28"/>
        </w:rPr>
      </w:pPr>
      <w:r w:rsidRPr="00D15DBE">
        <w:rPr>
          <w:rFonts w:ascii="Times New Roman" w:hAnsi="Times New Roman"/>
          <w:sz w:val="28"/>
          <w:szCs w:val="28"/>
        </w:rPr>
        <w:t xml:space="preserve">На основании полученных результатов моделирования режимов солнечной станции установлено, что для автономного энергоснабжения в ППИО необходима солнечная фотоэлектрическая станция с суммарной вырабатываемой электроэнергией не менее 2,1 кВт*ч/сут. В условиях Алматинской области искусственные осеменение овец проводится в октябре-ноябре, продолжительность составляет 20-30 дней. В остальное время солнечная </w:t>
      </w:r>
      <w:r w:rsidRPr="00D15DBE">
        <w:rPr>
          <w:rFonts w:ascii="Times New Roman" w:hAnsi="Times New Roman"/>
          <w:sz w:val="28"/>
          <w:szCs w:val="28"/>
        </w:rPr>
        <w:lastRenderedPageBreak/>
        <w:t xml:space="preserve">станция может быть использована для электроснабжения бытовых нужд фермерского хозяйства. </w:t>
      </w:r>
    </w:p>
    <w:p w:rsidR="00D15DBE" w:rsidRPr="00D15DBE" w:rsidRDefault="00D15DBE" w:rsidP="00D15DBE">
      <w:pPr>
        <w:spacing w:after="0" w:line="240" w:lineRule="auto"/>
        <w:ind w:firstLine="709"/>
        <w:jc w:val="both"/>
        <w:rPr>
          <w:rFonts w:ascii="Times New Roman" w:eastAsia="Times New Roman" w:hAnsi="Times New Roman"/>
          <w:sz w:val="28"/>
          <w:szCs w:val="28"/>
        </w:rPr>
      </w:pPr>
      <w:r w:rsidRPr="00D15DBE">
        <w:rPr>
          <w:rFonts w:ascii="Times New Roman" w:hAnsi="Times New Roman"/>
          <w:sz w:val="28"/>
          <w:szCs w:val="28"/>
        </w:rPr>
        <w:t xml:space="preserve">Требуемым параметрам соответствует солнечная электростанция 2,2 кВт/сутки (12В) со следующими характеристиками. Выработка электроэнергии 2,2 кВт/сутки (12В). </w:t>
      </w:r>
      <w:r w:rsidRPr="00D15DBE">
        <w:rPr>
          <w:rFonts w:ascii="Times New Roman" w:eastAsia="Times New Roman" w:hAnsi="Times New Roman"/>
          <w:sz w:val="28"/>
          <w:szCs w:val="28"/>
        </w:rPr>
        <w:t>Количество солнечных панелей – 3 шт. Мощность системы – 450 Вт. Напряжение постоянного тока – 12 В. Напряжение переменного тока – 220 В. Энергоэффективность системы – 2,25 кВт*ч/день. Энергетический потенциал аккумуляторных батарей – 2,4 кВт*ч. Запас энергии при 50% разряде батарей – 1,12 кВт*ч. Максимальная мощность подключаемой нагрузки – 1000 Вт. Пиковая мощность подключаемой нагрузки – 1500 Вт. Общая площадь солнечных панелей – 3 м</w:t>
      </w:r>
      <w:r w:rsidRPr="00D15DBE">
        <w:rPr>
          <w:rFonts w:ascii="Times New Roman" w:eastAsia="Times New Roman" w:hAnsi="Times New Roman"/>
          <w:sz w:val="28"/>
          <w:szCs w:val="28"/>
          <w:vertAlign w:val="superscript"/>
        </w:rPr>
        <w:t>2</w:t>
      </w:r>
      <w:r w:rsidRPr="00D15DBE">
        <w:rPr>
          <w:rFonts w:ascii="Times New Roman" w:eastAsia="Times New Roman" w:hAnsi="Times New Roman"/>
          <w:sz w:val="28"/>
          <w:szCs w:val="28"/>
        </w:rPr>
        <w:t>. Общая масса системы (включая АКБ) – 140 кг.</w:t>
      </w:r>
    </w:p>
    <w:p w:rsidR="00D15DBE" w:rsidRPr="00D15DBE" w:rsidRDefault="00D15DBE" w:rsidP="00D15DBE">
      <w:pPr>
        <w:spacing w:after="0" w:line="240" w:lineRule="auto"/>
        <w:ind w:firstLine="709"/>
        <w:jc w:val="both"/>
        <w:rPr>
          <w:rFonts w:ascii="Times New Roman" w:eastAsia="Times New Roman" w:hAnsi="Times New Roman"/>
          <w:sz w:val="28"/>
          <w:szCs w:val="28"/>
        </w:rPr>
      </w:pPr>
    </w:p>
    <w:p w:rsidR="00D15DBE" w:rsidRPr="00D15DBE" w:rsidRDefault="00D15DBE" w:rsidP="00D15DBE">
      <w:pPr>
        <w:numPr>
          <w:ilvl w:val="2"/>
          <w:numId w:val="20"/>
        </w:numPr>
        <w:spacing w:after="0" w:line="240" w:lineRule="auto"/>
        <w:contextualSpacing/>
        <w:jc w:val="both"/>
        <w:rPr>
          <w:rFonts w:ascii="Times New Roman" w:hAnsi="Times New Roman"/>
          <w:b/>
          <w:sz w:val="28"/>
          <w:szCs w:val="28"/>
        </w:rPr>
      </w:pPr>
      <w:r w:rsidRPr="00D15DBE">
        <w:rPr>
          <w:rFonts w:ascii="Times New Roman" w:hAnsi="Times New Roman"/>
          <w:b/>
          <w:sz w:val="28"/>
          <w:szCs w:val="28"/>
        </w:rPr>
        <w:t>Методы и приборы контроля</w:t>
      </w:r>
    </w:p>
    <w:p w:rsidR="00D15DBE" w:rsidRPr="00D15DBE" w:rsidRDefault="00D15DBE" w:rsidP="00D15DBE">
      <w:pPr>
        <w:spacing w:after="0" w:line="240" w:lineRule="auto"/>
        <w:ind w:firstLine="709"/>
        <w:jc w:val="center"/>
        <w:rPr>
          <w:rFonts w:ascii="Times New Roman" w:hAnsi="Times New Roman"/>
          <w:sz w:val="28"/>
          <w:szCs w:val="28"/>
        </w:rPr>
      </w:pPr>
    </w:p>
    <w:p w:rsidR="00D15DBE" w:rsidRPr="00D15DBE" w:rsidRDefault="00D15DBE" w:rsidP="00D15DBE">
      <w:pPr>
        <w:spacing w:after="0" w:line="240" w:lineRule="auto"/>
        <w:ind w:firstLine="709"/>
        <w:jc w:val="center"/>
        <w:rPr>
          <w:rFonts w:ascii="Times New Roman" w:hAnsi="Times New Roman"/>
          <w:sz w:val="28"/>
          <w:szCs w:val="28"/>
        </w:rPr>
      </w:pPr>
      <w:r w:rsidRPr="00D15DBE">
        <w:rPr>
          <w:rFonts w:ascii="Times New Roman" w:hAnsi="Times New Roman"/>
          <w:sz w:val="28"/>
          <w:szCs w:val="28"/>
        </w:rPr>
        <w:t>а) Контроль габаритных размеров – линейные измерения производятся с помощи рулетки.</w:t>
      </w:r>
    </w:p>
    <w:p w:rsidR="00D15DBE" w:rsidRPr="00D15DBE" w:rsidRDefault="00D15DBE" w:rsidP="00D15DBE">
      <w:pPr>
        <w:tabs>
          <w:tab w:val="left" w:pos="284"/>
          <w:tab w:val="left" w:pos="426"/>
          <w:tab w:val="left" w:pos="851"/>
          <w:tab w:val="left" w:pos="1134"/>
          <w:tab w:val="left" w:pos="1985"/>
        </w:tabs>
        <w:spacing w:after="0" w:line="240" w:lineRule="auto"/>
        <w:ind w:firstLine="709"/>
        <w:jc w:val="both"/>
        <w:rPr>
          <w:rFonts w:ascii="Times New Roman" w:hAnsi="Times New Roman"/>
          <w:sz w:val="28"/>
          <w:szCs w:val="28"/>
        </w:rPr>
      </w:pPr>
      <w:r w:rsidRPr="00D15DBE">
        <w:rPr>
          <w:rFonts w:ascii="Times New Roman" w:hAnsi="Times New Roman"/>
          <w:sz w:val="28"/>
          <w:szCs w:val="28"/>
        </w:rPr>
        <w:t>б) Контроль и регистрация температуры и влажности внутри помещений осуществлялся с применением датчика температуры и влажности (термогигрометр) марки  ИВТМ-7Н, с диапазоном измерения относительной влажности от 0 до 99% и диапазон измерения температуры от -45° С до +120°С. Абсолютная погрешность измерения температуры в диапазоне от -20°С до +60°С не превышает 0,2°С. Для автоматической регистрации показаний термогигрометра применялся измеритель-регистратор марки ИС-203.3. Двухканальный универсальный электронный самописец ИС-203.3 обеспечивает возможность подключения к ПК для регистрации и вывода показаний в режиме реального времени.</w:t>
      </w:r>
    </w:p>
    <w:p w:rsidR="00D15DBE" w:rsidRPr="00D15DBE" w:rsidRDefault="00D15DBE" w:rsidP="00D15DBE">
      <w:pPr>
        <w:spacing w:after="0" w:line="240" w:lineRule="auto"/>
        <w:ind w:firstLine="709"/>
        <w:jc w:val="both"/>
        <w:rPr>
          <w:rFonts w:ascii="Times New Roman" w:hAnsi="Times New Roman"/>
          <w:sz w:val="28"/>
          <w:szCs w:val="28"/>
        </w:rPr>
      </w:pPr>
      <w:r w:rsidRPr="00D15DBE">
        <w:rPr>
          <w:rFonts w:ascii="Times New Roman" w:hAnsi="Times New Roman"/>
          <w:sz w:val="28"/>
          <w:szCs w:val="28"/>
        </w:rPr>
        <w:t xml:space="preserve">в) Контроль и регистрация параметров наружного воздуха осуществляется с использованием метеостанции для регистрации наружной температуры и скорости ветра, марка </w:t>
      </w:r>
      <w:r w:rsidRPr="00D15DBE">
        <w:rPr>
          <w:rFonts w:ascii="Times New Roman" w:hAnsi="Times New Roman"/>
          <w:sz w:val="28"/>
          <w:szCs w:val="28"/>
          <w:lang w:val="en-US"/>
        </w:rPr>
        <w:t>Davis</w:t>
      </w:r>
      <w:r w:rsidRPr="00D15DBE">
        <w:rPr>
          <w:rFonts w:ascii="Times New Roman" w:hAnsi="Times New Roman"/>
          <w:sz w:val="28"/>
          <w:szCs w:val="28"/>
        </w:rPr>
        <w:t xml:space="preserve"> </w:t>
      </w:r>
      <w:r w:rsidRPr="00D15DBE">
        <w:rPr>
          <w:rFonts w:ascii="Times New Roman" w:hAnsi="Times New Roman"/>
          <w:sz w:val="28"/>
          <w:szCs w:val="28"/>
          <w:lang w:val="en-US"/>
        </w:rPr>
        <w:t>Vantage</w:t>
      </w:r>
      <w:r w:rsidRPr="00D15DBE">
        <w:rPr>
          <w:rFonts w:ascii="Times New Roman" w:hAnsi="Times New Roman"/>
          <w:sz w:val="28"/>
          <w:szCs w:val="28"/>
        </w:rPr>
        <w:t xml:space="preserve"> </w:t>
      </w:r>
      <w:r w:rsidRPr="00D15DBE">
        <w:rPr>
          <w:rFonts w:ascii="Times New Roman" w:hAnsi="Times New Roman"/>
          <w:sz w:val="28"/>
          <w:szCs w:val="28"/>
          <w:lang w:val="en-US"/>
        </w:rPr>
        <w:t>Pro</w:t>
      </w:r>
      <w:r w:rsidRPr="00D15DBE">
        <w:rPr>
          <w:rFonts w:ascii="Times New Roman" w:hAnsi="Times New Roman"/>
          <w:sz w:val="28"/>
          <w:szCs w:val="28"/>
        </w:rPr>
        <w:t xml:space="preserve"> 2. Диапазон показателей температуры от-40° C до + 65° C, сбор данных каждые 6 с. с возможностью вывода информации на компьютер в режиме реального времени.</w:t>
      </w:r>
    </w:p>
    <w:p w:rsidR="00D15DBE" w:rsidRPr="00D15DBE" w:rsidRDefault="00D15DBE" w:rsidP="00D15DBE">
      <w:pPr>
        <w:spacing w:after="0" w:line="240" w:lineRule="auto"/>
        <w:ind w:firstLine="709"/>
        <w:jc w:val="both"/>
        <w:rPr>
          <w:rFonts w:ascii="Times New Roman" w:hAnsi="Times New Roman"/>
          <w:sz w:val="28"/>
          <w:szCs w:val="28"/>
        </w:rPr>
      </w:pPr>
      <w:r w:rsidRPr="00D15DBE">
        <w:rPr>
          <w:rFonts w:ascii="Times New Roman" w:hAnsi="Times New Roman"/>
          <w:sz w:val="28"/>
          <w:szCs w:val="28"/>
        </w:rPr>
        <w:t xml:space="preserve">г) Контроль освещенности в помещениях ведется с помощью люксметра </w:t>
      </w:r>
      <w:r w:rsidRPr="00D15DBE">
        <w:rPr>
          <w:rFonts w:ascii="Times New Roman" w:hAnsi="Times New Roman"/>
          <w:sz w:val="28"/>
          <w:szCs w:val="28"/>
          <w:lang w:val="en-US"/>
        </w:rPr>
        <w:t>LX</w:t>
      </w:r>
      <w:r w:rsidRPr="00D15DBE">
        <w:rPr>
          <w:rFonts w:ascii="Times New Roman" w:hAnsi="Times New Roman"/>
          <w:sz w:val="28"/>
          <w:szCs w:val="28"/>
        </w:rPr>
        <w:t>-1330</w:t>
      </w:r>
      <w:r w:rsidRPr="00D15DBE">
        <w:rPr>
          <w:rFonts w:ascii="Times New Roman" w:hAnsi="Times New Roman"/>
          <w:sz w:val="28"/>
          <w:szCs w:val="28"/>
          <w:lang w:val="en-US"/>
        </w:rPr>
        <w:t>B</w:t>
      </w:r>
      <w:r w:rsidRPr="00D15DBE">
        <w:rPr>
          <w:rFonts w:ascii="Times New Roman" w:hAnsi="Times New Roman"/>
          <w:sz w:val="28"/>
          <w:szCs w:val="28"/>
        </w:rPr>
        <w:t>. Диапазон измерения от 0 до 20000 лк., воспроизводимость измерений 2%,  погрешность не более 3%, рабочая температура от 0° до 40° С.</w:t>
      </w:r>
    </w:p>
    <w:p w:rsidR="00D15DBE" w:rsidRPr="00D15DBE" w:rsidRDefault="00D15DBE" w:rsidP="00D15DBE">
      <w:pPr>
        <w:spacing w:after="0" w:line="240" w:lineRule="auto"/>
        <w:jc w:val="both"/>
        <w:rPr>
          <w:rFonts w:ascii="Times New Roman" w:eastAsia="Times New Roman" w:hAnsi="Times New Roman"/>
          <w:sz w:val="28"/>
          <w:szCs w:val="28"/>
        </w:rPr>
      </w:pPr>
    </w:p>
    <w:p w:rsidR="00D15DBE" w:rsidRPr="00D15DBE" w:rsidRDefault="00D15DBE" w:rsidP="00D15DBE">
      <w:pPr>
        <w:spacing w:after="0" w:line="240" w:lineRule="auto"/>
        <w:ind w:firstLine="709"/>
        <w:jc w:val="both"/>
        <w:rPr>
          <w:rFonts w:ascii="Times New Roman" w:eastAsia="Times New Roman" w:hAnsi="Times New Roman"/>
          <w:b/>
          <w:sz w:val="28"/>
          <w:szCs w:val="28"/>
        </w:rPr>
      </w:pPr>
      <w:r w:rsidRPr="00D15DBE">
        <w:rPr>
          <w:rFonts w:ascii="Times New Roman" w:eastAsia="Times New Roman" w:hAnsi="Times New Roman"/>
          <w:b/>
          <w:sz w:val="28"/>
          <w:szCs w:val="28"/>
        </w:rPr>
        <w:t xml:space="preserve">2.2. Показатели качества выполнения технологического процесса </w:t>
      </w:r>
    </w:p>
    <w:p w:rsidR="00D15DBE" w:rsidRPr="00D15DBE" w:rsidRDefault="00D15DBE" w:rsidP="00D15DBE">
      <w:pPr>
        <w:spacing w:after="0" w:line="240" w:lineRule="auto"/>
        <w:ind w:firstLine="709"/>
        <w:jc w:val="both"/>
        <w:rPr>
          <w:rFonts w:ascii="Times New Roman" w:eastAsia="Times New Roman" w:hAnsi="Times New Roman"/>
          <w:sz w:val="28"/>
          <w:szCs w:val="28"/>
        </w:rPr>
      </w:pPr>
    </w:p>
    <w:p w:rsidR="00D15DBE" w:rsidRPr="00D15DBE" w:rsidRDefault="00D15DBE" w:rsidP="00D15DBE">
      <w:pPr>
        <w:spacing w:after="0" w:line="240" w:lineRule="auto"/>
        <w:ind w:firstLine="709"/>
        <w:jc w:val="both"/>
        <w:rPr>
          <w:rFonts w:ascii="Times New Roman" w:eastAsia="Times New Roman" w:hAnsi="Times New Roman"/>
          <w:sz w:val="28"/>
          <w:szCs w:val="28"/>
        </w:rPr>
      </w:pPr>
      <w:r w:rsidRPr="00D15DBE">
        <w:rPr>
          <w:rFonts w:ascii="Times New Roman" w:eastAsia="Times New Roman" w:hAnsi="Times New Roman"/>
          <w:sz w:val="28"/>
          <w:szCs w:val="28"/>
        </w:rPr>
        <w:t>Перед определением показателей качества выполнения технологического процесса овцы заводятся в тамбур для неосеменённых овец. Результаты хронометража технологического процесса искусственного осеменения овец приведены в таблице 3.</w:t>
      </w:r>
    </w:p>
    <w:p w:rsidR="00D15DBE" w:rsidRPr="00D15DBE" w:rsidRDefault="00D15DBE" w:rsidP="00D15DBE">
      <w:pPr>
        <w:spacing w:after="0" w:line="240" w:lineRule="auto"/>
        <w:jc w:val="center"/>
        <w:rPr>
          <w:rFonts w:ascii="Times New Roman" w:hAnsi="Times New Roman"/>
          <w:sz w:val="28"/>
          <w:szCs w:val="28"/>
          <w:lang w:val="kk-KZ"/>
        </w:rPr>
      </w:pPr>
    </w:p>
    <w:p w:rsidR="00D15DBE" w:rsidRPr="00D15DBE" w:rsidRDefault="00D15DBE" w:rsidP="00D15DBE">
      <w:pPr>
        <w:spacing w:after="0" w:line="240" w:lineRule="auto"/>
        <w:jc w:val="center"/>
        <w:rPr>
          <w:rFonts w:ascii="Times New Roman" w:hAnsi="Times New Roman"/>
          <w:sz w:val="24"/>
          <w:szCs w:val="24"/>
          <w:lang w:val="kk-KZ"/>
        </w:rPr>
      </w:pPr>
      <w:r w:rsidRPr="00D15DBE">
        <w:rPr>
          <w:rFonts w:ascii="Times New Roman" w:hAnsi="Times New Roman"/>
          <w:noProof/>
          <w:sz w:val="24"/>
          <w:szCs w:val="24"/>
          <w:lang w:val="en-US"/>
        </w:rPr>
        <w:lastRenderedPageBreak/>
        <w:drawing>
          <wp:inline distT="0" distB="0" distL="0" distR="0" wp14:anchorId="4A289DEC" wp14:editId="133F40F3">
            <wp:extent cx="3934047" cy="2625294"/>
            <wp:effectExtent l="0" t="0" r="0" b="3810"/>
            <wp:docPr id="148" name="Рисунок 148" descr="C:\Users\User\Desktop\Осеменение овец в ППИ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Осеменение овец в ППИО.jpg"/>
                    <pic:cNvPicPr>
                      <a:picLocks noChangeAspect="1" noChangeArrowheads="1"/>
                    </pic:cNvPicPr>
                  </pic:nvPicPr>
                  <pic:blipFill>
                    <a:blip r:embed="rId148"/>
                    <a:srcRect/>
                    <a:stretch>
                      <a:fillRect/>
                    </a:stretch>
                  </pic:blipFill>
                  <pic:spPr bwMode="auto">
                    <a:xfrm>
                      <a:off x="0" y="0"/>
                      <a:ext cx="3942541" cy="2630963"/>
                    </a:xfrm>
                    <a:prstGeom prst="rect">
                      <a:avLst/>
                    </a:prstGeom>
                    <a:noFill/>
                    <a:ln w="9525">
                      <a:noFill/>
                      <a:miter lim="800000"/>
                      <a:headEnd/>
                      <a:tailEnd/>
                    </a:ln>
                  </pic:spPr>
                </pic:pic>
              </a:graphicData>
            </a:graphic>
          </wp:inline>
        </w:drawing>
      </w:r>
    </w:p>
    <w:p w:rsidR="00D15DBE" w:rsidRPr="00D15DBE" w:rsidRDefault="00D15DBE" w:rsidP="00D15DBE">
      <w:pPr>
        <w:spacing w:after="0" w:line="240" w:lineRule="auto"/>
        <w:ind w:firstLine="709"/>
        <w:jc w:val="both"/>
        <w:rPr>
          <w:rFonts w:ascii="Times New Roman" w:hAnsi="Times New Roman"/>
          <w:sz w:val="28"/>
          <w:szCs w:val="28"/>
        </w:rPr>
      </w:pPr>
    </w:p>
    <w:p w:rsidR="00D15DBE" w:rsidRPr="00D15DBE" w:rsidRDefault="00D15DBE" w:rsidP="00D15DBE">
      <w:pPr>
        <w:spacing w:after="0" w:line="240" w:lineRule="auto"/>
        <w:ind w:firstLine="709"/>
        <w:jc w:val="center"/>
        <w:rPr>
          <w:rFonts w:ascii="Times New Roman" w:hAnsi="Times New Roman"/>
          <w:sz w:val="28"/>
          <w:szCs w:val="28"/>
        </w:rPr>
      </w:pPr>
      <w:r w:rsidRPr="00D15DBE">
        <w:rPr>
          <w:rFonts w:ascii="Times New Roman" w:hAnsi="Times New Roman"/>
          <w:color w:val="000000"/>
          <w:sz w:val="28"/>
          <w:szCs w:val="28"/>
        </w:rPr>
        <w:t>Рисунок 4 – Фрагмент испытаний (процесс проведения иск</w:t>
      </w:r>
      <w:r w:rsidRPr="00D15DBE">
        <w:rPr>
          <w:rFonts w:ascii="Times New Roman" w:hAnsi="Times New Roman"/>
          <w:sz w:val="28"/>
          <w:szCs w:val="28"/>
        </w:rPr>
        <w:t>усственного осеменения овцы)</w:t>
      </w:r>
    </w:p>
    <w:p w:rsidR="00D15DBE" w:rsidRPr="00D15DBE" w:rsidRDefault="00D15DBE" w:rsidP="00D15DBE">
      <w:pPr>
        <w:spacing w:after="0" w:line="240" w:lineRule="auto"/>
        <w:ind w:firstLine="709"/>
        <w:jc w:val="both"/>
        <w:rPr>
          <w:rFonts w:ascii="Times New Roman" w:eastAsia="Times New Roman" w:hAnsi="Times New Roman"/>
          <w:sz w:val="28"/>
          <w:szCs w:val="28"/>
        </w:rPr>
      </w:pPr>
    </w:p>
    <w:p w:rsidR="00D15DBE" w:rsidRPr="00D15DBE" w:rsidRDefault="00D15DBE" w:rsidP="00D15DBE">
      <w:pPr>
        <w:spacing w:after="0" w:line="240" w:lineRule="auto"/>
        <w:jc w:val="both"/>
        <w:rPr>
          <w:rFonts w:ascii="Times New Roman" w:eastAsia="Times New Roman" w:hAnsi="Times New Roman"/>
          <w:sz w:val="28"/>
          <w:szCs w:val="28"/>
        </w:rPr>
      </w:pPr>
      <w:r w:rsidRPr="00D15DBE">
        <w:rPr>
          <w:rFonts w:ascii="Times New Roman" w:eastAsia="Times New Roman" w:hAnsi="Times New Roman"/>
          <w:sz w:val="28"/>
          <w:szCs w:val="28"/>
        </w:rPr>
        <w:t>Таблица 3 - Результаты хронометража технологического процесса искусственного осеменения овец</w:t>
      </w:r>
    </w:p>
    <w:tbl>
      <w:tblPr>
        <w:tblW w:w="494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61"/>
        <w:gridCol w:w="1676"/>
        <w:gridCol w:w="1798"/>
        <w:gridCol w:w="1794"/>
        <w:gridCol w:w="1676"/>
        <w:gridCol w:w="916"/>
      </w:tblGrid>
      <w:tr w:rsidR="00D15DBE" w:rsidRPr="00D15DBE" w:rsidTr="00E744A1">
        <w:trPr>
          <w:trHeight w:val="1927"/>
        </w:trPr>
        <w:tc>
          <w:tcPr>
            <w:tcW w:w="873" w:type="pct"/>
            <w:shd w:val="clear" w:color="auto" w:fill="auto"/>
            <w:vAlign w:val="center"/>
          </w:tcPr>
          <w:p w:rsidR="00D15DBE" w:rsidRPr="00D15DBE" w:rsidRDefault="00D15DBE" w:rsidP="00D15DBE">
            <w:pPr>
              <w:spacing w:after="0" w:line="240" w:lineRule="auto"/>
              <w:jc w:val="center"/>
              <w:rPr>
                <w:rFonts w:ascii="Times New Roman" w:eastAsia="Times New Roman" w:hAnsi="Times New Roman"/>
                <w:sz w:val="26"/>
                <w:szCs w:val="26"/>
                <w:lang w:eastAsia="ru-RU"/>
              </w:rPr>
            </w:pPr>
            <w:r w:rsidRPr="00D15DBE">
              <w:rPr>
                <w:rFonts w:ascii="Times New Roman" w:eastAsia="Times New Roman" w:hAnsi="Times New Roman"/>
                <w:sz w:val="26"/>
                <w:szCs w:val="26"/>
                <w:lang w:eastAsia="ru-RU"/>
              </w:rPr>
              <w:t>Повторность</w:t>
            </w:r>
          </w:p>
          <w:p w:rsidR="00D15DBE" w:rsidRPr="00D15DBE" w:rsidRDefault="00D15DBE" w:rsidP="00D15DBE">
            <w:pPr>
              <w:spacing w:after="0" w:line="240" w:lineRule="auto"/>
              <w:jc w:val="center"/>
              <w:rPr>
                <w:rFonts w:ascii="Times New Roman" w:eastAsia="Times New Roman" w:hAnsi="Times New Roman"/>
                <w:sz w:val="26"/>
                <w:szCs w:val="26"/>
                <w:lang w:eastAsia="ru-RU"/>
              </w:rPr>
            </w:pPr>
            <w:r w:rsidRPr="00D15DBE">
              <w:rPr>
                <w:rFonts w:ascii="Times New Roman" w:eastAsia="Times New Roman" w:hAnsi="Times New Roman"/>
                <w:sz w:val="26"/>
                <w:szCs w:val="26"/>
                <w:lang w:eastAsia="ru-RU"/>
              </w:rPr>
              <w:t>опытов</w:t>
            </w:r>
          </w:p>
        </w:tc>
        <w:tc>
          <w:tcPr>
            <w:tcW w:w="880" w:type="pct"/>
            <w:shd w:val="clear" w:color="auto" w:fill="auto"/>
            <w:vAlign w:val="center"/>
          </w:tcPr>
          <w:p w:rsidR="00D15DBE" w:rsidRPr="00D15DBE" w:rsidRDefault="00D15DBE" w:rsidP="00D15DBE">
            <w:pPr>
              <w:spacing w:after="0" w:line="240" w:lineRule="auto"/>
              <w:jc w:val="center"/>
              <w:rPr>
                <w:rFonts w:ascii="Times New Roman" w:eastAsia="Times New Roman" w:hAnsi="Times New Roman"/>
                <w:sz w:val="26"/>
                <w:szCs w:val="26"/>
                <w:lang w:eastAsia="ru-RU"/>
              </w:rPr>
            </w:pPr>
            <w:r w:rsidRPr="00D15DBE">
              <w:rPr>
                <w:rFonts w:ascii="Times New Roman" w:eastAsia="Times New Roman" w:hAnsi="Times New Roman"/>
                <w:sz w:val="26"/>
                <w:szCs w:val="26"/>
                <w:lang w:eastAsia="ru-RU"/>
              </w:rPr>
              <w:t>Время, затраченное на подачу овцы в станок, сек.</w:t>
            </w:r>
          </w:p>
        </w:tc>
        <w:tc>
          <w:tcPr>
            <w:tcW w:w="944" w:type="pct"/>
            <w:vAlign w:val="center"/>
          </w:tcPr>
          <w:p w:rsidR="00D15DBE" w:rsidRPr="00D15DBE" w:rsidRDefault="00D15DBE" w:rsidP="00D15DBE">
            <w:pPr>
              <w:spacing w:after="0" w:line="240" w:lineRule="auto"/>
              <w:jc w:val="center"/>
              <w:rPr>
                <w:rFonts w:ascii="Times New Roman" w:eastAsia="Times New Roman" w:hAnsi="Times New Roman"/>
                <w:sz w:val="26"/>
                <w:szCs w:val="26"/>
                <w:lang w:eastAsia="ru-RU"/>
              </w:rPr>
            </w:pPr>
            <w:r w:rsidRPr="00D15DBE">
              <w:rPr>
                <w:rFonts w:ascii="Times New Roman" w:eastAsia="Times New Roman" w:hAnsi="Times New Roman"/>
                <w:sz w:val="26"/>
                <w:szCs w:val="26"/>
                <w:lang w:eastAsia="ru-RU"/>
              </w:rPr>
              <w:t>Время, затраченное на фиксацию, сек.</w:t>
            </w:r>
          </w:p>
        </w:tc>
        <w:tc>
          <w:tcPr>
            <w:tcW w:w="942" w:type="pct"/>
            <w:shd w:val="clear" w:color="auto" w:fill="auto"/>
            <w:vAlign w:val="center"/>
          </w:tcPr>
          <w:p w:rsidR="00D15DBE" w:rsidRPr="00D15DBE" w:rsidRDefault="00D15DBE" w:rsidP="00D15DBE">
            <w:pPr>
              <w:spacing w:after="0" w:line="240" w:lineRule="auto"/>
              <w:jc w:val="center"/>
              <w:rPr>
                <w:rFonts w:ascii="Times New Roman" w:eastAsia="Times New Roman" w:hAnsi="Times New Roman"/>
                <w:sz w:val="26"/>
                <w:szCs w:val="26"/>
                <w:lang w:eastAsia="ru-RU"/>
              </w:rPr>
            </w:pPr>
            <w:r w:rsidRPr="00D15DBE">
              <w:rPr>
                <w:rFonts w:ascii="Times New Roman" w:eastAsia="Times New Roman" w:hAnsi="Times New Roman"/>
                <w:sz w:val="26"/>
                <w:szCs w:val="26"/>
                <w:lang w:eastAsia="ru-RU"/>
              </w:rPr>
              <w:t>Время, затраченное на расфиксацию, сек.</w:t>
            </w:r>
          </w:p>
        </w:tc>
        <w:tc>
          <w:tcPr>
            <w:tcW w:w="880" w:type="pct"/>
            <w:vAlign w:val="center"/>
          </w:tcPr>
          <w:p w:rsidR="00D15DBE" w:rsidRPr="00D15DBE" w:rsidRDefault="00D15DBE" w:rsidP="00D15DBE">
            <w:pPr>
              <w:spacing w:after="0" w:line="240" w:lineRule="auto"/>
              <w:jc w:val="center"/>
              <w:rPr>
                <w:rFonts w:ascii="Times New Roman" w:eastAsia="Times New Roman" w:hAnsi="Times New Roman"/>
                <w:sz w:val="26"/>
                <w:szCs w:val="26"/>
                <w:lang w:eastAsia="ru-RU"/>
              </w:rPr>
            </w:pPr>
            <w:r w:rsidRPr="00D15DBE">
              <w:rPr>
                <w:rFonts w:ascii="Times New Roman" w:eastAsia="Times New Roman" w:hAnsi="Times New Roman"/>
                <w:sz w:val="26"/>
                <w:szCs w:val="26"/>
                <w:lang w:eastAsia="ru-RU"/>
              </w:rPr>
              <w:t xml:space="preserve">Время, затраченное на выгон из станка, </w:t>
            </w:r>
          </w:p>
          <w:p w:rsidR="00D15DBE" w:rsidRPr="00D15DBE" w:rsidRDefault="00D15DBE" w:rsidP="00D15DBE">
            <w:pPr>
              <w:spacing w:after="0" w:line="240" w:lineRule="auto"/>
              <w:jc w:val="center"/>
              <w:rPr>
                <w:rFonts w:ascii="Times New Roman" w:eastAsia="Times New Roman" w:hAnsi="Times New Roman"/>
                <w:sz w:val="26"/>
                <w:szCs w:val="26"/>
                <w:lang w:eastAsia="ru-RU"/>
              </w:rPr>
            </w:pPr>
            <w:r w:rsidRPr="00D15DBE">
              <w:rPr>
                <w:rFonts w:ascii="Times New Roman" w:eastAsia="Times New Roman" w:hAnsi="Times New Roman"/>
                <w:sz w:val="26"/>
                <w:szCs w:val="26"/>
                <w:lang w:eastAsia="ru-RU"/>
              </w:rPr>
              <w:t>сек.</w:t>
            </w:r>
          </w:p>
        </w:tc>
        <w:tc>
          <w:tcPr>
            <w:tcW w:w="481" w:type="pct"/>
            <w:vAlign w:val="center"/>
          </w:tcPr>
          <w:p w:rsidR="00D15DBE" w:rsidRPr="00D15DBE" w:rsidRDefault="00D15DBE" w:rsidP="00D15DBE">
            <w:pPr>
              <w:spacing w:after="0" w:line="240" w:lineRule="auto"/>
              <w:jc w:val="center"/>
              <w:rPr>
                <w:rFonts w:ascii="Times New Roman" w:eastAsia="Times New Roman" w:hAnsi="Times New Roman"/>
                <w:sz w:val="26"/>
                <w:szCs w:val="26"/>
                <w:lang w:eastAsia="ru-RU"/>
              </w:rPr>
            </w:pPr>
            <w:r w:rsidRPr="00D15DBE">
              <w:rPr>
                <w:rFonts w:ascii="Times New Roman" w:eastAsia="Times New Roman" w:hAnsi="Times New Roman"/>
                <w:sz w:val="26"/>
                <w:szCs w:val="26"/>
                <w:lang w:eastAsia="ru-RU"/>
              </w:rPr>
              <w:t>Итого</w:t>
            </w:r>
          </w:p>
        </w:tc>
      </w:tr>
      <w:tr w:rsidR="00D15DBE" w:rsidRPr="00D15DBE" w:rsidTr="00E744A1">
        <w:trPr>
          <w:trHeight w:val="842"/>
        </w:trPr>
        <w:tc>
          <w:tcPr>
            <w:tcW w:w="873" w:type="pct"/>
            <w:shd w:val="clear" w:color="auto" w:fill="auto"/>
          </w:tcPr>
          <w:p w:rsidR="00D15DBE" w:rsidRPr="00D15DBE" w:rsidRDefault="00D15DBE" w:rsidP="00D15DBE">
            <w:pPr>
              <w:spacing w:after="0" w:line="240" w:lineRule="auto"/>
              <w:jc w:val="center"/>
              <w:rPr>
                <w:rFonts w:ascii="Times New Roman" w:eastAsia="Times New Roman" w:hAnsi="Times New Roman"/>
                <w:sz w:val="26"/>
                <w:szCs w:val="26"/>
                <w:lang w:eastAsia="ru-RU"/>
              </w:rPr>
            </w:pPr>
            <w:r w:rsidRPr="00D15DBE">
              <w:rPr>
                <w:rFonts w:ascii="Times New Roman" w:eastAsia="Times New Roman" w:hAnsi="Times New Roman"/>
                <w:sz w:val="26"/>
                <w:szCs w:val="26"/>
                <w:lang w:eastAsia="ru-RU"/>
              </w:rPr>
              <w:t>1</w:t>
            </w:r>
          </w:p>
          <w:p w:rsidR="00D15DBE" w:rsidRPr="00D15DBE" w:rsidRDefault="00D15DBE" w:rsidP="00D15DBE">
            <w:pPr>
              <w:spacing w:after="0" w:line="240" w:lineRule="auto"/>
              <w:jc w:val="center"/>
              <w:rPr>
                <w:rFonts w:ascii="Times New Roman" w:eastAsia="Times New Roman" w:hAnsi="Times New Roman"/>
                <w:sz w:val="26"/>
                <w:szCs w:val="26"/>
                <w:lang w:eastAsia="ru-RU"/>
              </w:rPr>
            </w:pPr>
            <w:r w:rsidRPr="00D15DBE">
              <w:rPr>
                <w:rFonts w:ascii="Times New Roman" w:eastAsia="Times New Roman" w:hAnsi="Times New Roman"/>
                <w:sz w:val="26"/>
                <w:szCs w:val="26"/>
                <w:lang w:eastAsia="ru-RU"/>
              </w:rPr>
              <w:t>2</w:t>
            </w:r>
          </w:p>
          <w:p w:rsidR="00D15DBE" w:rsidRPr="00D15DBE" w:rsidRDefault="00D15DBE" w:rsidP="00D15DBE">
            <w:pPr>
              <w:spacing w:after="0" w:line="240" w:lineRule="auto"/>
              <w:jc w:val="center"/>
              <w:rPr>
                <w:rFonts w:ascii="Times New Roman" w:eastAsia="Times New Roman" w:hAnsi="Times New Roman"/>
                <w:sz w:val="26"/>
                <w:szCs w:val="26"/>
                <w:lang w:eastAsia="ru-RU"/>
              </w:rPr>
            </w:pPr>
            <w:r w:rsidRPr="00D15DBE">
              <w:rPr>
                <w:rFonts w:ascii="Times New Roman" w:eastAsia="Times New Roman" w:hAnsi="Times New Roman"/>
                <w:sz w:val="26"/>
                <w:szCs w:val="26"/>
                <w:lang w:eastAsia="ru-RU"/>
              </w:rPr>
              <w:t>3</w:t>
            </w:r>
          </w:p>
          <w:p w:rsidR="00D15DBE" w:rsidRPr="00D15DBE" w:rsidRDefault="00D15DBE" w:rsidP="00D15DBE">
            <w:pPr>
              <w:spacing w:after="0" w:line="240" w:lineRule="auto"/>
              <w:jc w:val="center"/>
              <w:rPr>
                <w:rFonts w:ascii="Times New Roman" w:eastAsia="Times New Roman" w:hAnsi="Times New Roman"/>
                <w:sz w:val="26"/>
                <w:szCs w:val="26"/>
                <w:lang w:eastAsia="ru-RU"/>
              </w:rPr>
            </w:pPr>
            <w:r w:rsidRPr="00D15DBE">
              <w:rPr>
                <w:rFonts w:ascii="Times New Roman" w:eastAsia="Times New Roman" w:hAnsi="Times New Roman"/>
                <w:sz w:val="26"/>
                <w:szCs w:val="26"/>
                <w:lang w:eastAsia="ru-RU"/>
              </w:rPr>
              <w:t>4</w:t>
            </w:r>
          </w:p>
          <w:p w:rsidR="00D15DBE" w:rsidRPr="00D15DBE" w:rsidRDefault="00D15DBE" w:rsidP="00D15DBE">
            <w:pPr>
              <w:spacing w:after="0" w:line="240" w:lineRule="auto"/>
              <w:jc w:val="center"/>
              <w:rPr>
                <w:rFonts w:ascii="Times New Roman" w:eastAsia="Times New Roman" w:hAnsi="Times New Roman"/>
                <w:sz w:val="26"/>
                <w:szCs w:val="26"/>
                <w:lang w:eastAsia="ru-RU"/>
              </w:rPr>
            </w:pPr>
            <w:r w:rsidRPr="00D15DBE">
              <w:rPr>
                <w:rFonts w:ascii="Times New Roman" w:eastAsia="Times New Roman" w:hAnsi="Times New Roman"/>
                <w:sz w:val="26"/>
                <w:szCs w:val="26"/>
                <w:lang w:eastAsia="ru-RU"/>
              </w:rPr>
              <w:t>5</w:t>
            </w:r>
          </w:p>
        </w:tc>
        <w:tc>
          <w:tcPr>
            <w:tcW w:w="880" w:type="pct"/>
            <w:shd w:val="clear" w:color="auto" w:fill="auto"/>
          </w:tcPr>
          <w:p w:rsidR="00D15DBE" w:rsidRPr="00D15DBE" w:rsidRDefault="00D15DBE" w:rsidP="00D15DBE">
            <w:pPr>
              <w:spacing w:after="0" w:line="240" w:lineRule="auto"/>
              <w:jc w:val="center"/>
              <w:rPr>
                <w:rFonts w:ascii="Times New Roman" w:eastAsia="Times New Roman" w:hAnsi="Times New Roman"/>
                <w:sz w:val="26"/>
                <w:szCs w:val="26"/>
                <w:lang w:eastAsia="ru-RU"/>
              </w:rPr>
            </w:pPr>
            <w:r w:rsidRPr="00D15DBE">
              <w:rPr>
                <w:rFonts w:ascii="Times New Roman" w:eastAsia="Times New Roman" w:hAnsi="Times New Roman"/>
                <w:sz w:val="26"/>
                <w:szCs w:val="26"/>
                <w:lang w:eastAsia="ru-RU"/>
              </w:rPr>
              <w:t>63</w:t>
            </w:r>
          </w:p>
          <w:p w:rsidR="00D15DBE" w:rsidRPr="00D15DBE" w:rsidRDefault="00D15DBE" w:rsidP="00D15DBE">
            <w:pPr>
              <w:spacing w:after="0" w:line="240" w:lineRule="auto"/>
              <w:jc w:val="center"/>
              <w:rPr>
                <w:rFonts w:ascii="Times New Roman" w:eastAsia="Times New Roman" w:hAnsi="Times New Roman"/>
                <w:sz w:val="26"/>
                <w:szCs w:val="26"/>
                <w:lang w:eastAsia="ru-RU"/>
              </w:rPr>
            </w:pPr>
            <w:r w:rsidRPr="00D15DBE">
              <w:rPr>
                <w:rFonts w:ascii="Times New Roman" w:eastAsia="Times New Roman" w:hAnsi="Times New Roman"/>
                <w:sz w:val="26"/>
                <w:szCs w:val="26"/>
                <w:lang w:eastAsia="ru-RU"/>
              </w:rPr>
              <w:t>57</w:t>
            </w:r>
          </w:p>
          <w:p w:rsidR="00D15DBE" w:rsidRPr="00D15DBE" w:rsidRDefault="00D15DBE" w:rsidP="00D15DBE">
            <w:pPr>
              <w:spacing w:after="0" w:line="240" w:lineRule="auto"/>
              <w:jc w:val="center"/>
              <w:rPr>
                <w:rFonts w:ascii="Times New Roman" w:eastAsia="Times New Roman" w:hAnsi="Times New Roman"/>
                <w:sz w:val="26"/>
                <w:szCs w:val="26"/>
                <w:lang w:eastAsia="ru-RU"/>
              </w:rPr>
            </w:pPr>
            <w:r w:rsidRPr="00D15DBE">
              <w:rPr>
                <w:rFonts w:ascii="Times New Roman" w:eastAsia="Times New Roman" w:hAnsi="Times New Roman"/>
                <w:sz w:val="26"/>
                <w:szCs w:val="26"/>
                <w:lang w:eastAsia="ru-RU"/>
              </w:rPr>
              <w:t>59</w:t>
            </w:r>
          </w:p>
          <w:p w:rsidR="00D15DBE" w:rsidRPr="00D15DBE" w:rsidRDefault="00D15DBE" w:rsidP="00D15DBE">
            <w:pPr>
              <w:spacing w:after="0" w:line="240" w:lineRule="auto"/>
              <w:jc w:val="center"/>
              <w:rPr>
                <w:rFonts w:ascii="Times New Roman" w:eastAsia="Times New Roman" w:hAnsi="Times New Roman"/>
                <w:sz w:val="26"/>
                <w:szCs w:val="26"/>
                <w:lang w:eastAsia="ru-RU"/>
              </w:rPr>
            </w:pPr>
            <w:r w:rsidRPr="00D15DBE">
              <w:rPr>
                <w:rFonts w:ascii="Times New Roman" w:eastAsia="Times New Roman" w:hAnsi="Times New Roman"/>
                <w:sz w:val="26"/>
                <w:szCs w:val="26"/>
                <w:lang w:eastAsia="ru-RU"/>
              </w:rPr>
              <w:t>62</w:t>
            </w:r>
          </w:p>
          <w:p w:rsidR="00D15DBE" w:rsidRPr="00D15DBE" w:rsidRDefault="00D15DBE" w:rsidP="00D15DBE">
            <w:pPr>
              <w:spacing w:after="0" w:line="240" w:lineRule="auto"/>
              <w:jc w:val="center"/>
              <w:rPr>
                <w:rFonts w:ascii="Times New Roman" w:eastAsia="Times New Roman" w:hAnsi="Times New Roman"/>
                <w:sz w:val="26"/>
                <w:szCs w:val="26"/>
                <w:lang w:eastAsia="ru-RU"/>
              </w:rPr>
            </w:pPr>
            <w:r w:rsidRPr="00D15DBE">
              <w:rPr>
                <w:rFonts w:ascii="Times New Roman" w:eastAsia="Times New Roman" w:hAnsi="Times New Roman"/>
                <w:sz w:val="26"/>
                <w:szCs w:val="26"/>
                <w:lang w:eastAsia="ru-RU"/>
              </w:rPr>
              <w:t>59</w:t>
            </w:r>
          </w:p>
        </w:tc>
        <w:tc>
          <w:tcPr>
            <w:tcW w:w="944" w:type="pct"/>
          </w:tcPr>
          <w:p w:rsidR="00D15DBE" w:rsidRPr="00D15DBE" w:rsidRDefault="00D15DBE" w:rsidP="00D15DBE">
            <w:pPr>
              <w:spacing w:after="0" w:line="240" w:lineRule="auto"/>
              <w:jc w:val="center"/>
              <w:rPr>
                <w:rFonts w:ascii="Times New Roman" w:eastAsia="Times New Roman" w:hAnsi="Times New Roman"/>
                <w:sz w:val="26"/>
                <w:szCs w:val="26"/>
                <w:lang w:eastAsia="ru-RU"/>
              </w:rPr>
            </w:pPr>
            <w:r w:rsidRPr="00D15DBE">
              <w:rPr>
                <w:rFonts w:ascii="Times New Roman" w:eastAsia="Times New Roman" w:hAnsi="Times New Roman"/>
                <w:sz w:val="26"/>
                <w:szCs w:val="26"/>
                <w:lang w:eastAsia="ru-RU"/>
              </w:rPr>
              <w:t>15</w:t>
            </w:r>
          </w:p>
          <w:p w:rsidR="00D15DBE" w:rsidRPr="00D15DBE" w:rsidRDefault="00D15DBE" w:rsidP="00D15DBE">
            <w:pPr>
              <w:spacing w:after="0" w:line="240" w:lineRule="auto"/>
              <w:jc w:val="center"/>
              <w:rPr>
                <w:rFonts w:ascii="Times New Roman" w:eastAsia="Times New Roman" w:hAnsi="Times New Roman"/>
                <w:sz w:val="26"/>
                <w:szCs w:val="26"/>
                <w:lang w:eastAsia="ru-RU"/>
              </w:rPr>
            </w:pPr>
            <w:r w:rsidRPr="00D15DBE">
              <w:rPr>
                <w:rFonts w:ascii="Times New Roman" w:eastAsia="Times New Roman" w:hAnsi="Times New Roman"/>
                <w:sz w:val="26"/>
                <w:szCs w:val="26"/>
                <w:lang w:eastAsia="ru-RU"/>
              </w:rPr>
              <w:t>11</w:t>
            </w:r>
          </w:p>
          <w:p w:rsidR="00D15DBE" w:rsidRPr="00D15DBE" w:rsidRDefault="00D15DBE" w:rsidP="00D15DBE">
            <w:pPr>
              <w:spacing w:after="0" w:line="240" w:lineRule="auto"/>
              <w:jc w:val="center"/>
              <w:rPr>
                <w:rFonts w:ascii="Times New Roman" w:eastAsia="Times New Roman" w:hAnsi="Times New Roman"/>
                <w:sz w:val="26"/>
                <w:szCs w:val="26"/>
                <w:lang w:eastAsia="ru-RU"/>
              </w:rPr>
            </w:pPr>
            <w:r w:rsidRPr="00D15DBE">
              <w:rPr>
                <w:rFonts w:ascii="Times New Roman" w:eastAsia="Times New Roman" w:hAnsi="Times New Roman"/>
                <w:sz w:val="26"/>
                <w:szCs w:val="26"/>
                <w:lang w:eastAsia="ru-RU"/>
              </w:rPr>
              <w:t>15</w:t>
            </w:r>
          </w:p>
          <w:p w:rsidR="00D15DBE" w:rsidRPr="00D15DBE" w:rsidRDefault="00D15DBE" w:rsidP="00D15DBE">
            <w:pPr>
              <w:spacing w:after="0" w:line="240" w:lineRule="auto"/>
              <w:jc w:val="center"/>
              <w:rPr>
                <w:rFonts w:ascii="Times New Roman" w:eastAsia="Times New Roman" w:hAnsi="Times New Roman"/>
                <w:sz w:val="26"/>
                <w:szCs w:val="26"/>
                <w:lang w:eastAsia="ru-RU"/>
              </w:rPr>
            </w:pPr>
            <w:r w:rsidRPr="00D15DBE">
              <w:rPr>
                <w:rFonts w:ascii="Times New Roman" w:eastAsia="Times New Roman" w:hAnsi="Times New Roman"/>
                <w:sz w:val="26"/>
                <w:szCs w:val="26"/>
                <w:lang w:eastAsia="ru-RU"/>
              </w:rPr>
              <w:t>14</w:t>
            </w:r>
          </w:p>
          <w:p w:rsidR="00D15DBE" w:rsidRPr="00D15DBE" w:rsidRDefault="00D15DBE" w:rsidP="00D15DBE">
            <w:pPr>
              <w:spacing w:after="0" w:line="240" w:lineRule="auto"/>
              <w:jc w:val="center"/>
              <w:rPr>
                <w:rFonts w:ascii="Times New Roman" w:eastAsia="Times New Roman" w:hAnsi="Times New Roman"/>
                <w:sz w:val="26"/>
                <w:szCs w:val="26"/>
                <w:lang w:eastAsia="ru-RU"/>
              </w:rPr>
            </w:pPr>
            <w:r w:rsidRPr="00D15DBE">
              <w:rPr>
                <w:rFonts w:ascii="Times New Roman" w:eastAsia="Times New Roman" w:hAnsi="Times New Roman"/>
                <w:sz w:val="26"/>
                <w:szCs w:val="26"/>
                <w:lang w:eastAsia="ru-RU"/>
              </w:rPr>
              <w:t>11</w:t>
            </w:r>
          </w:p>
        </w:tc>
        <w:tc>
          <w:tcPr>
            <w:tcW w:w="942" w:type="pct"/>
            <w:shd w:val="clear" w:color="auto" w:fill="auto"/>
          </w:tcPr>
          <w:p w:rsidR="00D15DBE" w:rsidRPr="00D15DBE" w:rsidRDefault="00D15DBE" w:rsidP="00D15DBE">
            <w:pPr>
              <w:spacing w:after="0" w:line="240" w:lineRule="auto"/>
              <w:jc w:val="center"/>
              <w:rPr>
                <w:rFonts w:ascii="Times New Roman" w:eastAsia="Times New Roman" w:hAnsi="Times New Roman"/>
                <w:sz w:val="26"/>
                <w:szCs w:val="26"/>
                <w:lang w:eastAsia="ru-RU"/>
              </w:rPr>
            </w:pPr>
            <w:r w:rsidRPr="00D15DBE">
              <w:rPr>
                <w:rFonts w:ascii="Times New Roman" w:eastAsia="Times New Roman" w:hAnsi="Times New Roman"/>
                <w:sz w:val="26"/>
                <w:szCs w:val="26"/>
                <w:lang w:eastAsia="ru-RU"/>
              </w:rPr>
              <w:t>12</w:t>
            </w:r>
          </w:p>
          <w:p w:rsidR="00D15DBE" w:rsidRPr="00D15DBE" w:rsidRDefault="00D15DBE" w:rsidP="00D15DBE">
            <w:pPr>
              <w:spacing w:after="0" w:line="240" w:lineRule="auto"/>
              <w:jc w:val="center"/>
              <w:rPr>
                <w:rFonts w:ascii="Times New Roman" w:eastAsia="Times New Roman" w:hAnsi="Times New Roman"/>
                <w:sz w:val="26"/>
                <w:szCs w:val="26"/>
                <w:lang w:eastAsia="ru-RU"/>
              </w:rPr>
            </w:pPr>
            <w:r w:rsidRPr="00D15DBE">
              <w:rPr>
                <w:rFonts w:ascii="Times New Roman" w:eastAsia="Times New Roman" w:hAnsi="Times New Roman"/>
                <w:sz w:val="26"/>
                <w:szCs w:val="26"/>
                <w:lang w:eastAsia="ru-RU"/>
              </w:rPr>
              <w:t>10</w:t>
            </w:r>
          </w:p>
          <w:p w:rsidR="00D15DBE" w:rsidRPr="00D15DBE" w:rsidRDefault="00D15DBE" w:rsidP="00D15DBE">
            <w:pPr>
              <w:spacing w:after="0" w:line="240" w:lineRule="auto"/>
              <w:jc w:val="center"/>
              <w:rPr>
                <w:rFonts w:ascii="Times New Roman" w:eastAsia="Times New Roman" w:hAnsi="Times New Roman"/>
                <w:sz w:val="26"/>
                <w:szCs w:val="26"/>
                <w:lang w:eastAsia="ru-RU"/>
              </w:rPr>
            </w:pPr>
            <w:r w:rsidRPr="00D15DBE">
              <w:rPr>
                <w:rFonts w:ascii="Times New Roman" w:eastAsia="Times New Roman" w:hAnsi="Times New Roman"/>
                <w:sz w:val="26"/>
                <w:szCs w:val="26"/>
                <w:lang w:eastAsia="ru-RU"/>
              </w:rPr>
              <w:t>12</w:t>
            </w:r>
          </w:p>
          <w:p w:rsidR="00D15DBE" w:rsidRPr="00D15DBE" w:rsidRDefault="00D15DBE" w:rsidP="00D15DBE">
            <w:pPr>
              <w:spacing w:after="0" w:line="240" w:lineRule="auto"/>
              <w:jc w:val="center"/>
              <w:rPr>
                <w:rFonts w:ascii="Times New Roman" w:eastAsia="Times New Roman" w:hAnsi="Times New Roman"/>
                <w:sz w:val="26"/>
                <w:szCs w:val="26"/>
                <w:lang w:eastAsia="ru-RU"/>
              </w:rPr>
            </w:pPr>
            <w:r w:rsidRPr="00D15DBE">
              <w:rPr>
                <w:rFonts w:ascii="Times New Roman" w:eastAsia="Times New Roman" w:hAnsi="Times New Roman"/>
                <w:sz w:val="26"/>
                <w:szCs w:val="26"/>
                <w:lang w:eastAsia="ru-RU"/>
              </w:rPr>
              <w:t>14</w:t>
            </w:r>
          </w:p>
          <w:p w:rsidR="00D15DBE" w:rsidRPr="00D15DBE" w:rsidRDefault="00D15DBE" w:rsidP="00D15DBE">
            <w:pPr>
              <w:spacing w:after="0" w:line="240" w:lineRule="auto"/>
              <w:jc w:val="center"/>
              <w:rPr>
                <w:rFonts w:ascii="Times New Roman" w:eastAsia="Times New Roman" w:hAnsi="Times New Roman"/>
                <w:sz w:val="26"/>
                <w:szCs w:val="26"/>
                <w:lang w:eastAsia="ru-RU"/>
              </w:rPr>
            </w:pPr>
            <w:r w:rsidRPr="00D15DBE">
              <w:rPr>
                <w:rFonts w:ascii="Times New Roman" w:eastAsia="Times New Roman" w:hAnsi="Times New Roman"/>
                <w:sz w:val="26"/>
                <w:szCs w:val="26"/>
                <w:lang w:eastAsia="ru-RU"/>
              </w:rPr>
              <w:t>9</w:t>
            </w:r>
          </w:p>
        </w:tc>
        <w:tc>
          <w:tcPr>
            <w:tcW w:w="880" w:type="pct"/>
          </w:tcPr>
          <w:p w:rsidR="00D15DBE" w:rsidRPr="00D15DBE" w:rsidRDefault="00D15DBE" w:rsidP="00D15DBE">
            <w:pPr>
              <w:spacing w:after="0" w:line="240" w:lineRule="auto"/>
              <w:jc w:val="center"/>
              <w:rPr>
                <w:rFonts w:ascii="Times New Roman" w:eastAsia="Times New Roman" w:hAnsi="Times New Roman"/>
                <w:sz w:val="26"/>
                <w:szCs w:val="26"/>
                <w:lang w:eastAsia="ru-RU"/>
              </w:rPr>
            </w:pPr>
            <w:r w:rsidRPr="00D15DBE">
              <w:rPr>
                <w:rFonts w:ascii="Times New Roman" w:eastAsia="Times New Roman" w:hAnsi="Times New Roman"/>
                <w:sz w:val="26"/>
                <w:szCs w:val="26"/>
                <w:lang w:eastAsia="ru-RU"/>
              </w:rPr>
              <w:t>5</w:t>
            </w:r>
          </w:p>
          <w:p w:rsidR="00D15DBE" w:rsidRPr="00D15DBE" w:rsidRDefault="00D15DBE" w:rsidP="00D15DBE">
            <w:pPr>
              <w:spacing w:after="0" w:line="240" w:lineRule="auto"/>
              <w:jc w:val="center"/>
              <w:rPr>
                <w:rFonts w:ascii="Times New Roman" w:eastAsia="Times New Roman" w:hAnsi="Times New Roman"/>
                <w:sz w:val="26"/>
                <w:szCs w:val="26"/>
                <w:lang w:eastAsia="ru-RU"/>
              </w:rPr>
            </w:pPr>
            <w:r w:rsidRPr="00D15DBE">
              <w:rPr>
                <w:rFonts w:ascii="Times New Roman" w:eastAsia="Times New Roman" w:hAnsi="Times New Roman"/>
                <w:sz w:val="26"/>
                <w:szCs w:val="26"/>
                <w:lang w:eastAsia="ru-RU"/>
              </w:rPr>
              <w:t>7</w:t>
            </w:r>
          </w:p>
          <w:p w:rsidR="00D15DBE" w:rsidRPr="00D15DBE" w:rsidRDefault="00D15DBE" w:rsidP="00D15DBE">
            <w:pPr>
              <w:spacing w:after="0" w:line="240" w:lineRule="auto"/>
              <w:jc w:val="center"/>
              <w:rPr>
                <w:rFonts w:ascii="Times New Roman" w:eastAsia="Times New Roman" w:hAnsi="Times New Roman"/>
                <w:sz w:val="26"/>
                <w:szCs w:val="26"/>
                <w:lang w:eastAsia="ru-RU"/>
              </w:rPr>
            </w:pPr>
            <w:r w:rsidRPr="00D15DBE">
              <w:rPr>
                <w:rFonts w:ascii="Times New Roman" w:eastAsia="Times New Roman" w:hAnsi="Times New Roman"/>
                <w:sz w:val="26"/>
                <w:szCs w:val="26"/>
                <w:lang w:eastAsia="ru-RU"/>
              </w:rPr>
              <w:t>4</w:t>
            </w:r>
          </w:p>
          <w:p w:rsidR="00D15DBE" w:rsidRPr="00D15DBE" w:rsidRDefault="00D15DBE" w:rsidP="00D15DBE">
            <w:pPr>
              <w:spacing w:after="0" w:line="240" w:lineRule="auto"/>
              <w:jc w:val="center"/>
              <w:rPr>
                <w:rFonts w:ascii="Times New Roman" w:eastAsia="Times New Roman" w:hAnsi="Times New Roman"/>
                <w:sz w:val="26"/>
                <w:szCs w:val="26"/>
                <w:lang w:eastAsia="ru-RU"/>
              </w:rPr>
            </w:pPr>
            <w:r w:rsidRPr="00D15DBE">
              <w:rPr>
                <w:rFonts w:ascii="Times New Roman" w:eastAsia="Times New Roman" w:hAnsi="Times New Roman"/>
                <w:sz w:val="26"/>
                <w:szCs w:val="26"/>
                <w:lang w:eastAsia="ru-RU"/>
              </w:rPr>
              <w:t>8</w:t>
            </w:r>
          </w:p>
          <w:p w:rsidR="00D15DBE" w:rsidRPr="00D15DBE" w:rsidRDefault="00D15DBE" w:rsidP="00D15DBE">
            <w:pPr>
              <w:spacing w:after="0" w:line="240" w:lineRule="auto"/>
              <w:jc w:val="center"/>
              <w:rPr>
                <w:rFonts w:ascii="Times New Roman" w:eastAsia="Times New Roman" w:hAnsi="Times New Roman"/>
                <w:sz w:val="26"/>
                <w:szCs w:val="26"/>
                <w:lang w:eastAsia="ru-RU"/>
              </w:rPr>
            </w:pPr>
            <w:r w:rsidRPr="00D15DBE">
              <w:rPr>
                <w:rFonts w:ascii="Times New Roman" w:eastAsia="Times New Roman" w:hAnsi="Times New Roman"/>
                <w:sz w:val="26"/>
                <w:szCs w:val="26"/>
                <w:lang w:eastAsia="ru-RU"/>
              </w:rPr>
              <w:t>5</w:t>
            </w:r>
          </w:p>
        </w:tc>
        <w:tc>
          <w:tcPr>
            <w:tcW w:w="481" w:type="pct"/>
          </w:tcPr>
          <w:p w:rsidR="00D15DBE" w:rsidRPr="00D15DBE" w:rsidRDefault="00D15DBE" w:rsidP="00D15DBE">
            <w:pPr>
              <w:spacing w:after="0" w:line="240" w:lineRule="auto"/>
              <w:jc w:val="center"/>
              <w:rPr>
                <w:rFonts w:ascii="Times New Roman" w:eastAsia="Times New Roman" w:hAnsi="Times New Roman"/>
                <w:sz w:val="26"/>
                <w:szCs w:val="26"/>
                <w:lang w:eastAsia="ru-RU"/>
              </w:rPr>
            </w:pPr>
            <w:r w:rsidRPr="00D15DBE">
              <w:rPr>
                <w:rFonts w:ascii="Times New Roman" w:eastAsia="Times New Roman" w:hAnsi="Times New Roman"/>
                <w:sz w:val="26"/>
                <w:szCs w:val="26"/>
                <w:lang w:eastAsia="ru-RU"/>
              </w:rPr>
              <w:t>95</w:t>
            </w:r>
          </w:p>
          <w:p w:rsidR="00D15DBE" w:rsidRPr="00D15DBE" w:rsidRDefault="00D15DBE" w:rsidP="00D15DBE">
            <w:pPr>
              <w:spacing w:after="0" w:line="240" w:lineRule="auto"/>
              <w:jc w:val="center"/>
              <w:rPr>
                <w:rFonts w:ascii="Times New Roman" w:eastAsia="Times New Roman" w:hAnsi="Times New Roman"/>
                <w:sz w:val="26"/>
                <w:szCs w:val="26"/>
                <w:lang w:eastAsia="ru-RU"/>
              </w:rPr>
            </w:pPr>
            <w:r w:rsidRPr="00D15DBE">
              <w:rPr>
                <w:rFonts w:ascii="Times New Roman" w:eastAsia="Times New Roman" w:hAnsi="Times New Roman"/>
                <w:sz w:val="26"/>
                <w:szCs w:val="26"/>
                <w:lang w:eastAsia="ru-RU"/>
              </w:rPr>
              <w:t>85</w:t>
            </w:r>
          </w:p>
          <w:p w:rsidR="00D15DBE" w:rsidRPr="00D15DBE" w:rsidRDefault="00D15DBE" w:rsidP="00D15DBE">
            <w:pPr>
              <w:spacing w:after="0" w:line="240" w:lineRule="auto"/>
              <w:jc w:val="center"/>
              <w:rPr>
                <w:rFonts w:ascii="Times New Roman" w:eastAsia="Times New Roman" w:hAnsi="Times New Roman"/>
                <w:sz w:val="26"/>
                <w:szCs w:val="26"/>
                <w:lang w:eastAsia="ru-RU"/>
              </w:rPr>
            </w:pPr>
            <w:r w:rsidRPr="00D15DBE">
              <w:rPr>
                <w:rFonts w:ascii="Times New Roman" w:eastAsia="Times New Roman" w:hAnsi="Times New Roman"/>
                <w:sz w:val="26"/>
                <w:szCs w:val="26"/>
                <w:lang w:eastAsia="ru-RU"/>
              </w:rPr>
              <w:t>90</w:t>
            </w:r>
          </w:p>
          <w:p w:rsidR="00D15DBE" w:rsidRPr="00D15DBE" w:rsidRDefault="00D15DBE" w:rsidP="00D15DBE">
            <w:pPr>
              <w:spacing w:after="0" w:line="240" w:lineRule="auto"/>
              <w:jc w:val="center"/>
              <w:rPr>
                <w:rFonts w:ascii="Times New Roman" w:eastAsia="Times New Roman" w:hAnsi="Times New Roman"/>
                <w:sz w:val="26"/>
                <w:szCs w:val="26"/>
                <w:lang w:eastAsia="ru-RU"/>
              </w:rPr>
            </w:pPr>
            <w:r w:rsidRPr="00D15DBE">
              <w:rPr>
                <w:rFonts w:ascii="Times New Roman" w:eastAsia="Times New Roman" w:hAnsi="Times New Roman"/>
                <w:sz w:val="26"/>
                <w:szCs w:val="26"/>
                <w:lang w:eastAsia="ru-RU"/>
              </w:rPr>
              <w:t>98</w:t>
            </w:r>
          </w:p>
          <w:p w:rsidR="00D15DBE" w:rsidRPr="00D15DBE" w:rsidRDefault="00D15DBE" w:rsidP="00D15DBE">
            <w:pPr>
              <w:spacing w:after="0" w:line="240" w:lineRule="auto"/>
              <w:jc w:val="center"/>
              <w:rPr>
                <w:rFonts w:ascii="Times New Roman" w:eastAsia="Times New Roman" w:hAnsi="Times New Roman"/>
                <w:sz w:val="26"/>
                <w:szCs w:val="26"/>
                <w:lang w:eastAsia="ru-RU"/>
              </w:rPr>
            </w:pPr>
            <w:r w:rsidRPr="00D15DBE">
              <w:rPr>
                <w:rFonts w:ascii="Times New Roman" w:eastAsia="Times New Roman" w:hAnsi="Times New Roman"/>
                <w:sz w:val="26"/>
                <w:szCs w:val="26"/>
                <w:lang w:eastAsia="ru-RU"/>
              </w:rPr>
              <w:t>84</w:t>
            </w:r>
          </w:p>
        </w:tc>
      </w:tr>
      <w:tr w:rsidR="00D15DBE" w:rsidRPr="00D15DBE" w:rsidTr="00E744A1">
        <w:trPr>
          <w:trHeight w:val="361"/>
        </w:trPr>
        <w:tc>
          <w:tcPr>
            <w:tcW w:w="873" w:type="pct"/>
            <w:shd w:val="clear" w:color="auto" w:fill="auto"/>
          </w:tcPr>
          <w:p w:rsidR="00D15DBE" w:rsidRPr="00D15DBE" w:rsidRDefault="00D15DBE" w:rsidP="00D15DBE">
            <w:pPr>
              <w:spacing w:after="0" w:line="240" w:lineRule="auto"/>
              <w:jc w:val="center"/>
              <w:rPr>
                <w:rFonts w:ascii="Times New Roman" w:eastAsia="Times New Roman" w:hAnsi="Times New Roman"/>
                <w:sz w:val="26"/>
                <w:szCs w:val="26"/>
                <w:lang w:eastAsia="ru-RU"/>
              </w:rPr>
            </w:pPr>
            <w:r w:rsidRPr="00D15DBE">
              <w:rPr>
                <w:rFonts w:ascii="Times New Roman" w:eastAsia="Times New Roman" w:hAnsi="Times New Roman"/>
                <w:sz w:val="26"/>
                <w:szCs w:val="26"/>
                <w:lang w:eastAsia="ru-RU"/>
              </w:rPr>
              <w:t>Сумма</w:t>
            </w:r>
          </w:p>
        </w:tc>
        <w:tc>
          <w:tcPr>
            <w:tcW w:w="880" w:type="pct"/>
            <w:shd w:val="clear" w:color="auto" w:fill="auto"/>
            <w:vAlign w:val="bottom"/>
          </w:tcPr>
          <w:p w:rsidR="00D15DBE" w:rsidRPr="00D15DBE" w:rsidRDefault="00D15DBE" w:rsidP="00D15DBE">
            <w:pPr>
              <w:spacing w:after="0" w:line="240" w:lineRule="auto"/>
              <w:jc w:val="center"/>
              <w:rPr>
                <w:rFonts w:ascii="Times New Roman" w:hAnsi="Times New Roman"/>
                <w:color w:val="000000"/>
                <w:sz w:val="26"/>
                <w:szCs w:val="26"/>
              </w:rPr>
            </w:pPr>
            <w:r w:rsidRPr="00D15DBE">
              <w:rPr>
                <w:rFonts w:ascii="Times New Roman" w:hAnsi="Times New Roman"/>
                <w:color w:val="000000"/>
                <w:sz w:val="26"/>
                <w:szCs w:val="26"/>
              </w:rPr>
              <w:t>300</w:t>
            </w:r>
          </w:p>
        </w:tc>
        <w:tc>
          <w:tcPr>
            <w:tcW w:w="944" w:type="pct"/>
            <w:vAlign w:val="bottom"/>
          </w:tcPr>
          <w:p w:rsidR="00D15DBE" w:rsidRPr="00D15DBE" w:rsidRDefault="00D15DBE" w:rsidP="00D15DBE">
            <w:pPr>
              <w:spacing w:after="0" w:line="240" w:lineRule="auto"/>
              <w:jc w:val="center"/>
              <w:rPr>
                <w:rFonts w:ascii="Times New Roman" w:hAnsi="Times New Roman"/>
                <w:color w:val="000000"/>
                <w:sz w:val="26"/>
                <w:szCs w:val="26"/>
              </w:rPr>
            </w:pPr>
            <w:r w:rsidRPr="00D15DBE">
              <w:rPr>
                <w:rFonts w:ascii="Times New Roman" w:hAnsi="Times New Roman"/>
                <w:color w:val="000000"/>
                <w:sz w:val="26"/>
                <w:szCs w:val="26"/>
              </w:rPr>
              <w:t>66</w:t>
            </w:r>
          </w:p>
        </w:tc>
        <w:tc>
          <w:tcPr>
            <w:tcW w:w="942" w:type="pct"/>
            <w:shd w:val="clear" w:color="auto" w:fill="auto"/>
            <w:vAlign w:val="bottom"/>
          </w:tcPr>
          <w:p w:rsidR="00D15DBE" w:rsidRPr="00D15DBE" w:rsidRDefault="00D15DBE" w:rsidP="00D15DBE">
            <w:pPr>
              <w:spacing w:after="0" w:line="240" w:lineRule="auto"/>
              <w:jc w:val="center"/>
              <w:rPr>
                <w:rFonts w:ascii="Times New Roman" w:hAnsi="Times New Roman"/>
                <w:color w:val="000000"/>
                <w:sz w:val="26"/>
                <w:szCs w:val="26"/>
              </w:rPr>
            </w:pPr>
            <w:r w:rsidRPr="00D15DBE">
              <w:rPr>
                <w:rFonts w:ascii="Times New Roman" w:hAnsi="Times New Roman"/>
                <w:color w:val="000000"/>
                <w:sz w:val="26"/>
                <w:szCs w:val="26"/>
              </w:rPr>
              <w:t>57</w:t>
            </w:r>
          </w:p>
        </w:tc>
        <w:tc>
          <w:tcPr>
            <w:tcW w:w="880" w:type="pct"/>
            <w:vAlign w:val="bottom"/>
          </w:tcPr>
          <w:p w:rsidR="00D15DBE" w:rsidRPr="00D15DBE" w:rsidRDefault="00D15DBE" w:rsidP="00D15DBE">
            <w:pPr>
              <w:spacing w:after="0" w:line="240" w:lineRule="auto"/>
              <w:jc w:val="center"/>
              <w:rPr>
                <w:rFonts w:ascii="Times New Roman" w:hAnsi="Times New Roman"/>
                <w:color w:val="000000"/>
                <w:sz w:val="26"/>
                <w:szCs w:val="26"/>
              </w:rPr>
            </w:pPr>
            <w:r w:rsidRPr="00D15DBE">
              <w:rPr>
                <w:rFonts w:ascii="Times New Roman" w:hAnsi="Times New Roman"/>
                <w:color w:val="000000"/>
                <w:sz w:val="26"/>
                <w:szCs w:val="26"/>
              </w:rPr>
              <w:t>29</w:t>
            </w:r>
          </w:p>
        </w:tc>
        <w:tc>
          <w:tcPr>
            <w:tcW w:w="481" w:type="pct"/>
          </w:tcPr>
          <w:p w:rsidR="00D15DBE" w:rsidRPr="00D15DBE" w:rsidRDefault="00D15DBE" w:rsidP="00D15DBE">
            <w:pPr>
              <w:spacing w:after="0" w:line="240" w:lineRule="auto"/>
              <w:jc w:val="center"/>
              <w:rPr>
                <w:rFonts w:ascii="Times New Roman" w:hAnsi="Times New Roman"/>
                <w:color w:val="000000"/>
                <w:sz w:val="26"/>
                <w:szCs w:val="26"/>
              </w:rPr>
            </w:pPr>
            <w:r w:rsidRPr="00D15DBE">
              <w:rPr>
                <w:rFonts w:ascii="Times New Roman" w:eastAsia="Times New Roman" w:hAnsi="Times New Roman"/>
                <w:sz w:val="26"/>
                <w:szCs w:val="26"/>
                <w:lang w:eastAsia="ru-RU"/>
              </w:rPr>
              <w:t>452</w:t>
            </w:r>
          </w:p>
        </w:tc>
      </w:tr>
      <w:tr w:rsidR="00D15DBE" w:rsidRPr="00D15DBE" w:rsidTr="00E744A1">
        <w:trPr>
          <w:trHeight w:val="276"/>
        </w:trPr>
        <w:tc>
          <w:tcPr>
            <w:tcW w:w="873" w:type="pct"/>
            <w:shd w:val="clear" w:color="auto" w:fill="auto"/>
          </w:tcPr>
          <w:p w:rsidR="00D15DBE" w:rsidRPr="00D15DBE" w:rsidRDefault="00D15DBE" w:rsidP="00D15DBE">
            <w:pPr>
              <w:spacing w:after="0" w:line="240" w:lineRule="auto"/>
              <w:jc w:val="center"/>
              <w:rPr>
                <w:rFonts w:ascii="Times New Roman" w:eastAsia="Times New Roman" w:hAnsi="Times New Roman"/>
                <w:sz w:val="26"/>
                <w:szCs w:val="26"/>
                <w:lang w:eastAsia="ru-RU"/>
              </w:rPr>
            </w:pPr>
            <w:r w:rsidRPr="00D15DBE">
              <w:rPr>
                <w:rFonts w:ascii="Times New Roman" w:eastAsia="Times New Roman" w:hAnsi="Times New Roman"/>
                <w:sz w:val="26"/>
                <w:szCs w:val="26"/>
                <w:lang w:eastAsia="ru-RU"/>
              </w:rPr>
              <w:t>Ср. знач.</w:t>
            </w:r>
          </w:p>
        </w:tc>
        <w:tc>
          <w:tcPr>
            <w:tcW w:w="880" w:type="pct"/>
            <w:shd w:val="clear" w:color="auto" w:fill="auto"/>
            <w:vAlign w:val="bottom"/>
          </w:tcPr>
          <w:p w:rsidR="00D15DBE" w:rsidRPr="00D15DBE" w:rsidRDefault="00D15DBE" w:rsidP="00D15DBE">
            <w:pPr>
              <w:spacing w:after="0" w:line="240" w:lineRule="auto"/>
              <w:jc w:val="center"/>
              <w:rPr>
                <w:rFonts w:ascii="Times New Roman" w:hAnsi="Times New Roman"/>
                <w:color w:val="000000"/>
                <w:sz w:val="26"/>
                <w:szCs w:val="26"/>
              </w:rPr>
            </w:pPr>
            <w:r w:rsidRPr="00D15DBE">
              <w:rPr>
                <w:rFonts w:ascii="Times New Roman" w:hAnsi="Times New Roman"/>
                <w:color w:val="000000"/>
                <w:sz w:val="26"/>
                <w:szCs w:val="26"/>
              </w:rPr>
              <w:t>60</w:t>
            </w:r>
          </w:p>
        </w:tc>
        <w:tc>
          <w:tcPr>
            <w:tcW w:w="944" w:type="pct"/>
            <w:vAlign w:val="bottom"/>
          </w:tcPr>
          <w:p w:rsidR="00D15DBE" w:rsidRPr="00D15DBE" w:rsidRDefault="00D15DBE" w:rsidP="00D15DBE">
            <w:pPr>
              <w:spacing w:after="0" w:line="240" w:lineRule="auto"/>
              <w:jc w:val="center"/>
              <w:rPr>
                <w:rFonts w:ascii="Times New Roman" w:hAnsi="Times New Roman"/>
                <w:color w:val="000000"/>
                <w:sz w:val="26"/>
                <w:szCs w:val="26"/>
              </w:rPr>
            </w:pPr>
            <w:r w:rsidRPr="00D15DBE">
              <w:rPr>
                <w:rFonts w:ascii="Times New Roman" w:hAnsi="Times New Roman"/>
                <w:color w:val="000000"/>
                <w:sz w:val="26"/>
                <w:szCs w:val="26"/>
              </w:rPr>
              <w:t>13,2</w:t>
            </w:r>
          </w:p>
        </w:tc>
        <w:tc>
          <w:tcPr>
            <w:tcW w:w="942" w:type="pct"/>
            <w:shd w:val="clear" w:color="auto" w:fill="auto"/>
            <w:vAlign w:val="bottom"/>
          </w:tcPr>
          <w:p w:rsidR="00D15DBE" w:rsidRPr="00D15DBE" w:rsidRDefault="00D15DBE" w:rsidP="00D15DBE">
            <w:pPr>
              <w:spacing w:after="0" w:line="240" w:lineRule="auto"/>
              <w:jc w:val="center"/>
              <w:rPr>
                <w:rFonts w:ascii="Times New Roman" w:hAnsi="Times New Roman"/>
                <w:color w:val="000000"/>
                <w:sz w:val="26"/>
                <w:szCs w:val="26"/>
              </w:rPr>
            </w:pPr>
            <w:r w:rsidRPr="00D15DBE">
              <w:rPr>
                <w:rFonts w:ascii="Times New Roman" w:hAnsi="Times New Roman"/>
                <w:color w:val="000000"/>
                <w:sz w:val="26"/>
                <w:szCs w:val="26"/>
              </w:rPr>
              <w:t>11,4</w:t>
            </w:r>
          </w:p>
        </w:tc>
        <w:tc>
          <w:tcPr>
            <w:tcW w:w="880" w:type="pct"/>
            <w:vAlign w:val="bottom"/>
          </w:tcPr>
          <w:p w:rsidR="00D15DBE" w:rsidRPr="00D15DBE" w:rsidRDefault="00D15DBE" w:rsidP="00D15DBE">
            <w:pPr>
              <w:spacing w:after="0" w:line="240" w:lineRule="auto"/>
              <w:jc w:val="center"/>
              <w:rPr>
                <w:rFonts w:ascii="Times New Roman" w:hAnsi="Times New Roman"/>
                <w:color w:val="000000"/>
                <w:sz w:val="26"/>
                <w:szCs w:val="26"/>
              </w:rPr>
            </w:pPr>
            <w:r w:rsidRPr="00D15DBE">
              <w:rPr>
                <w:rFonts w:ascii="Times New Roman" w:hAnsi="Times New Roman"/>
                <w:color w:val="000000"/>
                <w:sz w:val="26"/>
                <w:szCs w:val="26"/>
              </w:rPr>
              <w:t>5,8</w:t>
            </w:r>
          </w:p>
        </w:tc>
        <w:tc>
          <w:tcPr>
            <w:tcW w:w="481" w:type="pct"/>
          </w:tcPr>
          <w:p w:rsidR="00D15DBE" w:rsidRPr="00D15DBE" w:rsidRDefault="00D15DBE" w:rsidP="00D15DBE">
            <w:pPr>
              <w:spacing w:after="0" w:line="240" w:lineRule="auto"/>
              <w:jc w:val="center"/>
              <w:rPr>
                <w:rFonts w:ascii="Times New Roman" w:hAnsi="Times New Roman"/>
                <w:color w:val="000000"/>
                <w:sz w:val="26"/>
                <w:szCs w:val="26"/>
              </w:rPr>
            </w:pPr>
            <w:r w:rsidRPr="00D15DBE">
              <w:rPr>
                <w:rFonts w:ascii="Times New Roman" w:hAnsi="Times New Roman"/>
                <w:color w:val="000000"/>
                <w:sz w:val="26"/>
                <w:szCs w:val="26"/>
              </w:rPr>
              <w:t>90,4</w:t>
            </w:r>
          </w:p>
        </w:tc>
      </w:tr>
    </w:tbl>
    <w:p w:rsidR="00D15DBE" w:rsidRPr="00D15DBE" w:rsidRDefault="00D15DBE" w:rsidP="00D15DBE">
      <w:pPr>
        <w:spacing w:after="0" w:line="240" w:lineRule="auto"/>
        <w:ind w:firstLine="709"/>
        <w:jc w:val="both"/>
        <w:rPr>
          <w:rFonts w:ascii="Times New Roman" w:eastAsia="Times New Roman" w:hAnsi="Times New Roman"/>
          <w:sz w:val="28"/>
          <w:szCs w:val="28"/>
        </w:rPr>
      </w:pPr>
    </w:p>
    <w:p w:rsidR="00D15DBE" w:rsidRPr="00D15DBE" w:rsidRDefault="00D15DBE" w:rsidP="00D15DBE">
      <w:pPr>
        <w:spacing w:after="0" w:line="240" w:lineRule="auto"/>
        <w:ind w:firstLine="709"/>
        <w:jc w:val="both"/>
        <w:rPr>
          <w:rFonts w:ascii="Times New Roman" w:eastAsia="Times New Roman" w:hAnsi="Times New Roman"/>
          <w:sz w:val="28"/>
          <w:szCs w:val="28"/>
        </w:rPr>
      </w:pPr>
      <w:r w:rsidRPr="00D15DBE">
        <w:rPr>
          <w:rFonts w:ascii="Times New Roman" w:eastAsia="Times New Roman" w:hAnsi="Times New Roman"/>
          <w:sz w:val="28"/>
          <w:szCs w:val="28"/>
        </w:rPr>
        <w:t xml:space="preserve">На проведение самого процесса искусственного осеменение одной овцы, зафиксированной в станке, отводится не более одной минуты. Следовательно, для осеменение одной овцы необходимо затрачивать около 150 секунд. </w:t>
      </w:r>
    </w:p>
    <w:p w:rsidR="00D15DBE" w:rsidRPr="00D15DBE" w:rsidRDefault="00D15DBE" w:rsidP="00D15DBE">
      <w:pPr>
        <w:spacing w:after="0" w:line="240" w:lineRule="auto"/>
        <w:ind w:firstLine="709"/>
        <w:jc w:val="both"/>
        <w:rPr>
          <w:rFonts w:ascii="Times New Roman" w:eastAsia="Times New Roman" w:hAnsi="Times New Roman"/>
          <w:sz w:val="28"/>
          <w:szCs w:val="28"/>
        </w:rPr>
      </w:pPr>
      <w:r w:rsidRPr="00D15DBE">
        <w:rPr>
          <w:rFonts w:ascii="Times New Roman" w:eastAsia="Times New Roman" w:hAnsi="Times New Roman"/>
          <w:sz w:val="28"/>
          <w:szCs w:val="28"/>
        </w:rPr>
        <w:t>Основные технико-технологические показатели экспериментального образца ППИО приведены в таблице 4.</w:t>
      </w:r>
    </w:p>
    <w:p w:rsidR="00D15DBE" w:rsidRPr="00D15DBE" w:rsidRDefault="00D15DBE" w:rsidP="00D15DBE">
      <w:pPr>
        <w:spacing w:after="0" w:line="240" w:lineRule="auto"/>
        <w:jc w:val="center"/>
        <w:rPr>
          <w:rFonts w:ascii="Times New Roman" w:eastAsia="Times New Roman" w:hAnsi="Times New Roman"/>
          <w:sz w:val="28"/>
          <w:szCs w:val="24"/>
          <w:lang w:eastAsia="ru-RU"/>
        </w:rPr>
      </w:pPr>
    </w:p>
    <w:p w:rsidR="00D15DBE" w:rsidRPr="00D15DBE" w:rsidRDefault="00D15DBE" w:rsidP="00D15DBE">
      <w:pPr>
        <w:spacing w:after="0" w:line="240" w:lineRule="auto"/>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Таблица 4 – Результаты технико-технологической оценки</w:t>
      </w:r>
    </w:p>
    <w:tbl>
      <w:tblPr>
        <w:tblStyle w:val="1211"/>
        <w:tblW w:w="0" w:type="auto"/>
        <w:tblInd w:w="108" w:type="dxa"/>
        <w:tblLook w:val="04A0" w:firstRow="1" w:lastRow="0" w:firstColumn="1" w:lastColumn="0" w:noHBand="0" w:noVBand="1"/>
      </w:tblPr>
      <w:tblGrid>
        <w:gridCol w:w="544"/>
        <w:gridCol w:w="4672"/>
        <w:gridCol w:w="1115"/>
        <w:gridCol w:w="1510"/>
        <w:gridCol w:w="1622"/>
      </w:tblGrid>
      <w:tr w:rsidR="00D15DBE" w:rsidRPr="00D15DBE" w:rsidTr="00E744A1">
        <w:tc>
          <w:tcPr>
            <w:tcW w:w="544" w:type="dxa"/>
            <w:vMerge w:val="restart"/>
            <w:vAlign w:val="center"/>
          </w:tcPr>
          <w:p w:rsidR="00D15DBE" w:rsidRPr="00D15DBE" w:rsidRDefault="00D15DBE" w:rsidP="00D15DBE">
            <w:pPr>
              <w:spacing w:after="0" w:line="240" w:lineRule="auto"/>
              <w:rPr>
                <w:sz w:val="26"/>
                <w:szCs w:val="26"/>
              </w:rPr>
            </w:pPr>
            <w:r w:rsidRPr="00D15DBE">
              <w:rPr>
                <w:sz w:val="26"/>
                <w:szCs w:val="26"/>
              </w:rPr>
              <w:t>№</w:t>
            </w:r>
          </w:p>
        </w:tc>
        <w:tc>
          <w:tcPr>
            <w:tcW w:w="4672" w:type="dxa"/>
            <w:vMerge w:val="restart"/>
            <w:vAlign w:val="center"/>
          </w:tcPr>
          <w:p w:rsidR="00D15DBE" w:rsidRPr="00D15DBE" w:rsidRDefault="00D15DBE" w:rsidP="00D15DBE">
            <w:pPr>
              <w:spacing w:after="0" w:line="240" w:lineRule="auto"/>
              <w:rPr>
                <w:sz w:val="26"/>
                <w:szCs w:val="26"/>
              </w:rPr>
            </w:pPr>
            <w:r w:rsidRPr="00D15DBE">
              <w:rPr>
                <w:sz w:val="26"/>
                <w:szCs w:val="26"/>
              </w:rPr>
              <w:t>Наименование показателя</w:t>
            </w:r>
          </w:p>
        </w:tc>
        <w:tc>
          <w:tcPr>
            <w:tcW w:w="1115" w:type="dxa"/>
            <w:vMerge w:val="restart"/>
            <w:vAlign w:val="center"/>
          </w:tcPr>
          <w:p w:rsidR="00D15DBE" w:rsidRPr="00D15DBE" w:rsidRDefault="00D15DBE" w:rsidP="00D15DBE">
            <w:pPr>
              <w:spacing w:after="0" w:line="240" w:lineRule="auto"/>
              <w:rPr>
                <w:sz w:val="26"/>
                <w:szCs w:val="26"/>
              </w:rPr>
            </w:pPr>
            <w:r w:rsidRPr="00D15DBE">
              <w:rPr>
                <w:sz w:val="26"/>
                <w:szCs w:val="26"/>
              </w:rPr>
              <w:t>Ед.</w:t>
            </w:r>
          </w:p>
          <w:p w:rsidR="00D15DBE" w:rsidRPr="00D15DBE" w:rsidRDefault="00D15DBE" w:rsidP="00D15DBE">
            <w:pPr>
              <w:spacing w:after="0" w:line="240" w:lineRule="auto"/>
              <w:rPr>
                <w:sz w:val="26"/>
                <w:szCs w:val="26"/>
              </w:rPr>
            </w:pPr>
            <w:r w:rsidRPr="00D15DBE">
              <w:rPr>
                <w:sz w:val="26"/>
                <w:szCs w:val="26"/>
              </w:rPr>
              <w:t>измер.</w:t>
            </w:r>
          </w:p>
        </w:tc>
        <w:tc>
          <w:tcPr>
            <w:tcW w:w="3132" w:type="dxa"/>
            <w:gridSpan w:val="2"/>
          </w:tcPr>
          <w:p w:rsidR="00D15DBE" w:rsidRPr="00D15DBE" w:rsidRDefault="00D15DBE" w:rsidP="00D15DBE">
            <w:pPr>
              <w:spacing w:after="0" w:line="240" w:lineRule="auto"/>
              <w:rPr>
                <w:sz w:val="26"/>
                <w:szCs w:val="26"/>
              </w:rPr>
            </w:pPr>
            <w:r w:rsidRPr="00D15DBE">
              <w:rPr>
                <w:sz w:val="26"/>
                <w:szCs w:val="26"/>
              </w:rPr>
              <w:t>Значение показателя</w:t>
            </w:r>
          </w:p>
        </w:tc>
      </w:tr>
      <w:tr w:rsidR="00D15DBE" w:rsidRPr="00D15DBE" w:rsidTr="00E744A1">
        <w:tc>
          <w:tcPr>
            <w:tcW w:w="544" w:type="dxa"/>
            <w:vMerge/>
            <w:vAlign w:val="center"/>
          </w:tcPr>
          <w:p w:rsidR="00D15DBE" w:rsidRPr="00D15DBE" w:rsidRDefault="00D15DBE" w:rsidP="00D15DBE">
            <w:pPr>
              <w:spacing w:after="0" w:line="240" w:lineRule="auto"/>
              <w:rPr>
                <w:sz w:val="26"/>
                <w:szCs w:val="26"/>
              </w:rPr>
            </w:pPr>
          </w:p>
        </w:tc>
        <w:tc>
          <w:tcPr>
            <w:tcW w:w="4672" w:type="dxa"/>
            <w:vMerge/>
            <w:vAlign w:val="center"/>
          </w:tcPr>
          <w:p w:rsidR="00D15DBE" w:rsidRPr="00D15DBE" w:rsidRDefault="00D15DBE" w:rsidP="00D15DBE">
            <w:pPr>
              <w:spacing w:after="0" w:line="240" w:lineRule="auto"/>
              <w:rPr>
                <w:sz w:val="26"/>
                <w:szCs w:val="26"/>
              </w:rPr>
            </w:pPr>
          </w:p>
        </w:tc>
        <w:tc>
          <w:tcPr>
            <w:tcW w:w="1115" w:type="dxa"/>
            <w:vMerge/>
            <w:vAlign w:val="center"/>
          </w:tcPr>
          <w:p w:rsidR="00D15DBE" w:rsidRPr="00D15DBE" w:rsidRDefault="00D15DBE" w:rsidP="00D15DBE">
            <w:pPr>
              <w:spacing w:after="0" w:line="240" w:lineRule="auto"/>
              <w:rPr>
                <w:sz w:val="26"/>
                <w:szCs w:val="26"/>
              </w:rPr>
            </w:pPr>
          </w:p>
        </w:tc>
        <w:tc>
          <w:tcPr>
            <w:tcW w:w="1510" w:type="dxa"/>
          </w:tcPr>
          <w:p w:rsidR="00D15DBE" w:rsidRPr="00D15DBE" w:rsidRDefault="00D15DBE" w:rsidP="00D15DBE">
            <w:pPr>
              <w:spacing w:after="0" w:line="240" w:lineRule="auto"/>
              <w:rPr>
                <w:sz w:val="26"/>
                <w:szCs w:val="26"/>
              </w:rPr>
            </w:pPr>
            <w:r w:rsidRPr="00D15DBE">
              <w:rPr>
                <w:sz w:val="26"/>
                <w:szCs w:val="26"/>
              </w:rPr>
              <w:t>По ТТ</w:t>
            </w:r>
          </w:p>
        </w:tc>
        <w:tc>
          <w:tcPr>
            <w:tcW w:w="1622" w:type="dxa"/>
          </w:tcPr>
          <w:p w:rsidR="00D15DBE" w:rsidRPr="00D15DBE" w:rsidRDefault="00D15DBE" w:rsidP="00D15DBE">
            <w:pPr>
              <w:spacing w:after="0" w:line="240" w:lineRule="auto"/>
              <w:rPr>
                <w:sz w:val="26"/>
                <w:szCs w:val="26"/>
              </w:rPr>
            </w:pPr>
            <w:r w:rsidRPr="00D15DBE">
              <w:rPr>
                <w:sz w:val="26"/>
                <w:szCs w:val="26"/>
              </w:rPr>
              <w:t>По экспер.</w:t>
            </w:r>
          </w:p>
        </w:tc>
      </w:tr>
      <w:tr w:rsidR="00D15DBE" w:rsidRPr="00D15DBE" w:rsidTr="00E744A1">
        <w:tc>
          <w:tcPr>
            <w:tcW w:w="544" w:type="dxa"/>
          </w:tcPr>
          <w:p w:rsidR="00D15DBE" w:rsidRPr="00D15DBE" w:rsidRDefault="00D15DBE" w:rsidP="00D15DBE">
            <w:pPr>
              <w:spacing w:after="0" w:line="240" w:lineRule="auto"/>
              <w:rPr>
                <w:sz w:val="28"/>
                <w:szCs w:val="28"/>
              </w:rPr>
            </w:pPr>
            <w:r w:rsidRPr="00D15DBE">
              <w:rPr>
                <w:sz w:val="28"/>
                <w:szCs w:val="28"/>
              </w:rPr>
              <w:t>1</w:t>
            </w:r>
          </w:p>
        </w:tc>
        <w:tc>
          <w:tcPr>
            <w:tcW w:w="4672" w:type="dxa"/>
          </w:tcPr>
          <w:p w:rsidR="00D15DBE" w:rsidRPr="00D15DBE" w:rsidRDefault="00D15DBE" w:rsidP="00D15DBE">
            <w:pPr>
              <w:spacing w:after="0" w:line="240" w:lineRule="auto"/>
              <w:jc w:val="both"/>
              <w:rPr>
                <w:sz w:val="28"/>
                <w:szCs w:val="28"/>
              </w:rPr>
            </w:pPr>
            <w:r w:rsidRPr="00D15DBE">
              <w:rPr>
                <w:sz w:val="28"/>
                <w:szCs w:val="28"/>
              </w:rPr>
              <w:t xml:space="preserve">Сменная производительность, </w:t>
            </w:r>
          </w:p>
        </w:tc>
        <w:tc>
          <w:tcPr>
            <w:tcW w:w="1115" w:type="dxa"/>
          </w:tcPr>
          <w:p w:rsidR="00D15DBE" w:rsidRPr="00D15DBE" w:rsidRDefault="00D15DBE" w:rsidP="00D15DBE">
            <w:pPr>
              <w:spacing w:after="0" w:line="240" w:lineRule="auto"/>
              <w:rPr>
                <w:sz w:val="28"/>
                <w:szCs w:val="28"/>
              </w:rPr>
            </w:pPr>
            <w:r w:rsidRPr="00D15DBE">
              <w:rPr>
                <w:sz w:val="28"/>
                <w:szCs w:val="28"/>
              </w:rPr>
              <w:t>голов</w:t>
            </w:r>
          </w:p>
        </w:tc>
        <w:tc>
          <w:tcPr>
            <w:tcW w:w="1510" w:type="dxa"/>
          </w:tcPr>
          <w:p w:rsidR="00D15DBE" w:rsidRPr="00D15DBE" w:rsidRDefault="00D15DBE" w:rsidP="00D15DBE">
            <w:pPr>
              <w:spacing w:after="0" w:line="240" w:lineRule="auto"/>
              <w:ind w:left="-92" w:right="-109"/>
              <w:rPr>
                <w:sz w:val="28"/>
                <w:szCs w:val="28"/>
              </w:rPr>
            </w:pPr>
            <w:r w:rsidRPr="00D15DBE">
              <w:rPr>
                <w:sz w:val="28"/>
                <w:szCs w:val="28"/>
              </w:rPr>
              <w:t>до 30</w:t>
            </w:r>
          </w:p>
        </w:tc>
        <w:tc>
          <w:tcPr>
            <w:tcW w:w="1622" w:type="dxa"/>
          </w:tcPr>
          <w:p w:rsidR="00D15DBE" w:rsidRPr="00D15DBE" w:rsidRDefault="00D15DBE" w:rsidP="00D15DBE">
            <w:pPr>
              <w:spacing w:after="0" w:line="240" w:lineRule="auto"/>
              <w:ind w:left="-92" w:right="-109"/>
              <w:rPr>
                <w:sz w:val="28"/>
                <w:szCs w:val="28"/>
              </w:rPr>
            </w:pPr>
            <w:r w:rsidRPr="00D15DBE">
              <w:rPr>
                <w:sz w:val="28"/>
                <w:szCs w:val="28"/>
              </w:rPr>
              <w:t>26-28</w:t>
            </w:r>
          </w:p>
        </w:tc>
      </w:tr>
      <w:tr w:rsidR="00D15DBE" w:rsidRPr="00D15DBE" w:rsidTr="00E744A1">
        <w:tc>
          <w:tcPr>
            <w:tcW w:w="544" w:type="dxa"/>
          </w:tcPr>
          <w:p w:rsidR="00D15DBE" w:rsidRPr="00D15DBE" w:rsidRDefault="00D15DBE" w:rsidP="00D15DBE">
            <w:pPr>
              <w:spacing w:after="0" w:line="240" w:lineRule="auto"/>
              <w:rPr>
                <w:sz w:val="28"/>
                <w:szCs w:val="28"/>
              </w:rPr>
            </w:pPr>
            <w:r w:rsidRPr="00D15DBE">
              <w:rPr>
                <w:sz w:val="28"/>
                <w:szCs w:val="28"/>
              </w:rPr>
              <w:t>2</w:t>
            </w:r>
          </w:p>
        </w:tc>
        <w:tc>
          <w:tcPr>
            <w:tcW w:w="4672" w:type="dxa"/>
          </w:tcPr>
          <w:p w:rsidR="00D15DBE" w:rsidRPr="00D15DBE" w:rsidRDefault="00D15DBE" w:rsidP="00D15DBE">
            <w:pPr>
              <w:spacing w:after="0" w:line="240" w:lineRule="auto"/>
              <w:jc w:val="both"/>
              <w:rPr>
                <w:sz w:val="28"/>
                <w:szCs w:val="28"/>
              </w:rPr>
            </w:pPr>
            <w:r w:rsidRPr="00D15DBE">
              <w:rPr>
                <w:sz w:val="28"/>
                <w:szCs w:val="28"/>
              </w:rPr>
              <w:t>Сезонная производительность,</w:t>
            </w:r>
          </w:p>
        </w:tc>
        <w:tc>
          <w:tcPr>
            <w:tcW w:w="1115" w:type="dxa"/>
          </w:tcPr>
          <w:p w:rsidR="00D15DBE" w:rsidRPr="00D15DBE" w:rsidRDefault="00D15DBE" w:rsidP="00D15DBE">
            <w:pPr>
              <w:spacing w:after="0" w:line="240" w:lineRule="auto"/>
              <w:rPr>
                <w:sz w:val="28"/>
                <w:szCs w:val="28"/>
              </w:rPr>
            </w:pPr>
            <w:r w:rsidRPr="00D15DBE">
              <w:rPr>
                <w:sz w:val="28"/>
                <w:szCs w:val="28"/>
              </w:rPr>
              <w:t>голов</w:t>
            </w:r>
          </w:p>
        </w:tc>
        <w:tc>
          <w:tcPr>
            <w:tcW w:w="1510" w:type="dxa"/>
          </w:tcPr>
          <w:p w:rsidR="00D15DBE" w:rsidRPr="00D15DBE" w:rsidRDefault="00D15DBE" w:rsidP="00D15DBE">
            <w:pPr>
              <w:spacing w:after="0" w:line="240" w:lineRule="auto"/>
              <w:ind w:left="-92" w:right="-109"/>
              <w:rPr>
                <w:sz w:val="28"/>
                <w:szCs w:val="28"/>
              </w:rPr>
            </w:pPr>
            <w:r w:rsidRPr="00D15DBE">
              <w:rPr>
                <w:sz w:val="28"/>
                <w:szCs w:val="28"/>
              </w:rPr>
              <w:t>500-1000</w:t>
            </w:r>
          </w:p>
        </w:tc>
        <w:tc>
          <w:tcPr>
            <w:tcW w:w="1622" w:type="dxa"/>
          </w:tcPr>
          <w:p w:rsidR="00D15DBE" w:rsidRPr="00D15DBE" w:rsidRDefault="00D15DBE" w:rsidP="00D15DBE">
            <w:pPr>
              <w:spacing w:after="0" w:line="240" w:lineRule="auto"/>
              <w:ind w:left="-92" w:right="-109"/>
              <w:rPr>
                <w:sz w:val="28"/>
                <w:szCs w:val="28"/>
              </w:rPr>
            </w:pPr>
            <w:r w:rsidRPr="00D15DBE">
              <w:rPr>
                <w:sz w:val="28"/>
                <w:szCs w:val="28"/>
              </w:rPr>
              <w:t xml:space="preserve">593 </w:t>
            </w:r>
          </w:p>
        </w:tc>
      </w:tr>
    </w:tbl>
    <w:p w:rsidR="00D15DBE" w:rsidRPr="00D15DBE" w:rsidRDefault="00D15DBE" w:rsidP="00D15DBE">
      <w:pPr>
        <w:spacing w:after="0" w:line="240" w:lineRule="auto"/>
        <w:rPr>
          <w:rFonts w:ascii="Times New Roman" w:hAnsi="Times New Roman"/>
          <w:sz w:val="28"/>
          <w:szCs w:val="28"/>
        </w:rPr>
      </w:pPr>
    </w:p>
    <w:p w:rsidR="00D15DBE" w:rsidRPr="00D15DBE" w:rsidRDefault="00D15DBE" w:rsidP="00D15DBE">
      <w:pPr>
        <w:spacing w:after="0" w:line="240" w:lineRule="auto"/>
        <w:rPr>
          <w:rFonts w:ascii="Times New Roman" w:hAnsi="Times New Roman"/>
          <w:sz w:val="28"/>
          <w:szCs w:val="28"/>
        </w:rPr>
      </w:pPr>
      <w:r w:rsidRPr="00D15DBE">
        <w:rPr>
          <w:rFonts w:ascii="Times New Roman" w:hAnsi="Times New Roman"/>
          <w:sz w:val="28"/>
          <w:szCs w:val="28"/>
        </w:rPr>
        <w:lastRenderedPageBreak/>
        <w:t>Продолжение Таблицы 4</w:t>
      </w:r>
    </w:p>
    <w:tbl>
      <w:tblPr>
        <w:tblStyle w:val="1211"/>
        <w:tblW w:w="0" w:type="auto"/>
        <w:tblInd w:w="108" w:type="dxa"/>
        <w:tblLook w:val="04A0" w:firstRow="1" w:lastRow="0" w:firstColumn="1" w:lastColumn="0" w:noHBand="0" w:noVBand="1"/>
      </w:tblPr>
      <w:tblGrid>
        <w:gridCol w:w="544"/>
        <w:gridCol w:w="4672"/>
        <w:gridCol w:w="1115"/>
        <w:gridCol w:w="1510"/>
        <w:gridCol w:w="1622"/>
      </w:tblGrid>
      <w:tr w:rsidR="00D15DBE" w:rsidRPr="00D15DBE" w:rsidTr="00E744A1">
        <w:tc>
          <w:tcPr>
            <w:tcW w:w="544" w:type="dxa"/>
          </w:tcPr>
          <w:p w:rsidR="00D15DBE" w:rsidRPr="00D15DBE" w:rsidRDefault="00D15DBE" w:rsidP="00D15DBE">
            <w:pPr>
              <w:spacing w:after="0" w:line="240" w:lineRule="auto"/>
              <w:rPr>
                <w:sz w:val="28"/>
                <w:szCs w:val="28"/>
              </w:rPr>
            </w:pPr>
            <w:r w:rsidRPr="00D15DBE">
              <w:rPr>
                <w:sz w:val="28"/>
                <w:szCs w:val="28"/>
              </w:rPr>
              <w:t>3</w:t>
            </w:r>
          </w:p>
        </w:tc>
        <w:tc>
          <w:tcPr>
            <w:tcW w:w="4672" w:type="dxa"/>
          </w:tcPr>
          <w:p w:rsidR="00D15DBE" w:rsidRPr="00D15DBE" w:rsidRDefault="00D15DBE" w:rsidP="00D15DBE">
            <w:pPr>
              <w:spacing w:after="0" w:line="240" w:lineRule="auto"/>
              <w:jc w:val="both"/>
              <w:rPr>
                <w:sz w:val="28"/>
                <w:szCs w:val="28"/>
              </w:rPr>
            </w:pPr>
            <w:r w:rsidRPr="00D15DBE">
              <w:rPr>
                <w:sz w:val="28"/>
                <w:szCs w:val="28"/>
              </w:rPr>
              <w:t>Температура помещения для осеменения</w:t>
            </w:r>
          </w:p>
        </w:tc>
        <w:tc>
          <w:tcPr>
            <w:tcW w:w="1115" w:type="dxa"/>
          </w:tcPr>
          <w:p w:rsidR="00D15DBE" w:rsidRPr="00D15DBE" w:rsidRDefault="00D15DBE" w:rsidP="00D15DBE">
            <w:pPr>
              <w:spacing w:after="0" w:line="240" w:lineRule="auto"/>
              <w:rPr>
                <w:sz w:val="28"/>
                <w:szCs w:val="28"/>
              </w:rPr>
            </w:pPr>
            <w:r w:rsidRPr="00D15DBE">
              <w:rPr>
                <w:sz w:val="28"/>
                <w:szCs w:val="28"/>
              </w:rPr>
              <w:t>°С</w:t>
            </w:r>
          </w:p>
        </w:tc>
        <w:tc>
          <w:tcPr>
            <w:tcW w:w="1510" w:type="dxa"/>
          </w:tcPr>
          <w:p w:rsidR="00D15DBE" w:rsidRPr="00D15DBE" w:rsidRDefault="00D15DBE" w:rsidP="00D15DBE">
            <w:pPr>
              <w:spacing w:after="0" w:line="240" w:lineRule="auto"/>
              <w:ind w:left="-92" w:right="-109"/>
              <w:rPr>
                <w:sz w:val="28"/>
                <w:szCs w:val="28"/>
              </w:rPr>
            </w:pPr>
            <w:r w:rsidRPr="00D15DBE">
              <w:rPr>
                <w:sz w:val="28"/>
                <w:szCs w:val="28"/>
              </w:rPr>
              <w:t>15-20</w:t>
            </w:r>
          </w:p>
        </w:tc>
        <w:tc>
          <w:tcPr>
            <w:tcW w:w="1622" w:type="dxa"/>
          </w:tcPr>
          <w:p w:rsidR="00D15DBE" w:rsidRPr="00D15DBE" w:rsidRDefault="00D15DBE" w:rsidP="00D15DBE">
            <w:pPr>
              <w:spacing w:after="0" w:line="240" w:lineRule="auto"/>
              <w:ind w:left="-92" w:right="-109"/>
              <w:rPr>
                <w:sz w:val="28"/>
                <w:szCs w:val="28"/>
              </w:rPr>
            </w:pPr>
            <w:r w:rsidRPr="00D15DBE">
              <w:rPr>
                <w:sz w:val="28"/>
                <w:szCs w:val="28"/>
              </w:rPr>
              <w:t>18-25</w:t>
            </w:r>
          </w:p>
        </w:tc>
      </w:tr>
      <w:tr w:rsidR="00D15DBE" w:rsidRPr="00D15DBE" w:rsidTr="00E744A1">
        <w:tc>
          <w:tcPr>
            <w:tcW w:w="544" w:type="dxa"/>
          </w:tcPr>
          <w:p w:rsidR="00D15DBE" w:rsidRPr="00D15DBE" w:rsidRDefault="00D15DBE" w:rsidP="00D15DBE">
            <w:pPr>
              <w:spacing w:after="0" w:line="240" w:lineRule="auto"/>
              <w:rPr>
                <w:sz w:val="28"/>
                <w:szCs w:val="28"/>
              </w:rPr>
            </w:pPr>
            <w:r w:rsidRPr="00D15DBE">
              <w:rPr>
                <w:sz w:val="28"/>
                <w:szCs w:val="28"/>
              </w:rPr>
              <w:t>4</w:t>
            </w:r>
          </w:p>
        </w:tc>
        <w:tc>
          <w:tcPr>
            <w:tcW w:w="4672" w:type="dxa"/>
          </w:tcPr>
          <w:p w:rsidR="00D15DBE" w:rsidRPr="00D15DBE" w:rsidRDefault="00D15DBE" w:rsidP="00D15DBE">
            <w:pPr>
              <w:spacing w:after="0" w:line="240" w:lineRule="auto"/>
              <w:jc w:val="both"/>
              <w:rPr>
                <w:sz w:val="28"/>
                <w:szCs w:val="28"/>
              </w:rPr>
            </w:pPr>
            <w:r w:rsidRPr="00D15DBE">
              <w:rPr>
                <w:sz w:val="28"/>
                <w:szCs w:val="28"/>
              </w:rPr>
              <w:t>Диаметр кругового помещения</w:t>
            </w:r>
          </w:p>
        </w:tc>
        <w:tc>
          <w:tcPr>
            <w:tcW w:w="1115" w:type="dxa"/>
          </w:tcPr>
          <w:p w:rsidR="00D15DBE" w:rsidRPr="00D15DBE" w:rsidRDefault="00D15DBE" w:rsidP="00D15DBE">
            <w:pPr>
              <w:spacing w:after="0" w:line="240" w:lineRule="auto"/>
              <w:rPr>
                <w:sz w:val="28"/>
                <w:szCs w:val="28"/>
              </w:rPr>
            </w:pPr>
            <w:r w:rsidRPr="00D15DBE">
              <w:rPr>
                <w:sz w:val="28"/>
                <w:szCs w:val="28"/>
              </w:rPr>
              <w:t>м</w:t>
            </w:r>
          </w:p>
        </w:tc>
        <w:tc>
          <w:tcPr>
            <w:tcW w:w="1510" w:type="dxa"/>
          </w:tcPr>
          <w:p w:rsidR="00D15DBE" w:rsidRPr="00D15DBE" w:rsidRDefault="00D15DBE" w:rsidP="00D15DBE">
            <w:pPr>
              <w:spacing w:after="0" w:line="240" w:lineRule="auto"/>
              <w:ind w:left="-92" w:right="-109"/>
              <w:rPr>
                <w:sz w:val="28"/>
                <w:szCs w:val="28"/>
              </w:rPr>
            </w:pPr>
            <w:r w:rsidRPr="00D15DBE">
              <w:rPr>
                <w:sz w:val="28"/>
                <w:szCs w:val="28"/>
              </w:rPr>
              <w:t>6</w:t>
            </w:r>
          </w:p>
        </w:tc>
        <w:tc>
          <w:tcPr>
            <w:tcW w:w="1622" w:type="dxa"/>
          </w:tcPr>
          <w:p w:rsidR="00D15DBE" w:rsidRPr="00D15DBE" w:rsidRDefault="00D15DBE" w:rsidP="00D15DBE">
            <w:pPr>
              <w:spacing w:after="0" w:line="240" w:lineRule="auto"/>
              <w:ind w:left="-92" w:right="-109"/>
              <w:rPr>
                <w:sz w:val="28"/>
                <w:szCs w:val="28"/>
              </w:rPr>
            </w:pPr>
            <w:r w:rsidRPr="00D15DBE">
              <w:rPr>
                <w:sz w:val="28"/>
                <w:szCs w:val="28"/>
              </w:rPr>
              <w:t>6</w:t>
            </w:r>
          </w:p>
        </w:tc>
      </w:tr>
      <w:tr w:rsidR="00D15DBE" w:rsidRPr="00D15DBE" w:rsidTr="00E744A1">
        <w:tc>
          <w:tcPr>
            <w:tcW w:w="544" w:type="dxa"/>
          </w:tcPr>
          <w:p w:rsidR="00D15DBE" w:rsidRPr="00D15DBE" w:rsidRDefault="00D15DBE" w:rsidP="00D15DBE">
            <w:pPr>
              <w:spacing w:after="0" w:line="240" w:lineRule="auto"/>
              <w:rPr>
                <w:sz w:val="26"/>
                <w:szCs w:val="26"/>
              </w:rPr>
            </w:pPr>
            <w:r w:rsidRPr="00D15DBE">
              <w:rPr>
                <w:sz w:val="26"/>
                <w:szCs w:val="26"/>
              </w:rPr>
              <w:t>5</w:t>
            </w:r>
          </w:p>
        </w:tc>
        <w:tc>
          <w:tcPr>
            <w:tcW w:w="4672" w:type="dxa"/>
          </w:tcPr>
          <w:p w:rsidR="00D15DBE" w:rsidRPr="00D15DBE" w:rsidRDefault="00D15DBE" w:rsidP="00D15DBE">
            <w:pPr>
              <w:spacing w:after="0" w:line="240" w:lineRule="auto"/>
              <w:jc w:val="both"/>
              <w:rPr>
                <w:sz w:val="26"/>
                <w:szCs w:val="26"/>
              </w:rPr>
            </w:pPr>
            <w:r w:rsidRPr="00D15DBE">
              <w:rPr>
                <w:sz w:val="26"/>
                <w:szCs w:val="26"/>
              </w:rPr>
              <w:t>Площадь кругового помещения</w:t>
            </w:r>
          </w:p>
        </w:tc>
        <w:tc>
          <w:tcPr>
            <w:tcW w:w="1115" w:type="dxa"/>
          </w:tcPr>
          <w:p w:rsidR="00D15DBE" w:rsidRPr="00D15DBE" w:rsidRDefault="00D15DBE" w:rsidP="00D15DBE">
            <w:pPr>
              <w:spacing w:after="0" w:line="240" w:lineRule="auto"/>
              <w:rPr>
                <w:sz w:val="26"/>
                <w:szCs w:val="26"/>
              </w:rPr>
            </w:pPr>
            <w:r w:rsidRPr="00D15DBE">
              <w:rPr>
                <w:sz w:val="26"/>
                <w:szCs w:val="26"/>
              </w:rPr>
              <w:t>кв. м</w:t>
            </w:r>
          </w:p>
        </w:tc>
        <w:tc>
          <w:tcPr>
            <w:tcW w:w="1510" w:type="dxa"/>
          </w:tcPr>
          <w:p w:rsidR="00D15DBE" w:rsidRPr="00D15DBE" w:rsidRDefault="00D15DBE" w:rsidP="00D15DBE">
            <w:pPr>
              <w:spacing w:after="0" w:line="240" w:lineRule="auto"/>
              <w:ind w:left="-92" w:right="-109"/>
              <w:rPr>
                <w:sz w:val="26"/>
                <w:szCs w:val="26"/>
              </w:rPr>
            </w:pPr>
            <w:r w:rsidRPr="00D15DBE">
              <w:rPr>
                <w:sz w:val="26"/>
                <w:szCs w:val="26"/>
              </w:rPr>
              <w:t>28</w:t>
            </w:r>
          </w:p>
        </w:tc>
        <w:tc>
          <w:tcPr>
            <w:tcW w:w="1622" w:type="dxa"/>
          </w:tcPr>
          <w:p w:rsidR="00D15DBE" w:rsidRPr="00D15DBE" w:rsidRDefault="00D15DBE" w:rsidP="00D15DBE">
            <w:pPr>
              <w:spacing w:after="0" w:line="240" w:lineRule="auto"/>
              <w:ind w:left="-92" w:right="-109"/>
              <w:rPr>
                <w:sz w:val="26"/>
                <w:szCs w:val="26"/>
              </w:rPr>
            </w:pPr>
            <w:r w:rsidRPr="00D15DBE">
              <w:rPr>
                <w:sz w:val="26"/>
                <w:szCs w:val="26"/>
              </w:rPr>
              <w:t>28</w:t>
            </w:r>
          </w:p>
        </w:tc>
      </w:tr>
      <w:tr w:rsidR="00D15DBE" w:rsidRPr="00D15DBE" w:rsidTr="00E744A1">
        <w:tc>
          <w:tcPr>
            <w:tcW w:w="544" w:type="dxa"/>
          </w:tcPr>
          <w:p w:rsidR="00D15DBE" w:rsidRPr="00D15DBE" w:rsidRDefault="00D15DBE" w:rsidP="00D15DBE">
            <w:pPr>
              <w:spacing w:after="0" w:line="240" w:lineRule="auto"/>
              <w:rPr>
                <w:sz w:val="26"/>
                <w:szCs w:val="26"/>
              </w:rPr>
            </w:pPr>
            <w:r w:rsidRPr="00D15DBE">
              <w:rPr>
                <w:sz w:val="26"/>
                <w:szCs w:val="26"/>
              </w:rPr>
              <w:t>6</w:t>
            </w:r>
          </w:p>
        </w:tc>
        <w:tc>
          <w:tcPr>
            <w:tcW w:w="4672" w:type="dxa"/>
          </w:tcPr>
          <w:p w:rsidR="00D15DBE" w:rsidRPr="00D15DBE" w:rsidRDefault="00D15DBE" w:rsidP="00D15DBE">
            <w:pPr>
              <w:spacing w:after="0" w:line="240" w:lineRule="auto"/>
              <w:jc w:val="both"/>
              <w:rPr>
                <w:sz w:val="26"/>
                <w:szCs w:val="26"/>
              </w:rPr>
            </w:pPr>
            <w:r w:rsidRPr="00D15DBE">
              <w:rPr>
                <w:sz w:val="26"/>
                <w:szCs w:val="26"/>
              </w:rPr>
              <w:t>Габариты кабины</w:t>
            </w:r>
          </w:p>
        </w:tc>
        <w:tc>
          <w:tcPr>
            <w:tcW w:w="1115" w:type="dxa"/>
          </w:tcPr>
          <w:p w:rsidR="00D15DBE" w:rsidRPr="00D15DBE" w:rsidRDefault="00D15DBE" w:rsidP="00D15DBE">
            <w:pPr>
              <w:spacing w:after="0" w:line="240" w:lineRule="auto"/>
              <w:rPr>
                <w:sz w:val="26"/>
                <w:szCs w:val="26"/>
              </w:rPr>
            </w:pPr>
            <w:r w:rsidRPr="00D15DBE">
              <w:rPr>
                <w:sz w:val="26"/>
                <w:szCs w:val="26"/>
              </w:rPr>
              <w:t>м</w:t>
            </w:r>
          </w:p>
        </w:tc>
        <w:tc>
          <w:tcPr>
            <w:tcW w:w="1510" w:type="dxa"/>
          </w:tcPr>
          <w:p w:rsidR="00D15DBE" w:rsidRPr="00D15DBE" w:rsidRDefault="00D15DBE" w:rsidP="00D15DBE">
            <w:pPr>
              <w:spacing w:after="0" w:line="240" w:lineRule="auto"/>
              <w:ind w:left="-92" w:right="-109"/>
              <w:rPr>
                <w:sz w:val="26"/>
                <w:szCs w:val="26"/>
              </w:rPr>
            </w:pPr>
            <w:r w:rsidRPr="00D15DBE">
              <w:rPr>
                <w:sz w:val="26"/>
                <w:szCs w:val="26"/>
              </w:rPr>
              <w:t>3,0×2,0× 2,0</w:t>
            </w:r>
          </w:p>
        </w:tc>
        <w:tc>
          <w:tcPr>
            <w:tcW w:w="1622" w:type="dxa"/>
          </w:tcPr>
          <w:p w:rsidR="00D15DBE" w:rsidRPr="00D15DBE" w:rsidRDefault="00D15DBE" w:rsidP="00D15DBE">
            <w:pPr>
              <w:spacing w:after="0" w:line="240" w:lineRule="auto"/>
              <w:ind w:left="-92" w:right="-109"/>
              <w:rPr>
                <w:sz w:val="26"/>
                <w:szCs w:val="26"/>
              </w:rPr>
            </w:pPr>
            <w:r w:rsidRPr="00D15DBE">
              <w:rPr>
                <w:sz w:val="26"/>
                <w:szCs w:val="26"/>
              </w:rPr>
              <w:t>3,0×2,0× 2,0</w:t>
            </w:r>
          </w:p>
        </w:tc>
      </w:tr>
      <w:tr w:rsidR="00D15DBE" w:rsidRPr="00D15DBE" w:rsidTr="00E744A1">
        <w:tc>
          <w:tcPr>
            <w:tcW w:w="544" w:type="dxa"/>
          </w:tcPr>
          <w:p w:rsidR="00D15DBE" w:rsidRPr="00D15DBE" w:rsidRDefault="00D15DBE" w:rsidP="00D15DBE">
            <w:pPr>
              <w:spacing w:after="0" w:line="240" w:lineRule="auto"/>
              <w:rPr>
                <w:sz w:val="26"/>
                <w:szCs w:val="26"/>
              </w:rPr>
            </w:pPr>
            <w:r w:rsidRPr="00D15DBE">
              <w:rPr>
                <w:sz w:val="26"/>
                <w:szCs w:val="26"/>
              </w:rPr>
              <w:t>7</w:t>
            </w:r>
          </w:p>
        </w:tc>
        <w:tc>
          <w:tcPr>
            <w:tcW w:w="4672" w:type="dxa"/>
          </w:tcPr>
          <w:p w:rsidR="00D15DBE" w:rsidRPr="00D15DBE" w:rsidRDefault="00D15DBE" w:rsidP="00D15DBE">
            <w:pPr>
              <w:spacing w:after="0" w:line="240" w:lineRule="auto"/>
              <w:jc w:val="both"/>
              <w:rPr>
                <w:sz w:val="26"/>
                <w:szCs w:val="26"/>
              </w:rPr>
            </w:pPr>
            <w:r w:rsidRPr="00D15DBE">
              <w:rPr>
                <w:sz w:val="26"/>
                <w:szCs w:val="26"/>
              </w:rPr>
              <w:t>Масса оборудования</w:t>
            </w:r>
          </w:p>
        </w:tc>
        <w:tc>
          <w:tcPr>
            <w:tcW w:w="1115" w:type="dxa"/>
          </w:tcPr>
          <w:p w:rsidR="00D15DBE" w:rsidRPr="00D15DBE" w:rsidRDefault="00D15DBE" w:rsidP="00D15DBE">
            <w:pPr>
              <w:spacing w:after="0" w:line="240" w:lineRule="auto"/>
              <w:rPr>
                <w:sz w:val="26"/>
                <w:szCs w:val="26"/>
              </w:rPr>
            </w:pPr>
            <w:r w:rsidRPr="00D15DBE">
              <w:rPr>
                <w:sz w:val="26"/>
                <w:szCs w:val="26"/>
              </w:rPr>
              <w:t>т</w:t>
            </w:r>
          </w:p>
        </w:tc>
        <w:tc>
          <w:tcPr>
            <w:tcW w:w="1510" w:type="dxa"/>
          </w:tcPr>
          <w:p w:rsidR="00D15DBE" w:rsidRPr="00D15DBE" w:rsidRDefault="00D15DBE" w:rsidP="00D15DBE">
            <w:pPr>
              <w:spacing w:after="0" w:line="240" w:lineRule="auto"/>
              <w:ind w:left="-92" w:right="-109"/>
              <w:rPr>
                <w:sz w:val="26"/>
                <w:szCs w:val="26"/>
              </w:rPr>
            </w:pPr>
            <w:r w:rsidRPr="00D15DBE">
              <w:rPr>
                <w:sz w:val="26"/>
                <w:szCs w:val="26"/>
              </w:rPr>
              <w:t>до 1,5</w:t>
            </w:r>
          </w:p>
        </w:tc>
        <w:tc>
          <w:tcPr>
            <w:tcW w:w="1622" w:type="dxa"/>
          </w:tcPr>
          <w:p w:rsidR="00D15DBE" w:rsidRPr="00D15DBE" w:rsidRDefault="00D15DBE" w:rsidP="00D15DBE">
            <w:pPr>
              <w:spacing w:after="0" w:line="240" w:lineRule="auto"/>
              <w:ind w:left="-92" w:right="-109"/>
              <w:rPr>
                <w:sz w:val="26"/>
                <w:szCs w:val="26"/>
              </w:rPr>
            </w:pPr>
            <w:r w:rsidRPr="00D15DBE">
              <w:rPr>
                <w:sz w:val="26"/>
                <w:szCs w:val="26"/>
              </w:rPr>
              <w:t>1,46</w:t>
            </w:r>
          </w:p>
        </w:tc>
      </w:tr>
      <w:tr w:rsidR="00D15DBE" w:rsidRPr="00D15DBE" w:rsidTr="00E744A1">
        <w:tc>
          <w:tcPr>
            <w:tcW w:w="544" w:type="dxa"/>
          </w:tcPr>
          <w:p w:rsidR="00D15DBE" w:rsidRPr="00D15DBE" w:rsidRDefault="00D15DBE" w:rsidP="00D15DBE">
            <w:pPr>
              <w:spacing w:after="0" w:line="240" w:lineRule="auto"/>
              <w:rPr>
                <w:sz w:val="26"/>
                <w:szCs w:val="26"/>
              </w:rPr>
            </w:pPr>
            <w:r w:rsidRPr="00D15DBE">
              <w:rPr>
                <w:sz w:val="26"/>
                <w:szCs w:val="26"/>
              </w:rPr>
              <w:t>8</w:t>
            </w:r>
          </w:p>
        </w:tc>
        <w:tc>
          <w:tcPr>
            <w:tcW w:w="4672" w:type="dxa"/>
          </w:tcPr>
          <w:p w:rsidR="00D15DBE" w:rsidRPr="00D15DBE" w:rsidRDefault="00D15DBE" w:rsidP="00D15DBE">
            <w:pPr>
              <w:spacing w:after="0" w:line="240" w:lineRule="auto"/>
              <w:jc w:val="both"/>
              <w:rPr>
                <w:sz w:val="26"/>
                <w:szCs w:val="26"/>
              </w:rPr>
            </w:pPr>
            <w:r w:rsidRPr="00D15DBE">
              <w:rPr>
                <w:sz w:val="26"/>
                <w:szCs w:val="26"/>
              </w:rPr>
              <w:t>Грузоподъёмность автоприцепа</w:t>
            </w:r>
          </w:p>
        </w:tc>
        <w:tc>
          <w:tcPr>
            <w:tcW w:w="1115" w:type="dxa"/>
          </w:tcPr>
          <w:p w:rsidR="00D15DBE" w:rsidRPr="00D15DBE" w:rsidRDefault="00D15DBE" w:rsidP="00D15DBE">
            <w:pPr>
              <w:spacing w:after="0" w:line="240" w:lineRule="auto"/>
              <w:rPr>
                <w:sz w:val="26"/>
                <w:szCs w:val="26"/>
              </w:rPr>
            </w:pPr>
            <w:r w:rsidRPr="00D15DBE">
              <w:rPr>
                <w:sz w:val="26"/>
                <w:szCs w:val="26"/>
              </w:rPr>
              <w:t>т</w:t>
            </w:r>
          </w:p>
        </w:tc>
        <w:tc>
          <w:tcPr>
            <w:tcW w:w="1510" w:type="dxa"/>
          </w:tcPr>
          <w:p w:rsidR="00D15DBE" w:rsidRPr="00D15DBE" w:rsidRDefault="00D15DBE" w:rsidP="00D15DBE">
            <w:pPr>
              <w:spacing w:after="0" w:line="240" w:lineRule="auto"/>
              <w:ind w:left="-92" w:right="-109"/>
              <w:rPr>
                <w:sz w:val="26"/>
                <w:szCs w:val="26"/>
              </w:rPr>
            </w:pPr>
            <w:r w:rsidRPr="00D15DBE">
              <w:rPr>
                <w:sz w:val="26"/>
                <w:szCs w:val="26"/>
              </w:rPr>
              <w:t>1,5</w:t>
            </w:r>
          </w:p>
        </w:tc>
        <w:tc>
          <w:tcPr>
            <w:tcW w:w="1622" w:type="dxa"/>
          </w:tcPr>
          <w:p w:rsidR="00D15DBE" w:rsidRPr="00D15DBE" w:rsidRDefault="00D15DBE" w:rsidP="00D15DBE">
            <w:pPr>
              <w:spacing w:after="0" w:line="240" w:lineRule="auto"/>
              <w:ind w:left="-92" w:right="-109"/>
              <w:rPr>
                <w:sz w:val="26"/>
                <w:szCs w:val="26"/>
              </w:rPr>
            </w:pPr>
            <w:r w:rsidRPr="00D15DBE">
              <w:rPr>
                <w:sz w:val="26"/>
                <w:szCs w:val="26"/>
              </w:rPr>
              <w:t>1,5</w:t>
            </w:r>
          </w:p>
        </w:tc>
      </w:tr>
      <w:tr w:rsidR="00D15DBE" w:rsidRPr="00D15DBE" w:rsidTr="00E744A1">
        <w:tc>
          <w:tcPr>
            <w:tcW w:w="544" w:type="dxa"/>
          </w:tcPr>
          <w:p w:rsidR="00D15DBE" w:rsidRPr="00D15DBE" w:rsidRDefault="00D15DBE" w:rsidP="00D15DBE">
            <w:pPr>
              <w:spacing w:after="0" w:line="240" w:lineRule="auto"/>
              <w:rPr>
                <w:sz w:val="26"/>
                <w:szCs w:val="26"/>
              </w:rPr>
            </w:pPr>
            <w:r w:rsidRPr="00D15DBE">
              <w:rPr>
                <w:sz w:val="26"/>
                <w:szCs w:val="26"/>
              </w:rPr>
              <w:t>9</w:t>
            </w:r>
          </w:p>
        </w:tc>
        <w:tc>
          <w:tcPr>
            <w:tcW w:w="4672" w:type="dxa"/>
          </w:tcPr>
          <w:p w:rsidR="00D15DBE" w:rsidRPr="00D15DBE" w:rsidRDefault="00D15DBE" w:rsidP="00D15DBE">
            <w:pPr>
              <w:spacing w:after="0" w:line="240" w:lineRule="auto"/>
              <w:jc w:val="both"/>
              <w:rPr>
                <w:sz w:val="26"/>
                <w:szCs w:val="26"/>
              </w:rPr>
            </w:pPr>
            <w:r w:rsidRPr="00D15DBE">
              <w:rPr>
                <w:sz w:val="26"/>
                <w:szCs w:val="26"/>
              </w:rPr>
              <w:t>Номинальная мощность ФЭСМ</w:t>
            </w:r>
          </w:p>
        </w:tc>
        <w:tc>
          <w:tcPr>
            <w:tcW w:w="1115" w:type="dxa"/>
          </w:tcPr>
          <w:p w:rsidR="00D15DBE" w:rsidRPr="00D15DBE" w:rsidRDefault="00D15DBE" w:rsidP="00D15DBE">
            <w:pPr>
              <w:spacing w:after="0" w:line="240" w:lineRule="auto"/>
              <w:rPr>
                <w:sz w:val="26"/>
                <w:szCs w:val="26"/>
              </w:rPr>
            </w:pPr>
            <w:r w:rsidRPr="00D15DBE">
              <w:rPr>
                <w:sz w:val="26"/>
                <w:szCs w:val="26"/>
              </w:rPr>
              <w:t>Вт</w:t>
            </w:r>
          </w:p>
        </w:tc>
        <w:tc>
          <w:tcPr>
            <w:tcW w:w="1510" w:type="dxa"/>
          </w:tcPr>
          <w:p w:rsidR="00D15DBE" w:rsidRPr="00D15DBE" w:rsidRDefault="00D15DBE" w:rsidP="00D15DBE">
            <w:pPr>
              <w:spacing w:after="0" w:line="240" w:lineRule="auto"/>
              <w:ind w:left="-92" w:right="-109"/>
              <w:rPr>
                <w:sz w:val="26"/>
                <w:szCs w:val="26"/>
              </w:rPr>
            </w:pPr>
            <w:r w:rsidRPr="00D15DBE">
              <w:rPr>
                <w:sz w:val="26"/>
                <w:szCs w:val="26"/>
              </w:rPr>
              <w:t>400</w:t>
            </w:r>
          </w:p>
        </w:tc>
        <w:tc>
          <w:tcPr>
            <w:tcW w:w="1622" w:type="dxa"/>
          </w:tcPr>
          <w:p w:rsidR="00D15DBE" w:rsidRPr="00D15DBE" w:rsidRDefault="00D15DBE" w:rsidP="00D15DBE">
            <w:pPr>
              <w:spacing w:after="0" w:line="240" w:lineRule="auto"/>
              <w:ind w:left="-92" w:right="-109"/>
              <w:rPr>
                <w:sz w:val="26"/>
                <w:szCs w:val="26"/>
              </w:rPr>
            </w:pPr>
            <w:r w:rsidRPr="00D15DBE">
              <w:rPr>
                <w:sz w:val="26"/>
                <w:szCs w:val="26"/>
              </w:rPr>
              <w:t>450</w:t>
            </w:r>
          </w:p>
        </w:tc>
      </w:tr>
      <w:tr w:rsidR="00D15DBE" w:rsidRPr="00D15DBE" w:rsidTr="00E744A1">
        <w:tc>
          <w:tcPr>
            <w:tcW w:w="544" w:type="dxa"/>
          </w:tcPr>
          <w:p w:rsidR="00D15DBE" w:rsidRPr="00D15DBE" w:rsidRDefault="00D15DBE" w:rsidP="00D15DBE">
            <w:pPr>
              <w:spacing w:after="0" w:line="240" w:lineRule="auto"/>
              <w:rPr>
                <w:sz w:val="26"/>
                <w:szCs w:val="26"/>
              </w:rPr>
            </w:pPr>
            <w:r w:rsidRPr="00D15DBE">
              <w:rPr>
                <w:sz w:val="26"/>
                <w:szCs w:val="26"/>
              </w:rPr>
              <w:t>10</w:t>
            </w:r>
          </w:p>
        </w:tc>
        <w:tc>
          <w:tcPr>
            <w:tcW w:w="4672" w:type="dxa"/>
          </w:tcPr>
          <w:p w:rsidR="00D15DBE" w:rsidRPr="00D15DBE" w:rsidRDefault="00D15DBE" w:rsidP="00D15DBE">
            <w:pPr>
              <w:spacing w:after="0" w:line="240" w:lineRule="auto"/>
              <w:jc w:val="both"/>
              <w:rPr>
                <w:sz w:val="26"/>
                <w:szCs w:val="26"/>
              </w:rPr>
            </w:pPr>
            <w:r w:rsidRPr="00D15DBE">
              <w:rPr>
                <w:sz w:val="26"/>
                <w:szCs w:val="26"/>
              </w:rPr>
              <w:t>Номинальная мощность солнечной панели</w:t>
            </w:r>
          </w:p>
        </w:tc>
        <w:tc>
          <w:tcPr>
            <w:tcW w:w="1115" w:type="dxa"/>
          </w:tcPr>
          <w:p w:rsidR="00D15DBE" w:rsidRPr="00D15DBE" w:rsidRDefault="00D15DBE" w:rsidP="00D15DBE">
            <w:pPr>
              <w:spacing w:after="0" w:line="240" w:lineRule="auto"/>
              <w:rPr>
                <w:sz w:val="26"/>
                <w:szCs w:val="26"/>
              </w:rPr>
            </w:pPr>
            <w:r w:rsidRPr="00D15DBE">
              <w:rPr>
                <w:sz w:val="26"/>
                <w:szCs w:val="26"/>
              </w:rPr>
              <w:t>Вт</w:t>
            </w:r>
          </w:p>
        </w:tc>
        <w:tc>
          <w:tcPr>
            <w:tcW w:w="1510" w:type="dxa"/>
          </w:tcPr>
          <w:p w:rsidR="00D15DBE" w:rsidRPr="00D15DBE" w:rsidRDefault="00D15DBE" w:rsidP="00D15DBE">
            <w:pPr>
              <w:spacing w:after="0" w:line="240" w:lineRule="auto"/>
              <w:ind w:left="-92" w:right="-109"/>
              <w:rPr>
                <w:sz w:val="26"/>
                <w:szCs w:val="26"/>
              </w:rPr>
            </w:pPr>
            <w:r w:rsidRPr="00D15DBE">
              <w:rPr>
                <w:sz w:val="26"/>
                <w:szCs w:val="26"/>
              </w:rPr>
              <w:t>100</w:t>
            </w:r>
          </w:p>
        </w:tc>
        <w:tc>
          <w:tcPr>
            <w:tcW w:w="1622" w:type="dxa"/>
          </w:tcPr>
          <w:p w:rsidR="00D15DBE" w:rsidRPr="00D15DBE" w:rsidRDefault="00D15DBE" w:rsidP="00D15DBE">
            <w:pPr>
              <w:spacing w:after="0" w:line="240" w:lineRule="auto"/>
              <w:ind w:left="-92" w:right="-109"/>
              <w:rPr>
                <w:sz w:val="26"/>
                <w:szCs w:val="26"/>
              </w:rPr>
            </w:pPr>
            <w:r w:rsidRPr="00D15DBE">
              <w:rPr>
                <w:sz w:val="26"/>
                <w:szCs w:val="26"/>
              </w:rPr>
              <w:t>150</w:t>
            </w:r>
          </w:p>
        </w:tc>
      </w:tr>
      <w:tr w:rsidR="00D15DBE" w:rsidRPr="00D15DBE" w:rsidTr="00E744A1">
        <w:tc>
          <w:tcPr>
            <w:tcW w:w="544" w:type="dxa"/>
          </w:tcPr>
          <w:p w:rsidR="00D15DBE" w:rsidRPr="00D15DBE" w:rsidRDefault="00D15DBE" w:rsidP="00D15DBE">
            <w:pPr>
              <w:spacing w:after="0" w:line="240" w:lineRule="auto"/>
              <w:rPr>
                <w:sz w:val="26"/>
                <w:szCs w:val="26"/>
              </w:rPr>
            </w:pPr>
            <w:r w:rsidRPr="00D15DBE">
              <w:rPr>
                <w:sz w:val="26"/>
                <w:szCs w:val="26"/>
              </w:rPr>
              <w:t>11</w:t>
            </w:r>
          </w:p>
        </w:tc>
        <w:tc>
          <w:tcPr>
            <w:tcW w:w="4672" w:type="dxa"/>
          </w:tcPr>
          <w:p w:rsidR="00D15DBE" w:rsidRPr="00D15DBE" w:rsidRDefault="00D15DBE" w:rsidP="00D15DBE">
            <w:pPr>
              <w:tabs>
                <w:tab w:val="left" w:pos="2144"/>
              </w:tabs>
              <w:spacing w:after="0" w:line="240" w:lineRule="auto"/>
              <w:jc w:val="both"/>
              <w:rPr>
                <w:sz w:val="26"/>
                <w:szCs w:val="26"/>
              </w:rPr>
            </w:pPr>
            <w:r w:rsidRPr="00D15DBE">
              <w:rPr>
                <w:sz w:val="26"/>
                <w:szCs w:val="26"/>
              </w:rPr>
              <w:t>Количество солнечных панелей</w:t>
            </w:r>
          </w:p>
        </w:tc>
        <w:tc>
          <w:tcPr>
            <w:tcW w:w="1115" w:type="dxa"/>
          </w:tcPr>
          <w:p w:rsidR="00D15DBE" w:rsidRPr="00D15DBE" w:rsidRDefault="00D15DBE" w:rsidP="00D15DBE">
            <w:pPr>
              <w:spacing w:after="0" w:line="240" w:lineRule="auto"/>
              <w:rPr>
                <w:sz w:val="26"/>
                <w:szCs w:val="26"/>
              </w:rPr>
            </w:pPr>
            <w:r w:rsidRPr="00D15DBE">
              <w:rPr>
                <w:sz w:val="26"/>
                <w:szCs w:val="26"/>
              </w:rPr>
              <w:t>шт</w:t>
            </w:r>
          </w:p>
        </w:tc>
        <w:tc>
          <w:tcPr>
            <w:tcW w:w="1510" w:type="dxa"/>
          </w:tcPr>
          <w:p w:rsidR="00D15DBE" w:rsidRPr="00D15DBE" w:rsidRDefault="00D15DBE" w:rsidP="00D15DBE">
            <w:pPr>
              <w:spacing w:after="0" w:line="240" w:lineRule="auto"/>
              <w:ind w:left="-92" w:right="-109"/>
              <w:rPr>
                <w:sz w:val="26"/>
                <w:szCs w:val="26"/>
              </w:rPr>
            </w:pPr>
            <w:r w:rsidRPr="00D15DBE">
              <w:rPr>
                <w:sz w:val="26"/>
                <w:szCs w:val="26"/>
              </w:rPr>
              <w:t>4</w:t>
            </w:r>
          </w:p>
        </w:tc>
        <w:tc>
          <w:tcPr>
            <w:tcW w:w="1622" w:type="dxa"/>
          </w:tcPr>
          <w:p w:rsidR="00D15DBE" w:rsidRPr="00D15DBE" w:rsidRDefault="00D15DBE" w:rsidP="00D15DBE">
            <w:pPr>
              <w:spacing w:after="0" w:line="240" w:lineRule="auto"/>
              <w:ind w:left="-92" w:right="-109"/>
              <w:rPr>
                <w:sz w:val="26"/>
                <w:szCs w:val="26"/>
              </w:rPr>
            </w:pPr>
            <w:r w:rsidRPr="00D15DBE">
              <w:rPr>
                <w:sz w:val="26"/>
                <w:szCs w:val="26"/>
              </w:rPr>
              <w:t>3</w:t>
            </w:r>
          </w:p>
        </w:tc>
      </w:tr>
      <w:tr w:rsidR="00D15DBE" w:rsidRPr="00D15DBE" w:rsidTr="00E744A1">
        <w:tc>
          <w:tcPr>
            <w:tcW w:w="544" w:type="dxa"/>
          </w:tcPr>
          <w:p w:rsidR="00D15DBE" w:rsidRPr="00D15DBE" w:rsidRDefault="00D15DBE" w:rsidP="00D15DBE">
            <w:pPr>
              <w:spacing w:after="0" w:line="240" w:lineRule="auto"/>
              <w:rPr>
                <w:sz w:val="26"/>
                <w:szCs w:val="26"/>
              </w:rPr>
            </w:pPr>
            <w:r w:rsidRPr="00D15DBE">
              <w:rPr>
                <w:sz w:val="26"/>
                <w:szCs w:val="26"/>
              </w:rPr>
              <w:t>12</w:t>
            </w:r>
          </w:p>
        </w:tc>
        <w:tc>
          <w:tcPr>
            <w:tcW w:w="4672" w:type="dxa"/>
          </w:tcPr>
          <w:p w:rsidR="00D15DBE" w:rsidRPr="00D15DBE" w:rsidRDefault="00D15DBE" w:rsidP="00D15DBE">
            <w:pPr>
              <w:spacing w:after="0" w:line="240" w:lineRule="auto"/>
              <w:jc w:val="both"/>
              <w:rPr>
                <w:sz w:val="26"/>
                <w:szCs w:val="26"/>
              </w:rPr>
            </w:pPr>
            <w:r w:rsidRPr="00D15DBE">
              <w:rPr>
                <w:sz w:val="26"/>
                <w:szCs w:val="26"/>
              </w:rPr>
              <w:t>Емкость аккумулятора</w:t>
            </w:r>
          </w:p>
        </w:tc>
        <w:tc>
          <w:tcPr>
            <w:tcW w:w="1115" w:type="dxa"/>
          </w:tcPr>
          <w:p w:rsidR="00D15DBE" w:rsidRPr="00D15DBE" w:rsidRDefault="00D15DBE" w:rsidP="00D15DBE">
            <w:pPr>
              <w:spacing w:after="0" w:line="240" w:lineRule="auto"/>
              <w:rPr>
                <w:sz w:val="26"/>
                <w:szCs w:val="26"/>
              </w:rPr>
            </w:pPr>
            <w:r w:rsidRPr="00D15DBE">
              <w:rPr>
                <w:sz w:val="26"/>
                <w:szCs w:val="26"/>
              </w:rPr>
              <w:t>А·ч</w:t>
            </w:r>
          </w:p>
        </w:tc>
        <w:tc>
          <w:tcPr>
            <w:tcW w:w="1510" w:type="dxa"/>
          </w:tcPr>
          <w:p w:rsidR="00D15DBE" w:rsidRPr="00D15DBE" w:rsidRDefault="00D15DBE" w:rsidP="00D15DBE">
            <w:pPr>
              <w:spacing w:after="0" w:line="240" w:lineRule="auto"/>
              <w:ind w:left="-92" w:right="-109"/>
              <w:rPr>
                <w:sz w:val="26"/>
                <w:szCs w:val="26"/>
              </w:rPr>
            </w:pPr>
            <w:r w:rsidRPr="00D15DBE">
              <w:rPr>
                <w:sz w:val="26"/>
                <w:szCs w:val="26"/>
              </w:rPr>
              <w:t>80</w:t>
            </w:r>
          </w:p>
        </w:tc>
        <w:tc>
          <w:tcPr>
            <w:tcW w:w="1622" w:type="dxa"/>
          </w:tcPr>
          <w:p w:rsidR="00D15DBE" w:rsidRPr="00D15DBE" w:rsidRDefault="00D15DBE" w:rsidP="00D15DBE">
            <w:pPr>
              <w:spacing w:after="0" w:line="240" w:lineRule="auto"/>
              <w:ind w:left="-92" w:right="-109"/>
              <w:rPr>
                <w:sz w:val="26"/>
                <w:szCs w:val="26"/>
              </w:rPr>
            </w:pPr>
            <w:r w:rsidRPr="00D15DBE">
              <w:rPr>
                <w:sz w:val="26"/>
                <w:szCs w:val="26"/>
              </w:rPr>
              <w:t>80</w:t>
            </w:r>
          </w:p>
        </w:tc>
      </w:tr>
      <w:tr w:rsidR="00D15DBE" w:rsidRPr="00D15DBE" w:rsidTr="00E744A1">
        <w:tc>
          <w:tcPr>
            <w:tcW w:w="544" w:type="dxa"/>
          </w:tcPr>
          <w:p w:rsidR="00D15DBE" w:rsidRPr="00D15DBE" w:rsidRDefault="00D15DBE" w:rsidP="00D15DBE">
            <w:pPr>
              <w:spacing w:after="0" w:line="240" w:lineRule="auto"/>
              <w:rPr>
                <w:sz w:val="26"/>
                <w:szCs w:val="26"/>
              </w:rPr>
            </w:pPr>
            <w:r w:rsidRPr="00D15DBE">
              <w:rPr>
                <w:sz w:val="26"/>
                <w:szCs w:val="26"/>
              </w:rPr>
              <w:t>13</w:t>
            </w:r>
          </w:p>
        </w:tc>
        <w:tc>
          <w:tcPr>
            <w:tcW w:w="4672" w:type="dxa"/>
          </w:tcPr>
          <w:p w:rsidR="00D15DBE" w:rsidRPr="00D15DBE" w:rsidRDefault="00D15DBE" w:rsidP="00D15DBE">
            <w:pPr>
              <w:spacing w:after="0" w:line="240" w:lineRule="auto"/>
              <w:jc w:val="both"/>
              <w:rPr>
                <w:sz w:val="26"/>
                <w:szCs w:val="26"/>
              </w:rPr>
            </w:pPr>
            <w:r w:rsidRPr="00D15DBE">
              <w:rPr>
                <w:sz w:val="26"/>
                <w:szCs w:val="26"/>
              </w:rPr>
              <w:t>Номинальная мощность инвертора</w:t>
            </w:r>
          </w:p>
        </w:tc>
        <w:tc>
          <w:tcPr>
            <w:tcW w:w="1115" w:type="dxa"/>
          </w:tcPr>
          <w:p w:rsidR="00D15DBE" w:rsidRPr="00D15DBE" w:rsidRDefault="00D15DBE" w:rsidP="00D15DBE">
            <w:pPr>
              <w:spacing w:after="0" w:line="240" w:lineRule="auto"/>
              <w:rPr>
                <w:sz w:val="26"/>
                <w:szCs w:val="26"/>
              </w:rPr>
            </w:pPr>
            <w:r w:rsidRPr="00D15DBE">
              <w:rPr>
                <w:sz w:val="26"/>
                <w:szCs w:val="26"/>
              </w:rPr>
              <w:t>Вт</w:t>
            </w:r>
          </w:p>
        </w:tc>
        <w:tc>
          <w:tcPr>
            <w:tcW w:w="1510" w:type="dxa"/>
          </w:tcPr>
          <w:p w:rsidR="00D15DBE" w:rsidRPr="00D15DBE" w:rsidRDefault="00D15DBE" w:rsidP="00D15DBE">
            <w:pPr>
              <w:spacing w:after="0" w:line="240" w:lineRule="auto"/>
              <w:ind w:left="-92" w:right="-109"/>
              <w:rPr>
                <w:sz w:val="26"/>
                <w:szCs w:val="26"/>
              </w:rPr>
            </w:pPr>
            <w:r w:rsidRPr="00D15DBE">
              <w:rPr>
                <w:sz w:val="26"/>
                <w:szCs w:val="26"/>
              </w:rPr>
              <w:t>500</w:t>
            </w:r>
          </w:p>
        </w:tc>
        <w:tc>
          <w:tcPr>
            <w:tcW w:w="1622" w:type="dxa"/>
          </w:tcPr>
          <w:p w:rsidR="00D15DBE" w:rsidRPr="00D15DBE" w:rsidRDefault="00D15DBE" w:rsidP="00D15DBE">
            <w:pPr>
              <w:spacing w:after="0" w:line="240" w:lineRule="auto"/>
              <w:ind w:left="-92" w:right="-109"/>
              <w:rPr>
                <w:sz w:val="26"/>
                <w:szCs w:val="26"/>
              </w:rPr>
            </w:pPr>
            <w:r w:rsidRPr="00D15DBE">
              <w:rPr>
                <w:sz w:val="26"/>
                <w:szCs w:val="26"/>
              </w:rPr>
              <w:t>1000</w:t>
            </w:r>
          </w:p>
        </w:tc>
      </w:tr>
      <w:tr w:rsidR="00D15DBE" w:rsidRPr="00D15DBE" w:rsidTr="00E744A1">
        <w:tc>
          <w:tcPr>
            <w:tcW w:w="544" w:type="dxa"/>
          </w:tcPr>
          <w:p w:rsidR="00D15DBE" w:rsidRPr="00D15DBE" w:rsidRDefault="00D15DBE" w:rsidP="00D15DBE">
            <w:pPr>
              <w:spacing w:after="0" w:line="240" w:lineRule="auto"/>
              <w:rPr>
                <w:sz w:val="26"/>
                <w:szCs w:val="26"/>
              </w:rPr>
            </w:pPr>
            <w:r w:rsidRPr="00D15DBE">
              <w:rPr>
                <w:sz w:val="26"/>
                <w:szCs w:val="26"/>
              </w:rPr>
              <w:t>14</w:t>
            </w:r>
          </w:p>
        </w:tc>
        <w:tc>
          <w:tcPr>
            <w:tcW w:w="4672" w:type="dxa"/>
          </w:tcPr>
          <w:p w:rsidR="00D15DBE" w:rsidRPr="00D15DBE" w:rsidRDefault="00D15DBE" w:rsidP="00D15DBE">
            <w:pPr>
              <w:spacing w:after="0" w:line="240" w:lineRule="auto"/>
              <w:jc w:val="both"/>
              <w:rPr>
                <w:sz w:val="26"/>
                <w:szCs w:val="26"/>
              </w:rPr>
            </w:pPr>
            <w:r w:rsidRPr="00D15DBE">
              <w:rPr>
                <w:sz w:val="26"/>
                <w:szCs w:val="26"/>
              </w:rPr>
              <w:t xml:space="preserve">Напряжение инвертора на входе,   </w:t>
            </w:r>
          </w:p>
        </w:tc>
        <w:tc>
          <w:tcPr>
            <w:tcW w:w="1115" w:type="dxa"/>
          </w:tcPr>
          <w:p w:rsidR="00D15DBE" w:rsidRPr="00D15DBE" w:rsidRDefault="00D15DBE" w:rsidP="00D15DBE">
            <w:pPr>
              <w:spacing w:after="0" w:line="240" w:lineRule="auto"/>
              <w:rPr>
                <w:sz w:val="26"/>
                <w:szCs w:val="26"/>
              </w:rPr>
            </w:pPr>
            <w:r w:rsidRPr="00D15DBE">
              <w:rPr>
                <w:sz w:val="26"/>
                <w:szCs w:val="26"/>
              </w:rPr>
              <w:t>В</w:t>
            </w:r>
          </w:p>
        </w:tc>
        <w:tc>
          <w:tcPr>
            <w:tcW w:w="1510" w:type="dxa"/>
          </w:tcPr>
          <w:p w:rsidR="00D15DBE" w:rsidRPr="00D15DBE" w:rsidRDefault="00D15DBE" w:rsidP="00D15DBE">
            <w:pPr>
              <w:spacing w:after="0" w:line="240" w:lineRule="auto"/>
              <w:ind w:left="-92" w:right="-109"/>
              <w:rPr>
                <w:sz w:val="26"/>
                <w:szCs w:val="26"/>
              </w:rPr>
            </w:pPr>
            <w:r w:rsidRPr="00D15DBE">
              <w:rPr>
                <w:sz w:val="26"/>
                <w:szCs w:val="26"/>
              </w:rPr>
              <w:t>12/24</w:t>
            </w:r>
          </w:p>
        </w:tc>
        <w:tc>
          <w:tcPr>
            <w:tcW w:w="1622" w:type="dxa"/>
          </w:tcPr>
          <w:p w:rsidR="00D15DBE" w:rsidRPr="00D15DBE" w:rsidRDefault="00D15DBE" w:rsidP="00D15DBE">
            <w:pPr>
              <w:spacing w:after="0" w:line="240" w:lineRule="auto"/>
              <w:ind w:left="-92" w:right="-109"/>
              <w:rPr>
                <w:sz w:val="26"/>
                <w:szCs w:val="26"/>
              </w:rPr>
            </w:pPr>
            <w:r w:rsidRPr="00D15DBE">
              <w:rPr>
                <w:sz w:val="26"/>
                <w:szCs w:val="26"/>
              </w:rPr>
              <w:t>12</w:t>
            </w:r>
          </w:p>
        </w:tc>
      </w:tr>
      <w:tr w:rsidR="00D15DBE" w:rsidRPr="00D15DBE" w:rsidTr="00E744A1">
        <w:tc>
          <w:tcPr>
            <w:tcW w:w="544" w:type="dxa"/>
          </w:tcPr>
          <w:p w:rsidR="00D15DBE" w:rsidRPr="00D15DBE" w:rsidRDefault="00D15DBE" w:rsidP="00D15DBE">
            <w:pPr>
              <w:spacing w:after="0" w:line="240" w:lineRule="auto"/>
              <w:rPr>
                <w:sz w:val="26"/>
                <w:szCs w:val="26"/>
              </w:rPr>
            </w:pPr>
            <w:r w:rsidRPr="00D15DBE">
              <w:rPr>
                <w:sz w:val="26"/>
                <w:szCs w:val="26"/>
              </w:rPr>
              <w:t>15</w:t>
            </w:r>
          </w:p>
        </w:tc>
        <w:tc>
          <w:tcPr>
            <w:tcW w:w="4672" w:type="dxa"/>
          </w:tcPr>
          <w:p w:rsidR="00D15DBE" w:rsidRPr="00D15DBE" w:rsidRDefault="00D15DBE" w:rsidP="00D15DBE">
            <w:pPr>
              <w:spacing w:after="0" w:line="240" w:lineRule="auto"/>
              <w:jc w:val="both"/>
              <w:rPr>
                <w:sz w:val="26"/>
                <w:szCs w:val="26"/>
              </w:rPr>
            </w:pPr>
            <w:r w:rsidRPr="00D15DBE">
              <w:rPr>
                <w:sz w:val="26"/>
                <w:szCs w:val="26"/>
              </w:rPr>
              <w:t>Напряжение инвертора на выходе</w:t>
            </w:r>
          </w:p>
        </w:tc>
        <w:tc>
          <w:tcPr>
            <w:tcW w:w="1115" w:type="dxa"/>
          </w:tcPr>
          <w:p w:rsidR="00D15DBE" w:rsidRPr="00D15DBE" w:rsidRDefault="00D15DBE" w:rsidP="00D15DBE">
            <w:pPr>
              <w:spacing w:after="0" w:line="240" w:lineRule="auto"/>
              <w:rPr>
                <w:sz w:val="26"/>
                <w:szCs w:val="26"/>
              </w:rPr>
            </w:pPr>
            <w:r w:rsidRPr="00D15DBE">
              <w:rPr>
                <w:sz w:val="26"/>
                <w:szCs w:val="26"/>
              </w:rPr>
              <w:t>В</w:t>
            </w:r>
          </w:p>
        </w:tc>
        <w:tc>
          <w:tcPr>
            <w:tcW w:w="1510" w:type="dxa"/>
          </w:tcPr>
          <w:p w:rsidR="00D15DBE" w:rsidRPr="00D15DBE" w:rsidRDefault="00D15DBE" w:rsidP="00D15DBE">
            <w:pPr>
              <w:spacing w:after="0" w:line="240" w:lineRule="auto"/>
              <w:ind w:left="-92" w:right="-109"/>
              <w:rPr>
                <w:sz w:val="26"/>
                <w:szCs w:val="26"/>
              </w:rPr>
            </w:pPr>
            <w:r w:rsidRPr="00D15DBE">
              <w:rPr>
                <w:sz w:val="26"/>
                <w:szCs w:val="26"/>
              </w:rPr>
              <w:t>220(+2% -10%)</w:t>
            </w:r>
          </w:p>
        </w:tc>
        <w:tc>
          <w:tcPr>
            <w:tcW w:w="1622" w:type="dxa"/>
          </w:tcPr>
          <w:p w:rsidR="00D15DBE" w:rsidRPr="00D15DBE" w:rsidRDefault="00D15DBE" w:rsidP="00D15DBE">
            <w:pPr>
              <w:spacing w:after="0" w:line="240" w:lineRule="auto"/>
              <w:ind w:left="-92" w:right="-109"/>
              <w:rPr>
                <w:sz w:val="26"/>
                <w:szCs w:val="26"/>
              </w:rPr>
            </w:pPr>
            <w:r w:rsidRPr="00D15DBE">
              <w:rPr>
                <w:sz w:val="26"/>
                <w:szCs w:val="26"/>
              </w:rPr>
              <w:t>220(+5% )</w:t>
            </w:r>
          </w:p>
        </w:tc>
      </w:tr>
      <w:tr w:rsidR="00D15DBE" w:rsidRPr="00D15DBE" w:rsidTr="00E744A1">
        <w:tc>
          <w:tcPr>
            <w:tcW w:w="544" w:type="dxa"/>
          </w:tcPr>
          <w:p w:rsidR="00D15DBE" w:rsidRPr="00D15DBE" w:rsidRDefault="00D15DBE" w:rsidP="00D15DBE">
            <w:pPr>
              <w:spacing w:after="0" w:line="240" w:lineRule="auto"/>
              <w:rPr>
                <w:sz w:val="26"/>
                <w:szCs w:val="26"/>
              </w:rPr>
            </w:pPr>
            <w:r w:rsidRPr="00D15DBE">
              <w:rPr>
                <w:sz w:val="26"/>
                <w:szCs w:val="26"/>
              </w:rPr>
              <w:t>16</w:t>
            </w:r>
          </w:p>
        </w:tc>
        <w:tc>
          <w:tcPr>
            <w:tcW w:w="4672" w:type="dxa"/>
          </w:tcPr>
          <w:p w:rsidR="00D15DBE" w:rsidRPr="00D15DBE" w:rsidRDefault="00D15DBE" w:rsidP="00D15DBE">
            <w:pPr>
              <w:spacing w:after="0" w:line="240" w:lineRule="auto"/>
              <w:jc w:val="both"/>
              <w:rPr>
                <w:sz w:val="26"/>
                <w:szCs w:val="26"/>
              </w:rPr>
            </w:pPr>
            <w:r w:rsidRPr="00D15DBE">
              <w:rPr>
                <w:sz w:val="26"/>
                <w:szCs w:val="26"/>
              </w:rPr>
              <w:t>Масса ФЭСМ</w:t>
            </w:r>
          </w:p>
        </w:tc>
        <w:tc>
          <w:tcPr>
            <w:tcW w:w="1115" w:type="dxa"/>
          </w:tcPr>
          <w:p w:rsidR="00D15DBE" w:rsidRPr="00D15DBE" w:rsidRDefault="00D15DBE" w:rsidP="00D15DBE">
            <w:pPr>
              <w:spacing w:after="0" w:line="240" w:lineRule="auto"/>
              <w:rPr>
                <w:sz w:val="26"/>
                <w:szCs w:val="26"/>
              </w:rPr>
            </w:pPr>
            <w:r w:rsidRPr="00D15DBE">
              <w:rPr>
                <w:sz w:val="26"/>
                <w:szCs w:val="26"/>
              </w:rPr>
              <w:t>кг</w:t>
            </w:r>
          </w:p>
        </w:tc>
        <w:tc>
          <w:tcPr>
            <w:tcW w:w="1510" w:type="dxa"/>
          </w:tcPr>
          <w:p w:rsidR="00D15DBE" w:rsidRPr="00D15DBE" w:rsidRDefault="00D15DBE" w:rsidP="00D15DBE">
            <w:pPr>
              <w:spacing w:after="0" w:line="240" w:lineRule="auto"/>
              <w:ind w:left="-92" w:right="-109"/>
              <w:rPr>
                <w:sz w:val="26"/>
                <w:szCs w:val="26"/>
              </w:rPr>
            </w:pPr>
            <w:r w:rsidRPr="00D15DBE">
              <w:rPr>
                <w:sz w:val="26"/>
                <w:szCs w:val="26"/>
              </w:rPr>
              <w:t>Не более 150</w:t>
            </w:r>
          </w:p>
        </w:tc>
        <w:tc>
          <w:tcPr>
            <w:tcW w:w="1622" w:type="dxa"/>
          </w:tcPr>
          <w:p w:rsidR="00D15DBE" w:rsidRPr="00D15DBE" w:rsidRDefault="00D15DBE" w:rsidP="00D15DBE">
            <w:pPr>
              <w:spacing w:after="0" w:line="240" w:lineRule="auto"/>
              <w:ind w:left="-92" w:right="-109"/>
              <w:rPr>
                <w:sz w:val="26"/>
                <w:szCs w:val="26"/>
              </w:rPr>
            </w:pPr>
            <w:r w:rsidRPr="00D15DBE">
              <w:rPr>
                <w:sz w:val="26"/>
                <w:szCs w:val="26"/>
              </w:rPr>
              <w:t>140</w:t>
            </w:r>
          </w:p>
        </w:tc>
      </w:tr>
      <w:tr w:rsidR="00D15DBE" w:rsidRPr="00D15DBE" w:rsidTr="00E744A1">
        <w:tc>
          <w:tcPr>
            <w:tcW w:w="544" w:type="dxa"/>
          </w:tcPr>
          <w:p w:rsidR="00D15DBE" w:rsidRPr="00D15DBE" w:rsidRDefault="00D15DBE" w:rsidP="00D15DBE">
            <w:pPr>
              <w:spacing w:after="0" w:line="240" w:lineRule="auto"/>
              <w:rPr>
                <w:sz w:val="26"/>
                <w:szCs w:val="26"/>
              </w:rPr>
            </w:pPr>
            <w:r w:rsidRPr="00D15DBE">
              <w:rPr>
                <w:sz w:val="26"/>
                <w:szCs w:val="26"/>
              </w:rPr>
              <w:t>17</w:t>
            </w:r>
          </w:p>
        </w:tc>
        <w:tc>
          <w:tcPr>
            <w:tcW w:w="4672" w:type="dxa"/>
          </w:tcPr>
          <w:p w:rsidR="00D15DBE" w:rsidRPr="00D15DBE" w:rsidRDefault="00D15DBE" w:rsidP="00D15DBE">
            <w:pPr>
              <w:spacing w:after="0" w:line="240" w:lineRule="auto"/>
              <w:jc w:val="both"/>
              <w:rPr>
                <w:sz w:val="26"/>
                <w:szCs w:val="26"/>
              </w:rPr>
            </w:pPr>
            <w:r w:rsidRPr="00D15DBE">
              <w:rPr>
                <w:sz w:val="26"/>
                <w:szCs w:val="26"/>
              </w:rPr>
              <w:t xml:space="preserve">Трудоемкость монтажа, чел.-ч </w:t>
            </w:r>
          </w:p>
        </w:tc>
        <w:tc>
          <w:tcPr>
            <w:tcW w:w="1115" w:type="dxa"/>
          </w:tcPr>
          <w:p w:rsidR="00D15DBE" w:rsidRPr="00D15DBE" w:rsidRDefault="00D15DBE" w:rsidP="00D15DBE">
            <w:pPr>
              <w:spacing w:after="0" w:line="240" w:lineRule="auto"/>
              <w:rPr>
                <w:sz w:val="26"/>
                <w:szCs w:val="26"/>
              </w:rPr>
            </w:pPr>
            <w:r w:rsidRPr="00D15DBE">
              <w:rPr>
                <w:sz w:val="26"/>
                <w:szCs w:val="26"/>
              </w:rPr>
              <w:t>Час.</w:t>
            </w:r>
          </w:p>
        </w:tc>
        <w:tc>
          <w:tcPr>
            <w:tcW w:w="1510" w:type="dxa"/>
          </w:tcPr>
          <w:p w:rsidR="00D15DBE" w:rsidRPr="00D15DBE" w:rsidRDefault="00D15DBE" w:rsidP="00D15DBE">
            <w:pPr>
              <w:spacing w:after="0" w:line="240" w:lineRule="auto"/>
              <w:ind w:left="-92" w:right="-109"/>
              <w:rPr>
                <w:sz w:val="26"/>
                <w:szCs w:val="26"/>
              </w:rPr>
            </w:pPr>
            <w:r w:rsidRPr="00D15DBE">
              <w:rPr>
                <w:sz w:val="26"/>
                <w:szCs w:val="26"/>
              </w:rPr>
              <w:t>Не более 6</w:t>
            </w:r>
          </w:p>
        </w:tc>
        <w:tc>
          <w:tcPr>
            <w:tcW w:w="1622" w:type="dxa"/>
          </w:tcPr>
          <w:p w:rsidR="00D15DBE" w:rsidRPr="00D15DBE" w:rsidRDefault="00D15DBE" w:rsidP="00D15DBE">
            <w:pPr>
              <w:spacing w:after="0" w:line="240" w:lineRule="auto"/>
              <w:ind w:left="-92" w:right="-109"/>
              <w:rPr>
                <w:sz w:val="26"/>
                <w:szCs w:val="26"/>
              </w:rPr>
            </w:pPr>
            <w:r w:rsidRPr="00D15DBE">
              <w:rPr>
                <w:sz w:val="26"/>
                <w:szCs w:val="26"/>
              </w:rPr>
              <w:t>5</w:t>
            </w:r>
          </w:p>
        </w:tc>
      </w:tr>
    </w:tbl>
    <w:p w:rsidR="00D15DBE" w:rsidRPr="00D15DBE" w:rsidRDefault="00D15DBE" w:rsidP="00D15DBE">
      <w:pPr>
        <w:spacing w:after="0" w:line="240" w:lineRule="auto"/>
        <w:jc w:val="both"/>
        <w:rPr>
          <w:rFonts w:ascii="Times New Roman" w:hAnsi="Times New Roman"/>
          <w:sz w:val="28"/>
          <w:szCs w:val="28"/>
        </w:rPr>
      </w:pPr>
    </w:p>
    <w:p w:rsidR="00D15DBE" w:rsidRPr="00D15DBE" w:rsidRDefault="00D15DBE" w:rsidP="00D15DBE">
      <w:pPr>
        <w:spacing w:after="0" w:line="240" w:lineRule="auto"/>
        <w:jc w:val="both"/>
        <w:rPr>
          <w:rFonts w:ascii="Times New Roman" w:hAnsi="Times New Roman"/>
          <w:sz w:val="28"/>
          <w:szCs w:val="28"/>
        </w:rPr>
      </w:pPr>
      <w:r w:rsidRPr="00D15DBE">
        <w:rPr>
          <w:rFonts w:ascii="Times New Roman" w:hAnsi="Times New Roman"/>
          <w:sz w:val="28"/>
          <w:szCs w:val="28"/>
        </w:rPr>
        <w:t>Таблица 5 – Основные функциональные показатели</w:t>
      </w:r>
    </w:p>
    <w:tbl>
      <w:tblPr>
        <w:tblStyle w:val="2112"/>
        <w:tblW w:w="9639" w:type="dxa"/>
        <w:tblInd w:w="108" w:type="dxa"/>
        <w:tblLook w:val="04A0" w:firstRow="1" w:lastRow="0" w:firstColumn="1" w:lastColumn="0" w:noHBand="0" w:noVBand="1"/>
      </w:tblPr>
      <w:tblGrid>
        <w:gridCol w:w="4270"/>
        <w:gridCol w:w="5369"/>
      </w:tblGrid>
      <w:tr w:rsidR="00D15DBE" w:rsidRPr="00D15DBE" w:rsidTr="00E744A1">
        <w:tc>
          <w:tcPr>
            <w:tcW w:w="4270" w:type="dxa"/>
          </w:tcPr>
          <w:p w:rsidR="00D15DBE" w:rsidRPr="00D15DBE" w:rsidRDefault="00D15DBE" w:rsidP="00D15DBE">
            <w:pPr>
              <w:spacing w:after="0" w:line="240" w:lineRule="auto"/>
              <w:ind w:left="-80" w:right="-67"/>
              <w:rPr>
                <w:sz w:val="26"/>
                <w:szCs w:val="26"/>
              </w:rPr>
            </w:pPr>
            <w:r w:rsidRPr="00D15DBE">
              <w:rPr>
                <w:sz w:val="26"/>
                <w:szCs w:val="26"/>
              </w:rPr>
              <w:t>Наименование показателя</w:t>
            </w:r>
          </w:p>
        </w:tc>
        <w:tc>
          <w:tcPr>
            <w:tcW w:w="5369" w:type="dxa"/>
            <w:vAlign w:val="center"/>
          </w:tcPr>
          <w:p w:rsidR="00D15DBE" w:rsidRPr="00D15DBE" w:rsidRDefault="00D15DBE" w:rsidP="00D15DBE">
            <w:pPr>
              <w:spacing w:after="0" w:line="240" w:lineRule="auto"/>
              <w:ind w:left="-52" w:right="-44"/>
              <w:rPr>
                <w:sz w:val="26"/>
                <w:szCs w:val="26"/>
              </w:rPr>
            </w:pPr>
            <w:r w:rsidRPr="00D15DBE">
              <w:rPr>
                <w:sz w:val="26"/>
                <w:szCs w:val="26"/>
              </w:rPr>
              <w:t>Описание и значение</w:t>
            </w:r>
          </w:p>
        </w:tc>
      </w:tr>
      <w:tr w:rsidR="00D15DBE" w:rsidRPr="00D15DBE" w:rsidTr="00E744A1">
        <w:tc>
          <w:tcPr>
            <w:tcW w:w="9639" w:type="dxa"/>
            <w:gridSpan w:val="2"/>
          </w:tcPr>
          <w:p w:rsidR="00D15DBE" w:rsidRPr="00D15DBE" w:rsidRDefault="00D15DBE" w:rsidP="00D15DBE">
            <w:pPr>
              <w:spacing w:after="0" w:line="240" w:lineRule="auto"/>
              <w:ind w:left="-52" w:right="-44"/>
              <w:rPr>
                <w:sz w:val="26"/>
                <w:szCs w:val="26"/>
              </w:rPr>
            </w:pPr>
            <w:r w:rsidRPr="00D15DBE">
              <w:rPr>
                <w:sz w:val="26"/>
                <w:szCs w:val="26"/>
              </w:rPr>
              <w:t>Общая характеристика</w:t>
            </w:r>
          </w:p>
        </w:tc>
      </w:tr>
      <w:tr w:rsidR="00D15DBE" w:rsidRPr="00D15DBE" w:rsidTr="00E744A1">
        <w:tc>
          <w:tcPr>
            <w:tcW w:w="4270" w:type="dxa"/>
            <w:vAlign w:val="center"/>
          </w:tcPr>
          <w:p w:rsidR="00D15DBE" w:rsidRPr="00D15DBE" w:rsidRDefault="00D15DBE" w:rsidP="00D15DBE">
            <w:pPr>
              <w:spacing w:after="0" w:line="240" w:lineRule="auto"/>
              <w:ind w:left="-80" w:right="-67"/>
              <w:rPr>
                <w:sz w:val="26"/>
                <w:szCs w:val="26"/>
              </w:rPr>
            </w:pPr>
            <w:r w:rsidRPr="00D15DBE">
              <w:rPr>
                <w:sz w:val="26"/>
                <w:szCs w:val="26"/>
              </w:rPr>
              <w:t xml:space="preserve">Место проведения испытаний </w:t>
            </w:r>
          </w:p>
        </w:tc>
        <w:tc>
          <w:tcPr>
            <w:tcW w:w="5369" w:type="dxa"/>
            <w:vAlign w:val="center"/>
          </w:tcPr>
          <w:p w:rsidR="00D15DBE" w:rsidRPr="00D15DBE" w:rsidRDefault="00D15DBE" w:rsidP="00D15DBE">
            <w:pPr>
              <w:spacing w:after="0" w:line="240" w:lineRule="auto"/>
              <w:ind w:left="-52" w:right="-44"/>
              <w:rPr>
                <w:sz w:val="26"/>
                <w:szCs w:val="26"/>
              </w:rPr>
            </w:pPr>
            <w:r w:rsidRPr="00D15DBE">
              <w:rPr>
                <w:sz w:val="26"/>
                <w:szCs w:val="26"/>
              </w:rPr>
              <w:t>НИИ овцеводства им. К.У Медеубекова, пос. Мынбаева, Алматинской области.</w:t>
            </w:r>
          </w:p>
        </w:tc>
      </w:tr>
      <w:tr w:rsidR="00D15DBE" w:rsidRPr="00D15DBE" w:rsidTr="00E744A1">
        <w:tc>
          <w:tcPr>
            <w:tcW w:w="4270" w:type="dxa"/>
            <w:vAlign w:val="center"/>
          </w:tcPr>
          <w:p w:rsidR="00D15DBE" w:rsidRPr="00D15DBE" w:rsidRDefault="00D15DBE" w:rsidP="00D15DBE">
            <w:pPr>
              <w:spacing w:after="0" w:line="240" w:lineRule="auto"/>
              <w:ind w:left="-80" w:right="-67"/>
              <w:rPr>
                <w:sz w:val="26"/>
                <w:szCs w:val="26"/>
              </w:rPr>
            </w:pPr>
            <w:r w:rsidRPr="00D15DBE">
              <w:rPr>
                <w:sz w:val="26"/>
                <w:szCs w:val="26"/>
              </w:rPr>
              <w:t xml:space="preserve">Назначение и марка, испытуемого оборудования </w:t>
            </w:r>
          </w:p>
        </w:tc>
        <w:tc>
          <w:tcPr>
            <w:tcW w:w="5369" w:type="dxa"/>
            <w:vAlign w:val="center"/>
          </w:tcPr>
          <w:p w:rsidR="00D15DBE" w:rsidRPr="00D15DBE" w:rsidRDefault="00D15DBE" w:rsidP="00D15DBE">
            <w:pPr>
              <w:spacing w:after="0" w:line="240" w:lineRule="auto"/>
              <w:ind w:left="-52" w:right="-44"/>
              <w:rPr>
                <w:sz w:val="26"/>
                <w:szCs w:val="26"/>
              </w:rPr>
            </w:pPr>
            <w:r w:rsidRPr="00D15DBE">
              <w:rPr>
                <w:sz w:val="26"/>
                <w:szCs w:val="26"/>
              </w:rPr>
              <w:t>Экспериментальный образец ППИО</w:t>
            </w:r>
          </w:p>
        </w:tc>
      </w:tr>
      <w:tr w:rsidR="00D15DBE" w:rsidRPr="00D15DBE" w:rsidTr="00E744A1">
        <w:tc>
          <w:tcPr>
            <w:tcW w:w="4270" w:type="dxa"/>
            <w:vAlign w:val="center"/>
          </w:tcPr>
          <w:p w:rsidR="00D15DBE" w:rsidRPr="00D15DBE" w:rsidRDefault="00D15DBE" w:rsidP="00D15DBE">
            <w:pPr>
              <w:spacing w:after="0" w:line="240" w:lineRule="auto"/>
              <w:ind w:left="-80" w:right="-67"/>
              <w:rPr>
                <w:sz w:val="26"/>
                <w:szCs w:val="26"/>
              </w:rPr>
            </w:pPr>
            <w:r w:rsidRPr="00D15DBE">
              <w:rPr>
                <w:sz w:val="26"/>
                <w:szCs w:val="26"/>
              </w:rPr>
              <w:t xml:space="preserve">Направление деятельности хозяйства </w:t>
            </w:r>
          </w:p>
        </w:tc>
        <w:tc>
          <w:tcPr>
            <w:tcW w:w="5369" w:type="dxa"/>
            <w:vAlign w:val="center"/>
          </w:tcPr>
          <w:p w:rsidR="00D15DBE" w:rsidRPr="00D15DBE" w:rsidRDefault="00D15DBE" w:rsidP="00D15DBE">
            <w:pPr>
              <w:spacing w:after="0" w:line="240" w:lineRule="auto"/>
              <w:ind w:left="-52" w:right="-44"/>
              <w:rPr>
                <w:sz w:val="26"/>
                <w:szCs w:val="26"/>
                <w:lang w:val="kk-KZ"/>
              </w:rPr>
            </w:pPr>
            <w:r w:rsidRPr="00D15DBE">
              <w:rPr>
                <w:sz w:val="26"/>
                <w:szCs w:val="26"/>
                <w:lang w:val="kk-KZ"/>
              </w:rPr>
              <w:t>Научные исследования, разведение племенных овец породы казахский архаромеринос.</w:t>
            </w:r>
          </w:p>
        </w:tc>
      </w:tr>
      <w:tr w:rsidR="00D15DBE" w:rsidRPr="00D15DBE" w:rsidTr="00E744A1">
        <w:tc>
          <w:tcPr>
            <w:tcW w:w="4270" w:type="dxa"/>
            <w:vAlign w:val="center"/>
          </w:tcPr>
          <w:p w:rsidR="00D15DBE" w:rsidRPr="00D15DBE" w:rsidRDefault="00D15DBE" w:rsidP="00D15DBE">
            <w:pPr>
              <w:spacing w:after="0" w:line="240" w:lineRule="auto"/>
              <w:ind w:left="-80" w:right="-67"/>
              <w:rPr>
                <w:sz w:val="26"/>
                <w:szCs w:val="26"/>
              </w:rPr>
            </w:pPr>
            <w:r w:rsidRPr="00D15DBE">
              <w:rPr>
                <w:sz w:val="26"/>
                <w:szCs w:val="26"/>
              </w:rPr>
              <w:t xml:space="preserve">Способ содержания животных  </w:t>
            </w:r>
          </w:p>
        </w:tc>
        <w:tc>
          <w:tcPr>
            <w:tcW w:w="5369" w:type="dxa"/>
            <w:vAlign w:val="center"/>
          </w:tcPr>
          <w:p w:rsidR="00D15DBE" w:rsidRPr="00D15DBE" w:rsidRDefault="00D15DBE" w:rsidP="00D15DBE">
            <w:pPr>
              <w:spacing w:after="0" w:line="240" w:lineRule="auto"/>
              <w:ind w:left="-52" w:right="-44"/>
              <w:rPr>
                <w:sz w:val="26"/>
                <w:szCs w:val="26"/>
              </w:rPr>
            </w:pPr>
            <w:r w:rsidRPr="00D15DBE">
              <w:rPr>
                <w:sz w:val="26"/>
                <w:szCs w:val="26"/>
              </w:rPr>
              <w:t xml:space="preserve"> пастбищное</w:t>
            </w:r>
          </w:p>
        </w:tc>
      </w:tr>
      <w:tr w:rsidR="00D15DBE" w:rsidRPr="00D15DBE" w:rsidTr="00E744A1">
        <w:tc>
          <w:tcPr>
            <w:tcW w:w="4270" w:type="dxa"/>
            <w:vAlign w:val="center"/>
          </w:tcPr>
          <w:p w:rsidR="00D15DBE" w:rsidRPr="00D15DBE" w:rsidRDefault="00D15DBE" w:rsidP="00D15DBE">
            <w:pPr>
              <w:spacing w:after="0" w:line="240" w:lineRule="auto"/>
              <w:ind w:left="-80" w:right="-67"/>
              <w:rPr>
                <w:sz w:val="26"/>
                <w:szCs w:val="26"/>
              </w:rPr>
            </w:pPr>
            <w:r w:rsidRPr="00D15DBE">
              <w:rPr>
                <w:sz w:val="26"/>
                <w:szCs w:val="26"/>
              </w:rPr>
              <w:t>Наличие типовых помещений  в</w:t>
            </w:r>
            <w:r w:rsidRPr="00D15DBE">
              <w:rPr>
                <w:sz w:val="26"/>
                <w:szCs w:val="26"/>
                <w:lang w:val="kk-KZ"/>
              </w:rPr>
              <w:t xml:space="preserve"> </w:t>
            </w:r>
            <w:r w:rsidRPr="00D15DBE">
              <w:rPr>
                <w:sz w:val="26"/>
                <w:szCs w:val="26"/>
              </w:rPr>
              <w:t xml:space="preserve">т.ч.  </w:t>
            </w:r>
          </w:p>
        </w:tc>
        <w:tc>
          <w:tcPr>
            <w:tcW w:w="5369" w:type="dxa"/>
            <w:vAlign w:val="center"/>
          </w:tcPr>
          <w:p w:rsidR="00D15DBE" w:rsidRPr="00D15DBE" w:rsidRDefault="00D15DBE" w:rsidP="00D15DBE">
            <w:pPr>
              <w:spacing w:after="0" w:line="240" w:lineRule="auto"/>
              <w:ind w:left="-52" w:right="-44"/>
              <w:rPr>
                <w:sz w:val="26"/>
                <w:szCs w:val="26"/>
              </w:rPr>
            </w:pPr>
            <w:r w:rsidRPr="00D15DBE">
              <w:rPr>
                <w:sz w:val="26"/>
                <w:szCs w:val="26"/>
                <w:lang w:val="kk-KZ"/>
              </w:rPr>
              <w:t>Типовые п</w:t>
            </w:r>
            <w:r w:rsidRPr="00D15DBE">
              <w:rPr>
                <w:sz w:val="26"/>
                <w:szCs w:val="26"/>
              </w:rPr>
              <w:t>омещени</w:t>
            </w:r>
            <w:r w:rsidRPr="00D15DBE">
              <w:rPr>
                <w:sz w:val="26"/>
                <w:szCs w:val="26"/>
                <w:lang w:val="kk-KZ"/>
              </w:rPr>
              <w:t>я, предназначенные для содержания овец разные периоды года  и ветобработки животных имеются</w:t>
            </w:r>
          </w:p>
        </w:tc>
      </w:tr>
      <w:tr w:rsidR="00D15DBE" w:rsidRPr="00D15DBE" w:rsidTr="00E744A1">
        <w:tc>
          <w:tcPr>
            <w:tcW w:w="4270" w:type="dxa"/>
            <w:vAlign w:val="center"/>
          </w:tcPr>
          <w:p w:rsidR="00D15DBE" w:rsidRPr="00D15DBE" w:rsidRDefault="00D15DBE" w:rsidP="00D15DBE">
            <w:pPr>
              <w:spacing w:after="0" w:line="240" w:lineRule="auto"/>
              <w:ind w:left="-80" w:right="-67"/>
              <w:rPr>
                <w:sz w:val="26"/>
                <w:szCs w:val="26"/>
              </w:rPr>
            </w:pPr>
            <w:r w:rsidRPr="00D15DBE">
              <w:rPr>
                <w:sz w:val="26"/>
                <w:szCs w:val="26"/>
              </w:rPr>
              <w:t xml:space="preserve">- стригальных пунктов  </w:t>
            </w:r>
          </w:p>
        </w:tc>
        <w:tc>
          <w:tcPr>
            <w:tcW w:w="5369" w:type="dxa"/>
            <w:vAlign w:val="center"/>
          </w:tcPr>
          <w:p w:rsidR="00D15DBE" w:rsidRPr="00D15DBE" w:rsidRDefault="00D15DBE" w:rsidP="00D15DBE">
            <w:pPr>
              <w:spacing w:after="0" w:line="240" w:lineRule="auto"/>
              <w:ind w:left="-52" w:right="-44"/>
              <w:rPr>
                <w:sz w:val="26"/>
                <w:szCs w:val="26"/>
                <w:lang w:val="kk-KZ"/>
              </w:rPr>
            </w:pPr>
            <w:r w:rsidRPr="00D15DBE">
              <w:rPr>
                <w:sz w:val="26"/>
                <w:szCs w:val="26"/>
                <w:lang w:val="kk-KZ"/>
              </w:rPr>
              <w:t xml:space="preserve">Специализированный </w:t>
            </w:r>
            <w:r w:rsidRPr="00D15DBE">
              <w:rPr>
                <w:sz w:val="26"/>
                <w:szCs w:val="26"/>
              </w:rPr>
              <w:t>стригальны</w:t>
            </w:r>
            <w:r w:rsidRPr="00D15DBE">
              <w:rPr>
                <w:sz w:val="26"/>
                <w:szCs w:val="26"/>
                <w:lang w:val="kk-KZ"/>
              </w:rPr>
              <w:t>й</w:t>
            </w:r>
            <w:r w:rsidRPr="00D15DBE">
              <w:rPr>
                <w:sz w:val="26"/>
                <w:szCs w:val="26"/>
              </w:rPr>
              <w:t xml:space="preserve"> пункт</w:t>
            </w:r>
            <w:r w:rsidRPr="00D15DBE">
              <w:rPr>
                <w:sz w:val="26"/>
                <w:szCs w:val="26"/>
                <w:lang w:val="kk-KZ"/>
              </w:rPr>
              <w:t xml:space="preserve"> отсутвтвует. </w:t>
            </w:r>
          </w:p>
        </w:tc>
      </w:tr>
      <w:tr w:rsidR="00D15DBE" w:rsidRPr="00D15DBE" w:rsidTr="00E744A1">
        <w:tc>
          <w:tcPr>
            <w:tcW w:w="9639" w:type="dxa"/>
            <w:gridSpan w:val="2"/>
            <w:vAlign w:val="center"/>
          </w:tcPr>
          <w:p w:rsidR="00D15DBE" w:rsidRPr="00D15DBE" w:rsidRDefault="00D15DBE" w:rsidP="00D15DBE">
            <w:pPr>
              <w:spacing w:after="0" w:line="240" w:lineRule="auto"/>
              <w:ind w:left="-52" w:right="-44"/>
              <w:rPr>
                <w:sz w:val="26"/>
                <w:szCs w:val="26"/>
                <w:lang w:val="kk-KZ"/>
              </w:rPr>
            </w:pPr>
            <w:r w:rsidRPr="00D15DBE">
              <w:rPr>
                <w:sz w:val="26"/>
                <w:szCs w:val="26"/>
              </w:rPr>
              <w:t>Показатели обеспеченности:</w:t>
            </w:r>
          </w:p>
        </w:tc>
      </w:tr>
      <w:tr w:rsidR="00D15DBE" w:rsidRPr="00D15DBE" w:rsidTr="00E744A1">
        <w:tc>
          <w:tcPr>
            <w:tcW w:w="4270" w:type="dxa"/>
            <w:vAlign w:val="center"/>
          </w:tcPr>
          <w:p w:rsidR="00D15DBE" w:rsidRPr="00D15DBE" w:rsidRDefault="00D15DBE" w:rsidP="00D15DBE">
            <w:pPr>
              <w:spacing w:after="0" w:line="240" w:lineRule="auto"/>
              <w:ind w:left="-80" w:right="-67"/>
              <w:rPr>
                <w:sz w:val="26"/>
                <w:szCs w:val="26"/>
              </w:rPr>
            </w:pPr>
            <w:r w:rsidRPr="00D15DBE">
              <w:rPr>
                <w:sz w:val="26"/>
                <w:szCs w:val="26"/>
              </w:rPr>
              <w:t xml:space="preserve">- электроэнергией </w:t>
            </w:r>
          </w:p>
        </w:tc>
        <w:tc>
          <w:tcPr>
            <w:tcW w:w="5369" w:type="dxa"/>
            <w:vAlign w:val="center"/>
          </w:tcPr>
          <w:p w:rsidR="00D15DBE" w:rsidRPr="00D15DBE" w:rsidRDefault="00D15DBE" w:rsidP="00D15DBE">
            <w:pPr>
              <w:spacing w:after="0" w:line="240" w:lineRule="auto"/>
              <w:ind w:left="-52" w:right="-44"/>
              <w:rPr>
                <w:sz w:val="26"/>
                <w:szCs w:val="26"/>
                <w:lang w:val="kk-KZ"/>
              </w:rPr>
            </w:pPr>
            <w:r w:rsidRPr="00D15DBE">
              <w:rPr>
                <w:sz w:val="26"/>
                <w:szCs w:val="26"/>
                <w:lang w:val="kk-KZ"/>
              </w:rPr>
              <w:t xml:space="preserve">К пункту подведена электическая сеть 380/220 В, обеспеченность 100% </w:t>
            </w:r>
          </w:p>
          <w:p w:rsidR="00D15DBE" w:rsidRPr="00D15DBE" w:rsidRDefault="00D15DBE" w:rsidP="00D15DBE">
            <w:pPr>
              <w:spacing w:after="0" w:line="240" w:lineRule="auto"/>
              <w:ind w:left="-52" w:right="-44"/>
              <w:rPr>
                <w:sz w:val="26"/>
                <w:szCs w:val="26"/>
                <w:lang w:val="kk-KZ"/>
              </w:rPr>
            </w:pPr>
            <w:r w:rsidRPr="00D15DBE">
              <w:rPr>
                <w:sz w:val="26"/>
                <w:szCs w:val="26"/>
                <w:lang w:val="kk-KZ"/>
              </w:rPr>
              <w:t xml:space="preserve">Имеется также генератор по выработке </w:t>
            </w:r>
            <w:r w:rsidRPr="00D15DBE">
              <w:rPr>
                <w:sz w:val="26"/>
                <w:szCs w:val="26"/>
              </w:rPr>
              <w:t>электроэнерги</w:t>
            </w:r>
            <w:r w:rsidRPr="00D15DBE">
              <w:rPr>
                <w:sz w:val="26"/>
                <w:szCs w:val="26"/>
                <w:lang w:val="kk-KZ"/>
              </w:rPr>
              <w:t>и, который используется по мере необходимости (во время окота, вынужденного осмотра животных и т. д.).</w:t>
            </w:r>
          </w:p>
        </w:tc>
      </w:tr>
      <w:tr w:rsidR="00D15DBE" w:rsidRPr="00D15DBE" w:rsidTr="00E744A1">
        <w:tc>
          <w:tcPr>
            <w:tcW w:w="4270" w:type="dxa"/>
            <w:vAlign w:val="center"/>
          </w:tcPr>
          <w:p w:rsidR="00D15DBE" w:rsidRPr="00D15DBE" w:rsidRDefault="00D15DBE" w:rsidP="00D15DBE">
            <w:pPr>
              <w:spacing w:after="0" w:line="240" w:lineRule="auto"/>
              <w:ind w:left="-80" w:right="-67"/>
              <w:rPr>
                <w:sz w:val="26"/>
                <w:szCs w:val="26"/>
              </w:rPr>
            </w:pPr>
            <w:r w:rsidRPr="00D15DBE">
              <w:rPr>
                <w:sz w:val="26"/>
                <w:szCs w:val="26"/>
              </w:rPr>
              <w:t xml:space="preserve">- кормами               </w:t>
            </w:r>
          </w:p>
        </w:tc>
        <w:tc>
          <w:tcPr>
            <w:tcW w:w="5369" w:type="dxa"/>
            <w:vAlign w:val="center"/>
          </w:tcPr>
          <w:p w:rsidR="00D15DBE" w:rsidRPr="00D15DBE" w:rsidRDefault="00D15DBE" w:rsidP="00D15DBE">
            <w:pPr>
              <w:spacing w:after="0" w:line="240" w:lineRule="auto"/>
              <w:ind w:left="-52" w:right="-44"/>
              <w:rPr>
                <w:sz w:val="26"/>
                <w:szCs w:val="26"/>
                <w:lang w:val="kk-KZ"/>
              </w:rPr>
            </w:pPr>
            <w:r w:rsidRPr="00D15DBE">
              <w:rPr>
                <w:sz w:val="26"/>
                <w:szCs w:val="26"/>
                <w:lang w:val="kk-KZ"/>
              </w:rPr>
              <w:t xml:space="preserve">Страховой запас стойловых кормов  на 2 мес. имеется. </w:t>
            </w:r>
          </w:p>
        </w:tc>
      </w:tr>
      <w:tr w:rsidR="00D15DBE" w:rsidRPr="00D15DBE" w:rsidTr="00E744A1">
        <w:tc>
          <w:tcPr>
            <w:tcW w:w="4270" w:type="dxa"/>
            <w:vAlign w:val="center"/>
          </w:tcPr>
          <w:p w:rsidR="00D15DBE" w:rsidRPr="00D15DBE" w:rsidRDefault="00D15DBE" w:rsidP="00D15DBE">
            <w:pPr>
              <w:spacing w:after="0" w:line="240" w:lineRule="auto"/>
              <w:ind w:left="-80" w:right="-67"/>
              <w:rPr>
                <w:sz w:val="26"/>
                <w:szCs w:val="26"/>
              </w:rPr>
            </w:pPr>
            <w:r w:rsidRPr="00D15DBE">
              <w:rPr>
                <w:sz w:val="26"/>
                <w:szCs w:val="26"/>
              </w:rPr>
              <w:t xml:space="preserve">- водой </w:t>
            </w:r>
          </w:p>
          <w:p w:rsidR="00D15DBE" w:rsidRPr="00D15DBE" w:rsidRDefault="00D15DBE" w:rsidP="00D15DBE">
            <w:pPr>
              <w:spacing w:after="0" w:line="240" w:lineRule="auto"/>
              <w:ind w:left="-80" w:right="-67"/>
              <w:rPr>
                <w:sz w:val="26"/>
                <w:szCs w:val="26"/>
              </w:rPr>
            </w:pPr>
          </w:p>
        </w:tc>
        <w:tc>
          <w:tcPr>
            <w:tcW w:w="5369" w:type="dxa"/>
            <w:vAlign w:val="center"/>
          </w:tcPr>
          <w:p w:rsidR="00D15DBE" w:rsidRPr="00D15DBE" w:rsidRDefault="00D15DBE" w:rsidP="00D15DBE">
            <w:pPr>
              <w:spacing w:after="0" w:line="240" w:lineRule="auto"/>
              <w:ind w:left="-52" w:right="-44"/>
              <w:rPr>
                <w:sz w:val="26"/>
                <w:szCs w:val="26"/>
                <w:lang w:val="kk-KZ"/>
              </w:rPr>
            </w:pPr>
            <w:r w:rsidRPr="00D15DBE">
              <w:rPr>
                <w:sz w:val="26"/>
                <w:szCs w:val="26"/>
                <w:lang w:val="kk-KZ"/>
              </w:rPr>
              <w:t>Обеспеченность животных водой - 100</w:t>
            </w:r>
            <w:r w:rsidRPr="00D15DBE">
              <w:rPr>
                <w:sz w:val="26"/>
                <w:szCs w:val="26"/>
              </w:rPr>
              <w:t>%</w:t>
            </w:r>
            <w:r w:rsidRPr="00D15DBE">
              <w:rPr>
                <w:sz w:val="26"/>
                <w:szCs w:val="26"/>
                <w:lang w:val="kk-KZ"/>
              </w:rPr>
              <w:t>.</w:t>
            </w:r>
          </w:p>
        </w:tc>
      </w:tr>
    </w:tbl>
    <w:p w:rsidR="00D15DBE" w:rsidRPr="00D15DBE" w:rsidRDefault="00D15DBE" w:rsidP="00D15DBE">
      <w:pPr>
        <w:spacing w:after="0" w:line="240" w:lineRule="auto"/>
        <w:rPr>
          <w:rFonts w:ascii="Times New Roman" w:hAnsi="Times New Roman"/>
          <w:sz w:val="28"/>
          <w:szCs w:val="28"/>
        </w:rPr>
      </w:pPr>
      <w:r w:rsidRPr="00D15DBE">
        <w:rPr>
          <w:rFonts w:ascii="Times New Roman" w:hAnsi="Times New Roman"/>
          <w:sz w:val="28"/>
          <w:szCs w:val="28"/>
        </w:rPr>
        <w:lastRenderedPageBreak/>
        <w:t>Продолжение Таблицы 5</w:t>
      </w:r>
    </w:p>
    <w:tbl>
      <w:tblPr>
        <w:tblStyle w:val="2112"/>
        <w:tblW w:w="9639" w:type="dxa"/>
        <w:tblInd w:w="108" w:type="dxa"/>
        <w:tblLook w:val="04A0" w:firstRow="1" w:lastRow="0" w:firstColumn="1" w:lastColumn="0" w:noHBand="0" w:noVBand="1"/>
      </w:tblPr>
      <w:tblGrid>
        <w:gridCol w:w="4270"/>
        <w:gridCol w:w="5369"/>
      </w:tblGrid>
      <w:tr w:rsidR="00D15DBE" w:rsidRPr="00D15DBE" w:rsidTr="00E744A1">
        <w:tc>
          <w:tcPr>
            <w:tcW w:w="4270" w:type="dxa"/>
            <w:vAlign w:val="center"/>
          </w:tcPr>
          <w:p w:rsidR="00D15DBE" w:rsidRPr="00D15DBE" w:rsidRDefault="00D15DBE" w:rsidP="00D15DBE">
            <w:pPr>
              <w:spacing w:after="0" w:line="240" w:lineRule="auto"/>
              <w:ind w:left="-80" w:right="-67"/>
              <w:rPr>
                <w:sz w:val="26"/>
                <w:szCs w:val="26"/>
              </w:rPr>
            </w:pPr>
            <w:r w:rsidRPr="00D15DBE">
              <w:rPr>
                <w:sz w:val="26"/>
                <w:szCs w:val="26"/>
              </w:rPr>
              <w:t xml:space="preserve">- квалифицированными кадрами   </w:t>
            </w:r>
          </w:p>
        </w:tc>
        <w:tc>
          <w:tcPr>
            <w:tcW w:w="5369" w:type="dxa"/>
            <w:vAlign w:val="center"/>
          </w:tcPr>
          <w:p w:rsidR="00D15DBE" w:rsidRPr="00D15DBE" w:rsidRDefault="00D15DBE" w:rsidP="00D15DBE">
            <w:pPr>
              <w:spacing w:after="0" w:line="240" w:lineRule="auto"/>
              <w:ind w:left="-52" w:right="-44"/>
              <w:rPr>
                <w:sz w:val="26"/>
                <w:szCs w:val="26"/>
                <w:lang w:val="kk-KZ"/>
              </w:rPr>
            </w:pPr>
            <w:r w:rsidRPr="00D15DBE">
              <w:rPr>
                <w:sz w:val="26"/>
                <w:szCs w:val="26"/>
                <w:lang w:val="kk-KZ"/>
              </w:rPr>
              <w:t>Обеспеченность</w:t>
            </w:r>
            <w:r w:rsidRPr="00D15DBE">
              <w:rPr>
                <w:sz w:val="26"/>
                <w:szCs w:val="26"/>
              </w:rPr>
              <w:t xml:space="preserve"> квалифицированными кадрами</w:t>
            </w:r>
            <w:r w:rsidRPr="00D15DBE">
              <w:rPr>
                <w:sz w:val="26"/>
                <w:szCs w:val="26"/>
                <w:lang w:val="kk-KZ"/>
              </w:rPr>
              <w:t xml:space="preserve"> – 80 </w:t>
            </w:r>
            <w:r w:rsidRPr="00D15DBE">
              <w:rPr>
                <w:sz w:val="26"/>
                <w:szCs w:val="26"/>
              </w:rPr>
              <w:t>%</w:t>
            </w:r>
            <w:r w:rsidRPr="00D15DBE">
              <w:rPr>
                <w:sz w:val="26"/>
                <w:szCs w:val="26"/>
                <w:lang w:val="kk-KZ"/>
              </w:rPr>
              <w:t>.</w:t>
            </w:r>
          </w:p>
        </w:tc>
      </w:tr>
      <w:tr w:rsidR="00D15DBE" w:rsidRPr="00D15DBE" w:rsidTr="00E744A1">
        <w:tc>
          <w:tcPr>
            <w:tcW w:w="9639" w:type="dxa"/>
            <w:gridSpan w:val="2"/>
            <w:vAlign w:val="center"/>
          </w:tcPr>
          <w:p w:rsidR="00D15DBE" w:rsidRPr="00D15DBE" w:rsidRDefault="00D15DBE" w:rsidP="00D15DBE">
            <w:pPr>
              <w:spacing w:after="0" w:line="240" w:lineRule="auto"/>
              <w:ind w:left="-52" w:right="-44"/>
              <w:rPr>
                <w:sz w:val="26"/>
                <w:szCs w:val="26"/>
                <w:lang w:val="kk-KZ"/>
              </w:rPr>
            </w:pPr>
            <w:r w:rsidRPr="00D15DBE">
              <w:rPr>
                <w:sz w:val="26"/>
                <w:szCs w:val="26"/>
              </w:rPr>
              <w:t>Характеристика помещений</w:t>
            </w:r>
          </w:p>
        </w:tc>
      </w:tr>
      <w:tr w:rsidR="00D15DBE" w:rsidRPr="00D15DBE" w:rsidTr="00E744A1">
        <w:tc>
          <w:tcPr>
            <w:tcW w:w="4270" w:type="dxa"/>
            <w:vAlign w:val="center"/>
          </w:tcPr>
          <w:p w:rsidR="00D15DBE" w:rsidRPr="00D15DBE" w:rsidRDefault="00D15DBE" w:rsidP="00D15DBE">
            <w:pPr>
              <w:spacing w:after="0" w:line="240" w:lineRule="auto"/>
              <w:ind w:left="-80" w:right="-67"/>
              <w:rPr>
                <w:sz w:val="26"/>
                <w:szCs w:val="26"/>
              </w:rPr>
            </w:pPr>
            <w:r w:rsidRPr="00D15DBE">
              <w:rPr>
                <w:sz w:val="26"/>
                <w:szCs w:val="26"/>
              </w:rPr>
              <w:t>Основного помещения (манежа), лаборатории, оцарок для содержания овец и баранов производителей</w:t>
            </w:r>
          </w:p>
        </w:tc>
        <w:tc>
          <w:tcPr>
            <w:tcW w:w="5369" w:type="dxa"/>
            <w:vAlign w:val="center"/>
          </w:tcPr>
          <w:p w:rsidR="00D15DBE" w:rsidRPr="00D15DBE" w:rsidRDefault="00D15DBE" w:rsidP="00D15DBE">
            <w:pPr>
              <w:spacing w:after="0" w:line="240" w:lineRule="auto"/>
              <w:ind w:left="-52" w:right="-44"/>
              <w:rPr>
                <w:sz w:val="26"/>
                <w:szCs w:val="26"/>
              </w:rPr>
            </w:pPr>
            <w:r w:rsidRPr="00D15DBE">
              <w:rPr>
                <w:sz w:val="26"/>
                <w:szCs w:val="26"/>
              </w:rPr>
              <w:t>Сборно-разборное помещение круглой формы (Юрта) для проведения осеменения.</w:t>
            </w:r>
          </w:p>
          <w:p w:rsidR="00D15DBE" w:rsidRPr="00D15DBE" w:rsidRDefault="00D15DBE" w:rsidP="00D15DBE">
            <w:pPr>
              <w:spacing w:after="0" w:line="240" w:lineRule="auto"/>
              <w:ind w:left="-52" w:right="-44"/>
              <w:rPr>
                <w:sz w:val="26"/>
                <w:szCs w:val="26"/>
              </w:rPr>
            </w:pPr>
            <w:r w:rsidRPr="00D15DBE">
              <w:rPr>
                <w:sz w:val="26"/>
                <w:szCs w:val="26"/>
              </w:rPr>
              <w:t>Лаборатория располагается внутри кабины для транспортировки оборудования ППИО.</w:t>
            </w:r>
            <w:r w:rsidRPr="00D15DBE">
              <w:rPr>
                <w:sz w:val="26"/>
                <w:szCs w:val="26"/>
                <w:lang w:val="kk-KZ"/>
              </w:rPr>
              <w:t xml:space="preserve"> Навесы, земляной пол для размещения баранов производителей.</w:t>
            </w:r>
          </w:p>
        </w:tc>
      </w:tr>
      <w:tr w:rsidR="00D15DBE" w:rsidRPr="00D15DBE" w:rsidTr="00E744A1">
        <w:tc>
          <w:tcPr>
            <w:tcW w:w="4270" w:type="dxa"/>
            <w:vAlign w:val="center"/>
          </w:tcPr>
          <w:p w:rsidR="00D15DBE" w:rsidRPr="00D15DBE" w:rsidRDefault="00D15DBE" w:rsidP="00D15DBE">
            <w:pPr>
              <w:spacing w:after="0" w:line="240" w:lineRule="auto"/>
              <w:ind w:left="-80" w:right="-67"/>
              <w:rPr>
                <w:sz w:val="26"/>
                <w:szCs w:val="26"/>
                <w:lang w:val="kk-KZ"/>
              </w:rPr>
            </w:pPr>
            <w:r w:rsidRPr="00D15DBE">
              <w:rPr>
                <w:sz w:val="26"/>
                <w:szCs w:val="26"/>
              </w:rPr>
              <w:t xml:space="preserve">Номер типового проекта </w:t>
            </w:r>
          </w:p>
        </w:tc>
        <w:tc>
          <w:tcPr>
            <w:tcW w:w="5369" w:type="dxa"/>
            <w:vAlign w:val="center"/>
          </w:tcPr>
          <w:p w:rsidR="00D15DBE" w:rsidRPr="00D15DBE" w:rsidRDefault="00D15DBE" w:rsidP="00D15DBE">
            <w:pPr>
              <w:spacing w:after="0" w:line="240" w:lineRule="auto"/>
              <w:ind w:left="-52" w:right="-44"/>
              <w:rPr>
                <w:sz w:val="26"/>
                <w:szCs w:val="26"/>
                <w:lang w:val="kk-KZ"/>
              </w:rPr>
            </w:pPr>
            <w:r w:rsidRPr="00D15DBE">
              <w:rPr>
                <w:sz w:val="26"/>
                <w:szCs w:val="26"/>
              </w:rPr>
              <w:t>Экспериментальный образец</w:t>
            </w:r>
          </w:p>
        </w:tc>
      </w:tr>
      <w:tr w:rsidR="00D15DBE" w:rsidRPr="00D15DBE" w:rsidTr="00E744A1">
        <w:tc>
          <w:tcPr>
            <w:tcW w:w="4270" w:type="dxa"/>
            <w:vAlign w:val="center"/>
          </w:tcPr>
          <w:p w:rsidR="00D15DBE" w:rsidRPr="00D15DBE" w:rsidRDefault="00D15DBE" w:rsidP="00D15DBE">
            <w:pPr>
              <w:spacing w:after="0" w:line="240" w:lineRule="auto"/>
              <w:ind w:left="-80" w:right="-67"/>
              <w:rPr>
                <w:sz w:val="26"/>
                <w:szCs w:val="26"/>
              </w:rPr>
            </w:pPr>
            <w:r w:rsidRPr="00D15DBE">
              <w:rPr>
                <w:sz w:val="26"/>
                <w:szCs w:val="26"/>
              </w:rPr>
              <w:t xml:space="preserve">Линейные размеры помещения манежа, м </w:t>
            </w:r>
          </w:p>
        </w:tc>
        <w:tc>
          <w:tcPr>
            <w:tcW w:w="5369" w:type="dxa"/>
            <w:vAlign w:val="center"/>
          </w:tcPr>
          <w:p w:rsidR="00D15DBE" w:rsidRPr="00D15DBE" w:rsidRDefault="00D15DBE" w:rsidP="00D15DBE">
            <w:pPr>
              <w:spacing w:after="0" w:line="240" w:lineRule="auto"/>
              <w:ind w:left="-52" w:right="-44"/>
              <w:rPr>
                <w:sz w:val="26"/>
                <w:szCs w:val="26"/>
              </w:rPr>
            </w:pPr>
            <w:r w:rsidRPr="00D15DBE">
              <w:rPr>
                <w:sz w:val="26"/>
                <w:szCs w:val="26"/>
              </w:rPr>
              <w:t>диаметр юрты 6 м</w:t>
            </w:r>
          </w:p>
        </w:tc>
      </w:tr>
      <w:tr w:rsidR="00D15DBE" w:rsidRPr="00D15DBE" w:rsidTr="00E744A1">
        <w:tc>
          <w:tcPr>
            <w:tcW w:w="4270" w:type="dxa"/>
            <w:vAlign w:val="center"/>
          </w:tcPr>
          <w:p w:rsidR="00D15DBE" w:rsidRPr="00D15DBE" w:rsidRDefault="00D15DBE" w:rsidP="00D15DBE">
            <w:pPr>
              <w:spacing w:after="0" w:line="240" w:lineRule="auto"/>
              <w:ind w:left="-80" w:right="-67"/>
              <w:rPr>
                <w:sz w:val="26"/>
                <w:szCs w:val="26"/>
              </w:rPr>
            </w:pPr>
            <w:r w:rsidRPr="00D15DBE">
              <w:rPr>
                <w:sz w:val="26"/>
                <w:szCs w:val="26"/>
              </w:rPr>
              <w:t>Линейные размеры кабины для лаборатории, м</w:t>
            </w:r>
          </w:p>
        </w:tc>
        <w:tc>
          <w:tcPr>
            <w:tcW w:w="5369" w:type="dxa"/>
            <w:vAlign w:val="center"/>
          </w:tcPr>
          <w:p w:rsidR="00D15DBE" w:rsidRPr="00D15DBE" w:rsidRDefault="00D15DBE" w:rsidP="00D15DBE">
            <w:pPr>
              <w:spacing w:after="0" w:line="240" w:lineRule="auto"/>
              <w:ind w:left="-52" w:right="-44"/>
              <w:rPr>
                <w:sz w:val="26"/>
                <w:szCs w:val="26"/>
              </w:rPr>
            </w:pPr>
            <w:r w:rsidRPr="00D15DBE">
              <w:rPr>
                <w:sz w:val="26"/>
                <w:szCs w:val="26"/>
              </w:rPr>
              <w:t>3×2×1,9</w:t>
            </w:r>
          </w:p>
        </w:tc>
      </w:tr>
      <w:tr w:rsidR="00D15DBE" w:rsidRPr="00D15DBE" w:rsidTr="00E744A1">
        <w:tc>
          <w:tcPr>
            <w:tcW w:w="4270" w:type="dxa"/>
            <w:vAlign w:val="center"/>
          </w:tcPr>
          <w:p w:rsidR="00D15DBE" w:rsidRPr="00D15DBE" w:rsidRDefault="00D15DBE" w:rsidP="00D15DBE">
            <w:pPr>
              <w:spacing w:after="0" w:line="240" w:lineRule="auto"/>
              <w:ind w:left="-80" w:right="-67"/>
              <w:rPr>
                <w:sz w:val="26"/>
                <w:szCs w:val="26"/>
                <w:vertAlign w:val="superscript"/>
              </w:rPr>
            </w:pPr>
            <w:r w:rsidRPr="00D15DBE">
              <w:rPr>
                <w:sz w:val="26"/>
                <w:szCs w:val="26"/>
              </w:rPr>
              <w:t>Площадь помещения манежа, м</w:t>
            </w:r>
            <w:r w:rsidRPr="00D15DBE">
              <w:rPr>
                <w:sz w:val="26"/>
                <w:szCs w:val="26"/>
                <w:vertAlign w:val="superscript"/>
              </w:rPr>
              <w:t>2</w:t>
            </w:r>
          </w:p>
        </w:tc>
        <w:tc>
          <w:tcPr>
            <w:tcW w:w="5369" w:type="dxa"/>
            <w:vAlign w:val="center"/>
          </w:tcPr>
          <w:p w:rsidR="00D15DBE" w:rsidRPr="00D15DBE" w:rsidRDefault="00D15DBE" w:rsidP="00D15DBE">
            <w:pPr>
              <w:spacing w:after="0" w:line="240" w:lineRule="auto"/>
              <w:ind w:left="-52" w:right="-44"/>
              <w:rPr>
                <w:sz w:val="26"/>
                <w:szCs w:val="26"/>
                <w:lang w:val="kk-KZ"/>
              </w:rPr>
            </w:pPr>
            <w:r w:rsidRPr="00D15DBE">
              <w:rPr>
                <w:sz w:val="26"/>
                <w:szCs w:val="26"/>
                <w:lang w:val="kk-KZ"/>
              </w:rPr>
              <w:t>28</w:t>
            </w:r>
          </w:p>
        </w:tc>
      </w:tr>
      <w:tr w:rsidR="00D15DBE" w:rsidRPr="00D15DBE" w:rsidTr="00E744A1">
        <w:tc>
          <w:tcPr>
            <w:tcW w:w="4270" w:type="dxa"/>
            <w:vAlign w:val="center"/>
          </w:tcPr>
          <w:p w:rsidR="00D15DBE" w:rsidRPr="00D15DBE" w:rsidRDefault="00D15DBE" w:rsidP="00D15DBE">
            <w:pPr>
              <w:spacing w:after="0" w:line="240" w:lineRule="auto"/>
              <w:ind w:left="-80" w:right="-67"/>
              <w:rPr>
                <w:sz w:val="26"/>
                <w:szCs w:val="26"/>
              </w:rPr>
            </w:pPr>
            <w:r w:rsidRPr="00D15DBE">
              <w:rPr>
                <w:sz w:val="26"/>
                <w:szCs w:val="26"/>
              </w:rPr>
              <w:t>Площадь, занятая технологическим оборудованием, м</w:t>
            </w:r>
            <w:r w:rsidRPr="00D15DBE">
              <w:rPr>
                <w:sz w:val="26"/>
                <w:szCs w:val="26"/>
                <w:vertAlign w:val="superscript"/>
              </w:rPr>
              <w:t>2</w:t>
            </w:r>
          </w:p>
        </w:tc>
        <w:tc>
          <w:tcPr>
            <w:tcW w:w="5369" w:type="dxa"/>
            <w:vAlign w:val="center"/>
          </w:tcPr>
          <w:p w:rsidR="00D15DBE" w:rsidRPr="00D15DBE" w:rsidRDefault="00D15DBE" w:rsidP="00D15DBE">
            <w:pPr>
              <w:spacing w:after="0" w:line="240" w:lineRule="auto"/>
              <w:ind w:left="-52" w:right="-44"/>
              <w:rPr>
                <w:sz w:val="26"/>
                <w:szCs w:val="26"/>
                <w:lang w:val="kk-KZ"/>
              </w:rPr>
            </w:pPr>
            <w:r w:rsidRPr="00D15DBE">
              <w:rPr>
                <w:sz w:val="26"/>
                <w:szCs w:val="26"/>
                <w:lang w:val="kk-KZ"/>
              </w:rPr>
              <w:t>8</w:t>
            </w:r>
          </w:p>
        </w:tc>
      </w:tr>
      <w:tr w:rsidR="00D15DBE" w:rsidRPr="00D15DBE" w:rsidTr="00E744A1">
        <w:tc>
          <w:tcPr>
            <w:tcW w:w="4270" w:type="dxa"/>
            <w:vAlign w:val="center"/>
          </w:tcPr>
          <w:p w:rsidR="00D15DBE" w:rsidRPr="00D15DBE" w:rsidRDefault="00D15DBE" w:rsidP="00D15DBE">
            <w:pPr>
              <w:spacing w:after="0" w:line="240" w:lineRule="auto"/>
              <w:ind w:left="-80" w:right="-67"/>
              <w:rPr>
                <w:sz w:val="26"/>
                <w:szCs w:val="26"/>
              </w:rPr>
            </w:pPr>
            <w:r w:rsidRPr="00D15DBE">
              <w:rPr>
                <w:sz w:val="26"/>
                <w:szCs w:val="26"/>
              </w:rPr>
              <w:t xml:space="preserve">Вместимость, гол. </w:t>
            </w:r>
          </w:p>
        </w:tc>
        <w:tc>
          <w:tcPr>
            <w:tcW w:w="5369" w:type="dxa"/>
            <w:vAlign w:val="center"/>
          </w:tcPr>
          <w:p w:rsidR="00D15DBE" w:rsidRPr="00D15DBE" w:rsidRDefault="00D15DBE" w:rsidP="00D15DBE">
            <w:pPr>
              <w:spacing w:after="0" w:line="240" w:lineRule="auto"/>
              <w:ind w:left="-52" w:right="-44"/>
              <w:rPr>
                <w:sz w:val="26"/>
                <w:szCs w:val="26"/>
              </w:rPr>
            </w:pPr>
            <w:r w:rsidRPr="00D15DBE">
              <w:rPr>
                <w:sz w:val="26"/>
                <w:szCs w:val="26"/>
              </w:rPr>
              <w:t>30</w:t>
            </w:r>
          </w:p>
        </w:tc>
      </w:tr>
      <w:tr w:rsidR="00D15DBE" w:rsidRPr="00D15DBE" w:rsidTr="00E744A1">
        <w:tc>
          <w:tcPr>
            <w:tcW w:w="4270" w:type="dxa"/>
            <w:vAlign w:val="center"/>
          </w:tcPr>
          <w:p w:rsidR="00D15DBE" w:rsidRPr="00D15DBE" w:rsidRDefault="00D15DBE" w:rsidP="00D15DBE">
            <w:pPr>
              <w:spacing w:after="0" w:line="240" w:lineRule="auto"/>
              <w:ind w:left="-80" w:right="-67"/>
              <w:rPr>
                <w:sz w:val="26"/>
                <w:szCs w:val="26"/>
              </w:rPr>
            </w:pPr>
            <w:r w:rsidRPr="00D15DBE">
              <w:rPr>
                <w:sz w:val="26"/>
                <w:szCs w:val="26"/>
              </w:rPr>
              <w:t>Удельная площадь пола, м2/гол.:</w:t>
            </w:r>
          </w:p>
        </w:tc>
        <w:tc>
          <w:tcPr>
            <w:tcW w:w="5369" w:type="dxa"/>
            <w:vAlign w:val="center"/>
          </w:tcPr>
          <w:p w:rsidR="00D15DBE" w:rsidRPr="00D15DBE" w:rsidRDefault="00D15DBE" w:rsidP="00D15DBE">
            <w:pPr>
              <w:spacing w:after="0" w:line="240" w:lineRule="auto"/>
              <w:ind w:left="-52" w:right="-44"/>
              <w:rPr>
                <w:sz w:val="26"/>
                <w:szCs w:val="26"/>
              </w:rPr>
            </w:pPr>
          </w:p>
        </w:tc>
      </w:tr>
      <w:tr w:rsidR="00D15DBE" w:rsidRPr="00D15DBE" w:rsidTr="00E744A1">
        <w:tc>
          <w:tcPr>
            <w:tcW w:w="4270" w:type="dxa"/>
            <w:vAlign w:val="center"/>
          </w:tcPr>
          <w:p w:rsidR="00D15DBE" w:rsidRPr="00D15DBE" w:rsidRDefault="00D15DBE" w:rsidP="00D15DBE">
            <w:pPr>
              <w:spacing w:after="0" w:line="240" w:lineRule="auto"/>
              <w:ind w:left="-80" w:right="-67"/>
              <w:rPr>
                <w:sz w:val="26"/>
                <w:szCs w:val="26"/>
              </w:rPr>
            </w:pPr>
            <w:r w:rsidRPr="00D15DBE">
              <w:rPr>
                <w:sz w:val="26"/>
                <w:szCs w:val="26"/>
              </w:rPr>
              <w:t xml:space="preserve">- помещения </w:t>
            </w:r>
          </w:p>
        </w:tc>
        <w:tc>
          <w:tcPr>
            <w:tcW w:w="5369" w:type="dxa"/>
            <w:vAlign w:val="center"/>
          </w:tcPr>
          <w:p w:rsidR="00D15DBE" w:rsidRPr="00D15DBE" w:rsidRDefault="00D15DBE" w:rsidP="00D15DBE">
            <w:pPr>
              <w:spacing w:after="0" w:line="240" w:lineRule="auto"/>
              <w:ind w:left="-52" w:right="-44"/>
              <w:rPr>
                <w:sz w:val="26"/>
                <w:szCs w:val="26"/>
              </w:rPr>
            </w:pPr>
            <w:r w:rsidRPr="00D15DBE">
              <w:rPr>
                <w:sz w:val="26"/>
                <w:szCs w:val="26"/>
              </w:rPr>
              <w:t>0,93</w:t>
            </w:r>
          </w:p>
        </w:tc>
      </w:tr>
      <w:tr w:rsidR="00D15DBE" w:rsidRPr="00D15DBE" w:rsidTr="00E744A1">
        <w:tc>
          <w:tcPr>
            <w:tcW w:w="4270" w:type="dxa"/>
            <w:vAlign w:val="center"/>
          </w:tcPr>
          <w:p w:rsidR="00D15DBE" w:rsidRPr="00D15DBE" w:rsidRDefault="00D15DBE" w:rsidP="00D15DBE">
            <w:pPr>
              <w:spacing w:after="0" w:line="240" w:lineRule="auto"/>
              <w:ind w:left="-80" w:right="-67"/>
              <w:rPr>
                <w:sz w:val="26"/>
                <w:szCs w:val="26"/>
              </w:rPr>
            </w:pPr>
            <w:r w:rsidRPr="00D15DBE">
              <w:rPr>
                <w:sz w:val="26"/>
                <w:szCs w:val="26"/>
              </w:rPr>
              <w:t xml:space="preserve">- площадки </w:t>
            </w:r>
          </w:p>
        </w:tc>
        <w:tc>
          <w:tcPr>
            <w:tcW w:w="5369" w:type="dxa"/>
            <w:vAlign w:val="center"/>
          </w:tcPr>
          <w:p w:rsidR="00D15DBE" w:rsidRPr="00D15DBE" w:rsidRDefault="00D15DBE" w:rsidP="00D15DBE">
            <w:pPr>
              <w:spacing w:after="0" w:line="240" w:lineRule="auto"/>
              <w:ind w:left="-52" w:right="-44"/>
              <w:rPr>
                <w:sz w:val="26"/>
                <w:szCs w:val="26"/>
              </w:rPr>
            </w:pPr>
            <w:r w:rsidRPr="00D15DBE">
              <w:rPr>
                <w:sz w:val="26"/>
                <w:szCs w:val="26"/>
              </w:rPr>
              <w:t>0,66</w:t>
            </w:r>
          </w:p>
        </w:tc>
      </w:tr>
      <w:tr w:rsidR="00D15DBE" w:rsidRPr="00D15DBE" w:rsidTr="00E744A1">
        <w:tc>
          <w:tcPr>
            <w:tcW w:w="4270" w:type="dxa"/>
            <w:vAlign w:val="center"/>
          </w:tcPr>
          <w:p w:rsidR="00D15DBE" w:rsidRPr="00D15DBE" w:rsidRDefault="00D15DBE" w:rsidP="00D15DBE">
            <w:pPr>
              <w:spacing w:after="0" w:line="240" w:lineRule="auto"/>
              <w:ind w:left="-80" w:right="-67"/>
              <w:rPr>
                <w:sz w:val="26"/>
                <w:szCs w:val="26"/>
              </w:rPr>
            </w:pPr>
            <w:r w:rsidRPr="00D15DBE">
              <w:rPr>
                <w:sz w:val="26"/>
                <w:szCs w:val="26"/>
              </w:rPr>
              <w:t xml:space="preserve">Коэффициент использования площади пола помещения, % </w:t>
            </w:r>
          </w:p>
        </w:tc>
        <w:tc>
          <w:tcPr>
            <w:tcW w:w="5369" w:type="dxa"/>
            <w:vAlign w:val="center"/>
          </w:tcPr>
          <w:p w:rsidR="00D15DBE" w:rsidRPr="00D15DBE" w:rsidRDefault="00D15DBE" w:rsidP="00D15DBE">
            <w:pPr>
              <w:spacing w:after="0" w:line="240" w:lineRule="auto"/>
              <w:ind w:left="-52" w:right="-44"/>
              <w:rPr>
                <w:sz w:val="26"/>
                <w:szCs w:val="26"/>
              </w:rPr>
            </w:pPr>
            <w:r w:rsidRPr="00D15DBE">
              <w:rPr>
                <w:sz w:val="26"/>
                <w:szCs w:val="26"/>
              </w:rPr>
              <w:t>85</w:t>
            </w:r>
          </w:p>
        </w:tc>
      </w:tr>
      <w:tr w:rsidR="00D15DBE" w:rsidRPr="00D15DBE" w:rsidTr="00E744A1">
        <w:tc>
          <w:tcPr>
            <w:tcW w:w="9639" w:type="dxa"/>
            <w:gridSpan w:val="2"/>
            <w:vAlign w:val="center"/>
          </w:tcPr>
          <w:p w:rsidR="00D15DBE" w:rsidRPr="00D15DBE" w:rsidRDefault="00D15DBE" w:rsidP="00D15DBE">
            <w:pPr>
              <w:spacing w:after="0" w:line="240" w:lineRule="auto"/>
              <w:ind w:left="-52" w:right="-44"/>
              <w:rPr>
                <w:sz w:val="26"/>
                <w:szCs w:val="26"/>
                <w:lang w:val="kk-KZ"/>
              </w:rPr>
            </w:pPr>
            <w:r w:rsidRPr="00D15DBE">
              <w:rPr>
                <w:sz w:val="26"/>
                <w:szCs w:val="26"/>
              </w:rPr>
              <w:t>Характеристика животных</w:t>
            </w:r>
          </w:p>
        </w:tc>
      </w:tr>
      <w:tr w:rsidR="00D15DBE" w:rsidRPr="00D15DBE" w:rsidTr="00E744A1">
        <w:tc>
          <w:tcPr>
            <w:tcW w:w="4270" w:type="dxa"/>
            <w:vAlign w:val="center"/>
          </w:tcPr>
          <w:p w:rsidR="00D15DBE" w:rsidRPr="00D15DBE" w:rsidRDefault="00D15DBE" w:rsidP="00D15DBE">
            <w:pPr>
              <w:spacing w:after="0" w:line="240" w:lineRule="auto"/>
              <w:ind w:left="-80" w:right="-67"/>
              <w:rPr>
                <w:sz w:val="26"/>
                <w:szCs w:val="26"/>
              </w:rPr>
            </w:pPr>
            <w:r w:rsidRPr="00D15DBE">
              <w:rPr>
                <w:sz w:val="26"/>
                <w:szCs w:val="26"/>
              </w:rPr>
              <w:t>Вид</w:t>
            </w:r>
          </w:p>
        </w:tc>
        <w:tc>
          <w:tcPr>
            <w:tcW w:w="5369" w:type="dxa"/>
            <w:vAlign w:val="center"/>
          </w:tcPr>
          <w:p w:rsidR="00D15DBE" w:rsidRPr="00D15DBE" w:rsidRDefault="00D15DBE" w:rsidP="00D15DBE">
            <w:pPr>
              <w:spacing w:after="0" w:line="240" w:lineRule="auto"/>
              <w:ind w:left="-52" w:right="-44"/>
              <w:rPr>
                <w:sz w:val="26"/>
                <w:szCs w:val="26"/>
              </w:rPr>
            </w:pPr>
            <w:r w:rsidRPr="00D15DBE">
              <w:rPr>
                <w:sz w:val="26"/>
                <w:szCs w:val="26"/>
                <w:lang w:val="kk-KZ"/>
              </w:rPr>
              <w:t>Тонкорунные племенные овцематки породы АК со средней живой массой 57,7 кг, возраст животных 2,5-4,5 года</w:t>
            </w:r>
          </w:p>
        </w:tc>
      </w:tr>
      <w:tr w:rsidR="00D15DBE" w:rsidRPr="00D15DBE" w:rsidTr="00E744A1">
        <w:tc>
          <w:tcPr>
            <w:tcW w:w="4270" w:type="dxa"/>
            <w:vAlign w:val="center"/>
          </w:tcPr>
          <w:p w:rsidR="00D15DBE" w:rsidRPr="00D15DBE" w:rsidRDefault="00D15DBE" w:rsidP="00D15DBE">
            <w:pPr>
              <w:spacing w:after="0" w:line="240" w:lineRule="auto"/>
              <w:ind w:left="-80" w:right="-67"/>
              <w:rPr>
                <w:sz w:val="26"/>
                <w:szCs w:val="26"/>
              </w:rPr>
            </w:pPr>
            <w:r w:rsidRPr="00D15DBE">
              <w:rPr>
                <w:sz w:val="26"/>
                <w:szCs w:val="26"/>
              </w:rPr>
              <w:t>Порода</w:t>
            </w:r>
          </w:p>
        </w:tc>
        <w:tc>
          <w:tcPr>
            <w:tcW w:w="5369" w:type="dxa"/>
            <w:vAlign w:val="center"/>
          </w:tcPr>
          <w:p w:rsidR="00D15DBE" w:rsidRPr="00D15DBE" w:rsidRDefault="00D15DBE" w:rsidP="00D15DBE">
            <w:pPr>
              <w:spacing w:after="0" w:line="240" w:lineRule="auto"/>
              <w:ind w:left="-52" w:right="-44"/>
              <w:rPr>
                <w:sz w:val="26"/>
                <w:szCs w:val="26"/>
              </w:rPr>
            </w:pPr>
            <w:r w:rsidRPr="00D15DBE">
              <w:rPr>
                <w:sz w:val="26"/>
                <w:szCs w:val="26"/>
                <w:lang w:val="kk-KZ"/>
              </w:rPr>
              <w:t>Казахский архаромеринос (АК)</w:t>
            </w:r>
          </w:p>
        </w:tc>
      </w:tr>
      <w:tr w:rsidR="00D15DBE" w:rsidRPr="00D15DBE" w:rsidTr="00E744A1">
        <w:tc>
          <w:tcPr>
            <w:tcW w:w="4270" w:type="dxa"/>
            <w:vAlign w:val="center"/>
          </w:tcPr>
          <w:p w:rsidR="00D15DBE" w:rsidRPr="00D15DBE" w:rsidRDefault="00D15DBE" w:rsidP="00D15DBE">
            <w:pPr>
              <w:spacing w:after="0" w:line="240" w:lineRule="auto"/>
              <w:ind w:left="-80" w:right="-67"/>
              <w:rPr>
                <w:sz w:val="26"/>
                <w:szCs w:val="26"/>
              </w:rPr>
            </w:pPr>
            <w:r w:rsidRPr="00D15DBE">
              <w:rPr>
                <w:sz w:val="26"/>
                <w:szCs w:val="26"/>
              </w:rPr>
              <w:t>Пол</w:t>
            </w:r>
          </w:p>
        </w:tc>
        <w:tc>
          <w:tcPr>
            <w:tcW w:w="5369" w:type="dxa"/>
            <w:vAlign w:val="center"/>
          </w:tcPr>
          <w:p w:rsidR="00D15DBE" w:rsidRPr="00D15DBE" w:rsidRDefault="00D15DBE" w:rsidP="00D15DBE">
            <w:pPr>
              <w:spacing w:after="0" w:line="240" w:lineRule="auto"/>
              <w:ind w:left="-52" w:right="-44"/>
              <w:rPr>
                <w:sz w:val="26"/>
                <w:szCs w:val="26"/>
                <w:lang w:val="kk-KZ"/>
              </w:rPr>
            </w:pPr>
            <w:r w:rsidRPr="00D15DBE">
              <w:rPr>
                <w:sz w:val="26"/>
                <w:szCs w:val="26"/>
                <w:lang w:val="kk-KZ"/>
              </w:rPr>
              <w:t>Самки, бараны -производители</w:t>
            </w:r>
          </w:p>
        </w:tc>
      </w:tr>
      <w:tr w:rsidR="00D15DBE" w:rsidRPr="00D15DBE" w:rsidTr="00E744A1">
        <w:tc>
          <w:tcPr>
            <w:tcW w:w="4270" w:type="dxa"/>
            <w:vAlign w:val="center"/>
          </w:tcPr>
          <w:p w:rsidR="00D15DBE" w:rsidRPr="00D15DBE" w:rsidRDefault="00D15DBE" w:rsidP="00D15DBE">
            <w:pPr>
              <w:spacing w:after="0" w:line="240" w:lineRule="auto"/>
              <w:ind w:left="-80" w:right="-67"/>
              <w:rPr>
                <w:sz w:val="26"/>
                <w:szCs w:val="26"/>
              </w:rPr>
            </w:pPr>
            <w:r w:rsidRPr="00D15DBE">
              <w:rPr>
                <w:sz w:val="26"/>
                <w:szCs w:val="26"/>
              </w:rPr>
              <w:t xml:space="preserve">Возраст, лет  </w:t>
            </w:r>
          </w:p>
        </w:tc>
        <w:tc>
          <w:tcPr>
            <w:tcW w:w="5369" w:type="dxa"/>
            <w:vAlign w:val="center"/>
          </w:tcPr>
          <w:p w:rsidR="00D15DBE" w:rsidRPr="00D15DBE" w:rsidRDefault="00D15DBE" w:rsidP="00D15DBE">
            <w:pPr>
              <w:spacing w:after="0" w:line="240" w:lineRule="auto"/>
              <w:ind w:left="-52" w:right="-44"/>
              <w:rPr>
                <w:sz w:val="26"/>
                <w:szCs w:val="26"/>
                <w:lang w:val="kk-KZ"/>
              </w:rPr>
            </w:pPr>
            <w:r w:rsidRPr="00D15DBE">
              <w:rPr>
                <w:sz w:val="26"/>
                <w:szCs w:val="26"/>
                <w:lang w:val="kk-KZ"/>
              </w:rPr>
              <w:t>2,5-4,5</w:t>
            </w:r>
          </w:p>
        </w:tc>
      </w:tr>
      <w:tr w:rsidR="00D15DBE" w:rsidRPr="00D15DBE" w:rsidTr="00E744A1">
        <w:tc>
          <w:tcPr>
            <w:tcW w:w="4270" w:type="dxa"/>
            <w:vAlign w:val="center"/>
          </w:tcPr>
          <w:p w:rsidR="00D15DBE" w:rsidRPr="00D15DBE" w:rsidRDefault="00D15DBE" w:rsidP="00D15DBE">
            <w:pPr>
              <w:spacing w:after="0" w:line="240" w:lineRule="auto"/>
              <w:ind w:left="-80" w:right="-67"/>
              <w:rPr>
                <w:sz w:val="26"/>
                <w:szCs w:val="26"/>
              </w:rPr>
            </w:pPr>
            <w:r w:rsidRPr="00D15DBE">
              <w:rPr>
                <w:sz w:val="26"/>
                <w:szCs w:val="26"/>
              </w:rPr>
              <w:t>Упитанность</w:t>
            </w:r>
          </w:p>
        </w:tc>
        <w:tc>
          <w:tcPr>
            <w:tcW w:w="5369" w:type="dxa"/>
            <w:vAlign w:val="center"/>
          </w:tcPr>
          <w:p w:rsidR="00D15DBE" w:rsidRPr="00D15DBE" w:rsidRDefault="00D15DBE" w:rsidP="00D15DBE">
            <w:pPr>
              <w:spacing w:after="0" w:line="240" w:lineRule="auto"/>
              <w:ind w:left="-52" w:right="-44"/>
              <w:rPr>
                <w:sz w:val="26"/>
                <w:szCs w:val="26"/>
                <w:lang w:val="kk-KZ"/>
              </w:rPr>
            </w:pPr>
            <w:r w:rsidRPr="00D15DBE">
              <w:rPr>
                <w:sz w:val="26"/>
                <w:szCs w:val="26"/>
                <w:lang w:val="kk-KZ"/>
              </w:rPr>
              <w:t>Выше-средняя и высшая</w:t>
            </w:r>
          </w:p>
        </w:tc>
      </w:tr>
      <w:tr w:rsidR="00D15DBE" w:rsidRPr="00D15DBE" w:rsidTr="00E744A1">
        <w:tc>
          <w:tcPr>
            <w:tcW w:w="4270" w:type="dxa"/>
            <w:vAlign w:val="center"/>
          </w:tcPr>
          <w:p w:rsidR="00D15DBE" w:rsidRPr="00D15DBE" w:rsidRDefault="00D15DBE" w:rsidP="00D15DBE">
            <w:pPr>
              <w:spacing w:after="0" w:line="240" w:lineRule="auto"/>
              <w:ind w:left="-80" w:right="-67"/>
              <w:rPr>
                <w:sz w:val="26"/>
                <w:szCs w:val="26"/>
              </w:rPr>
            </w:pPr>
            <w:r w:rsidRPr="00D15DBE">
              <w:rPr>
                <w:sz w:val="26"/>
                <w:szCs w:val="26"/>
              </w:rPr>
              <w:t>Средняя масса маточного поголовья, кг</w:t>
            </w:r>
          </w:p>
        </w:tc>
        <w:tc>
          <w:tcPr>
            <w:tcW w:w="5369" w:type="dxa"/>
            <w:vAlign w:val="center"/>
          </w:tcPr>
          <w:p w:rsidR="00D15DBE" w:rsidRPr="00D15DBE" w:rsidRDefault="00D15DBE" w:rsidP="00D15DBE">
            <w:pPr>
              <w:spacing w:after="0" w:line="240" w:lineRule="auto"/>
              <w:ind w:left="-52" w:right="-44"/>
              <w:rPr>
                <w:sz w:val="26"/>
                <w:szCs w:val="26"/>
                <w:lang w:val="kk-KZ"/>
              </w:rPr>
            </w:pPr>
            <w:r w:rsidRPr="00D15DBE">
              <w:rPr>
                <w:sz w:val="26"/>
                <w:szCs w:val="26"/>
                <w:lang w:val="kk-KZ"/>
              </w:rPr>
              <w:t xml:space="preserve">Отара состоит из 500 овцематок, </w:t>
            </w:r>
          </w:p>
          <w:p w:rsidR="00D15DBE" w:rsidRPr="00D15DBE" w:rsidRDefault="00D15DBE" w:rsidP="00D15DBE">
            <w:pPr>
              <w:spacing w:after="0" w:line="240" w:lineRule="auto"/>
              <w:ind w:left="-52" w:right="-44"/>
              <w:rPr>
                <w:sz w:val="26"/>
                <w:szCs w:val="26"/>
                <w:lang w:val="kk-KZ"/>
              </w:rPr>
            </w:pPr>
            <w:r w:rsidRPr="00D15DBE">
              <w:rPr>
                <w:sz w:val="26"/>
                <w:szCs w:val="26"/>
                <w:lang w:val="kk-KZ"/>
              </w:rPr>
              <w:t>со средней живой массой 57,7 кг</w:t>
            </w:r>
          </w:p>
        </w:tc>
      </w:tr>
      <w:tr w:rsidR="00D15DBE" w:rsidRPr="00D15DBE" w:rsidTr="00E744A1">
        <w:tc>
          <w:tcPr>
            <w:tcW w:w="9639" w:type="dxa"/>
            <w:gridSpan w:val="2"/>
            <w:vAlign w:val="center"/>
          </w:tcPr>
          <w:p w:rsidR="00D15DBE" w:rsidRPr="00D15DBE" w:rsidRDefault="00D15DBE" w:rsidP="00D15DBE">
            <w:pPr>
              <w:spacing w:after="0" w:line="240" w:lineRule="auto"/>
              <w:ind w:left="-52" w:right="-44"/>
              <w:rPr>
                <w:sz w:val="26"/>
                <w:szCs w:val="26"/>
                <w:lang w:val="kk-KZ"/>
              </w:rPr>
            </w:pPr>
            <w:r w:rsidRPr="00D15DBE">
              <w:rPr>
                <w:sz w:val="26"/>
                <w:szCs w:val="26"/>
              </w:rPr>
              <w:t>Микроклимат помещения</w:t>
            </w:r>
          </w:p>
        </w:tc>
      </w:tr>
      <w:tr w:rsidR="00D15DBE" w:rsidRPr="00D15DBE" w:rsidTr="00E744A1">
        <w:tc>
          <w:tcPr>
            <w:tcW w:w="4270" w:type="dxa"/>
            <w:vAlign w:val="center"/>
          </w:tcPr>
          <w:p w:rsidR="00D15DBE" w:rsidRPr="00D15DBE" w:rsidRDefault="00D15DBE" w:rsidP="00D15DBE">
            <w:pPr>
              <w:spacing w:after="0" w:line="240" w:lineRule="auto"/>
              <w:ind w:left="-80" w:right="-67"/>
              <w:rPr>
                <w:sz w:val="26"/>
                <w:szCs w:val="26"/>
              </w:rPr>
            </w:pPr>
            <w:r w:rsidRPr="00D15DBE">
              <w:rPr>
                <w:sz w:val="26"/>
                <w:szCs w:val="26"/>
              </w:rPr>
              <w:t xml:space="preserve">- температура воздуха, ºС </w:t>
            </w:r>
          </w:p>
        </w:tc>
        <w:tc>
          <w:tcPr>
            <w:tcW w:w="5369" w:type="dxa"/>
            <w:vAlign w:val="center"/>
          </w:tcPr>
          <w:p w:rsidR="00D15DBE" w:rsidRPr="00D15DBE" w:rsidRDefault="00D15DBE" w:rsidP="00D15DBE">
            <w:pPr>
              <w:spacing w:after="0" w:line="240" w:lineRule="auto"/>
              <w:ind w:left="-52" w:right="-44"/>
              <w:rPr>
                <w:sz w:val="26"/>
                <w:szCs w:val="26"/>
              </w:rPr>
            </w:pPr>
            <w:r w:rsidRPr="00D15DBE">
              <w:rPr>
                <w:sz w:val="26"/>
                <w:szCs w:val="26"/>
              </w:rPr>
              <w:t>18-25</w:t>
            </w:r>
          </w:p>
        </w:tc>
      </w:tr>
      <w:tr w:rsidR="00D15DBE" w:rsidRPr="00D15DBE" w:rsidTr="00E744A1">
        <w:tc>
          <w:tcPr>
            <w:tcW w:w="4270" w:type="dxa"/>
            <w:vAlign w:val="center"/>
          </w:tcPr>
          <w:p w:rsidR="00D15DBE" w:rsidRPr="00D15DBE" w:rsidRDefault="00D15DBE" w:rsidP="00D15DBE">
            <w:pPr>
              <w:spacing w:after="0" w:line="240" w:lineRule="auto"/>
              <w:ind w:left="-80" w:right="-67"/>
              <w:rPr>
                <w:sz w:val="26"/>
                <w:szCs w:val="26"/>
              </w:rPr>
            </w:pPr>
            <w:r w:rsidRPr="00D15DBE">
              <w:rPr>
                <w:sz w:val="26"/>
                <w:szCs w:val="26"/>
              </w:rPr>
              <w:t>- относительная влажность воздуха, %</w:t>
            </w:r>
          </w:p>
        </w:tc>
        <w:tc>
          <w:tcPr>
            <w:tcW w:w="5369" w:type="dxa"/>
            <w:vAlign w:val="center"/>
          </w:tcPr>
          <w:p w:rsidR="00D15DBE" w:rsidRPr="00D15DBE" w:rsidRDefault="00D15DBE" w:rsidP="00D15DBE">
            <w:pPr>
              <w:spacing w:after="0" w:line="240" w:lineRule="auto"/>
              <w:ind w:left="-52" w:right="-44"/>
              <w:rPr>
                <w:sz w:val="26"/>
                <w:szCs w:val="26"/>
              </w:rPr>
            </w:pPr>
            <w:r w:rsidRPr="00D15DBE">
              <w:rPr>
                <w:sz w:val="26"/>
                <w:szCs w:val="26"/>
              </w:rPr>
              <w:t>50-60</w:t>
            </w:r>
          </w:p>
        </w:tc>
      </w:tr>
      <w:tr w:rsidR="00D15DBE" w:rsidRPr="00D15DBE" w:rsidTr="00E744A1">
        <w:tc>
          <w:tcPr>
            <w:tcW w:w="4270" w:type="dxa"/>
            <w:vAlign w:val="center"/>
          </w:tcPr>
          <w:p w:rsidR="00D15DBE" w:rsidRPr="00D15DBE" w:rsidRDefault="00D15DBE" w:rsidP="00D15DBE">
            <w:pPr>
              <w:spacing w:after="0" w:line="240" w:lineRule="auto"/>
              <w:ind w:left="-80" w:right="-67"/>
              <w:rPr>
                <w:sz w:val="26"/>
                <w:szCs w:val="26"/>
              </w:rPr>
            </w:pPr>
            <w:r w:rsidRPr="00D15DBE">
              <w:rPr>
                <w:sz w:val="26"/>
                <w:szCs w:val="26"/>
              </w:rPr>
              <w:t xml:space="preserve">Содержание вредных веществ в воздухе: </w:t>
            </w:r>
          </w:p>
          <w:p w:rsidR="00D15DBE" w:rsidRPr="00D15DBE" w:rsidRDefault="00D15DBE" w:rsidP="00D15DBE">
            <w:pPr>
              <w:spacing w:after="0" w:line="240" w:lineRule="auto"/>
              <w:ind w:left="-80" w:right="-67"/>
              <w:rPr>
                <w:sz w:val="26"/>
                <w:szCs w:val="26"/>
              </w:rPr>
            </w:pPr>
            <w:r w:rsidRPr="00D15DBE">
              <w:rPr>
                <w:sz w:val="26"/>
                <w:szCs w:val="26"/>
              </w:rPr>
              <w:t xml:space="preserve">- углекислого газа, % </w:t>
            </w:r>
          </w:p>
          <w:p w:rsidR="00D15DBE" w:rsidRPr="00D15DBE" w:rsidRDefault="00D15DBE" w:rsidP="00D15DBE">
            <w:pPr>
              <w:spacing w:after="0" w:line="240" w:lineRule="auto"/>
              <w:ind w:left="-80" w:right="-67"/>
              <w:rPr>
                <w:sz w:val="26"/>
                <w:szCs w:val="26"/>
              </w:rPr>
            </w:pPr>
            <w:r w:rsidRPr="00D15DBE">
              <w:rPr>
                <w:sz w:val="26"/>
                <w:szCs w:val="26"/>
              </w:rPr>
              <w:t xml:space="preserve">- аммиака, мг/м3 </w:t>
            </w:r>
          </w:p>
          <w:p w:rsidR="00D15DBE" w:rsidRPr="00D15DBE" w:rsidRDefault="00D15DBE" w:rsidP="00D15DBE">
            <w:pPr>
              <w:spacing w:after="0" w:line="240" w:lineRule="auto"/>
              <w:ind w:left="-80" w:right="-67"/>
              <w:rPr>
                <w:sz w:val="26"/>
                <w:szCs w:val="26"/>
              </w:rPr>
            </w:pPr>
            <w:r w:rsidRPr="00D15DBE">
              <w:rPr>
                <w:sz w:val="26"/>
                <w:szCs w:val="26"/>
              </w:rPr>
              <w:t xml:space="preserve">- сероводорода, мг/м3 </w:t>
            </w:r>
          </w:p>
          <w:p w:rsidR="00D15DBE" w:rsidRPr="00D15DBE" w:rsidRDefault="00D15DBE" w:rsidP="00D15DBE">
            <w:pPr>
              <w:spacing w:after="0" w:line="240" w:lineRule="auto"/>
              <w:ind w:left="-80" w:right="-67"/>
              <w:rPr>
                <w:sz w:val="26"/>
                <w:szCs w:val="26"/>
              </w:rPr>
            </w:pPr>
            <w:r w:rsidRPr="00D15DBE">
              <w:rPr>
                <w:sz w:val="26"/>
                <w:szCs w:val="26"/>
              </w:rPr>
              <w:t xml:space="preserve">- пыли, мг/м3 </w:t>
            </w:r>
          </w:p>
          <w:p w:rsidR="00D15DBE" w:rsidRPr="00D15DBE" w:rsidRDefault="00D15DBE" w:rsidP="00D15DBE">
            <w:pPr>
              <w:spacing w:after="0" w:line="240" w:lineRule="auto"/>
              <w:ind w:left="-80" w:right="-67"/>
              <w:rPr>
                <w:sz w:val="26"/>
                <w:szCs w:val="26"/>
              </w:rPr>
            </w:pPr>
            <w:r w:rsidRPr="00D15DBE">
              <w:rPr>
                <w:sz w:val="26"/>
                <w:szCs w:val="26"/>
              </w:rPr>
              <w:t xml:space="preserve">- скорость движения воздуха, м/с </w:t>
            </w:r>
          </w:p>
        </w:tc>
        <w:tc>
          <w:tcPr>
            <w:tcW w:w="5369" w:type="dxa"/>
            <w:vAlign w:val="center"/>
          </w:tcPr>
          <w:p w:rsidR="00D15DBE" w:rsidRPr="00D15DBE" w:rsidRDefault="00D15DBE" w:rsidP="00D15DBE">
            <w:pPr>
              <w:spacing w:after="0" w:line="240" w:lineRule="auto"/>
              <w:ind w:left="-52" w:right="-44"/>
              <w:rPr>
                <w:sz w:val="26"/>
                <w:szCs w:val="26"/>
              </w:rPr>
            </w:pPr>
            <w:r w:rsidRPr="00D15DBE">
              <w:rPr>
                <w:sz w:val="26"/>
                <w:szCs w:val="26"/>
              </w:rPr>
              <w:t>Замеры не производились. Оценка визуальная</w:t>
            </w:r>
          </w:p>
        </w:tc>
      </w:tr>
      <w:tr w:rsidR="00D15DBE" w:rsidRPr="00D15DBE" w:rsidTr="00E744A1">
        <w:tc>
          <w:tcPr>
            <w:tcW w:w="9639" w:type="dxa"/>
            <w:gridSpan w:val="2"/>
            <w:vAlign w:val="center"/>
          </w:tcPr>
          <w:p w:rsidR="00D15DBE" w:rsidRPr="00D15DBE" w:rsidRDefault="00D15DBE" w:rsidP="00D15DBE">
            <w:pPr>
              <w:spacing w:after="0" w:line="240" w:lineRule="auto"/>
              <w:ind w:left="-52" w:right="-44"/>
              <w:rPr>
                <w:sz w:val="26"/>
                <w:szCs w:val="26"/>
              </w:rPr>
            </w:pPr>
            <w:r w:rsidRPr="00D15DBE">
              <w:rPr>
                <w:sz w:val="26"/>
                <w:szCs w:val="26"/>
              </w:rPr>
              <w:t>Климатические условия</w:t>
            </w:r>
          </w:p>
        </w:tc>
      </w:tr>
    </w:tbl>
    <w:p w:rsidR="00D15DBE" w:rsidRPr="00D15DBE" w:rsidRDefault="00D15DBE" w:rsidP="00D15DBE"/>
    <w:p w:rsidR="00D15DBE" w:rsidRPr="00D15DBE" w:rsidRDefault="00D15DBE" w:rsidP="00D15DBE">
      <w:pPr>
        <w:spacing w:after="0" w:line="240" w:lineRule="auto"/>
        <w:rPr>
          <w:rFonts w:ascii="Times New Roman" w:hAnsi="Times New Roman"/>
          <w:sz w:val="28"/>
          <w:szCs w:val="28"/>
        </w:rPr>
      </w:pPr>
      <w:r w:rsidRPr="00D15DBE">
        <w:rPr>
          <w:rFonts w:ascii="Times New Roman" w:hAnsi="Times New Roman"/>
          <w:sz w:val="28"/>
          <w:szCs w:val="28"/>
        </w:rPr>
        <w:lastRenderedPageBreak/>
        <w:t>Продолжение Таблицы 5</w:t>
      </w:r>
    </w:p>
    <w:tbl>
      <w:tblPr>
        <w:tblStyle w:val="2112"/>
        <w:tblW w:w="9639" w:type="dxa"/>
        <w:tblInd w:w="108" w:type="dxa"/>
        <w:tblLook w:val="04A0" w:firstRow="1" w:lastRow="0" w:firstColumn="1" w:lastColumn="0" w:noHBand="0" w:noVBand="1"/>
      </w:tblPr>
      <w:tblGrid>
        <w:gridCol w:w="4270"/>
        <w:gridCol w:w="5369"/>
      </w:tblGrid>
      <w:tr w:rsidR="00D15DBE" w:rsidRPr="00D15DBE" w:rsidTr="00E744A1">
        <w:tc>
          <w:tcPr>
            <w:tcW w:w="4270" w:type="dxa"/>
            <w:vAlign w:val="center"/>
          </w:tcPr>
          <w:p w:rsidR="00D15DBE" w:rsidRPr="00D15DBE" w:rsidRDefault="00D15DBE" w:rsidP="00D15DBE">
            <w:pPr>
              <w:spacing w:after="0" w:line="240" w:lineRule="auto"/>
              <w:ind w:left="-80" w:right="-67"/>
              <w:rPr>
                <w:sz w:val="26"/>
                <w:szCs w:val="26"/>
              </w:rPr>
            </w:pPr>
            <w:r w:rsidRPr="00D15DBE">
              <w:rPr>
                <w:sz w:val="26"/>
                <w:szCs w:val="26"/>
              </w:rPr>
              <w:t>- температура наружного воздуха, ºС</w:t>
            </w:r>
          </w:p>
          <w:p w:rsidR="00D15DBE" w:rsidRPr="00D15DBE" w:rsidRDefault="00D15DBE" w:rsidP="00D15DBE">
            <w:pPr>
              <w:spacing w:after="0" w:line="240" w:lineRule="auto"/>
              <w:ind w:left="-80" w:right="-67"/>
              <w:rPr>
                <w:sz w:val="26"/>
                <w:szCs w:val="26"/>
              </w:rPr>
            </w:pPr>
            <w:r w:rsidRPr="00D15DBE">
              <w:rPr>
                <w:sz w:val="26"/>
                <w:szCs w:val="26"/>
              </w:rPr>
              <w:t xml:space="preserve">- относительная влажность, % </w:t>
            </w:r>
          </w:p>
          <w:p w:rsidR="00D15DBE" w:rsidRPr="00D15DBE" w:rsidRDefault="00D15DBE" w:rsidP="00D15DBE">
            <w:pPr>
              <w:spacing w:after="0" w:line="240" w:lineRule="auto"/>
              <w:ind w:left="-80" w:right="-67"/>
              <w:rPr>
                <w:sz w:val="26"/>
                <w:szCs w:val="26"/>
              </w:rPr>
            </w:pPr>
            <w:r w:rsidRPr="00D15DBE">
              <w:rPr>
                <w:sz w:val="26"/>
                <w:szCs w:val="26"/>
              </w:rPr>
              <w:t xml:space="preserve">- скорость ветра, м/с </w:t>
            </w:r>
          </w:p>
          <w:p w:rsidR="00D15DBE" w:rsidRPr="00D15DBE" w:rsidRDefault="00D15DBE" w:rsidP="00D15DBE">
            <w:pPr>
              <w:spacing w:after="0" w:line="240" w:lineRule="auto"/>
              <w:ind w:left="-80" w:right="-67"/>
              <w:rPr>
                <w:sz w:val="26"/>
                <w:szCs w:val="26"/>
              </w:rPr>
            </w:pPr>
            <w:r w:rsidRPr="00D15DBE">
              <w:rPr>
                <w:sz w:val="26"/>
                <w:szCs w:val="26"/>
              </w:rPr>
              <w:t xml:space="preserve">- атмосферное давление, кПа </w:t>
            </w:r>
          </w:p>
          <w:p w:rsidR="00D15DBE" w:rsidRPr="00D15DBE" w:rsidRDefault="00D15DBE" w:rsidP="00D15DBE">
            <w:pPr>
              <w:spacing w:after="0" w:line="240" w:lineRule="auto"/>
              <w:ind w:left="-80" w:right="-67"/>
              <w:rPr>
                <w:sz w:val="26"/>
                <w:szCs w:val="26"/>
              </w:rPr>
            </w:pPr>
            <w:r w:rsidRPr="00D15DBE">
              <w:rPr>
                <w:sz w:val="26"/>
                <w:szCs w:val="26"/>
              </w:rPr>
              <w:t xml:space="preserve">- количество осадков, мм </w:t>
            </w:r>
          </w:p>
        </w:tc>
        <w:tc>
          <w:tcPr>
            <w:tcW w:w="5369" w:type="dxa"/>
            <w:vAlign w:val="center"/>
          </w:tcPr>
          <w:p w:rsidR="00D15DBE" w:rsidRPr="00D15DBE" w:rsidRDefault="00D15DBE" w:rsidP="00D15DBE">
            <w:pPr>
              <w:spacing w:after="0" w:line="240" w:lineRule="auto"/>
              <w:ind w:left="-52" w:right="-44"/>
              <w:rPr>
                <w:sz w:val="26"/>
                <w:szCs w:val="26"/>
              </w:rPr>
            </w:pPr>
            <w:r w:rsidRPr="00D15DBE">
              <w:rPr>
                <w:sz w:val="26"/>
                <w:szCs w:val="26"/>
              </w:rPr>
              <w:t>8-15</w:t>
            </w:r>
          </w:p>
          <w:p w:rsidR="00D15DBE" w:rsidRPr="00D15DBE" w:rsidRDefault="00D15DBE" w:rsidP="00D15DBE">
            <w:pPr>
              <w:spacing w:after="0" w:line="240" w:lineRule="auto"/>
              <w:ind w:left="-52" w:right="-44"/>
              <w:rPr>
                <w:sz w:val="26"/>
                <w:szCs w:val="26"/>
              </w:rPr>
            </w:pPr>
            <w:r w:rsidRPr="00D15DBE">
              <w:rPr>
                <w:sz w:val="26"/>
                <w:szCs w:val="26"/>
              </w:rPr>
              <w:t>70</w:t>
            </w:r>
            <w:r w:rsidRPr="00D15DBE">
              <w:rPr>
                <w:sz w:val="26"/>
                <w:szCs w:val="26"/>
                <w:lang w:val="kk-KZ"/>
              </w:rPr>
              <w:t>-</w:t>
            </w:r>
            <w:r w:rsidRPr="00D15DBE">
              <w:rPr>
                <w:sz w:val="26"/>
                <w:szCs w:val="26"/>
              </w:rPr>
              <w:t>90</w:t>
            </w:r>
          </w:p>
          <w:p w:rsidR="00D15DBE" w:rsidRPr="00D15DBE" w:rsidRDefault="00D15DBE" w:rsidP="00D15DBE">
            <w:pPr>
              <w:spacing w:after="0" w:line="240" w:lineRule="auto"/>
              <w:ind w:left="-52" w:right="-44"/>
              <w:rPr>
                <w:sz w:val="26"/>
                <w:szCs w:val="26"/>
              </w:rPr>
            </w:pPr>
            <w:r w:rsidRPr="00D15DBE">
              <w:rPr>
                <w:sz w:val="26"/>
                <w:szCs w:val="26"/>
              </w:rPr>
              <w:t>0,5-0,8</w:t>
            </w:r>
          </w:p>
          <w:p w:rsidR="00D15DBE" w:rsidRPr="00D15DBE" w:rsidRDefault="00D15DBE" w:rsidP="00D15DBE">
            <w:pPr>
              <w:spacing w:after="0" w:line="240" w:lineRule="auto"/>
              <w:ind w:left="-52" w:right="-44"/>
              <w:rPr>
                <w:sz w:val="26"/>
                <w:szCs w:val="26"/>
              </w:rPr>
            </w:pPr>
            <w:r w:rsidRPr="00D15DBE">
              <w:rPr>
                <w:sz w:val="26"/>
                <w:szCs w:val="26"/>
              </w:rPr>
              <w:t>-</w:t>
            </w:r>
          </w:p>
          <w:p w:rsidR="00D15DBE" w:rsidRPr="00D15DBE" w:rsidRDefault="00D15DBE" w:rsidP="00D15DBE">
            <w:pPr>
              <w:spacing w:after="0" w:line="240" w:lineRule="auto"/>
              <w:ind w:left="-52" w:right="-44"/>
              <w:rPr>
                <w:sz w:val="26"/>
                <w:szCs w:val="26"/>
              </w:rPr>
            </w:pPr>
            <w:r w:rsidRPr="00D15DBE">
              <w:rPr>
                <w:sz w:val="26"/>
                <w:szCs w:val="26"/>
              </w:rPr>
              <w:t>Нет</w:t>
            </w:r>
          </w:p>
        </w:tc>
      </w:tr>
      <w:tr w:rsidR="00D15DBE" w:rsidRPr="00D15DBE" w:rsidTr="00E744A1">
        <w:tc>
          <w:tcPr>
            <w:tcW w:w="4270" w:type="dxa"/>
            <w:vAlign w:val="center"/>
          </w:tcPr>
          <w:p w:rsidR="00D15DBE" w:rsidRPr="00D15DBE" w:rsidRDefault="00D15DBE" w:rsidP="00D15DBE">
            <w:pPr>
              <w:spacing w:after="0" w:line="240" w:lineRule="auto"/>
              <w:ind w:left="-80" w:right="-67"/>
              <w:rPr>
                <w:sz w:val="26"/>
                <w:szCs w:val="26"/>
              </w:rPr>
            </w:pPr>
            <w:r w:rsidRPr="00D15DBE">
              <w:rPr>
                <w:sz w:val="26"/>
                <w:szCs w:val="26"/>
              </w:rPr>
              <w:t xml:space="preserve">Технологическое оборудование для содержания животных: </w:t>
            </w:r>
          </w:p>
        </w:tc>
        <w:tc>
          <w:tcPr>
            <w:tcW w:w="5369" w:type="dxa"/>
            <w:vAlign w:val="center"/>
          </w:tcPr>
          <w:p w:rsidR="00D15DBE" w:rsidRPr="00D15DBE" w:rsidRDefault="00D15DBE" w:rsidP="00D15DBE">
            <w:pPr>
              <w:spacing w:after="0" w:line="240" w:lineRule="auto"/>
              <w:ind w:left="-52" w:right="-44"/>
              <w:rPr>
                <w:sz w:val="26"/>
                <w:szCs w:val="26"/>
              </w:rPr>
            </w:pPr>
            <w:r w:rsidRPr="00D15DBE">
              <w:rPr>
                <w:sz w:val="26"/>
                <w:szCs w:val="26"/>
              </w:rPr>
              <w:t xml:space="preserve">щиты ограждений, изгороди; </w:t>
            </w:r>
          </w:p>
          <w:p w:rsidR="00D15DBE" w:rsidRPr="00D15DBE" w:rsidRDefault="00D15DBE" w:rsidP="00D15DBE">
            <w:pPr>
              <w:spacing w:after="0" w:line="240" w:lineRule="auto"/>
              <w:ind w:left="-52" w:right="-44"/>
              <w:rPr>
                <w:sz w:val="26"/>
                <w:szCs w:val="26"/>
                <w:lang w:val="kk-KZ"/>
              </w:rPr>
            </w:pPr>
            <w:r w:rsidRPr="00D15DBE">
              <w:rPr>
                <w:sz w:val="26"/>
                <w:szCs w:val="26"/>
              </w:rPr>
              <w:t xml:space="preserve">станок для фиксации овец; </w:t>
            </w:r>
          </w:p>
          <w:p w:rsidR="00D15DBE" w:rsidRPr="00D15DBE" w:rsidRDefault="00D15DBE" w:rsidP="00D15DBE">
            <w:pPr>
              <w:spacing w:after="0" w:line="240" w:lineRule="auto"/>
              <w:ind w:left="-52" w:right="-44"/>
              <w:rPr>
                <w:sz w:val="26"/>
                <w:szCs w:val="26"/>
              </w:rPr>
            </w:pPr>
            <w:r w:rsidRPr="00D15DBE">
              <w:rPr>
                <w:sz w:val="26"/>
                <w:szCs w:val="26"/>
              </w:rPr>
              <w:t xml:space="preserve">отопительный агрегат; </w:t>
            </w:r>
          </w:p>
          <w:p w:rsidR="00D15DBE" w:rsidRPr="00D15DBE" w:rsidRDefault="00D15DBE" w:rsidP="00D15DBE">
            <w:pPr>
              <w:spacing w:after="0" w:line="240" w:lineRule="auto"/>
              <w:ind w:left="-52" w:right="-44"/>
              <w:rPr>
                <w:sz w:val="26"/>
                <w:szCs w:val="26"/>
              </w:rPr>
            </w:pPr>
            <w:r w:rsidRPr="00D15DBE">
              <w:rPr>
                <w:sz w:val="26"/>
                <w:szCs w:val="26"/>
              </w:rPr>
              <w:t>стол для размещения приборов.</w:t>
            </w:r>
          </w:p>
        </w:tc>
      </w:tr>
      <w:tr w:rsidR="00D15DBE" w:rsidRPr="00D15DBE" w:rsidTr="00E744A1">
        <w:tc>
          <w:tcPr>
            <w:tcW w:w="4270" w:type="dxa"/>
            <w:vAlign w:val="center"/>
          </w:tcPr>
          <w:p w:rsidR="00D15DBE" w:rsidRPr="00D15DBE" w:rsidRDefault="00D15DBE" w:rsidP="00D15DBE">
            <w:pPr>
              <w:spacing w:after="0" w:line="240" w:lineRule="auto"/>
              <w:ind w:left="-80" w:right="-67"/>
              <w:rPr>
                <w:sz w:val="26"/>
                <w:szCs w:val="26"/>
                <w:lang w:val="kk-KZ"/>
              </w:rPr>
            </w:pPr>
            <w:r w:rsidRPr="00D15DBE">
              <w:rPr>
                <w:sz w:val="26"/>
                <w:szCs w:val="26"/>
              </w:rPr>
              <w:t xml:space="preserve">Станки для зооветеринарных мероприятий </w:t>
            </w:r>
          </w:p>
        </w:tc>
        <w:tc>
          <w:tcPr>
            <w:tcW w:w="5369" w:type="dxa"/>
            <w:vAlign w:val="center"/>
          </w:tcPr>
          <w:p w:rsidR="00D15DBE" w:rsidRPr="00D15DBE" w:rsidRDefault="00D15DBE" w:rsidP="00D15DBE">
            <w:pPr>
              <w:spacing w:after="0" w:line="240" w:lineRule="auto"/>
              <w:ind w:left="-52" w:right="-44"/>
              <w:rPr>
                <w:sz w:val="26"/>
                <w:szCs w:val="26"/>
              </w:rPr>
            </w:pPr>
            <w:r w:rsidRPr="00D15DBE">
              <w:rPr>
                <w:sz w:val="26"/>
                <w:szCs w:val="26"/>
                <w:lang w:val="kk-KZ"/>
              </w:rPr>
              <w:t xml:space="preserve">Универсальный станок-фиксатор </w:t>
            </w:r>
          </w:p>
        </w:tc>
      </w:tr>
      <w:tr w:rsidR="00D15DBE" w:rsidRPr="00D15DBE" w:rsidTr="00E744A1">
        <w:tc>
          <w:tcPr>
            <w:tcW w:w="4270" w:type="dxa"/>
            <w:vAlign w:val="center"/>
          </w:tcPr>
          <w:p w:rsidR="00D15DBE" w:rsidRPr="00D15DBE" w:rsidRDefault="00D15DBE" w:rsidP="00D15DBE">
            <w:pPr>
              <w:spacing w:after="0" w:line="240" w:lineRule="auto"/>
              <w:ind w:left="-80" w:right="-67"/>
              <w:rPr>
                <w:sz w:val="26"/>
                <w:szCs w:val="26"/>
              </w:rPr>
            </w:pPr>
            <w:r w:rsidRPr="00D15DBE">
              <w:rPr>
                <w:sz w:val="26"/>
                <w:szCs w:val="26"/>
              </w:rPr>
              <w:t xml:space="preserve">Линейные размеры, м: </w:t>
            </w:r>
          </w:p>
          <w:p w:rsidR="00D15DBE" w:rsidRPr="00D15DBE" w:rsidRDefault="00D15DBE" w:rsidP="00D15DBE">
            <w:pPr>
              <w:spacing w:after="0" w:line="240" w:lineRule="auto"/>
              <w:ind w:left="-80" w:right="-67"/>
              <w:rPr>
                <w:sz w:val="26"/>
                <w:szCs w:val="26"/>
              </w:rPr>
            </w:pPr>
            <w:r w:rsidRPr="00D15DBE">
              <w:rPr>
                <w:sz w:val="26"/>
                <w:szCs w:val="26"/>
              </w:rPr>
              <w:t>-</w:t>
            </w:r>
            <w:r w:rsidRPr="00D15DBE">
              <w:rPr>
                <w:sz w:val="26"/>
                <w:szCs w:val="26"/>
              </w:rPr>
              <w:tab/>
              <w:t xml:space="preserve">длина </w:t>
            </w:r>
          </w:p>
          <w:p w:rsidR="00D15DBE" w:rsidRPr="00D15DBE" w:rsidRDefault="00D15DBE" w:rsidP="00D15DBE">
            <w:pPr>
              <w:spacing w:after="0" w:line="240" w:lineRule="auto"/>
              <w:ind w:left="-80" w:right="-67"/>
              <w:rPr>
                <w:sz w:val="26"/>
                <w:szCs w:val="26"/>
              </w:rPr>
            </w:pPr>
            <w:r w:rsidRPr="00D15DBE">
              <w:rPr>
                <w:sz w:val="26"/>
                <w:szCs w:val="26"/>
              </w:rPr>
              <w:t>-</w:t>
            </w:r>
            <w:r w:rsidRPr="00D15DBE">
              <w:rPr>
                <w:sz w:val="26"/>
                <w:szCs w:val="26"/>
              </w:rPr>
              <w:tab/>
              <w:t xml:space="preserve">ширина    </w:t>
            </w:r>
          </w:p>
          <w:p w:rsidR="00D15DBE" w:rsidRPr="00D15DBE" w:rsidRDefault="00D15DBE" w:rsidP="00D15DBE">
            <w:pPr>
              <w:spacing w:after="0" w:line="240" w:lineRule="auto"/>
              <w:ind w:left="-80" w:right="-67"/>
              <w:rPr>
                <w:sz w:val="26"/>
                <w:szCs w:val="26"/>
              </w:rPr>
            </w:pPr>
            <w:r w:rsidRPr="00D15DBE">
              <w:rPr>
                <w:sz w:val="26"/>
                <w:szCs w:val="26"/>
              </w:rPr>
              <w:t>-</w:t>
            </w:r>
            <w:r w:rsidRPr="00D15DBE">
              <w:rPr>
                <w:sz w:val="26"/>
                <w:szCs w:val="26"/>
              </w:rPr>
              <w:tab/>
              <w:t xml:space="preserve">высота </w:t>
            </w:r>
          </w:p>
        </w:tc>
        <w:tc>
          <w:tcPr>
            <w:tcW w:w="5369" w:type="dxa"/>
            <w:vAlign w:val="center"/>
          </w:tcPr>
          <w:p w:rsidR="00D15DBE" w:rsidRPr="00D15DBE" w:rsidRDefault="00D15DBE" w:rsidP="00D15DBE">
            <w:pPr>
              <w:spacing w:after="0" w:line="240" w:lineRule="auto"/>
              <w:ind w:left="-52" w:right="-44"/>
              <w:rPr>
                <w:sz w:val="26"/>
                <w:szCs w:val="26"/>
                <w:lang w:val="kk-KZ"/>
              </w:rPr>
            </w:pPr>
            <w:r w:rsidRPr="00D15DBE">
              <w:rPr>
                <w:sz w:val="26"/>
                <w:szCs w:val="26"/>
                <w:lang w:val="kk-KZ"/>
              </w:rPr>
              <w:t>100 см</w:t>
            </w:r>
          </w:p>
          <w:p w:rsidR="00D15DBE" w:rsidRPr="00D15DBE" w:rsidRDefault="00D15DBE" w:rsidP="00D15DBE">
            <w:pPr>
              <w:spacing w:after="0" w:line="240" w:lineRule="auto"/>
              <w:ind w:left="-52" w:right="-44"/>
              <w:rPr>
                <w:sz w:val="26"/>
                <w:szCs w:val="26"/>
                <w:lang w:val="kk-KZ"/>
              </w:rPr>
            </w:pPr>
            <w:r w:rsidRPr="00D15DBE">
              <w:rPr>
                <w:sz w:val="26"/>
                <w:szCs w:val="26"/>
                <w:lang w:val="kk-KZ"/>
              </w:rPr>
              <w:t>70 см</w:t>
            </w:r>
          </w:p>
          <w:p w:rsidR="00D15DBE" w:rsidRPr="00D15DBE" w:rsidRDefault="00D15DBE" w:rsidP="00D15DBE">
            <w:pPr>
              <w:spacing w:after="0" w:line="240" w:lineRule="auto"/>
              <w:ind w:left="-52" w:right="-44"/>
              <w:rPr>
                <w:sz w:val="26"/>
                <w:szCs w:val="26"/>
                <w:lang w:val="kk-KZ"/>
              </w:rPr>
            </w:pPr>
            <w:r w:rsidRPr="00D15DBE">
              <w:rPr>
                <w:sz w:val="26"/>
                <w:szCs w:val="26"/>
                <w:lang w:val="kk-KZ"/>
              </w:rPr>
              <w:t>90 см</w:t>
            </w:r>
          </w:p>
        </w:tc>
      </w:tr>
      <w:tr w:rsidR="00D15DBE" w:rsidRPr="00D15DBE" w:rsidTr="00E744A1">
        <w:tc>
          <w:tcPr>
            <w:tcW w:w="4270" w:type="dxa"/>
            <w:vAlign w:val="center"/>
          </w:tcPr>
          <w:p w:rsidR="00D15DBE" w:rsidRPr="00D15DBE" w:rsidRDefault="00D15DBE" w:rsidP="00D15DBE">
            <w:pPr>
              <w:spacing w:after="0" w:line="240" w:lineRule="auto"/>
              <w:ind w:left="-80" w:right="-67"/>
              <w:rPr>
                <w:sz w:val="26"/>
                <w:szCs w:val="26"/>
              </w:rPr>
            </w:pPr>
            <w:r w:rsidRPr="00D15DBE">
              <w:rPr>
                <w:sz w:val="26"/>
                <w:szCs w:val="26"/>
              </w:rPr>
              <w:t>Площадь, занимаемая станком, м</w:t>
            </w:r>
            <w:r w:rsidRPr="00D15DBE">
              <w:rPr>
                <w:sz w:val="26"/>
                <w:szCs w:val="26"/>
                <w:vertAlign w:val="superscript"/>
              </w:rPr>
              <w:t>2</w:t>
            </w:r>
            <w:r w:rsidRPr="00D15DBE">
              <w:rPr>
                <w:sz w:val="26"/>
                <w:szCs w:val="26"/>
              </w:rPr>
              <w:t xml:space="preserve"> </w:t>
            </w:r>
          </w:p>
        </w:tc>
        <w:tc>
          <w:tcPr>
            <w:tcW w:w="5369" w:type="dxa"/>
            <w:vAlign w:val="center"/>
          </w:tcPr>
          <w:p w:rsidR="00D15DBE" w:rsidRPr="00D15DBE" w:rsidRDefault="00D15DBE" w:rsidP="00D15DBE">
            <w:pPr>
              <w:spacing w:after="0" w:line="240" w:lineRule="auto"/>
              <w:ind w:left="-52" w:right="-44"/>
              <w:rPr>
                <w:sz w:val="26"/>
                <w:szCs w:val="26"/>
              </w:rPr>
            </w:pPr>
            <w:r w:rsidRPr="00D15DBE">
              <w:rPr>
                <w:sz w:val="26"/>
                <w:szCs w:val="26"/>
              </w:rPr>
              <w:t>0,9</w:t>
            </w:r>
          </w:p>
        </w:tc>
      </w:tr>
      <w:tr w:rsidR="00D15DBE" w:rsidRPr="00D15DBE" w:rsidTr="00E744A1">
        <w:tc>
          <w:tcPr>
            <w:tcW w:w="4270" w:type="dxa"/>
            <w:vAlign w:val="center"/>
          </w:tcPr>
          <w:p w:rsidR="00D15DBE" w:rsidRPr="00D15DBE" w:rsidRDefault="00D15DBE" w:rsidP="00D15DBE">
            <w:pPr>
              <w:spacing w:after="0" w:line="240" w:lineRule="auto"/>
              <w:ind w:left="-80" w:right="-67"/>
              <w:rPr>
                <w:sz w:val="26"/>
                <w:szCs w:val="26"/>
              </w:rPr>
            </w:pPr>
            <w:r w:rsidRPr="00D15DBE">
              <w:rPr>
                <w:sz w:val="26"/>
                <w:szCs w:val="26"/>
              </w:rPr>
              <w:t xml:space="preserve">Количество обслуживающего персонала, чел. </w:t>
            </w:r>
          </w:p>
        </w:tc>
        <w:tc>
          <w:tcPr>
            <w:tcW w:w="5369" w:type="dxa"/>
            <w:vAlign w:val="center"/>
          </w:tcPr>
          <w:p w:rsidR="00D15DBE" w:rsidRPr="00D15DBE" w:rsidRDefault="00D15DBE" w:rsidP="00D15DBE">
            <w:pPr>
              <w:spacing w:after="0" w:line="240" w:lineRule="auto"/>
              <w:ind w:left="-52" w:right="-44"/>
              <w:rPr>
                <w:sz w:val="26"/>
                <w:szCs w:val="26"/>
                <w:lang w:val="kk-KZ"/>
              </w:rPr>
            </w:pPr>
            <w:r w:rsidRPr="00D15DBE">
              <w:rPr>
                <w:sz w:val="26"/>
                <w:szCs w:val="26"/>
                <w:lang w:val="kk-KZ"/>
              </w:rPr>
              <w:t>3 человека (техник-осеменатор и 2 помошника)</w:t>
            </w:r>
          </w:p>
        </w:tc>
      </w:tr>
      <w:tr w:rsidR="00D15DBE" w:rsidRPr="00D15DBE" w:rsidTr="00E744A1">
        <w:tc>
          <w:tcPr>
            <w:tcW w:w="4270" w:type="dxa"/>
            <w:vAlign w:val="center"/>
          </w:tcPr>
          <w:p w:rsidR="00D15DBE" w:rsidRPr="00D15DBE" w:rsidRDefault="00D15DBE" w:rsidP="00D15DBE">
            <w:pPr>
              <w:spacing w:after="0" w:line="240" w:lineRule="auto"/>
              <w:ind w:left="-80" w:right="-67"/>
              <w:rPr>
                <w:sz w:val="26"/>
                <w:szCs w:val="26"/>
              </w:rPr>
            </w:pPr>
            <w:r w:rsidRPr="00D15DBE">
              <w:rPr>
                <w:sz w:val="26"/>
                <w:szCs w:val="26"/>
              </w:rPr>
              <w:t>Вместимость, гол</w:t>
            </w:r>
          </w:p>
        </w:tc>
        <w:tc>
          <w:tcPr>
            <w:tcW w:w="5369" w:type="dxa"/>
            <w:vAlign w:val="center"/>
          </w:tcPr>
          <w:p w:rsidR="00D15DBE" w:rsidRPr="00D15DBE" w:rsidRDefault="00D15DBE" w:rsidP="00D15DBE">
            <w:pPr>
              <w:spacing w:after="0" w:line="240" w:lineRule="auto"/>
              <w:ind w:left="-52" w:right="-44"/>
              <w:rPr>
                <w:sz w:val="26"/>
                <w:szCs w:val="26"/>
                <w:lang w:val="kk-KZ"/>
              </w:rPr>
            </w:pPr>
            <w:r w:rsidRPr="00D15DBE">
              <w:rPr>
                <w:sz w:val="26"/>
                <w:szCs w:val="26"/>
                <w:lang w:val="kk-KZ"/>
              </w:rPr>
              <w:t>1-4 гол, в зависимости от половозрастного состава животных</w:t>
            </w:r>
          </w:p>
        </w:tc>
      </w:tr>
      <w:tr w:rsidR="00D15DBE" w:rsidRPr="00D15DBE" w:rsidTr="00E744A1">
        <w:tc>
          <w:tcPr>
            <w:tcW w:w="9639" w:type="dxa"/>
            <w:gridSpan w:val="2"/>
            <w:vAlign w:val="center"/>
          </w:tcPr>
          <w:p w:rsidR="00D15DBE" w:rsidRPr="00D15DBE" w:rsidRDefault="00D15DBE" w:rsidP="00D15DBE">
            <w:pPr>
              <w:spacing w:after="0" w:line="240" w:lineRule="auto"/>
              <w:ind w:left="-52" w:right="-44"/>
              <w:rPr>
                <w:sz w:val="26"/>
                <w:szCs w:val="26"/>
                <w:lang w:val="kk-KZ"/>
              </w:rPr>
            </w:pPr>
            <w:r w:rsidRPr="00D15DBE">
              <w:rPr>
                <w:sz w:val="26"/>
                <w:szCs w:val="26"/>
              </w:rPr>
              <w:t>Характеристики препарата,  применяемого для ветеринарно-санитарной обработки</w:t>
            </w:r>
          </w:p>
        </w:tc>
      </w:tr>
      <w:tr w:rsidR="00D15DBE" w:rsidRPr="00D15DBE" w:rsidTr="00E744A1">
        <w:tc>
          <w:tcPr>
            <w:tcW w:w="4270" w:type="dxa"/>
            <w:vAlign w:val="center"/>
          </w:tcPr>
          <w:p w:rsidR="00D15DBE" w:rsidRPr="00D15DBE" w:rsidRDefault="00D15DBE" w:rsidP="00D15DBE">
            <w:pPr>
              <w:spacing w:after="0" w:line="240" w:lineRule="auto"/>
              <w:ind w:left="-80" w:right="-67"/>
              <w:rPr>
                <w:sz w:val="26"/>
                <w:szCs w:val="26"/>
              </w:rPr>
            </w:pPr>
            <w:r w:rsidRPr="00D15DBE">
              <w:rPr>
                <w:sz w:val="26"/>
                <w:szCs w:val="26"/>
              </w:rPr>
              <w:t>- вид препарата</w:t>
            </w:r>
          </w:p>
        </w:tc>
        <w:tc>
          <w:tcPr>
            <w:tcW w:w="5369" w:type="dxa"/>
            <w:vAlign w:val="center"/>
          </w:tcPr>
          <w:p w:rsidR="00D15DBE" w:rsidRPr="00D15DBE" w:rsidRDefault="00D15DBE" w:rsidP="00D15DBE">
            <w:pPr>
              <w:spacing w:after="0" w:line="240" w:lineRule="auto"/>
              <w:ind w:left="-52" w:right="-44"/>
              <w:rPr>
                <w:sz w:val="26"/>
                <w:szCs w:val="26"/>
                <w:lang w:val="kk-KZ"/>
              </w:rPr>
            </w:pPr>
            <w:r w:rsidRPr="00D15DBE">
              <w:rPr>
                <w:sz w:val="26"/>
                <w:szCs w:val="26"/>
                <w:lang w:val="kk-KZ"/>
              </w:rPr>
              <w:t>двууглекислая сода или стиральный порошок</w:t>
            </w:r>
          </w:p>
        </w:tc>
      </w:tr>
      <w:tr w:rsidR="00D15DBE" w:rsidRPr="00D15DBE" w:rsidTr="00E744A1">
        <w:tc>
          <w:tcPr>
            <w:tcW w:w="4270" w:type="dxa"/>
            <w:vAlign w:val="center"/>
          </w:tcPr>
          <w:p w:rsidR="00D15DBE" w:rsidRPr="00D15DBE" w:rsidRDefault="00D15DBE" w:rsidP="00D15DBE">
            <w:pPr>
              <w:spacing w:after="0" w:line="240" w:lineRule="auto"/>
              <w:ind w:left="-80" w:right="-67"/>
              <w:rPr>
                <w:sz w:val="26"/>
                <w:szCs w:val="26"/>
              </w:rPr>
            </w:pPr>
            <w:r w:rsidRPr="00D15DBE">
              <w:rPr>
                <w:sz w:val="26"/>
                <w:szCs w:val="26"/>
              </w:rPr>
              <w:t xml:space="preserve">- концентрация рабочей жидкости, % </w:t>
            </w:r>
          </w:p>
        </w:tc>
        <w:tc>
          <w:tcPr>
            <w:tcW w:w="5369" w:type="dxa"/>
            <w:vAlign w:val="center"/>
          </w:tcPr>
          <w:p w:rsidR="00D15DBE" w:rsidRPr="00D15DBE" w:rsidRDefault="00D15DBE" w:rsidP="00D15DBE">
            <w:pPr>
              <w:spacing w:after="0" w:line="240" w:lineRule="auto"/>
              <w:ind w:left="-52" w:right="-44"/>
              <w:rPr>
                <w:sz w:val="26"/>
                <w:szCs w:val="26"/>
              </w:rPr>
            </w:pPr>
            <w:r w:rsidRPr="00D15DBE">
              <w:rPr>
                <w:sz w:val="26"/>
                <w:szCs w:val="26"/>
              </w:rPr>
              <w:t>3</w:t>
            </w:r>
          </w:p>
        </w:tc>
      </w:tr>
      <w:tr w:rsidR="00D15DBE" w:rsidRPr="00D15DBE" w:rsidTr="00E744A1">
        <w:tc>
          <w:tcPr>
            <w:tcW w:w="4270" w:type="dxa"/>
            <w:vAlign w:val="center"/>
          </w:tcPr>
          <w:p w:rsidR="00D15DBE" w:rsidRPr="00D15DBE" w:rsidRDefault="00D15DBE" w:rsidP="00D15DBE">
            <w:pPr>
              <w:spacing w:after="0" w:line="240" w:lineRule="auto"/>
              <w:ind w:left="-80" w:right="-67"/>
              <w:rPr>
                <w:sz w:val="26"/>
                <w:szCs w:val="26"/>
              </w:rPr>
            </w:pPr>
            <w:r w:rsidRPr="00D15DBE">
              <w:rPr>
                <w:sz w:val="26"/>
                <w:szCs w:val="26"/>
              </w:rPr>
              <w:t xml:space="preserve">- температура рабочей жидкости до подогрева, ºС </w:t>
            </w:r>
          </w:p>
        </w:tc>
        <w:tc>
          <w:tcPr>
            <w:tcW w:w="5369" w:type="dxa"/>
            <w:vAlign w:val="center"/>
          </w:tcPr>
          <w:p w:rsidR="00D15DBE" w:rsidRPr="00D15DBE" w:rsidRDefault="00D15DBE" w:rsidP="00D15DBE">
            <w:pPr>
              <w:spacing w:after="0" w:line="240" w:lineRule="auto"/>
              <w:ind w:left="-52" w:right="-44"/>
              <w:rPr>
                <w:sz w:val="26"/>
                <w:szCs w:val="26"/>
              </w:rPr>
            </w:pPr>
            <w:r w:rsidRPr="00D15DBE">
              <w:rPr>
                <w:sz w:val="26"/>
                <w:szCs w:val="26"/>
                <w:lang w:val="kk-KZ"/>
              </w:rPr>
              <w:t>20-25</w:t>
            </w:r>
          </w:p>
        </w:tc>
      </w:tr>
      <w:tr w:rsidR="00D15DBE" w:rsidRPr="00D15DBE" w:rsidTr="00E744A1">
        <w:tc>
          <w:tcPr>
            <w:tcW w:w="9639" w:type="dxa"/>
            <w:gridSpan w:val="2"/>
            <w:vAlign w:val="center"/>
          </w:tcPr>
          <w:p w:rsidR="00D15DBE" w:rsidRPr="00D15DBE" w:rsidRDefault="00D15DBE" w:rsidP="00D15DBE">
            <w:pPr>
              <w:spacing w:after="0" w:line="240" w:lineRule="auto"/>
              <w:ind w:left="-52" w:right="-44"/>
              <w:rPr>
                <w:sz w:val="26"/>
                <w:szCs w:val="26"/>
              </w:rPr>
            </w:pPr>
            <w:r w:rsidRPr="00D15DBE">
              <w:rPr>
                <w:sz w:val="26"/>
                <w:szCs w:val="26"/>
              </w:rPr>
              <w:t>Характеристика станка для проведения зооветеринарных мероприятий:</w:t>
            </w:r>
          </w:p>
        </w:tc>
      </w:tr>
      <w:tr w:rsidR="00D15DBE" w:rsidRPr="00D15DBE" w:rsidTr="00E744A1">
        <w:tc>
          <w:tcPr>
            <w:tcW w:w="4270" w:type="dxa"/>
            <w:vAlign w:val="center"/>
          </w:tcPr>
          <w:p w:rsidR="00D15DBE" w:rsidRPr="00D15DBE" w:rsidRDefault="00D15DBE" w:rsidP="00D15DBE">
            <w:pPr>
              <w:spacing w:after="0" w:line="240" w:lineRule="auto"/>
              <w:ind w:left="-80" w:right="-67"/>
              <w:rPr>
                <w:sz w:val="26"/>
                <w:szCs w:val="26"/>
              </w:rPr>
            </w:pPr>
            <w:r w:rsidRPr="00D15DBE">
              <w:rPr>
                <w:sz w:val="26"/>
                <w:szCs w:val="26"/>
              </w:rPr>
              <w:t xml:space="preserve">- количество одновременно осеменяемых овец, гол. </w:t>
            </w:r>
          </w:p>
        </w:tc>
        <w:tc>
          <w:tcPr>
            <w:tcW w:w="5369" w:type="dxa"/>
            <w:vAlign w:val="center"/>
          </w:tcPr>
          <w:p w:rsidR="00D15DBE" w:rsidRPr="00D15DBE" w:rsidRDefault="00D15DBE" w:rsidP="00D15DBE">
            <w:pPr>
              <w:spacing w:after="0" w:line="240" w:lineRule="auto"/>
              <w:ind w:left="-52" w:right="-44"/>
              <w:rPr>
                <w:sz w:val="26"/>
                <w:szCs w:val="26"/>
              </w:rPr>
            </w:pPr>
            <w:r w:rsidRPr="00D15DBE">
              <w:rPr>
                <w:sz w:val="26"/>
                <w:szCs w:val="26"/>
              </w:rPr>
              <w:t>1</w:t>
            </w:r>
          </w:p>
        </w:tc>
      </w:tr>
      <w:tr w:rsidR="00D15DBE" w:rsidRPr="00D15DBE" w:rsidTr="00E744A1">
        <w:tc>
          <w:tcPr>
            <w:tcW w:w="4270" w:type="dxa"/>
            <w:vAlign w:val="center"/>
          </w:tcPr>
          <w:p w:rsidR="00D15DBE" w:rsidRPr="00D15DBE" w:rsidRDefault="00D15DBE" w:rsidP="00D15DBE">
            <w:pPr>
              <w:spacing w:after="35" w:line="240" w:lineRule="auto"/>
              <w:ind w:left="-80" w:right="-67"/>
              <w:rPr>
                <w:sz w:val="26"/>
                <w:szCs w:val="26"/>
              </w:rPr>
            </w:pPr>
            <w:r w:rsidRPr="00D15DBE">
              <w:rPr>
                <w:sz w:val="26"/>
                <w:szCs w:val="26"/>
              </w:rPr>
              <w:t xml:space="preserve">- количественная доля травмированных животных, % </w:t>
            </w:r>
          </w:p>
        </w:tc>
        <w:tc>
          <w:tcPr>
            <w:tcW w:w="5369" w:type="dxa"/>
            <w:vAlign w:val="center"/>
          </w:tcPr>
          <w:p w:rsidR="00D15DBE" w:rsidRPr="00D15DBE" w:rsidRDefault="00D15DBE" w:rsidP="00D15DBE">
            <w:pPr>
              <w:spacing w:after="0" w:line="240" w:lineRule="auto"/>
              <w:ind w:left="-52" w:right="-44"/>
              <w:rPr>
                <w:sz w:val="26"/>
                <w:szCs w:val="26"/>
              </w:rPr>
            </w:pPr>
            <w:r w:rsidRPr="00D15DBE">
              <w:rPr>
                <w:sz w:val="26"/>
                <w:szCs w:val="26"/>
              </w:rPr>
              <w:t>0</w:t>
            </w:r>
          </w:p>
        </w:tc>
      </w:tr>
      <w:tr w:rsidR="00D15DBE" w:rsidRPr="00D15DBE" w:rsidTr="00E744A1">
        <w:tc>
          <w:tcPr>
            <w:tcW w:w="4270" w:type="dxa"/>
            <w:vAlign w:val="center"/>
          </w:tcPr>
          <w:p w:rsidR="00D15DBE" w:rsidRPr="00D15DBE" w:rsidRDefault="00D15DBE" w:rsidP="00D15DBE">
            <w:pPr>
              <w:spacing w:after="35" w:line="240" w:lineRule="auto"/>
              <w:ind w:left="-80" w:right="-67"/>
              <w:rPr>
                <w:sz w:val="26"/>
                <w:szCs w:val="26"/>
              </w:rPr>
            </w:pPr>
            <w:r w:rsidRPr="00D15DBE">
              <w:rPr>
                <w:sz w:val="26"/>
                <w:szCs w:val="26"/>
              </w:rPr>
              <w:t xml:space="preserve">- надежность фиксации животных, % </w:t>
            </w:r>
          </w:p>
        </w:tc>
        <w:tc>
          <w:tcPr>
            <w:tcW w:w="5369" w:type="dxa"/>
            <w:vAlign w:val="center"/>
          </w:tcPr>
          <w:p w:rsidR="00D15DBE" w:rsidRPr="00D15DBE" w:rsidRDefault="00D15DBE" w:rsidP="00D15DBE">
            <w:pPr>
              <w:spacing w:after="0" w:line="240" w:lineRule="auto"/>
              <w:ind w:left="-52" w:right="-44"/>
              <w:rPr>
                <w:sz w:val="26"/>
                <w:szCs w:val="26"/>
                <w:lang w:val="kk-KZ"/>
              </w:rPr>
            </w:pPr>
            <w:r w:rsidRPr="00D15DBE">
              <w:rPr>
                <w:sz w:val="26"/>
                <w:szCs w:val="26"/>
                <w:lang w:val="kk-KZ"/>
              </w:rPr>
              <w:t>97-100</w:t>
            </w:r>
          </w:p>
        </w:tc>
      </w:tr>
      <w:tr w:rsidR="00D15DBE" w:rsidRPr="00D15DBE" w:rsidTr="00E744A1">
        <w:tc>
          <w:tcPr>
            <w:tcW w:w="4270" w:type="dxa"/>
          </w:tcPr>
          <w:p w:rsidR="00D15DBE" w:rsidRPr="00D15DBE" w:rsidRDefault="00D15DBE" w:rsidP="00D15DBE">
            <w:pPr>
              <w:spacing w:after="35" w:line="230" w:lineRule="auto"/>
              <w:ind w:left="-80" w:right="-67"/>
              <w:rPr>
                <w:sz w:val="26"/>
                <w:szCs w:val="26"/>
              </w:rPr>
            </w:pPr>
            <w:r w:rsidRPr="00D15DBE">
              <w:rPr>
                <w:sz w:val="26"/>
                <w:szCs w:val="26"/>
              </w:rPr>
              <w:t>- удобство проведения зооветеринарных мероприятий</w:t>
            </w:r>
          </w:p>
        </w:tc>
        <w:tc>
          <w:tcPr>
            <w:tcW w:w="5369" w:type="dxa"/>
            <w:vAlign w:val="center"/>
          </w:tcPr>
          <w:p w:rsidR="00D15DBE" w:rsidRPr="00D15DBE" w:rsidRDefault="00D15DBE" w:rsidP="00D15DBE">
            <w:pPr>
              <w:spacing w:after="0" w:line="240" w:lineRule="auto"/>
              <w:ind w:left="-52" w:right="-44"/>
              <w:rPr>
                <w:sz w:val="26"/>
                <w:szCs w:val="26"/>
              </w:rPr>
            </w:pPr>
            <w:r w:rsidRPr="00D15DBE">
              <w:rPr>
                <w:sz w:val="26"/>
                <w:szCs w:val="26"/>
              </w:rPr>
              <w:t>удобное</w:t>
            </w:r>
          </w:p>
        </w:tc>
      </w:tr>
      <w:tr w:rsidR="00D15DBE" w:rsidRPr="00D15DBE" w:rsidTr="00E744A1">
        <w:tc>
          <w:tcPr>
            <w:tcW w:w="4270" w:type="dxa"/>
          </w:tcPr>
          <w:p w:rsidR="00D15DBE" w:rsidRPr="00D15DBE" w:rsidRDefault="00D15DBE" w:rsidP="00D15DBE">
            <w:pPr>
              <w:spacing w:after="35" w:line="230" w:lineRule="auto"/>
              <w:ind w:left="-80" w:right="-67"/>
              <w:rPr>
                <w:sz w:val="26"/>
                <w:szCs w:val="26"/>
              </w:rPr>
            </w:pPr>
            <w:r w:rsidRPr="00D15DBE">
              <w:rPr>
                <w:sz w:val="26"/>
                <w:szCs w:val="26"/>
              </w:rPr>
              <w:t>- оборудование для освещения</w:t>
            </w:r>
          </w:p>
        </w:tc>
        <w:tc>
          <w:tcPr>
            <w:tcW w:w="5369" w:type="dxa"/>
            <w:vAlign w:val="center"/>
          </w:tcPr>
          <w:p w:rsidR="00D15DBE" w:rsidRPr="00D15DBE" w:rsidRDefault="00D15DBE" w:rsidP="00D15DBE">
            <w:pPr>
              <w:spacing w:after="0" w:line="240" w:lineRule="auto"/>
              <w:ind w:left="-52" w:right="-44"/>
              <w:rPr>
                <w:sz w:val="26"/>
                <w:szCs w:val="26"/>
              </w:rPr>
            </w:pPr>
            <w:r w:rsidRPr="00D15DBE">
              <w:rPr>
                <w:sz w:val="26"/>
                <w:szCs w:val="26"/>
                <w:lang w:val="kk-KZ"/>
              </w:rPr>
              <w:t>Естественное и искусственное освещение</w:t>
            </w:r>
          </w:p>
        </w:tc>
      </w:tr>
    </w:tbl>
    <w:p w:rsidR="00D15DBE" w:rsidRPr="00D15DBE" w:rsidRDefault="00D15DBE" w:rsidP="00D15DBE">
      <w:pPr>
        <w:spacing w:after="0" w:line="240" w:lineRule="auto"/>
        <w:ind w:firstLine="720"/>
        <w:jc w:val="both"/>
        <w:rPr>
          <w:rFonts w:ascii="Times New Roman" w:eastAsia="Times New Roman" w:hAnsi="Times New Roman"/>
          <w:color w:val="FF0000"/>
          <w:sz w:val="28"/>
          <w:szCs w:val="28"/>
          <w:lang w:eastAsia="ru-RU"/>
        </w:rPr>
      </w:pPr>
    </w:p>
    <w:p w:rsidR="00D15DBE" w:rsidRPr="00D15DBE" w:rsidRDefault="00D15DBE" w:rsidP="00D15DBE">
      <w:pPr>
        <w:spacing w:after="0" w:line="240" w:lineRule="auto"/>
        <w:ind w:firstLine="709"/>
        <w:jc w:val="both"/>
        <w:rPr>
          <w:rFonts w:ascii="Times New Roman" w:eastAsia="Times New Roman" w:hAnsi="Times New Roman"/>
          <w:b/>
          <w:sz w:val="28"/>
          <w:szCs w:val="28"/>
          <w:lang w:eastAsia="ru-RU"/>
        </w:rPr>
      </w:pPr>
      <w:r w:rsidRPr="00D15DBE">
        <w:rPr>
          <w:rFonts w:ascii="Times New Roman" w:eastAsia="Times New Roman" w:hAnsi="Times New Roman"/>
          <w:b/>
          <w:sz w:val="28"/>
          <w:szCs w:val="28"/>
          <w:lang w:eastAsia="ru-RU"/>
        </w:rPr>
        <w:t>3 Анализ и заключение по результатам технической оценки</w:t>
      </w:r>
    </w:p>
    <w:p w:rsidR="00D15DBE" w:rsidRPr="00D15DBE" w:rsidRDefault="00D15DBE" w:rsidP="00D15DBE">
      <w:pPr>
        <w:spacing w:after="0" w:line="240" w:lineRule="auto"/>
        <w:ind w:firstLine="709"/>
        <w:jc w:val="both"/>
        <w:rPr>
          <w:rFonts w:ascii="Times New Roman" w:eastAsia="Times New Roman" w:hAnsi="Times New Roman"/>
          <w:sz w:val="28"/>
          <w:szCs w:val="28"/>
          <w:lang w:eastAsia="ru-RU"/>
        </w:rPr>
      </w:pPr>
    </w:p>
    <w:p w:rsidR="00D15DBE" w:rsidRPr="00D15DBE" w:rsidRDefault="00D15DBE" w:rsidP="00D15DBE">
      <w:pPr>
        <w:spacing w:after="0" w:line="240" w:lineRule="auto"/>
        <w:ind w:firstLine="709"/>
        <w:contextualSpacing/>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 xml:space="preserve">Установка ППИО поступила на испытания комплектной, полнота документации соответствует требованиям </w:t>
      </w:r>
      <w:r w:rsidRPr="00D15DBE">
        <w:rPr>
          <w:rFonts w:ascii="Times New Roman" w:eastAsia="Times New Roman" w:hAnsi="Times New Roman"/>
          <w:sz w:val="28"/>
          <w:szCs w:val="28"/>
          <w:lang w:eastAsia="ar-SA"/>
        </w:rPr>
        <w:t xml:space="preserve">ГОСТ Р 54783-2011. Испытания сельскохозяйственной техники. Основные положения, </w:t>
      </w:r>
      <w:r w:rsidRPr="00D15DBE">
        <w:rPr>
          <w:rFonts w:ascii="Times New Roman" w:eastAsia="Times New Roman" w:hAnsi="Times New Roman"/>
          <w:sz w:val="28"/>
          <w:szCs w:val="28"/>
          <w:lang w:eastAsia="ru-RU"/>
        </w:rPr>
        <w:t xml:space="preserve">СТО АИСТ 2.8-2010 Испытания сельскохозяйственной техники. Надежность. Методы оценки показателей. </w:t>
      </w:r>
    </w:p>
    <w:p w:rsidR="00D15DBE" w:rsidRPr="00D15DBE" w:rsidRDefault="00D15DBE" w:rsidP="00D15DBE">
      <w:pPr>
        <w:spacing w:after="0" w:line="240" w:lineRule="auto"/>
        <w:ind w:firstLine="709"/>
        <w:contextualSpacing/>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Установлено, что:</w:t>
      </w:r>
    </w:p>
    <w:p w:rsidR="00D15DBE" w:rsidRPr="00D15DBE" w:rsidRDefault="00D15DBE" w:rsidP="00D15DBE">
      <w:pPr>
        <w:spacing w:after="0" w:line="240" w:lineRule="auto"/>
        <w:ind w:firstLine="709"/>
        <w:contextualSpacing/>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val="kk-KZ" w:eastAsia="ru-RU"/>
        </w:rPr>
        <w:t xml:space="preserve">- ППИО </w:t>
      </w:r>
      <w:r w:rsidRPr="00D15DBE">
        <w:rPr>
          <w:rFonts w:ascii="Times New Roman" w:eastAsia="Times New Roman" w:hAnsi="Times New Roman"/>
          <w:sz w:val="28"/>
          <w:szCs w:val="28"/>
          <w:lang w:eastAsia="ru-RU"/>
        </w:rPr>
        <w:t>выполняет технологический процесс с показателями, соответствующими техническим требованиям на разработку;</w:t>
      </w:r>
    </w:p>
    <w:p w:rsidR="00D15DBE" w:rsidRPr="00D15DBE" w:rsidRDefault="00D15DBE" w:rsidP="00D15DBE">
      <w:pPr>
        <w:spacing w:after="0" w:line="240" w:lineRule="auto"/>
        <w:ind w:firstLine="709"/>
        <w:contextualSpacing/>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lastRenderedPageBreak/>
        <w:t>- комплект оборудования ППИО состоит из помещения манежа, кабины, транспортной тележки, лабораторных приборов и инструментов, отопительного котла.  ППИО снабжен автономными источниками энергии на основе ВИЭ;</w:t>
      </w:r>
    </w:p>
    <w:p w:rsidR="00D15DBE" w:rsidRPr="00D15DBE" w:rsidRDefault="00D15DBE" w:rsidP="00D15DBE">
      <w:pPr>
        <w:spacing w:after="0" w:line="240" w:lineRule="auto"/>
        <w:ind w:firstLine="709"/>
        <w:contextualSpacing/>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 оборудование хорошо приспособлено для оперативного переезда, монтажа и демонтажа; Нагрузка на организм рабочего персонала, в виде физической нагрузки на опорно-двигательный аппарат и на функциональные системы организма работника, а также сенсорная нагрузка на центральную нервную систему и органы чувств работника отвечает требованиям ССТБ.</w:t>
      </w:r>
    </w:p>
    <w:p w:rsidR="00D15DBE" w:rsidRPr="00D15DBE" w:rsidRDefault="00D15DBE" w:rsidP="00D15DBE">
      <w:pPr>
        <w:spacing w:after="0" w:line="240" w:lineRule="auto"/>
        <w:ind w:firstLine="709"/>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 сменная производительность пункта составляет до 28 голов,   сезонная производительность – 590 голов;</w:t>
      </w:r>
    </w:p>
    <w:p w:rsidR="00D15DBE" w:rsidRPr="00D15DBE" w:rsidRDefault="00D15DBE" w:rsidP="00D15DBE">
      <w:pPr>
        <w:spacing w:after="0" w:line="240" w:lineRule="auto"/>
        <w:ind w:firstLine="709"/>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 технологические и технические показатели установки соответствуют показателям технических требований и обеспечивают условия для качественного проведения искусственного осеменение овец;</w:t>
      </w:r>
    </w:p>
    <w:p w:rsidR="00D15DBE" w:rsidRPr="00D15DBE" w:rsidRDefault="00D15DBE" w:rsidP="00D15DBE">
      <w:pPr>
        <w:spacing w:after="0" w:line="240" w:lineRule="auto"/>
        <w:ind w:firstLine="709"/>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 полученные данные технической оценки соответствуют требованиям качества выполнения технологического процесса искусственного осеменение овец;</w:t>
      </w:r>
    </w:p>
    <w:p w:rsidR="00D15DBE" w:rsidRPr="00D15DBE" w:rsidRDefault="00D15DBE" w:rsidP="00D15DBE">
      <w:pPr>
        <w:spacing w:after="0" w:line="240" w:lineRule="auto"/>
        <w:ind w:firstLine="709"/>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 xml:space="preserve">- </w:t>
      </w:r>
      <w:r w:rsidRPr="00D15DBE">
        <w:rPr>
          <w:rFonts w:ascii="Times New Roman" w:hAnsi="Times New Roman"/>
          <w:sz w:val="28"/>
          <w:szCs w:val="28"/>
          <w:lang w:eastAsia="ru-RU"/>
        </w:rPr>
        <w:t xml:space="preserve">для организации автономного энергоснабжения в ППИО снабжена фотоэлектрической станцией, со следующими характеристиками: </w:t>
      </w:r>
      <w:r w:rsidRPr="00D15DBE">
        <w:rPr>
          <w:rFonts w:ascii="Times New Roman" w:eastAsia="Times New Roman" w:hAnsi="Times New Roman"/>
          <w:sz w:val="28"/>
          <w:szCs w:val="28"/>
          <w:lang w:eastAsia="ru-RU"/>
        </w:rPr>
        <w:t>площадь солнечных панелей – 3 м</w:t>
      </w:r>
      <w:r w:rsidRPr="00D15DBE">
        <w:rPr>
          <w:rFonts w:ascii="Times New Roman" w:eastAsia="Times New Roman" w:hAnsi="Times New Roman"/>
          <w:sz w:val="28"/>
          <w:szCs w:val="28"/>
          <w:vertAlign w:val="superscript"/>
          <w:lang w:eastAsia="ru-RU"/>
        </w:rPr>
        <w:t>2</w:t>
      </w:r>
      <w:r w:rsidRPr="00D15DBE">
        <w:rPr>
          <w:rFonts w:ascii="Times New Roman" w:eastAsia="Times New Roman" w:hAnsi="Times New Roman"/>
          <w:sz w:val="28"/>
          <w:szCs w:val="28"/>
          <w:lang w:eastAsia="ru-RU"/>
        </w:rPr>
        <w:t xml:space="preserve">, </w:t>
      </w:r>
      <w:r w:rsidRPr="00D15DBE">
        <w:rPr>
          <w:rFonts w:ascii="Times New Roman" w:hAnsi="Times New Roman"/>
          <w:sz w:val="28"/>
          <w:szCs w:val="28"/>
          <w:lang w:eastAsia="ru-RU"/>
        </w:rPr>
        <w:t>с суммарная вырабатываемая электроэнергия не менее 2,1 кВт</w:t>
      </w:r>
      <w:r w:rsidRPr="00D15DBE">
        <w:rPr>
          <w:rFonts w:ascii="Times New Roman" w:hAnsi="Times New Roman"/>
          <w:sz w:val="28"/>
          <w:szCs w:val="28"/>
          <w:rtl/>
          <w:lang w:eastAsia="ru-RU"/>
        </w:rPr>
        <w:t>۰</w:t>
      </w:r>
      <w:r w:rsidRPr="00D15DBE">
        <w:rPr>
          <w:rFonts w:ascii="Times New Roman" w:hAnsi="Times New Roman"/>
          <w:sz w:val="28"/>
          <w:szCs w:val="28"/>
          <w:lang w:eastAsia="ru-RU"/>
        </w:rPr>
        <w:t xml:space="preserve">ч/сут; </w:t>
      </w:r>
      <w:r w:rsidRPr="00D15DBE">
        <w:rPr>
          <w:rFonts w:ascii="Times New Roman" w:eastAsia="Times New Roman" w:hAnsi="Times New Roman"/>
          <w:sz w:val="28"/>
          <w:szCs w:val="28"/>
          <w:lang w:eastAsia="ru-RU"/>
        </w:rPr>
        <w:t>мощность – 450 Вт; напряжение переменного тока – 220 В; объем заряда аккумуляторных батарей – 2,4 кВт</w:t>
      </w:r>
      <w:r w:rsidRPr="00D15DBE">
        <w:rPr>
          <w:rFonts w:ascii="Times New Roman" w:eastAsia="Times New Roman" w:hAnsi="Times New Roman"/>
          <w:sz w:val="28"/>
          <w:szCs w:val="28"/>
          <w:rtl/>
          <w:lang w:eastAsia="ru-RU"/>
        </w:rPr>
        <w:t>۰</w:t>
      </w:r>
      <w:r w:rsidRPr="00D15DBE">
        <w:rPr>
          <w:rFonts w:ascii="Times New Roman" w:eastAsia="Times New Roman" w:hAnsi="Times New Roman"/>
          <w:sz w:val="28"/>
          <w:szCs w:val="28"/>
          <w:lang w:eastAsia="ru-RU"/>
        </w:rPr>
        <w:t>ч; запас энергии при 50% разряде батарей – 1,12 кВт</w:t>
      </w:r>
      <w:r w:rsidRPr="00D15DBE">
        <w:rPr>
          <w:rFonts w:ascii="Times New Roman" w:eastAsia="Times New Roman" w:hAnsi="Times New Roman"/>
          <w:sz w:val="28"/>
          <w:szCs w:val="28"/>
          <w:rtl/>
          <w:lang w:eastAsia="ru-RU"/>
        </w:rPr>
        <w:t>۰</w:t>
      </w:r>
      <w:r w:rsidRPr="00D15DBE">
        <w:rPr>
          <w:rFonts w:ascii="Times New Roman" w:eastAsia="Times New Roman" w:hAnsi="Times New Roman"/>
          <w:sz w:val="28"/>
          <w:szCs w:val="28"/>
          <w:lang w:eastAsia="ru-RU"/>
        </w:rPr>
        <w:t xml:space="preserve">ч; допустимая мощность подключаемой нагрузки не более – 1000 Вт, допустимая пиковая мощность подключаемой нагрузки – 1500 Вт. </w:t>
      </w:r>
    </w:p>
    <w:p w:rsidR="00D15DBE" w:rsidRPr="00D15DBE" w:rsidRDefault="00D15DBE" w:rsidP="00D15DBE">
      <w:pPr>
        <w:spacing w:after="0" w:line="240" w:lineRule="auto"/>
        <w:ind w:firstLine="709"/>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Общая масса оборудования ППИО не превышает 1500 кг.</w:t>
      </w:r>
    </w:p>
    <w:p w:rsidR="00D15DBE" w:rsidRPr="00D15DBE" w:rsidRDefault="00D15DBE" w:rsidP="00D15DBE">
      <w:pPr>
        <w:spacing w:after="0" w:line="240" w:lineRule="auto"/>
        <w:ind w:firstLine="709"/>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По результатам испытаний и экспертизы установлено, что экспериментальный образец передвижного пункта искусственного осеменение овец пригоден к эксплуатации.</w:t>
      </w:r>
    </w:p>
    <w:p w:rsidR="00D15DBE" w:rsidRPr="00D15DBE" w:rsidRDefault="00D15DBE" w:rsidP="00D15DBE">
      <w:pPr>
        <w:spacing w:after="0" w:line="240" w:lineRule="auto"/>
        <w:ind w:firstLine="709"/>
        <w:jc w:val="both"/>
        <w:rPr>
          <w:rFonts w:ascii="Times New Roman" w:hAnsi="Times New Roman"/>
          <w:sz w:val="28"/>
          <w:szCs w:val="28"/>
        </w:rPr>
      </w:pPr>
      <w:r w:rsidRPr="00D15DBE">
        <w:rPr>
          <w:rFonts w:ascii="Times New Roman" w:hAnsi="Times New Roman"/>
          <w:sz w:val="28"/>
          <w:szCs w:val="28"/>
        </w:rPr>
        <w:t>Испытания проводились в соответствии СТО АИСТ 32.4</w:t>
      </w:r>
      <w:r w:rsidRPr="00D15DBE">
        <w:rPr>
          <w:rFonts w:ascii="Times New Roman" w:hAnsi="Times New Roman"/>
          <w:sz w:val="28"/>
          <w:szCs w:val="28"/>
          <w:lang w:val="kk-KZ"/>
        </w:rPr>
        <w:t>-</w:t>
      </w:r>
      <w:r w:rsidRPr="00D15DBE">
        <w:rPr>
          <w:rFonts w:ascii="Times New Roman" w:hAnsi="Times New Roman"/>
          <w:sz w:val="28"/>
          <w:szCs w:val="28"/>
        </w:rPr>
        <w:t>2008 (Стандарта организации) Испытания сельскохозяйственной техники «Комплекты машин и оборудования для содержания овец и коз» Методы оценки функциональных показателей.</w:t>
      </w:r>
    </w:p>
    <w:p w:rsidR="00D15DBE" w:rsidRPr="00D15DBE" w:rsidRDefault="00D15DBE" w:rsidP="00D15DBE">
      <w:pPr>
        <w:spacing w:after="0" w:line="240" w:lineRule="auto"/>
        <w:ind w:firstLine="709"/>
        <w:jc w:val="both"/>
        <w:rPr>
          <w:rFonts w:ascii="Times New Roman" w:hAnsi="Times New Roman"/>
          <w:sz w:val="28"/>
          <w:szCs w:val="28"/>
        </w:rPr>
      </w:pPr>
    </w:p>
    <w:p w:rsidR="00D15DBE" w:rsidRPr="00D15DBE" w:rsidRDefault="00D15DBE" w:rsidP="00D15DBE">
      <w:pPr>
        <w:spacing w:after="0" w:line="240" w:lineRule="auto"/>
        <w:ind w:firstLine="709"/>
        <w:jc w:val="both"/>
        <w:rPr>
          <w:rFonts w:ascii="Times New Roman" w:hAnsi="Times New Roman"/>
          <w:sz w:val="28"/>
          <w:szCs w:val="28"/>
        </w:rPr>
      </w:pPr>
      <w:r w:rsidRPr="00D15DBE">
        <w:rPr>
          <w:rFonts w:ascii="Times New Roman" w:hAnsi="Times New Roman"/>
          <w:sz w:val="28"/>
          <w:szCs w:val="28"/>
        </w:rPr>
        <w:t>Исполнители:                                        Д.М. Алиханов</w:t>
      </w:r>
    </w:p>
    <w:p w:rsidR="00D15DBE" w:rsidRPr="00D15DBE" w:rsidRDefault="00D15DBE" w:rsidP="00D15DBE">
      <w:pPr>
        <w:spacing w:after="0" w:line="240" w:lineRule="auto"/>
        <w:ind w:firstLine="709"/>
        <w:jc w:val="both"/>
        <w:rPr>
          <w:rFonts w:ascii="Times New Roman" w:hAnsi="Times New Roman"/>
          <w:sz w:val="28"/>
          <w:szCs w:val="28"/>
        </w:rPr>
      </w:pPr>
      <w:r w:rsidRPr="00D15DBE">
        <w:rPr>
          <w:rFonts w:ascii="Times New Roman" w:hAnsi="Times New Roman"/>
          <w:sz w:val="28"/>
          <w:szCs w:val="28"/>
        </w:rPr>
        <w:tab/>
      </w:r>
      <w:r w:rsidRPr="00D15DBE">
        <w:rPr>
          <w:rFonts w:ascii="Times New Roman" w:hAnsi="Times New Roman"/>
          <w:sz w:val="28"/>
          <w:szCs w:val="28"/>
        </w:rPr>
        <w:tab/>
      </w:r>
      <w:r w:rsidRPr="00D15DBE">
        <w:rPr>
          <w:rFonts w:ascii="Times New Roman" w:hAnsi="Times New Roman"/>
          <w:sz w:val="28"/>
          <w:szCs w:val="28"/>
        </w:rPr>
        <w:tab/>
      </w:r>
      <w:r w:rsidRPr="00D15DBE">
        <w:rPr>
          <w:rFonts w:ascii="Times New Roman" w:hAnsi="Times New Roman"/>
          <w:sz w:val="28"/>
          <w:szCs w:val="28"/>
        </w:rPr>
        <w:tab/>
      </w:r>
      <w:r w:rsidRPr="00D15DBE">
        <w:rPr>
          <w:rFonts w:ascii="Times New Roman" w:hAnsi="Times New Roman"/>
          <w:sz w:val="28"/>
          <w:szCs w:val="28"/>
        </w:rPr>
        <w:tab/>
      </w:r>
      <w:r w:rsidRPr="00D15DBE">
        <w:rPr>
          <w:rFonts w:ascii="Times New Roman" w:hAnsi="Times New Roman"/>
          <w:sz w:val="28"/>
          <w:szCs w:val="28"/>
        </w:rPr>
        <w:tab/>
        <w:t xml:space="preserve">       Т. Кенжкбвев</w:t>
      </w:r>
    </w:p>
    <w:p w:rsidR="00D15DBE" w:rsidRPr="00D15DBE" w:rsidRDefault="00D15DBE" w:rsidP="00D15DBE">
      <w:pPr>
        <w:spacing w:after="0" w:line="240" w:lineRule="auto"/>
        <w:ind w:firstLine="709"/>
        <w:jc w:val="both"/>
        <w:rPr>
          <w:rFonts w:ascii="Times New Roman" w:hAnsi="Times New Roman"/>
          <w:sz w:val="28"/>
          <w:szCs w:val="28"/>
        </w:rPr>
      </w:pPr>
    </w:p>
    <w:p w:rsidR="00D15DBE" w:rsidRPr="00D15DBE" w:rsidRDefault="00D15DBE" w:rsidP="00D15DBE">
      <w:pPr>
        <w:spacing w:after="0" w:line="240" w:lineRule="auto"/>
        <w:ind w:firstLine="709"/>
        <w:jc w:val="both"/>
        <w:rPr>
          <w:rFonts w:ascii="Times New Roman" w:hAnsi="Times New Roman"/>
          <w:sz w:val="28"/>
          <w:szCs w:val="28"/>
        </w:rPr>
      </w:pPr>
    </w:p>
    <w:p w:rsidR="00D15DBE" w:rsidRPr="00D15DBE" w:rsidRDefault="00D15DBE" w:rsidP="00D15DBE">
      <w:pPr>
        <w:spacing w:after="0" w:line="240" w:lineRule="auto"/>
        <w:ind w:firstLine="709"/>
        <w:jc w:val="both"/>
        <w:rPr>
          <w:rFonts w:ascii="Times New Roman" w:hAnsi="Times New Roman"/>
          <w:sz w:val="28"/>
          <w:szCs w:val="28"/>
        </w:rPr>
      </w:pPr>
    </w:p>
    <w:p w:rsidR="00D15DBE" w:rsidRPr="00D15DBE" w:rsidRDefault="00D15DBE" w:rsidP="00D15DBE">
      <w:pPr>
        <w:spacing w:after="0" w:line="240" w:lineRule="auto"/>
        <w:ind w:firstLine="709"/>
        <w:jc w:val="both"/>
        <w:rPr>
          <w:rFonts w:ascii="Times New Roman" w:hAnsi="Times New Roman"/>
          <w:sz w:val="28"/>
          <w:szCs w:val="28"/>
        </w:rPr>
      </w:pPr>
    </w:p>
    <w:p w:rsidR="00D15DBE" w:rsidRPr="00D15DBE" w:rsidRDefault="00D15DBE" w:rsidP="00D15DBE">
      <w:pPr>
        <w:spacing w:after="0" w:line="240" w:lineRule="auto"/>
        <w:ind w:firstLine="709"/>
        <w:jc w:val="both"/>
        <w:rPr>
          <w:rFonts w:ascii="Times New Roman" w:hAnsi="Times New Roman"/>
          <w:sz w:val="28"/>
          <w:szCs w:val="28"/>
        </w:rPr>
      </w:pPr>
    </w:p>
    <w:p w:rsidR="00D15DBE" w:rsidRPr="00D15DBE" w:rsidRDefault="00D15DBE" w:rsidP="00D15DBE">
      <w:pPr>
        <w:spacing w:after="0" w:line="240" w:lineRule="auto"/>
        <w:ind w:firstLine="709"/>
        <w:jc w:val="both"/>
        <w:rPr>
          <w:rFonts w:ascii="Times New Roman" w:hAnsi="Times New Roman"/>
          <w:sz w:val="28"/>
          <w:szCs w:val="28"/>
        </w:rPr>
      </w:pPr>
    </w:p>
    <w:p w:rsidR="00D15DBE" w:rsidRPr="00D15DBE" w:rsidRDefault="00D15DBE" w:rsidP="00D15DBE">
      <w:pPr>
        <w:spacing w:after="0" w:line="240" w:lineRule="auto"/>
        <w:ind w:firstLine="709"/>
        <w:jc w:val="both"/>
        <w:rPr>
          <w:rFonts w:ascii="Times New Roman" w:hAnsi="Times New Roman"/>
          <w:sz w:val="28"/>
          <w:szCs w:val="28"/>
        </w:rPr>
      </w:pPr>
    </w:p>
    <w:p w:rsidR="00D15DBE" w:rsidRPr="00D15DBE" w:rsidRDefault="00D15DBE" w:rsidP="00D15DBE">
      <w:pPr>
        <w:spacing w:after="0" w:line="240" w:lineRule="auto"/>
        <w:ind w:firstLine="709"/>
        <w:jc w:val="both"/>
        <w:rPr>
          <w:rFonts w:ascii="Times New Roman" w:hAnsi="Times New Roman"/>
          <w:sz w:val="28"/>
          <w:szCs w:val="28"/>
        </w:rPr>
      </w:pPr>
    </w:p>
    <w:p w:rsidR="00D15DBE" w:rsidRPr="00D15DBE" w:rsidRDefault="00D15DBE" w:rsidP="00D15DBE">
      <w:pPr>
        <w:spacing w:after="0" w:line="240" w:lineRule="auto"/>
        <w:ind w:firstLine="709"/>
        <w:jc w:val="both"/>
        <w:rPr>
          <w:rFonts w:ascii="Times New Roman" w:hAnsi="Times New Roman"/>
          <w:sz w:val="28"/>
          <w:szCs w:val="28"/>
        </w:rPr>
      </w:pPr>
    </w:p>
    <w:p w:rsidR="00D15DBE" w:rsidRPr="00D15DBE" w:rsidRDefault="00D15DBE" w:rsidP="00D15DBE">
      <w:pPr>
        <w:spacing w:after="0" w:line="240" w:lineRule="auto"/>
        <w:ind w:firstLine="709"/>
        <w:jc w:val="both"/>
        <w:rPr>
          <w:rFonts w:ascii="Times New Roman" w:hAnsi="Times New Roman"/>
          <w:sz w:val="28"/>
          <w:szCs w:val="28"/>
        </w:rPr>
      </w:pPr>
    </w:p>
    <w:p w:rsidR="00D15DBE" w:rsidRPr="00D15DBE" w:rsidRDefault="00D15DBE" w:rsidP="00D15DBE">
      <w:pPr>
        <w:spacing w:after="0" w:line="240" w:lineRule="auto"/>
        <w:ind w:firstLine="709"/>
        <w:jc w:val="both"/>
        <w:rPr>
          <w:rFonts w:ascii="Times New Roman" w:hAnsi="Times New Roman"/>
          <w:sz w:val="28"/>
          <w:szCs w:val="28"/>
        </w:rPr>
      </w:pPr>
    </w:p>
    <w:p w:rsidR="00D15DBE" w:rsidRPr="00D15DBE" w:rsidRDefault="00D15DBE" w:rsidP="00D15DBE">
      <w:pPr>
        <w:spacing w:after="0" w:line="240" w:lineRule="auto"/>
        <w:ind w:firstLine="709"/>
        <w:jc w:val="both"/>
        <w:rPr>
          <w:rFonts w:ascii="Times New Roman" w:hAnsi="Times New Roman"/>
          <w:sz w:val="28"/>
          <w:szCs w:val="28"/>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МИНИСТЕРСТВО СЕЛЬСКОГО ХОЗЯЙСТВА РЕСПУБЛИКИ КАЗАХСТАН</w:t>
      </w: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Некоммерческое акционерное общество</w:t>
      </w:r>
    </w:p>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«Национальный аграрный научно-образовательный центр»</w:t>
      </w: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ТОО «Научно-производственный центр агроинженерии»</w:t>
      </w:r>
    </w:p>
    <w:p w:rsidR="00D15DBE" w:rsidRPr="00D15DBE" w:rsidRDefault="00D15DBE" w:rsidP="00D15DBE">
      <w:pPr>
        <w:spacing w:after="0" w:line="240" w:lineRule="auto"/>
        <w:ind w:firstLine="720"/>
        <w:jc w:val="center"/>
        <w:rPr>
          <w:rFonts w:ascii="Times New Roman" w:eastAsia="Times New Roman" w:hAnsi="Times New Roman"/>
          <w:caps/>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Протокол № 02</w:t>
      </w:r>
    </w:p>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 xml:space="preserve">От </w:t>
      </w:r>
      <w:r w:rsidRPr="00D15DBE">
        <w:rPr>
          <w:rFonts w:ascii="Times New Roman" w:eastAsia="Times New Roman" w:hAnsi="Times New Roman"/>
          <w:sz w:val="28"/>
          <w:szCs w:val="28"/>
          <w:u w:val="single"/>
          <w:lang w:eastAsia="ru-RU"/>
        </w:rPr>
        <w:t>« 07 »  07.</w:t>
      </w:r>
      <w:r w:rsidRPr="00D15DBE">
        <w:rPr>
          <w:rFonts w:ascii="Times New Roman" w:eastAsia="Times New Roman" w:hAnsi="Times New Roman"/>
          <w:sz w:val="28"/>
          <w:szCs w:val="28"/>
          <w:lang w:eastAsia="ru-RU"/>
        </w:rPr>
        <w:t xml:space="preserve">2019 г. </w:t>
      </w: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 xml:space="preserve">Хозяйственных испытаний </w:t>
      </w:r>
    </w:p>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передвижного стригального пункта для овец</w:t>
      </w: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Алматы, 2019</w:t>
      </w:r>
    </w:p>
    <w:p w:rsidR="00D15DBE" w:rsidRPr="00D15DBE" w:rsidRDefault="00D15DBE" w:rsidP="00D15DBE">
      <w:pPr>
        <w:spacing w:after="0" w:line="240" w:lineRule="auto"/>
        <w:jc w:val="center"/>
        <w:rPr>
          <w:rFonts w:ascii="Times New Roman" w:eastAsia="Times New Roman" w:hAnsi="Times New Roman"/>
          <w:sz w:val="28"/>
          <w:szCs w:val="28"/>
          <w:lang w:val="en-US"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 xml:space="preserve">Введение </w:t>
      </w:r>
    </w:p>
    <w:p w:rsidR="00D15DBE" w:rsidRPr="00D15DBE" w:rsidRDefault="00D15DBE" w:rsidP="00D15DBE">
      <w:pPr>
        <w:spacing w:after="0" w:line="240" w:lineRule="auto"/>
        <w:jc w:val="center"/>
        <w:rPr>
          <w:rFonts w:ascii="Times New Roman" w:eastAsia="Times New Roman" w:hAnsi="Times New Roman"/>
          <w:sz w:val="28"/>
          <w:szCs w:val="28"/>
          <w:lang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46"/>
        <w:gridCol w:w="1248"/>
        <w:gridCol w:w="1266"/>
        <w:gridCol w:w="1285"/>
        <w:gridCol w:w="1559"/>
        <w:gridCol w:w="993"/>
        <w:gridCol w:w="1134"/>
      </w:tblGrid>
      <w:tr w:rsidR="00D15DBE" w:rsidRPr="00D15DBE" w:rsidTr="00E744A1">
        <w:trPr>
          <w:trHeight w:val="670"/>
        </w:trPr>
        <w:tc>
          <w:tcPr>
            <w:tcW w:w="1446" w:type="dxa"/>
            <w:vMerge w:val="restart"/>
          </w:tcPr>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 xml:space="preserve">Заводской номер </w:t>
            </w:r>
          </w:p>
        </w:tc>
        <w:tc>
          <w:tcPr>
            <w:tcW w:w="1248" w:type="dxa"/>
            <w:vMerge w:val="restart"/>
          </w:tcPr>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 xml:space="preserve">Год изготов-ления </w:t>
            </w:r>
          </w:p>
        </w:tc>
        <w:tc>
          <w:tcPr>
            <w:tcW w:w="2551" w:type="dxa"/>
            <w:gridSpan w:val="2"/>
          </w:tcPr>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 xml:space="preserve">Дата поступления на испытания  </w:t>
            </w:r>
          </w:p>
        </w:tc>
        <w:tc>
          <w:tcPr>
            <w:tcW w:w="1559" w:type="dxa"/>
            <w:vMerge w:val="restart"/>
            <w:shd w:val="clear" w:color="auto" w:fill="auto"/>
          </w:tcPr>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Период испытаний</w:t>
            </w:r>
          </w:p>
        </w:tc>
        <w:tc>
          <w:tcPr>
            <w:tcW w:w="2127" w:type="dxa"/>
            <w:gridSpan w:val="2"/>
            <w:shd w:val="clear" w:color="auto" w:fill="auto"/>
          </w:tcPr>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Объем работ, сут.</w:t>
            </w:r>
          </w:p>
        </w:tc>
      </w:tr>
      <w:tr w:rsidR="00D15DBE" w:rsidRPr="00D15DBE" w:rsidTr="00E744A1">
        <w:trPr>
          <w:trHeight w:val="707"/>
        </w:trPr>
        <w:tc>
          <w:tcPr>
            <w:tcW w:w="1446" w:type="dxa"/>
            <w:vMerge/>
          </w:tcPr>
          <w:p w:rsidR="00D15DBE" w:rsidRPr="00D15DBE" w:rsidRDefault="00D15DBE" w:rsidP="00D15DBE">
            <w:pPr>
              <w:spacing w:after="0" w:line="240" w:lineRule="auto"/>
              <w:jc w:val="center"/>
              <w:rPr>
                <w:rFonts w:ascii="Times New Roman" w:eastAsia="Times New Roman" w:hAnsi="Times New Roman"/>
                <w:sz w:val="28"/>
                <w:szCs w:val="28"/>
                <w:lang w:eastAsia="ru-RU"/>
              </w:rPr>
            </w:pPr>
          </w:p>
        </w:tc>
        <w:tc>
          <w:tcPr>
            <w:tcW w:w="1248" w:type="dxa"/>
            <w:vMerge/>
          </w:tcPr>
          <w:p w:rsidR="00D15DBE" w:rsidRPr="00D15DBE" w:rsidRDefault="00D15DBE" w:rsidP="00D15DBE">
            <w:pPr>
              <w:spacing w:after="0" w:line="240" w:lineRule="auto"/>
              <w:jc w:val="center"/>
              <w:rPr>
                <w:rFonts w:ascii="Times New Roman" w:eastAsia="Times New Roman" w:hAnsi="Times New Roman"/>
                <w:sz w:val="28"/>
                <w:szCs w:val="28"/>
                <w:lang w:eastAsia="ru-RU"/>
              </w:rPr>
            </w:pPr>
          </w:p>
        </w:tc>
        <w:tc>
          <w:tcPr>
            <w:tcW w:w="1266" w:type="dxa"/>
          </w:tcPr>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 xml:space="preserve">по плану </w:t>
            </w:r>
          </w:p>
        </w:tc>
        <w:tc>
          <w:tcPr>
            <w:tcW w:w="1285" w:type="dxa"/>
          </w:tcPr>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 xml:space="preserve">факти-чески </w:t>
            </w:r>
          </w:p>
        </w:tc>
        <w:tc>
          <w:tcPr>
            <w:tcW w:w="1559" w:type="dxa"/>
            <w:vMerge/>
            <w:shd w:val="clear" w:color="auto" w:fill="auto"/>
          </w:tcPr>
          <w:p w:rsidR="00D15DBE" w:rsidRPr="00D15DBE" w:rsidRDefault="00D15DBE" w:rsidP="00D15DBE">
            <w:pPr>
              <w:spacing w:after="0" w:line="240" w:lineRule="auto"/>
              <w:jc w:val="center"/>
              <w:rPr>
                <w:rFonts w:ascii="Times New Roman" w:eastAsia="Times New Roman" w:hAnsi="Times New Roman"/>
                <w:sz w:val="28"/>
                <w:szCs w:val="28"/>
                <w:lang w:eastAsia="ru-RU"/>
              </w:rPr>
            </w:pPr>
          </w:p>
        </w:tc>
        <w:tc>
          <w:tcPr>
            <w:tcW w:w="993" w:type="dxa"/>
            <w:shd w:val="clear" w:color="auto" w:fill="auto"/>
          </w:tcPr>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по плану</w:t>
            </w:r>
          </w:p>
        </w:tc>
        <w:tc>
          <w:tcPr>
            <w:tcW w:w="1134" w:type="dxa"/>
            <w:shd w:val="clear" w:color="auto" w:fill="auto"/>
          </w:tcPr>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факти-чески</w:t>
            </w:r>
          </w:p>
        </w:tc>
      </w:tr>
      <w:tr w:rsidR="00D15DBE" w:rsidRPr="00D15DBE" w:rsidTr="00E744A1">
        <w:trPr>
          <w:trHeight w:val="557"/>
        </w:trPr>
        <w:tc>
          <w:tcPr>
            <w:tcW w:w="1446" w:type="dxa"/>
          </w:tcPr>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001</w:t>
            </w:r>
          </w:p>
        </w:tc>
        <w:tc>
          <w:tcPr>
            <w:tcW w:w="1248" w:type="dxa"/>
          </w:tcPr>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2019</w:t>
            </w:r>
          </w:p>
        </w:tc>
        <w:tc>
          <w:tcPr>
            <w:tcW w:w="1266" w:type="dxa"/>
          </w:tcPr>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15.06.19.</w:t>
            </w:r>
          </w:p>
        </w:tc>
        <w:tc>
          <w:tcPr>
            <w:tcW w:w="1285" w:type="dxa"/>
          </w:tcPr>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24.06.16</w:t>
            </w:r>
          </w:p>
        </w:tc>
        <w:tc>
          <w:tcPr>
            <w:tcW w:w="1559" w:type="dxa"/>
            <w:shd w:val="clear" w:color="auto" w:fill="auto"/>
          </w:tcPr>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с 24.06.19 по 07.07.19</w:t>
            </w:r>
          </w:p>
        </w:tc>
        <w:tc>
          <w:tcPr>
            <w:tcW w:w="993" w:type="dxa"/>
            <w:shd w:val="clear" w:color="auto" w:fill="auto"/>
          </w:tcPr>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15</w:t>
            </w:r>
          </w:p>
        </w:tc>
        <w:tc>
          <w:tcPr>
            <w:tcW w:w="1134" w:type="dxa"/>
            <w:shd w:val="clear" w:color="auto" w:fill="auto"/>
          </w:tcPr>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15</w:t>
            </w:r>
          </w:p>
        </w:tc>
      </w:tr>
    </w:tbl>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ab/>
        <w:t>Организация – разработчик – ТОО «НПЦ АИ»</w:t>
      </w:r>
    </w:p>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ab/>
        <w:t>Министерство – ведомство – МСХ РК</w:t>
      </w: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ab/>
        <w:t xml:space="preserve">Испытания проведены на соответствие машины требованиям ТТ по рабочей программе и методике, утвержденной 04.06.19 . </w:t>
      </w: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br w:type="page"/>
      </w:r>
    </w:p>
    <w:p w:rsidR="00D15DBE" w:rsidRPr="00D15DBE" w:rsidRDefault="00D15DBE" w:rsidP="00D15DBE">
      <w:pPr>
        <w:numPr>
          <w:ilvl w:val="0"/>
          <w:numId w:val="11"/>
        </w:numPr>
        <w:tabs>
          <w:tab w:val="num" w:pos="-7230"/>
        </w:tabs>
        <w:spacing w:after="0" w:line="240" w:lineRule="auto"/>
        <w:ind w:left="0" w:firstLine="709"/>
        <w:jc w:val="both"/>
        <w:rPr>
          <w:rFonts w:ascii="Times New Roman" w:eastAsia="Times New Roman" w:hAnsi="Times New Roman"/>
          <w:b/>
          <w:sz w:val="28"/>
          <w:szCs w:val="28"/>
          <w:lang w:eastAsia="ru-RU"/>
        </w:rPr>
      </w:pPr>
      <w:r w:rsidRPr="00D15DBE">
        <w:rPr>
          <w:rFonts w:ascii="Times New Roman" w:eastAsia="Times New Roman" w:hAnsi="Times New Roman"/>
          <w:b/>
          <w:sz w:val="28"/>
          <w:szCs w:val="28"/>
          <w:lang w:eastAsia="ru-RU"/>
        </w:rPr>
        <w:lastRenderedPageBreak/>
        <w:t>Характеристика испытываемого образца</w:t>
      </w:r>
    </w:p>
    <w:p w:rsidR="00D15DBE" w:rsidRPr="00D15DBE" w:rsidRDefault="00D15DBE" w:rsidP="00D15DBE">
      <w:pPr>
        <w:tabs>
          <w:tab w:val="left" w:pos="142"/>
          <w:tab w:val="num" w:pos="1080"/>
        </w:tabs>
        <w:spacing w:after="0" w:line="240" w:lineRule="auto"/>
        <w:ind w:firstLine="709"/>
        <w:rPr>
          <w:rFonts w:ascii="Times New Roman" w:eastAsia="Times New Roman" w:hAnsi="Times New Roman"/>
          <w:sz w:val="28"/>
          <w:szCs w:val="28"/>
          <w:lang w:eastAsia="ru-RU"/>
        </w:rPr>
      </w:pPr>
      <w:r w:rsidRPr="00D15DBE">
        <w:rPr>
          <w:rFonts w:ascii="Times New Roman" w:eastAsia="Times New Roman" w:hAnsi="Times New Roman"/>
          <w:b/>
          <w:sz w:val="28"/>
          <w:szCs w:val="28"/>
          <w:lang w:eastAsia="ru-RU"/>
        </w:rPr>
        <w:t>1.1 Назначение и технические описание машины</w:t>
      </w:r>
      <w:r w:rsidRPr="00D15DBE">
        <w:rPr>
          <w:rFonts w:ascii="Times New Roman" w:eastAsia="Times New Roman" w:hAnsi="Times New Roman"/>
          <w:sz w:val="28"/>
          <w:szCs w:val="28"/>
          <w:lang w:eastAsia="ru-RU"/>
        </w:rPr>
        <w:t>.</w:t>
      </w:r>
    </w:p>
    <w:p w:rsidR="00D15DBE" w:rsidRPr="00D15DBE" w:rsidRDefault="00D15DBE" w:rsidP="00D15DBE">
      <w:pPr>
        <w:spacing w:after="0" w:line="240" w:lineRule="auto"/>
        <w:ind w:firstLine="709"/>
        <w:jc w:val="center"/>
        <w:rPr>
          <w:rFonts w:ascii="Times New Roman" w:eastAsia="Times New Roman" w:hAnsi="Times New Roman"/>
          <w:sz w:val="24"/>
          <w:szCs w:val="24"/>
          <w:lang w:eastAsia="ru-RU"/>
        </w:rPr>
      </w:pPr>
    </w:p>
    <w:p w:rsidR="00D15DBE" w:rsidRPr="00D15DBE" w:rsidRDefault="00D15DBE" w:rsidP="00D15DBE">
      <w:pPr>
        <w:spacing w:after="0" w:line="240" w:lineRule="auto"/>
        <w:ind w:firstLine="709"/>
        <w:jc w:val="both"/>
        <w:rPr>
          <w:rFonts w:ascii="Times New Roman" w:hAnsi="Times New Roman"/>
          <w:sz w:val="28"/>
          <w:szCs w:val="28"/>
        </w:rPr>
      </w:pPr>
      <w:r w:rsidRPr="00D15DBE">
        <w:rPr>
          <w:rFonts w:ascii="Times New Roman" w:eastAsia="Times New Roman" w:hAnsi="Times New Roman"/>
          <w:sz w:val="24"/>
          <w:szCs w:val="24"/>
          <w:lang w:eastAsia="ru-RU"/>
        </w:rPr>
        <w:t xml:space="preserve"> </w:t>
      </w:r>
      <w:r w:rsidRPr="00D15DBE">
        <w:rPr>
          <w:rFonts w:ascii="Times New Roman" w:hAnsi="Times New Roman"/>
          <w:sz w:val="28"/>
          <w:szCs w:val="28"/>
        </w:rPr>
        <w:t>Передвижной стригальный пункт для овец (в дальнейшем ПСП) предназначен для проведения стрижки овец всех пород. ПСП применяется для стрижки овец фермерских, крестьянских личных подсобных хозяйств в условиях отгонного овцеводства.</w:t>
      </w:r>
    </w:p>
    <w:p w:rsidR="00D15DBE" w:rsidRPr="00D15DBE" w:rsidRDefault="00D15DBE" w:rsidP="00D15DBE">
      <w:pPr>
        <w:spacing w:after="0" w:line="240" w:lineRule="auto"/>
        <w:ind w:firstLine="709"/>
        <w:jc w:val="both"/>
        <w:rPr>
          <w:rFonts w:ascii="Times New Roman" w:hAnsi="Times New Roman"/>
          <w:sz w:val="28"/>
          <w:szCs w:val="28"/>
        </w:rPr>
      </w:pPr>
      <w:r w:rsidRPr="00D15DBE">
        <w:rPr>
          <w:rFonts w:ascii="Times New Roman" w:eastAsia="Times New Roman" w:hAnsi="Times New Roman"/>
          <w:noProof/>
          <w:sz w:val="24"/>
          <w:szCs w:val="24"/>
          <w:lang w:val="en-US"/>
        </w:rPr>
        <mc:AlternateContent>
          <mc:Choice Requires="wpg">
            <w:drawing>
              <wp:anchor distT="0" distB="0" distL="114300" distR="114300" simplePos="0" relativeHeight="251665408" behindDoc="0" locked="0" layoutInCell="1" allowOverlap="1" wp14:anchorId="7CAB786D" wp14:editId="5937D8BE">
                <wp:simplePos x="0" y="0"/>
                <wp:positionH relativeFrom="column">
                  <wp:posOffset>-33738</wp:posOffset>
                </wp:positionH>
                <wp:positionV relativeFrom="paragraph">
                  <wp:posOffset>209826</wp:posOffset>
                </wp:positionV>
                <wp:extent cx="5661301" cy="4434409"/>
                <wp:effectExtent l="0" t="0" r="0" b="4445"/>
                <wp:wrapNone/>
                <wp:docPr id="238" name="Group 238"/>
                <wp:cNvGraphicFramePr/>
                <a:graphic xmlns:a="http://schemas.openxmlformats.org/drawingml/2006/main">
                  <a:graphicData uri="http://schemas.microsoft.com/office/word/2010/wordprocessingGroup">
                    <wpg:wgp>
                      <wpg:cNvGrpSpPr/>
                      <wpg:grpSpPr>
                        <a:xfrm>
                          <a:off x="0" y="0"/>
                          <a:ext cx="5661301" cy="4434409"/>
                          <a:chOff x="0" y="0"/>
                          <a:chExt cx="5661301" cy="4434409"/>
                        </a:xfrm>
                      </wpg:grpSpPr>
                      <wps:wsp>
                        <wps:cNvPr id="239" name="Прямая соединительная линия 145"/>
                        <wps:cNvCnPr>
                          <a:cxnSpLocks/>
                        </wps:cNvCnPr>
                        <wps:spPr>
                          <a:xfrm>
                            <a:off x="4524071" y="3132778"/>
                            <a:ext cx="946146" cy="892644"/>
                          </a:xfrm>
                          <a:prstGeom prst="line">
                            <a:avLst/>
                          </a:prstGeom>
                          <a:noFill/>
                          <a:ln w="9525" cap="flat" cmpd="sng" algn="ctr">
                            <a:solidFill>
                              <a:srgbClr val="4F81BD">
                                <a:shade val="95000"/>
                                <a:satMod val="105000"/>
                              </a:srgbClr>
                            </a:solidFill>
                            <a:prstDash val="solid"/>
                          </a:ln>
                          <a:effectLst/>
                        </wps:spPr>
                        <wps:bodyPr/>
                      </wps:wsp>
                      <wps:wsp>
                        <wps:cNvPr id="240" name="Поле 138"/>
                        <wps:cNvSpPr txBox="1">
                          <a:spLocks/>
                        </wps:cNvSpPr>
                        <wps:spPr>
                          <a:xfrm>
                            <a:off x="5279666" y="4025469"/>
                            <a:ext cx="381635" cy="408940"/>
                          </a:xfrm>
                          <a:prstGeom prst="rect">
                            <a:avLst/>
                          </a:prstGeom>
                          <a:solidFill>
                            <a:sysClr val="window" lastClr="FFFFFF"/>
                          </a:solidFill>
                          <a:ln w="6350">
                            <a:noFill/>
                          </a:ln>
                          <a:effectLst/>
                        </wps:spPr>
                        <wps:txbx>
                          <w:txbxContent>
                            <w:p w:rsidR="00D15DBE" w:rsidRPr="006D1CCF" w:rsidRDefault="00D15DBE" w:rsidP="00D15DBE">
                              <w:r w:rsidRPr="006D1CCF">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1" name="Прямая соединительная линия 137"/>
                        <wps:cNvCnPr>
                          <a:cxnSpLocks/>
                        </wps:cNvCnPr>
                        <wps:spPr>
                          <a:xfrm flipH="1" flipV="1">
                            <a:off x="1113183" y="206734"/>
                            <a:ext cx="340360" cy="1227455"/>
                          </a:xfrm>
                          <a:prstGeom prst="line">
                            <a:avLst/>
                          </a:prstGeom>
                          <a:noFill/>
                          <a:ln w="9525" cap="flat" cmpd="sng" algn="ctr">
                            <a:solidFill>
                              <a:srgbClr val="4F81BD">
                                <a:shade val="95000"/>
                                <a:satMod val="105000"/>
                              </a:srgbClr>
                            </a:solidFill>
                            <a:prstDash val="solid"/>
                          </a:ln>
                          <a:effectLst/>
                        </wps:spPr>
                        <wps:bodyPr/>
                      </wps:wsp>
                      <wps:wsp>
                        <wps:cNvPr id="242" name="Поле 139"/>
                        <wps:cNvSpPr txBox="1">
                          <a:spLocks/>
                        </wps:cNvSpPr>
                        <wps:spPr>
                          <a:xfrm rot="10800000" flipV="1">
                            <a:off x="3419061" y="4086970"/>
                            <a:ext cx="368300" cy="284480"/>
                          </a:xfrm>
                          <a:prstGeom prst="rect">
                            <a:avLst/>
                          </a:prstGeom>
                          <a:solidFill>
                            <a:sysClr val="window" lastClr="FFFFFF"/>
                          </a:solidFill>
                          <a:ln w="6350">
                            <a:noFill/>
                          </a:ln>
                          <a:effectLst/>
                        </wps:spPr>
                        <wps:txbx>
                          <w:txbxContent>
                            <w:p w:rsidR="00D15DBE" w:rsidRPr="006D1CCF" w:rsidRDefault="00D15DBE" w:rsidP="00D15DBE">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3" name="Поле 127"/>
                        <wps:cNvSpPr txBox="1">
                          <a:spLocks/>
                        </wps:cNvSpPr>
                        <wps:spPr>
                          <a:xfrm>
                            <a:off x="970059" y="0"/>
                            <a:ext cx="368300" cy="313690"/>
                          </a:xfrm>
                          <a:prstGeom prst="rect">
                            <a:avLst/>
                          </a:prstGeom>
                          <a:solidFill>
                            <a:sysClr val="window" lastClr="FFFFFF"/>
                          </a:solidFill>
                          <a:ln w="6350">
                            <a:noFill/>
                          </a:ln>
                          <a:effectLst/>
                        </wps:spPr>
                        <wps:txbx>
                          <w:txbxContent>
                            <w:p w:rsidR="00D15DBE" w:rsidRPr="006D1CCF" w:rsidRDefault="00D15DBE" w:rsidP="00D15DBE">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4" name="Поле 121"/>
                        <wps:cNvSpPr txBox="1">
                          <a:spLocks/>
                        </wps:cNvSpPr>
                        <wps:spPr>
                          <a:xfrm>
                            <a:off x="0" y="7951"/>
                            <a:ext cx="368300" cy="289560"/>
                          </a:xfrm>
                          <a:prstGeom prst="rect">
                            <a:avLst/>
                          </a:prstGeom>
                          <a:solidFill>
                            <a:sysClr val="window" lastClr="FFFFFF"/>
                          </a:solidFill>
                          <a:ln w="6350">
                            <a:noFill/>
                          </a:ln>
                          <a:effectLst/>
                        </wps:spPr>
                        <wps:txbx>
                          <w:txbxContent>
                            <w:p w:rsidR="00D15DBE" w:rsidRPr="006D1CCF" w:rsidRDefault="00D15DBE" w:rsidP="00D15DBE">
                              <w: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5" name="Прямая соединительная линия 130"/>
                        <wps:cNvCnPr>
                          <a:cxnSpLocks/>
                        </wps:cNvCnPr>
                        <wps:spPr>
                          <a:xfrm flipH="1" flipV="1">
                            <a:off x="198783" y="198783"/>
                            <a:ext cx="260985" cy="451485"/>
                          </a:xfrm>
                          <a:prstGeom prst="line">
                            <a:avLst/>
                          </a:prstGeom>
                          <a:noFill/>
                          <a:ln w="9525" cap="flat" cmpd="sng" algn="ctr">
                            <a:solidFill>
                              <a:srgbClr val="4F81BD">
                                <a:shade val="95000"/>
                                <a:satMod val="105000"/>
                              </a:srgbClr>
                            </a:solidFill>
                            <a:prstDash val="solid"/>
                          </a:ln>
                          <a:effectLst/>
                        </wps:spPr>
                        <wps:bodyPr/>
                      </wps:wsp>
                      <wps:wsp>
                        <wps:cNvPr id="246" name="Прямая соединительная линия 136"/>
                        <wps:cNvCnPr>
                          <a:cxnSpLocks/>
                        </wps:cNvCnPr>
                        <wps:spPr>
                          <a:xfrm flipH="1" flipV="1">
                            <a:off x="3514477" y="254442"/>
                            <a:ext cx="259080" cy="914400"/>
                          </a:xfrm>
                          <a:prstGeom prst="line">
                            <a:avLst/>
                          </a:prstGeom>
                          <a:noFill/>
                          <a:ln w="9525" cap="flat" cmpd="sng" algn="ctr">
                            <a:solidFill>
                              <a:srgbClr val="4F81BD">
                                <a:shade val="95000"/>
                                <a:satMod val="105000"/>
                              </a:srgbClr>
                            </a:solidFill>
                            <a:prstDash val="solid"/>
                          </a:ln>
                          <a:effectLst/>
                        </wps:spPr>
                        <wps:bodyPr/>
                      </wps:wsp>
                      <wps:wsp>
                        <wps:cNvPr id="247" name="Прямая соединительная линия 144"/>
                        <wps:cNvCnPr>
                          <a:cxnSpLocks/>
                        </wps:cNvCnPr>
                        <wps:spPr>
                          <a:xfrm>
                            <a:off x="3426676" y="2711193"/>
                            <a:ext cx="176182" cy="1375473"/>
                          </a:xfrm>
                          <a:prstGeom prst="line">
                            <a:avLst/>
                          </a:prstGeom>
                          <a:noFill/>
                          <a:ln w="9525" cap="flat" cmpd="sng" algn="ctr">
                            <a:solidFill>
                              <a:srgbClr val="4F81BD">
                                <a:shade val="95000"/>
                                <a:satMod val="105000"/>
                              </a:srgbClr>
                            </a:solidFill>
                            <a:prstDash val="solid"/>
                          </a:ln>
                          <a:effectLst/>
                        </wps:spPr>
                        <wps:bodyPr/>
                      </wps:wsp>
                      <wps:wsp>
                        <wps:cNvPr id="248" name="Прямая соединительная линия 135"/>
                        <wps:cNvCnPr>
                          <a:cxnSpLocks/>
                        </wps:cNvCnPr>
                        <wps:spPr>
                          <a:xfrm flipH="1" flipV="1">
                            <a:off x="2289976" y="246491"/>
                            <a:ext cx="462915" cy="1586865"/>
                          </a:xfrm>
                          <a:prstGeom prst="line">
                            <a:avLst/>
                          </a:prstGeom>
                          <a:noFill/>
                          <a:ln w="9525" cap="flat" cmpd="sng" algn="ctr">
                            <a:solidFill>
                              <a:srgbClr val="4F81BD">
                                <a:shade val="95000"/>
                                <a:satMod val="105000"/>
                              </a:srgbClr>
                            </a:solidFill>
                            <a:prstDash val="solid"/>
                          </a:ln>
                          <a:effectLst/>
                        </wps:spPr>
                        <wps:bodyPr/>
                      </wps:wsp>
                      <wps:wsp>
                        <wps:cNvPr id="349" name="Поле 124"/>
                        <wps:cNvSpPr txBox="1">
                          <a:spLocks/>
                        </wps:cNvSpPr>
                        <wps:spPr>
                          <a:xfrm>
                            <a:off x="2122998" y="7951"/>
                            <a:ext cx="368300" cy="313690"/>
                          </a:xfrm>
                          <a:prstGeom prst="rect">
                            <a:avLst/>
                          </a:prstGeom>
                          <a:solidFill>
                            <a:sysClr val="window" lastClr="FFFFFF"/>
                          </a:solidFill>
                          <a:ln w="6350">
                            <a:noFill/>
                          </a:ln>
                          <a:effectLst/>
                        </wps:spPr>
                        <wps:txbx>
                          <w:txbxContent>
                            <w:p w:rsidR="00D15DBE" w:rsidRPr="006D1CCF" w:rsidRDefault="00D15DBE" w:rsidP="00D15DBE">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1" name="Прямая соединительная линия 134"/>
                        <wps:cNvCnPr>
                          <a:cxnSpLocks/>
                        </wps:cNvCnPr>
                        <wps:spPr>
                          <a:xfrm flipV="1">
                            <a:off x="2027583" y="206734"/>
                            <a:ext cx="260985" cy="2066290"/>
                          </a:xfrm>
                          <a:prstGeom prst="line">
                            <a:avLst/>
                          </a:prstGeom>
                          <a:noFill/>
                          <a:ln w="9525" cap="flat" cmpd="sng" algn="ctr">
                            <a:solidFill>
                              <a:srgbClr val="4F81BD">
                                <a:shade val="95000"/>
                                <a:satMod val="105000"/>
                              </a:srgbClr>
                            </a:solidFill>
                            <a:prstDash val="solid"/>
                          </a:ln>
                          <a:effectLst/>
                        </wps:spPr>
                        <wps:bodyPr/>
                      </wps:wsp>
                      <wps:wsp>
                        <wps:cNvPr id="352" name="Прямая соединительная линия 133"/>
                        <wps:cNvCnPr>
                          <a:cxnSpLocks/>
                        </wps:cNvCnPr>
                        <wps:spPr>
                          <a:xfrm flipH="1" flipV="1">
                            <a:off x="1645920" y="262393"/>
                            <a:ext cx="259080" cy="914400"/>
                          </a:xfrm>
                          <a:prstGeom prst="line">
                            <a:avLst/>
                          </a:prstGeom>
                          <a:noFill/>
                          <a:ln w="9525" cap="flat" cmpd="sng" algn="ctr">
                            <a:solidFill>
                              <a:srgbClr val="4F81BD">
                                <a:shade val="95000"/>
                                <a:satMod val="105000"/>
                              </a:srgbClr>
                            </a:solidFill>
                            <a:prstDash val="solid"/>
                          </a:ln>
                          <a:effectLst/>
                        </wps:spPr>
                        <wps:bodyPr/>
                      </wps:wsp>
                      <wps:wsp>
                        <wps:cNvPr id="401" name="Прямая соединительная линия 132"/>
                        <wps:cNvCnPr>
                          <a:cxnSpLocks/>
                        </wps:cNvCnPr>
                        <wps:spPr>
                          <a:xfrm flipH="1" flipV="1">
                            <a:off x="866692" y="246491"/>
                            <a:ext cx="341630" cy="1329690"/>
                          </a:xfrm>
                          <a:prstGeom prst="line">
                            <a:avLst/>
                          </a:prstGeom>
                          <a:noFill/>
                          <a:ln w="9525" cap="flat" cmpd="sng" algn="ctr">
                            <a:solidFill>
                              <a:srgbClr val="4F81BD">
                                <a:shade val="95000"/>
                                <a:satMod val="105000"/>
                              </a:srgbClr>
                            </a:solidFill>
                            <a:prstDash val="solid"/>
                          </a:ln>
                          <a:effectLst/>
                        </wps:spPr>
                        <wps:bodyPr/>
                      </wps:wsp>
                      <wps:wsp>
                        <wps:cNvPr id="402" name="Поле 123"/>
                        <wps:cNvSpPr txBox="1">
                          <a:spLocks/>
                        </wps:cNvSpPr>
                        <wps:spPr>
                          <a:xfrm>
                            <a:off x="3339548" y="39757"/>
                            <a:ext cx="368300" cy="278130"/>
                          </a:xfrm>
                          <a:prstGeom prst="rect">
                            <a:avLst/>
                          </a:prstGeom>
                          <a:solidFill>
                            <a:sysClr val="window" lastClr="FFFFFF"/>
                          </a:solidFill>
                          <a:ln w="6350">
                            <a:noFill/>
                          </a:ln>
                          <a:effectLst/>
                        </wps:spPr>
                        <wps:txbx>
                          <w:txbxContent>
                            <w:p w:rsidR="00D15DBE" w:rsidRPr="006D1CCF" w:rsidRDefault="00D15DBE" w:rsidP="00D15DBE">
                              <w: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3" name="Поле 119"/>
                        <wps:cNvSpPr txBox="1">
                          <a:spLocks/>
                        </wps:cNvSpPr>
                        <wps:spPr>
                          <a:xfrm>
                            <a:off x="628153" y="0"/>
                            <a:ext cx="368300" cy="313055"/>
                          </a:xfrm>
                          <a:prstGeom prst="rect">
                            <a:avLst/>
                          </a:prstGeom>
                          <a:solidFill>
                            <a:sysClr val="window" lastClr="FFFFFF"/>
                          </a:solidFill>
                          <a:ln w="6350">
                            <a:noFill/>
                          </a:ln>
                          <a:effectLst/>
                        </wps:spPr>
                        <wps:txbx>
                          <w:txbxContent>
                            <w:p w:rsidR="00D15DBE" w:rsidRPr="006D1CCF" w:rsidRDefault="00D15DBE" w:rsidP="00D15DBE">
                              <w: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4" name="Поле 122"/>
                        <wps:cNvSpPr txBox="1">
                          <a:spLocks/>
                        </wps:cNvSpPr>
                        <wps:spPr>
                          <a:xfrm>
                            <a:off x="1208598" y="7951"/>
                            <a:ext cx="368300" cy="313690"/>
                          </a:xfrm>
                          <a:prstGeom prst="rect">
                            <a:avLst/>
                          </a:prstGeom>
                          <a:solidFill>
                            <a:sysClr val="window" lastClr="FFFFFF"/>
                          </a:solidFill>
                          <a:ln w="6350">
                            <a:noFill/>
                          </a:ln>
                          <a:effectLst/>
                        </wps:spPr>
                        <wps:txbx>
                          <w:txbxContent>
                            <w:p w:rsidR="00D15DBE" w:rsidRPr="006D1CCF" w:rsidRDefault="00D15DBE" w:rsidP="00D15DBE">
                              <w: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5" name="Прямая соединительная линия 129"/>
                        <wps:cNvCnPr>
                          <a:cxnSpLocks/>
                        </wps:cNvCnPr>
                        <wps:spPr>
                          <a:xfrm flipH="1" flipV="1">
                            <a:off x="604299" y="246491"/>
                            <a:ext cx="391795" cy="1116330"/>
                          </a:xfrm>
                          <a:prstGeom prst="line">
                            <a:avLst/>
                          </a:prstGeom>
                          <a:noFill/>
                          <a:ln w="9525" cap="flat" cmpd="sng" algn="ctr">
                            <a:solidFill>
                              <a:srgbClr val="4F81BD">
                                <a:shade val="95000"/>
                                <a:satMod val="105000"/>
                              </a:srgbClr>
                            </a:solidFill>
                            <a:prstDash val="solid"/>
                          </a:ln>
                          <a:effectLst/>
                        </wps:spPr>
                        <wps:bodyPr/>
                      </wps:wsp>
                      <wps:wsp>
                        <wps:cNvPr id="406" name="Поле 118"/>
                        <wps:cNvSpPr txBox="1">
                          <a:spLocks/>
                        </wps:cNvSpPr>
                        <wps:spPr>
                          <a:xfrm>
                            <a:off x="341906" y="0"/>
                            <a:ext cx="368300" cy="288925"/>
                          </a:xfrm>
                          <a:prstGeom prst="rect">
                            <a:avLst/>
                          </a:prstGeom>
                          <a:solidFill>
                            <a:sysClr val="window" lastClr="FFFFFF"/>
                          </a:solidFill>
                          <a:ln w="6350">
                            <a:noFill/>
                          </a:ln>
                          <a:effectLst/>
                        </wps:spPr>
                        <wps:txbx>
                          <w:txbxContent>
                            <w:p w:rsidR="00D15DBE" w:rsidRPr="006D1CCF" w:rsidRDefault="00D15DBE" w:rsidP="00D15DBE">
                              <w: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7" name="Прямая соединительная линия 143"/>
                        <wps:cNvCnPr>
                          <a:cxnSpLocks/>
                        </wps:cNvCnPr>
                        <wps:spPr>
                          <a:xfrm>
                            <a:off x="969964" y="3315447"/>
                            <a:ext cx="828125" cy="715564"/>
                          </a:xfrm>
                          <a:prstGeom prst="line">
                            <a:avLst/>
                          </a:prstGeom>
                          <a:noFill/>
                          <a:ln w="9525" cap="flat" cmpd="sng" algn="ctr">
                            <a:solidFill>
                              <a:srgbClr val="4F81BD">
                                <a:shade val="95000"/>
                                <a:satMod val="105000"/>
                              </a:srgbClr>
                            </a:solidFill>
                            <a:prstDash val="solid"/>
                          </a:ln>
                          <a:effectLst/>
                        </wps:spPr>
                        <wps:bodyPr/>
                      </wps:wsp>
                      <wps:wsp>
                        <wps:cNvPr id="408" name="Поле 142"/>
                        <wps:cNvSpPr txBox="1">
                          <a:spLocks/>
                        </wps:cNvSpPr>
                        <wps:spPr>
                          <a:xfrm>
                            <a:off x="1614115" y="4031311"/>
                            <a:ext cx="368300" cy="313690"/>
                          </a:xfrm>
                          <a:prstGeom prst="rect">
                            <a:avLst/>
                          </a:prstGeom>
                          <a:solidFill>
                            <a:sysClr val="window" lastClr="FFFFFF"/>
                          </a:solidFill>
                          <a:ln w="6350">
                            <a:noFill/>
                          </a:ln>
                          <a:effectLst/>
                        </wps:spPr>
                        <wps:txbx>
                          <w:txbxContent>
                            <w:p w:rsidR="00D15DBE" w:rsidRPr="006D1CCF" w:rsidRDefault="00D15DBE" w:rsidP="00D15DBE">
                              <w: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9" name="Прямая соединительная линия 141"/>
                        <wps:cNvCnPr>
                          <a:cxnSpLocks/>
                        </wps:cNvCnPr>
                        <wps:spPr>
                          <a:xfrm flipH="1">
                            <a:off x="319306" y="2289871"/>
                            <a:ext cx="133897" cy="1669696"/>
                          </a:xfrm>
                          <a:prstGeom prst="line">
                            <a:avLst/>
                          </a:prstGeom>
                          <a:noFill/>
                          <a:ln w="9525" cap="flat" cmpd="sng" algn="ctr">
                            <a:solidFill>
                              <a:srgbClr val="4F81BD">
                                <a:shade val="95000"/>
                                <a:satMod val="105000"/>
                              </a:srgbClr>
                            </a:solidFill>
                            <a:prstDash val="solid"/>
                          </a:ln>
                          <a:effectLst/>
                        </wps:spPr>
                        <wps:bodyPr/>
                      </wps:wsp>
                      <wps:wsp>
                        <wps:cNvPr id="410" name="Поле 140"/>
                        <wps:cNvSpPr txBox="1">
                          <a:spLocks/>
                        </wps:cNvSpPr>
                        <wps:spPr>
                          <a:xfrm>
                            <a:off x="135172" y="3959749"/>
                            <a:ext cx="368300" cy="313690"/>
                          </a:xfrm>
                          <a:prstGeom prst="rect">
                            <a:avLst/>
                          </a:prstGeom>
                          <a:solidFill>
                            <a:sysClr val="window" lastClr="FFFFFF"/>
                          </a:solidFill>
                          <a:ln w="6350">
                            <a:noFill/>
                          </a:ln>
                          <a:effectLst/>
                        </wps:spPr>
                        <wps:txbx>
                          <w:txbxContent>
                            <w:p w:rsidR="00D15DBE" w:rsidRPr="006D1CCF" w:rsidRDefault="00D15DBE" w:rsidP="00D15DBE">
                              <w: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1" name="Прямая соединительная линия 128"/>
                        <wps:cNvCnPr>
                          <a:cxnSpLocks/>
                        </wps:cNvCnPr>
                        <wps:spPr>
                          <a:xfrm flipH="1" flipV="1">
                            <a:off x="4277802" y="254442"/>
                            <a:ext cx="245110" cy="1104900"/>
                          </a:xfrm>
                          <a:prstGeom prst="line">
                            <a:avLst/>
                          </a:prstGeom>
                          <a:noFill/>
                          <a:ln w="9525" cap="flat" cmpd="sng" algn="ctr">
                            <a:solidFill>
                              <a:srgbClr val="4F81BD">
                                <a:shade val="95000"/>
                                <a:satMod val="105000"/>
                              </a:srgbClr>
                            </a:solidFill>
                            <a:prstDash val="solid"/>
                          </a:ln>
                          <a:effectLst/>
                        </wps:spPr>
                        <wps:bodyPr/>
                      </wps:wsp>
                      <wps:wsp>
                        <wps:cNvPr id="412" name="Поле 120"/>
                        <wps:cNvSpPr txBox="1">
                          <a:spLocks/>
                        </wps:cNvSpPr>
                        <wps:spPr>
                          <a:xfrm>
                            <a:off x="4047214" y="23854"/>
                            <a:ext cx="368300" cy="277495"/>
                          </a:xfrm>
                          <a:prstGeom prst="rect">
                            <a:avLst/>
                          </a:prstGeom>
                          <a:solidFill>
                            <a:sysClr val="window" lastClr="FFFFFF"/>
                          </a:solidFill>
                          <a:ln w="6350">
                            <a:noFill/>
                          </a:ln>
                          <a:effectLst/>
                        </wps:spPr>
                        <wps:txbx>
                          <w:txbxContent>
                            <w:p w:rsidR="00D15DBE" w:rsidRPr="006D1CCF" w:rsidRDefault="00D15DBE" w:rsidP="00D15DBE">
                              <w: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CAB786D" id="Group 238" o:spid="_x0000_s1043" style="position:absolute;left:0;text-align:left;margin-left:-2.65pt;margin-top:16.5pt;width:445.75pt;height:349.15pt;z-index:251665408;mso-width-relative:margin;mso-height-relative:margin" coordsize="56613,443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">
                <v:line id="Прямая соединительная линия 145" o:spid="_x0000_s1044" style="position:absolute;visibility:visible;mso-wrap-style:square" from="45240,31327" to="54702,40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" strokecolor="#4a7ebb">
                  <o:lock v:ext="edit" shapetype="f"/>
                </v:line>
                <v:shape id="Поле 138" o:spid="_x0000_s1045" type="#_x0000_t202" style="position:absolute;left:52796;top:40254;width:3817;height:4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" fillcolor="window" stroked="f" strokeweight=".5pt">
                  <v:path arrowok="t"/>
                  <v:textbox>
                    <w:txbxContent>
                      <w:p w:rsidR="00D15DBE" w:rsidRPr="006D1CCF" w:rsidRDefault="00D15DBE" w:rsidP="00D15DBE">
                        <w:r w:rsidRPr="006D1CCF">
                          <w:t>1</w:t>
                        </w:r>
                      </w:p>
                    </w:txbxContent>
                  </v:textbox>
                </v:shape>
                <v:line id="Прямая соединительная линия 137" o:spid="_x0000_s1046" style="position:absolute;flip:x y;visibility:visible;mso-wrap-style:square" from="11131,2067" to="14535,14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" strokecolor="#4a7ebb">
                  <o:lock v:ext="edit" shapetype="f"/>
                </v:line>
                <v:shape id="Поле 139" o:spid="_x0000_s1047" type="#_x0000_t202" style="position:absolute;left:34190;top:40869;width:3683;height:2845;rotation:18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" fillcolor="window" stroked="f" strokeweight=".5pt">
                  <v:path arrowok="t"/>
                  <v:textbox>
                    <w:txbxContent>
                      <w:p w:rsidR="00D15DBE" w:rsidRPr="006D1CCF" w:rsidRDefault="00D15DBE" w:rsidP="00D15DBE">
                        <w:r>
                          <w:t>2</w:t>
                        </w:r>
                      </w:p>
                    </w:txbxContent>
                  </v:textbox>
                </v:shape>
                <v:shape id="Поле 127" o:spid="_x0000_s1048" type="#_x0000_t202" style="position:absolute;left:9700;width:3683;height:3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" fillcolor="window" stroked="f" strokeweight=".5pt">
                  <v:path arrowok="t"/>
                  <v:textbox>
                    <w:txbxContent>
                      <w:p w:rsidR="00D15DBE" w:rsidRPr="006D1CCF" w:rsidRDefault="00D15DBE" w:rsidP="00D15DBE">
                        <w:r>
                          <w:t>4</w:t>
                        </w:r>
                      </w:p>
                    </w:txbxContent>
                  </v:textbox>
                </v:shape>
                <v:shape id="Поле 121" o:spid="_x0000_s1049" type="#_x0000_t202" style="position:absolute;top:79;width:3683;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" fillcolor="window" stroked="f" strokeweight=".5pt">
                  <v:path arrowok="t"/>
                  <v:textbox>
                    <w:txbxContent>
                      <w:p w:rsidR="00D15DBE" w:rsidRPr="006D1CCF" w:rsidRDefault="00D15DBE" w:rsidP="00D15DBE">
                        <w:r>
                          <w:t>8</w:t>
                        </w:r>
                      </w:p>
                    </w:txbxContent>
                  </v:textbox>
                </v:shape>
                <v:line id="Прямая соединительная линия 130" o:spid="_x0000_s1050" style="position:absolute;flip:x y;visibility:visible;mso-wrap-style:square" from="1987,1987" to="4597,65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" strokecolor="#4a7ebb">
                  <o:lock v:ext="edit" shapetype="f"/>
                </v:line>
                <v:line id="Прямая соединительная линия 136" o:spid="_x0000_s1051" style="position:absolute;flip:x y;visibility:visible;mso-wrap-style:square" from="35144,2544" to="37735,116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" strokecolor="#4a7ebb">
                  <o:lock v:ext="edit" shapetype="f"/>
                </v:line>
                <v:line id="Прямая соединительная линия 144" o:spid="_x0000_s1052" style="position:absolute;visibility:visible;mso-wrap-style:square" from="34266,27111" to="36028,40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" strokecolor="#4a7ebb">
                  <o:lock v:ext="edit" shapetype="f"/>
                </v:line>
                <v:line id="Прямая соединительная линия 135" o:spid="_x0000_s1053" style="position:absolute;flip:x y;visibility:visible;mso-wrap-style:square" from="22899,2464" to="27528,18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" strokecolor="#4a7ebb">
                  <o:lock v:ext="edit" shapetype="f"/>
                </v:line>
                <v:shape id="Поле 124" o:spid="_x0000_s1054" type="#_x0000_t202" style="position:absolute;left:21229;top:79;width:3683;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" fillcolor="window" stroked="f" strokeweight=".5pt">
                  <v:path arrowok="t"/>
                  <v:textbox>
                    <w:txbxContent>
                      <w:p w:rsidR="00D15DBE" w:rsidRPr="006D1CCF" w:rsidRDefault="00D15DBE" w:rsidP="00D15DBE">
                        <w:r>
                          <w:t>3</w:t>
                        </w:r>
                      </w:p>
                    </w:txbxContent>
                  </v:textbox>
                </v:shape>
                <v:line id="Прямая соединительная линия 134" o:spid="_x0000_s1055" style="position:absolute;flip:y;visibility:visible;mso-wrap-style:square" from="20275,2067" to="22885,227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" strokecolor="#4a7ebb">
                  <o:lock v:ext="edit" shapetype="f"/>
                </v:line>
                <v:line id="Прямая соединительная линия 133" o:spid="_x0000_s1056" style="position:absolute;flip:x y;visibility:visible;mso-wrap-style:square" from="16459,2623" to="19050,117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" strokecolor="#4a7ebb">
                  <o:lock v:ext="edit" shapetype="f"/>
                </v:line>
                <v:line id="Прямая соединительная линия 132" o:spid="_x0000_s1057" style="position:absolute;flip:x y;visibility:visible;mso-wrap-style:square" from="8666,2464" to="12083,157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" strokecolor="#4a7ebb">
                  <o:lock v:ext="edit" shapetype="f"/>
                </v:line>
                <v:shape id="Поле 123" o:spid="_x0000_s1058" type="#_x0000_t202" style="position:absolute;left:33395;top:397;width:3683;height:2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" fillcolor="window" stroked="f" strokeweight=".5pt">
                  <v:path arrowok="t"/>
                  <v:textbox>
                    <w:txbxContent>
                      <w:p w:rsidR="00D15DBE" w:rsidRPr="006D1CCF" w:rsidRDefault="00D15DBE" w:rsidP="00D15DBE">
                        <w:r>
                          <w:t>10</w:t>
                        </w:r>
                      </w:p>
                    </w:txbxContent>
                  </v:textbox>
                </v:shape>
                <v:shape id="Поле 119" o:spid="_x0000_s1059" type="#_x0000_t202" style="position:absolute;left:6281;width:3683;height:3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" fillcolor="window" stroked="f" strokeweight=".5pt">
                  <v:path arrowok="t"/>
                  <v:textbox>
                    <w:txbxContent>
                      <w:p w:rsidR="00D15DBE" w:rsidRPr="006D1CCF" w:rsidRDefault="00D15DBE" w:rsidP="00D15DBE">
                        <w:r>
                          <w:t>6</w:t>
                        </w:r>
                      </w:p>
                    </w:txbxContent>
                  </v:textbox>
                </v:shape>
                <v:shape id="Поле 122" o:spid="_x0000_s1060" type="#_x0000_t202" style="position:absolute;left:12085;top:79;width:3683;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" fillcolor="window" stroked="f" strokeweight=".5pt">
                  <v:path arrowok="t"/>
                  <v:textbox>
                    <w:txbxContent>
                      <w:p w:rsidR="00D15DBE" w:rsidRPr="006D1CCF" w:rsidRDefault="00D15DBE" w:rsidP="00D15DBE">
                        <w:r>
                          <w:t>7</w:t>
                        </w:r>
                      </w:p>
                    </w:txbxContent>
                  </v:textbox>
                </v:shape>
                <v:line id="Прямая соединительная линия 129" o:spid="_x0000_s1061" style="position:absolute;flip:x y;visibility:visible;mso-wrap-style:square" from="6042,2464" to="9960,13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" strokecolor="#4a7ebb">
                  <o:lock v:ext="edit" shapetype="f"/>
                </v:line>
                <v:shape id="Поле 118" o:spid="_x0000_s1062" type="#_x0000_t202" style="position:absolute;left:3419;width:3683;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" fillcolor="window" stroked="f" strokeweight=".5pt">
                  <v:path arrowok="t"/>
                  <v:textbox>
                    <w:txbxContent>
                      <w:p w:rsidR="00D15DBE" w:rsidRPr="006D1CCF" w:rsidRDefault="00D15DBE" w:rsidP="00D15DBE">
                        <w:r>
                          <w:t>9</w:t>
                        </w:r>
                      </w:p>
                    </w:txbxContent>
                  </v:textbox>
                </v:shape>
                <v:line id="Прямая соединительная линия 143" o:spid="_x0000_s1063" style="position:absolute;visibility:visible;mso-wrap-style:square" from="9699,33154" to="17980,40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" strokecolor="#4a7ebb">
                  <o:lock v:ext="edit" shapetype="f"/>
                </v:line>
                <v:shape id="Поле 142" o:spid="_x0000_s1064" type="#_x0000_t202" style="position:absolute;left:16141;top:40313;width:3683;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" fillcolor="window" stroked="f" strokeweight=".5pt">
                  <v:path arrowok="t"/>
                  <v:textbox>
                    <w:txbxContent>
                      <w:p w:rsidR="00D15DBE" w:rsidRPr="006D1CCF" w:rsidRDefault="00D15DBE" w:rsidP="00D15DBE">
                        <w:r>
                          <w:t>11</w:t>
                        </w:r>
                      </w:p>
                    </w:txbxContent>
                  </v:textbox>
                </v:shape>
                <v:line id="Прямая соединительная линия 141" o:spid="_x0000_s1065" style="position:absolute;flip:x;visibility:visible;mso-wrap-style:square" from="3193,22898" to="4532,39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" strokecolor="#4a7ebb">
                  <o:lock v:ext="edit" shapetype="f"/>
                </v:line>
                <v:shape id="Поле 140" o:spid="_x0000_s1066" type="#_x0000_t202" style="position:absolute;left:1351;top:39597;width:3683;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" fillcolor="window" stroked="f" strokeweight=".5pt">
                  <v:path arrowok="t"/>
                  <v:textbox>
                    <w:txbxContent>
                      <w:p w:rsidR="00D15DBE" w:rsidRPr="006D1CCF" w:rsidRDefault="00D15DBE" w:rsidP="00D15DBE">
                        <w:r>
                          <w:t>12</w:t>
                        </w:r>
                      </w:p>
                    </w:txbxContent>
                  </v:textbox>
                </v:shape>
                <v:line id="Прямая соединительная линия 128" o:spid="_x0000_s1067" style="position:absolute;flip:x y;visibility:visible;mso-wrap-style:square" from="42778,2544" to="45229,13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" strokecolor="#4a7ebb">
                  <o:lock v:ext="edit" shapetype="f"/>
                </v:line>
                <v:shape id="Поле 120" o:spid="_x0000_s1068" type="#_x0000_t202" style="position:absolute;left:40472;top:238;width:3683;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" fillcolor="window" stroked="f" strokeweight=".5pt">
                  <v:path arrowok="t"/>
                  <v:textbox>
                    <w:txbxContent>
                      <w:p w:rsidR="00D15DBE" w:rsidRPr="006D1CCF" w:rsidRDefault="00D15DBE" w:rsidP="00D15DBE">
                        <w:r>
                          <w:t>13</w:t>
                        </w:r>
                      </w:p>
                    </w:txbxContent>
                  </v:textbox>
                </v:shape>
              </v:group>
            </w:pict>
          </mc:Fallback>
        </mc:AlternateContent>
      </w:r>
      <w:r w:rsidRPr="00D15DBE">
        <w:rPr>
          <w:rFonts w:ascii="Times New Roman" w:hAnsi="Times New Roman"/>
          <w:sz w:val="28"/>
          <w:szCs w:val="28"/>
        </w:rPr>
        <w:t xml:space="preserve">Общий вид установки показан на рисунке 2. </w:t>
      </w:r>
    </w:p>
    <w:p w:rsidR="00D15DBE" w:rsidRPr="00D15DBE" w:rsidRDefault="00D15DBE" w:rsidP="00D15DBE">
      <w:pPr>
        <w:spacing w:after="0" w:line="240" w:lineRule="auto"/>
        <w:ind w:firstLine="709"/>
        <w:jc w:val="both"/>
        <w:rPr>
          <w:noProof/>
          <w:sz w:val="28"/>
          <w:szCs w:val="28"/>
          <w:lang w:eastAsia="ru-RU"/>
        </w:rPr>
      </w:pPr>
      <w:r w:rsidRPr="00D15DBE">
        <w:rPr>
          <w:rFonts w:ascii="Times New Roman" w:eastAsia="Times New Roman" w:hAnsi="Times New Roman"/>
          <w:noProof/>
          <w:sz w:val="24"/>
          <w:szCs w:val="24"/>
          <w:lang w:val="en-US"/>
        </w:rPr>
        <mc:AlternateContent>
          <mc:Choice Requires="wps">
            <w:drawing>
              <wp:anchor distT="0" distB="0" distL="114300" distR="114300" simplePos="0" relativeHeight="251663360" behindDoc="0" locked="0" layoutInCell="1" allowOverlap="1" wp14:anchorId="4E82E7A2" wp14:editId="0EFD204D">
                <wp:simplePos x="0" y="0"/>
                <wp:positionH relativeFrom="column">
                  <wp:posOffset>1461770</wp:posOffset>
                </wp:positionH>
                <wp:positionV relativeFrom="paragraph">
                  <wp:posOffset>167005</wp:posOffset>
                </wp:positionV>
                <wp:extent cx="368300" cy="313690"/>
                <wp:effectExtent l="0" t="0" r="0" b="0"/>
                <wp:wrapNone/>
                <wp:docPr id="117" name="Поле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8300" cy="313690"/>
                        </a:xfrm>
                        <a:prstGeom prst="rect">
                          <a:avLst/>
                        </a:prstGeom>
                        <a:solidFill>
                          <a:sysClr val="window" lastClr="FFFFFF"/>
                        </a:solidFill>
                        <a:ln w="6350">
                          <a:noFill/>
                        </a:ln>
                        <a:effectLst/>
                      </wps:spPr>
                      <wps:txbx>
                        <w:txbxContent>
                          <w:p w:rsidR="00D15DBE" w:rsidRPr="006D1CCF" w:rsidRDefault="00D15DBE" w:rsidP="00D15DBE">
                            <w: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82E7A2" id="Поле 117" o:spid="_x0000_s1069" type="#_x0000_t202" style="position:absolute;left:0;text-align:left;margin-left:115.1pt;margin-top:13.15pt;width:29pt;height:24.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" fillcolor="window" stroked="f" strokeweight=".5pt">
                <v:path arrowok="t"/>
                <v:textbox>
                  <w:txbxContent>
                    <w:p w:rsidR="00D15DBE" w:rsidRPr="006D1CCF" w:rsidRDefault="00D15DBE" w:rsidP="00D15DBE">
                      <w:r>
                        <w:t>5</w:t>
                      </w:r>
                    </w:p>
                  </w:txbxContent>
                </v:textbox>
              </v:shape>
            </w:pict>
          </mc:Fallback>
        </mc:AlternateContent>
      </w:r>
      <w:r w:rsidRPr="00D15DBE">
        <w:rPr>
          <w:rFonts w:ascii="Times New Roman" w:eastAsia="Times New Roman" w:hAnsi="Times New Roman"/>
          <w:noProof/>
          <w:sz w:val="24"/>
          <w:szCs w:val="24"/>
          <w:lang w:val="en-US"/>
        </w:rPr>
        <mc:AlternateContent>
          <mc:Choice Requires="wps">
            <w:drawing>
              <wp:anchor distT="0" distB="0" distL="114300" distR="114300" simplePos="0" relativeHeight="251662336" behindDoc="0" locked="0" layoutInCell="1" allowOverlap="1" wp14:anchorId="1FCCD369" wp14:editId="0FD727C8">
                <wp:simplePos x="0" y="0"/>
                <wp:positionH relativeFrom="column">
                  <wp:posOffset>3299460</wp:posOffset>
                </wp:positionH>
                <wp:positionV relativeFrom="paragraph">
                  <wp:posOffset>170815</wp:posOffset>
                </wp:positionV>
                <wp:extent cx="368300" cy="313690"/>
                <wp:effectExtent l="0" t="0" r="0" b="0"/>
                <wp:wrapNone/>
                <wp:docPr id="125" name="Поле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8300" cy="313690"/>
                        </a:xfrm>
                        <a:prstGeom prst="rect">
                          <a:avLst/>
                        </a:prstGeom>
                        <a:solidFill>
                          <a:sysClr val="window" lastClr="FFFFFF"/>
                        </a:solidFill>
                        <a:ln w="6350">
                          <a:noFill/>
                        </a:ln>
                        <a:effectLst/>
                      </wps:spPr>
                      <wps:txbx>
                        <w:txbxContent>
                          <w:p w:rsidR="00D15DBE" w:rsidRPr="006D1CCF" w:rsidRDefault="00D15DBE" w:rsidP="00D15DBE">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CCD369" id="Поле 125" o:spid="_x0000_s1070" type="#_x0000_t202" style="position:absolute;left:0;text-align:left;margin-left:259.8pt;margin-top:13.45pt;width:29pt;height:24.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" fillcolor="window" stroked="f" strokeweight=".5pt">
                <v:path arrowok="t"/>
                <v:textbox>
                  <w:txbxContent>
                    <w:p w:rsidR="00D15DBE" w:rsidRPr="006D1CCF" w:rsidRDefault="00D15DBE" w:rsidP="00D15DBE">
                      <w:r>
                        <w:t>4</w:t>
                      </w:r>
                    </w:p>
                  </w:txbxContent>
                </v:textbox>
              </v:shape>
            </w:pict>
          </mc:Fallback>
        </mc:AlternateContent>
      </w:r>
      <w:r w:rsidRPr="00D15DBE">
        <w:rPr>
          <w:rFonts w:ascii="Times New Roman" w:eastAsia="Times New Roman" w:hAnsi="Times New Roman"/>
          <w:noProof/>
          <w:sz w:val="24"/>
          <w:szCs w:val="24"/>
          <w:lang w:val="en-US"/>
        </w:rPr>
        <mc:AlternateContent>
          <mc:Choice Requires="wps">
            <w:drawing>
              <wp:anchor distT="0" distB="0" distL="114300" distR="114300" simplePos="0" relativeHeight="251661312" behindDoc="0" locked="0" layoutInCell="1" allowOverlap="1" wp14:anchorId="4C1DE5D1" wp14:editId="32066BAD">
                <wp:simplePos x="0" y="0"/>
                <wp:positionH relativeFrom="column">
                  <wp:posOffset>3300095</wp:posOffset>
                </wp:positionH>
                <wp:positionV relativeFrom="paragraph">
                  <wp:posOffset>170815</wp:posOffset>
                </wp:positionV>
                <wp:extent cx="368300" cy="313690"/>
                <wp:effectExtent l="0" t="0" r="0" b="0"/>
                <wp:wrapNone/>
                <wp:docPr id="126" name="Поле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8300" cy="313690"/>
                        </a:xfrm>
                        <a:prstGeom prst="rect">
                          <a:avLst/>
                        </a:prstGeom>
                        <a:solidFill>
                          <a:sysClr val="window" lastClr="FFFFFF"/>
                        </a:solidFill>
                        <a:ln w="6350">
                          <a:noFill/>
                        </a:ln>
                        <a:effectLst/>
                      </wps:spPr>
                      <wps:txbx>
                        <w:txbxContent>
                          <w:p w:rsidR="00D15DBE" w:rsidRPr="006D1CCF" w:rsidRDefault="00D15DBE" w:rsidP="00D15DBE">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1DE5D1" id="Поле 126" o:spid="_x0000_s1071" type="#_x0000_t202" style="position:absolute;left:0;text-align:left;margin-left:259.85pt;margin-top:13.45pt;width:29pt;height:24.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" fillcolor="window" stroked="f" strokeweight=".5pt">
                <v:path arrowok="t"/>
                <v:textbox>
                  <w:txbxContent>
                    <w:p w:rsidR="00D15DBE" w:rsidRPr="006D1CCF" w:rsidRDefault="00D15DBE" w:rsidP="00D15DBE">
                      <w:r>
                        <w:t>4</w:t>
                      </w:r>
                    </w:p>
                  </w:txbxContent>
                </v:textbox>
              </v:shape>
            </w:pict>
          </mc:Fallback>
        </mc:AlternateContent>
      </w:r>
      <w:r w:rsidRPr="00D15DBE">
        <w:rPr>
          <w:rFonts w:ascii="Times New Roman" w:eastAsia="Times New Roman" w:hAnsi="Times New Roman"/>
          <w:noProof/>
          <w:sz w:val="24"/>
          <w:szCs w:val="24"/>
          <w:lang w:val="en-US"/>
        </w:rPr>
        <mc:AlternateContent>
          <mc:Choice Requires="wps">
            <w:drawing>
              <wp:anchor distT="0" distB="0" distL="114300" distR="114300" simplePos="0" relativeHeight="251664384" behindDoc="0" locked="0" layoutInCell="1" allowOverlap="1" wp14:anchorId="3B5DA324" wp14:editId="12486702">
                <wp:simplePos x="0" y="0"/>
                <wp:positionH relativeFrom="column">
                  <wp:posOffset>1306830</wp:posOffset>
                </wp:positionH>
                <wp:positionV relativeFrom="paragraph">
                  <wp:posOffset>179705</wp:posOffset>
                </wp:positionV>
                <wp:extent cx="308610" cy="1341755"/>
                <wp:effectExtent l="0" t="0" r="34290" b="29845"/>
                <wp:wrapNone/>
                <wp:docPr id="413" name="Прямая соединительная линия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308610" cy="134175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177F8A3" id="Прямая соединительная линия 131" o:spid="_x0000_s1026" style="position:absolute;flip:x 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2.9pt,14.15pt" to="127.2pt,1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" strokecolor="#4a7ebb">
                <o:lock v:ext="edit" shapetype="f"/>
              </v:line>
            </w:pict>
          </mc:Fallback>
        </mc:AlternateContent>
      </w:r>
    </w:p>
    <w:p w:rsidR="00D15DBE" w:rsidRPr="00D15DBE" w:rsidRDefault="00D15DBE" w:rsidP="00D15DBE">
      <w:pPr>
        <w:spacing w:after="0" w:line="240" w:lineRule="auto"/>
        <w:jc w:val="center"/>
        <w:rPr>
          <w:sz w:val="28"/>
          <w:szCs w:val="28"/>
        </w:rPr>
      </w:pPr>
      <w:r w:rsidRPr="00D15DBE">
        <w:rPr>
          <w:noProof/>
          <w:sz w:val="28"/>
          <w:szCs w:val="28"/>
          <w:lang w:val="en-US"/>
        </w:rPr>
        <w:drawing>
          <wp:inline distT="0" distB="0" distL="0" distR="0" wp14:anchorId="7EA483C6" wp14:editId="08605126">
            <wp:extent cx="6086901" cy="3981335"/>
            <wp:effectExtent l="19050" t="19050" r="9525" b="19685"/>
            <wp:docPr id="149" name="Рисунок 149" descr="C:\Users\omarov\Desktop\Cloud@Mail.Ru\1 ЦНТП МСХ РК 2018\Отчеты\1 Отчет\0231018Схема передвижного стригального пунк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marov\Desktop\Cloud@Mail.Ru\1 ЦНТП МСХ РК 2018\Отчеты\1 Отчет\0231018Схема передвижного стригального пункта.jpg"/>
                    <pic:cNvPicPr>
                      <a:picLocks noChangeAspect="1" noChangeArrowheads="1"/>
                    </pic:cNvPicPr>
                  </pic:nvPicPr>
                  <pic:blipFill rotWithShape="1">
                    <a:blip r:embed="rId140">
                      <a:duotone>
                        <a:prstClr val="black"/>
                        <a:srgbClr val="D9C3A5">
                          <a:tint val="50000"/>
                          <a:satMod val="180000"/>
                        </a:srgbClr>
                      </a:duotone>
                      <a:extLst>
                        <a:ext uri="{BEBA8EAE-BF5A-486C-A8C5-ECC9F3942E4B}">
                          <a14:imgProps xmlns:a14="http://schemas.microsoft.com/office/drawing/2010/main">
                            <a14:imgLayer r:embed="rId149">
                              <a14:imgEffect>
                                <a14:colorTemperature colorTemp="1500"/>
                              </a14:imgEffect>
                            </a14:imgLayer>
                          </a14:imgProps>
                        </a:ext>
                        <a:ext uri="{28A0092B-C50C-407E-A947-70E740481C1C}">
                          <a14:useLocalDpi xmlns:a14="http://schemas.microsoft.com/office/drawing/2010/main" val="0"/>
                        </a:ext>
                      </a:extLst>
                    </a:blip>
                    <a:srcRect l="5962" t="6709" r="3924" b="11182"/>
                    <a:stretch/>
                  </pic:blipFill>
                  <pic:spPr bwMode="auto">
                    <a:xfrm>
                      <a:off x="0" y="0"/>
                      <a:ext cx="6086901" cy="3981335"/>
                    </a:xfrm>
                    <a:prstGeom prst="rect">
                      <a:avLst/>
                    </a:prstGeom>
                    <a:solidFill>
                      <a:srgbClr val="1F497D">
                        <a:lumMod val="40000"/>
                        <a:lumOff val="60000"/>
                      </a:srgbClr>
                    </a:solidFill>
                    <a:ln>
                      <a:solidFill>
                        <a:srgbClr val="1F497D">
                          <a:lumMod val="40000"/>
                          <a:lumOff val="60000"/>
                        </a:srgbClr>
                      </a:solidFill>
                    </a:ln>
                    <a:extLst>
                      <a:ext uri="{53640926-AAD7-44D8-BBD7-CCE9431645EC}">
                        <a14:shadowObscured xmlns:a14="http://schemas.microsoft.com/office/drawing/2010/main"/>
                      </a:ext>
                    </a:extLst>
                  </pic:spPr>
                </pic:pic>
              </a:graphicData>
            </a:graphic>
          </wp:inline>
        </w:drawing>
      </w:r>
    </w:p>
    <w:p w:rsidR="00D15DBE" w:rsidRPr="00D15DBE" w:rsidRDefault="00D15DBE" w:rsidP="00D15DBE">
      <w:pPr>
        <w:spacing w:after="0" w:line="240" w:lineRule="auto"/>
        <w:jc w:val="center"/>
        <w:rPr>
          <w:rFonts w:ascii="Times New Roman" w:hAnsi="Times New Roman"/>
          <w:color w:val="000000"/>
          <w:sz w:val="28"/>
          <w:szCs w:val="28"/>
        </w:rPr>
      </w:pPr>
    </w:p>
    <w:p w:rsidR="00D15DBE" w:rsidRPr="00D15DBE" w:rsidRDefault="00D15DBE" w:rsidP="00D15DBE">
      <w:pPr>
        <w:spacing w:after="0" w:line="240" w:lineRule="auto"/>
        <w:jc w:val="center"/>
        <w:rPr>
          <w:rFonts w:ascii="Times New Roman" w:hAnsi="Times New Roman"/>
          <w:sz w:val="28"/>
          <w:szCs w:val="28"/>
        </w:rPr>
      </w:pPr>
      <w:r w:rsidRPr="00D15DBE">
        <w:rPr>
          <w:rFonts w:ascii="Times New Roman" w:hAnsi="Times New Roman"/>
          <w:color w:val="000000"/>
          <w:sz w:val="28"/>
          <w:szCs w:val="28"/>
        </w:rPr>
        <w:t>Рисунок 2 – Схема передвижного стригального пункта</w:t>
      </w:r>
    </w:p>
    <w:p w:rsidR="00D15DBE" w:rsidRPr="00D15DBE" w:rsidRDefault="00D15DBE" w:rsidP="00D15DBE">
      <w:pPr>
        <w:spacing w:after="0" w:line="240" w:lineRule="auto"/>
        <w:ind w:firstLine="709"/>
        <w:jc w:val="both"/>
        <w:rPr>
          <w:rFonts w:ascii="Times New Roman" w:hAnsi="Times New Roman"/>
          <w:sz w:val="28"/>
          <w:szCs w:val="28"/>
        </w:rPr>
      </w:pPr>
    </w:p>
    <w:p w:rsidR="00D15DBE" w:rsidRPr="00D15DBE" w:rsidRDefault="00D15DBE" w:rsidP="00D15DBE">
      <w:pPr>
        <w:spacing w:after="0" w:line="240" w:lineRule="auto"/>
        <w:ind w:firstLine="709"/>
        <w:jc w:val="both"/>
        <w:rPr>
          <w:rFonts w:ascii="Times New Roman" w:hAnsi="Times New Roman"/>
          <w:sz w:val="28"/>
          <w:szCs w:val="28"/>
        </w:rPr>
      </w:pPr>
      <w:r w:rsidRPr="00D15DBE">
        <w:rPr>
          <w:rFonts w:ascii="Times New Roman" w:hAnsi="Times New Roman"/>
          <w:sz w:val="28"/>
          <w:szCs w:val="28"/>
        </w:rPr>
        <w:t>В состав входят: сборно-разборный загон для овец 1, состоящий из 4-х секций, для предварительного распределения овец по классам шерсти, с центральной секцией 2, откуда животные по 2-м расколам-проходам 3 направляются на стрижку, основная площадка 4, стригальные машинки 5, классировочные столы 6, шерстопресс 7, штабелер тюков 9, автономная электростанция 10, юрта для персонала 11, душевая кабина 12, биотуалет 13.Грузовой контейнер 8 для транспортировки и хранения прессованных тюков устанавливается рядом и стыкуется с основным контейнером, так чтобы площадки контейнеров находились на одном уровне. При этом, совместно с центральной площадкой, образуется единая рабочая зона для выполнения классировки, прессования шерсти, а также перемещения и погрузки тюков грузовой контейнер.</w:t>
      </w:r>
    </w:p>
    <w:p w:rsidR="00D15DBE" w:rsidRPr="00D15DBE" w:rsidRDefault="00D15DBE" w:rsidP="00D15DBE">
      <w:pPr>
        <w:spacing w:after="0" w:line="240" w:lineRule="auto"/>
        <w:ind w:firstLine="709"/>
        <w:jc w:val="both"/>
        <w:rPr>
          <w:rFonts w:ascii="Times New Roman" w:hAnsi="Times New Roman"/>
          <w:sz w:val="28"/>
          <w:szCs w:val="28"/>
        </w:rPr>
      </w:pPr>
      <w:r w:rsidRPr="00D15DBE">
        <w:rPr>
          <w:rFonts w:ascii="Times New Roman" w:hAnsi="Times New Roman"/>
          <w:sz w:val="28"/>
          <w:szCs w:val="28"/>
        </w:rPr>
        <w:lastRenderedPageBreak/>
        <w:t>Основная площадка состоит из центральной платформы, боковых, передней и задней частей. В транспортном состоянии боковые, передние и задние стенки поднимаются и закрепляются в вертикальном положении. В рабочем состоянии стенки раскладываются в стороны и устанавливаются в горизонтальном положении, где под каждую стенку устанавливаются опорные стойки. При этом, совместно с центральной платформой они образуют единую рабочую зону. Крыша контейнера остается в своем первоначальном положении и служит в качестве навеса.</w:t>
      </w:r>
    </w:p>
    <w:p w:rsidR="00D15DBE" w:rsidRPr="00D15DBE" w:rsidRDefault="00D15DBE" w:rsidP="00D15DBE">
      <w:pPr>
        <w:spacing w:after="0" w:line="240" w:lineRule="auto"/>
        <w:ind w:firstLine="709"/>
        <w:jc w:val="both"/>
        <w:rPr>
          <w:rFonts w:ascii="Times New Roman" w:hAnsi="Times New Roman"/>
          <w:sz w:val="28"/>
          <w:szCs w:val="28"/>
        </w:rPr>
      </w:pPr>
      <w:r w:rsidRPr="00D15DBE">
        <w:rPr>
          <w:rFonts w:ascii="Times New Roman" w:hAnsi="Times New Roman"/>
          <w:sz w:val="28"/>
          <w:szCs w:val="28"/>
        </w:rPr>
        <w:t>Расколы-проходы 3 начинаются с центральной секции загона и устанавливаются вдоль боковых стенок платформы 4. При этом, между ними оставляется продольная площадка, на которой располагаются рабочие места стригалей, со стригальными столами и машинками. В расколах-проходах напротив каждого места имеется калитка, через которую овца поступает на стрижку. Стригальные машинки получают электропитание от автономной электростанции 10, к которой также подключаются другие электроприборы.</w:t>
      </w:r>
    </w:p>
    <w:p w:rsidR="00D15DBE" w:rsidRPr="00D15DBE" w:rsidRDefault="00D15DBE" w:rsidP="00D15DBE">
      <w:pPr>
        <w:spacing w:after="0" w:line="240" w:lineRule="auto"/>
        <w:jc w:val="center"/>
        <w:rPr>
          <w:rFonts w:ascii="Times New Roman" w:eastAsia="Times New Roman" w:hAnsi="Times New Roman"/>
          <w:sz w:val="24"/>
          <w:szCs w:val="24"/>
          <w:lang w:eastAsia="ru-RU"/>
        </w:rPr>
      </w:pPr>
    </w:p>
    <w:p w:rsidR="00D15DBE" w:rsidRPr="00D15DBE" w:rsidRDefault="00D15DBE" w:rsidP="00D15DBE">
      <w:pPr>
        <w:spacing w:after="0" w:line="240" w:lineRule="auto"/>
        <w:ind w:firstLine="708"/>
        <w:rPr>
          <w:rFonts w:ascii="Times New Roman" w:eastAsia="Times New Roman" w:hAnsi="Times New Roman"/>
          <w:b/>
          <w:sz w:val="28"/>
          <w:szCs w:val="28"/>
          <w:lang w:eastAsia="ru-RU"/>
        </w:rPr>
      </w:pPr>
      <w:r w:rsidRPr="00D15DBE">
        <w:rPr>
          <w:rFonts w:ascii="Times New Roman" w:eastAsia="Times New Roman" w:hAnsi="Times New Roman"/>
          <w:b/>
          <w:sz w:val="28"/>
          <w:szCs w:val="28"/>
          <w:lang w:eastAsia="ru-RU"/>
        </w:rPr>
        <w:t xml:space="preserve">1.2. Описание технологического процесса </w:t>
      </w:r>
    </w:p>
    <w:p w:rsidR="00D15DBE" w:rsidRPr="00D15DBE" w:rsidRDefault="00D15DBE" w:rsidP="00D15DBE">
      <w:pPr>
        <w:spacing w:after="0" w:line="240" w:lineRule="auto"/>
        <w:jc w:val="center"/>
        <w:rPr>
          <w:rFonts w:ascii="Times New Roman" w:eastAsia="Times New Roman" w:hAnsi="Times New Roman"/>
          <w:sz w:val="24"/>
          <w:szCs w:val="24"/>
          <w:lang w:eastAsia="ru-RU"/>
        </w:rPr>
      </w:pPr>
    </w:p>
    <w:p w:rsidR="00D15DBE" w:rsidRPr="00D15DBE" w:rsidRDefault="00D15DBE" w:rsidP="00D15DBE">
      <w:pPr>
        <w:spacing w:after="0" w:line="240" w:lineRule="auto"/>
        <w:ind w:firstLine="709"/>
        <w:jc w:val="both"/>
        <w:rPr>
          <w:rFonts w:ascii="Times New Roman" w:hAnsi="Times New Roman"/>
          <w:sz w:val="28"/>
          <w:szCs w:val="28"/>
        </w:rPr>
      </w:pPr>
      <w:r w:rsidRPr="00D15DBE">
        <w:rPr>
          <w:rFonts w:ascii="Times New Roman" w:hAnsi="Times New Roman"/>
          <w:sz w:val="28"/>
          <w:szCs w:val="28"/>
        </w:rPr>
        <w:t>Работа стригального пункта осуществляется следующим образом.</w:t>
      </w:r>
    </w:p>
    <w:p w:rsidR="00D15DBE" w:rsidRPr="00D15DBE" w:rsidRDefault="00D15DBE" w:rsidP="00D15DBE">
      <w:pPr>
        <w:spacing w:after="0" w:line="240" w:lineRule="auto"/>
        <w:ind w:firstLine="709"/>
        <w:jc w:val="both"/>
        <w:rPr>
          <w:rFonts w:ascii="Times New Roman" w:hAnsi="Times New Roman"/>
          <w:sz w:val="28"/>
          <w:szCs w:val="28"/>
        </w:rPr>
      </w:pPr>
      <w:r w:rsidRPr="00D15DBE">
        <w:rPr>
          <w:rFonts w:ascii="Times New Roman" w:hAnsi="Times New Roman"/>
          <w:sz w:val="28"/>
          <w:szCs w:val="28"/>
        </w:rPr>
        <w:t xml:space="preserve">В контейнер загружается все необходимое оборудование, включая: секции сборно-разборного ограждения загонов для овец, стригальные машинки, станок для заточки ножей машинок, классировочные столы, шерстопрессы, штабелер тюков, которые доставляются до места дислокации автомобилем. </w:t>
      </w:r>
    </w:p>
    <w:p w:rsidR="00D15DBE" w:rsidRPr="00D15DBE" w:rsidRDefault="00D15DBE" w:rsidP="00D15DBE">
      <w:pPr>
        <w:spacing w:after="0" w:line="240" w:lineRule="auto"/>
        <w:ind w:firstLine="709"/>
        <w:jc w:val="both"/>
        <w:rPr>
          <w:rFonts w:ascii="Times New Roman" w:hAnsi="Times New Roman"/>
          <w:sz w:val="28"/>
          <w:szCs w:val="28"/>
        </w:rPr>
      </w:pPr>
      <w:r w:rsidRPr="00D15DBE">
        <w:rPr>
          <w:rFonts w:ascii="Times New Roman" w:hAnsi="Times New Roman"/>
          <w:sz w:val="28"/>
          <w:szCs w:val="28"/>
        </w:rPr>
        <w:t xml:space="preserve">По прибытии в точку дислокации стригальный пункт разворачивается и приводится в рабочее состояние. Снимаются с фиксаторов и приводятся в горизонтальное положение боковые стенки контейнера, которые совместно с центральной площадкой образуют рабочую зону. Под ними устанавливаются соответствующие опорные стойки. Задняя стенка откидывается и стыкуется с задней стороной контейнера 8, который устанавливается, напротив, с предварительно открытыми задними дверями. На образованную задней стенкой площадку устанавливаются шерстопрессы 7. </w:t>
      </w:r>
    </w:p>
    <w:p w:rsidR="00D15DBE" w:rsidRPr="00D15DBE" w:rsidRDefault="00D15DBE" w:rsidP="00D15DBE">
      <w:pPr>
        <w:spacing w:after="0" w:line="240" w:lineRule="auto"/>
        <w:ind w:firstLine="709"/>
        <w:jc w:val="both"/>
        <w:rPr>
          <w:rFonts w:ascii="Times New Roman" w:hAnsi="Times New Roman"/>
          <w:sz w:val="28"/>
          <w:szCs w:val="28"/>
        </w:rPr>
      </w:pPr>
      <w:r w:rsidRPr="00D15DBE">
        <w:rPr>
          <w:rFonts w:ascii="Times New Roman" w:hAnsi="Times New Roman"/>
          <w:sz w:val="28"/>
          <w:szCs w:val="28"/>
        </w:rPr>
        <w:t>Затем устанавливается вся ограждающая конструкция, в том числе внешняя ограда загона для овец, внутренние перегородки между секциями, расколы-проходы 3. Устанавливается автономная электростанция 10, прокладываются проводки для питания стригальных машинок.</w:t>
      </w:r>
    </w:p>
    <w:p w:rsidR="00D15DBE" w:rsidRPr="00D15DBE" w:rsidRDefault="00D15DBE" w:rsidP="00D15DBE">
      <w:pPr>
        <w:spacing w:after="0" w:line="240" w:lineRule="auto"/>
        <w:ind w:firstLine="709"/>
        <w:jc w:val="both"/>
        <w:rPr>
          <w:rFonts w:ascii="Times New Roman" w:hAnsi="Times New Roman"/>
          <w:sz w:val="28"/>
          <w:szCs w:val="28"/>
        </w:rPr>
      </w:pPr>
      <w:r w:rsidRPr="00D15DBE">
        <w:rPr>
          <w:rFonts w:ascii="Times New Roman" w:hAnsi="Times New Roman"/>
          <w:sz w:val="28"/>
          <w:szCs w:val="28"/>
        </w:rPr>
        <w:t xml:space="preserve">По предварительно составленному графику отары овец пребывают на пункт. Овец загоняют в загон с разделением их на 4 секции по качеству шерсти. Из секций овцы предварительно поступают в центральную секцию и далее направляются по расколам 3, где они, перемещаясь по проходу, постепенно выстраиваются в цепочку. </w:t>
      </w:r>
    </w:p>
    <w:p w:rsidR="00D15DBE" w:rsidRPr="00D15DBE" w:rsidRDefault="00D15DBE" w:rsidP="00D15DBE">
      <w:pPr>
        <w:spacing w:after="0" w:line="240" w:lineRule="auto"/>
        <w:ind w:firstLine="709"/>
        <w:jc w:val="both"/>
        <w:rPr>
          <w:rFonts w:ascii="Times New Roman" w:hAnsi="Times New Roman"/>
          <w:sz w:val="28"/>
          <w:szCs w:val="28"/>
        </w:rPr>
      </w:pPr>
      <w:r w:rsidRPr="00D15DBE">
        <w:rPr>
          <w:rFonts w:ascii="Times New Roman" w:hAnsi="Times New Roman"/>
          <w:sz w:val="28"/>
          <w:szCs w:val="28"/>
        </w:rPr>
        <w:t xml:space="preserve">Стрижка должна осуществляться на земле, рядом со стригальной площадкой. Стригали (10 человек) должны располагаться параллельно боковой кромке платформы, на площадке между платформой и расколами, на расстоянии удобном для выполнения стрижки и подачи состриженного руна на площадку. </w:t>
      </w:r>
      <w:r w:rsidRPr="00D15DBE">
        <w:rPr>
          <w:rFonts w:ascii="Times New Roman" w:hAnsi="Times New Roman"/>
          <w:sz w:val="28"/>
          <w:szCs w:val="28"/>
        </w:rPr>
        <w:lastRenderedPageBreak/>
        <w:t>Поэтому, расстояние между стригалем и расколом, а также между стригалем и платформой должны быть на расстоянии «вытянутой руки».</w:t>
      </w:r>
    </w:p>
    <w:p w:rsidR="00D15DBE" w:rsidRPr="00D15DBE" w:rsidRDefault="00D15DBE" w:rsidP="00D15DBE">
      <w:pPr>
        <w:spacing w:after="0" w:line="240" w:lineRule="auto"/>
        <w:ind w:firstLine="709"/>
        <w:jc w:val="both"/>
        <w:rPr>
          <w:rFonts w:ascii="Times New Roman" w:hAnsi="Times New Roman"/>
          <w:sz w:val="28"/>
          <w:szCs w:val="28"/>
        </w:rPr>
      </w:pPr>
      <w:r w:rsidRPr="00D15DBE">
        <w:rPr>
          <w:rFonts w:ascii="Times New Roman" w:hAnsi="Times New Roman"/>
          <w:sz w:val="28"/>
          <w:szCs w:val="28"/>
        </w:rPr>
        <w:t>Состриженную шерсть забирают классировщики. После обработки на классировочном столе 6 шерсть складывается в специальные накопители по сортам. Прессовщики, используя шерстопрессы 7 осуществляют прессование ее в тюки. Готовые тюки при помощи штабелера 9 загружаются в контейнер 8. После заполнения контейнер доставляется на фабрику первичной обработки, где тюки хранятся до их обработки. При этом, в отличие от известной технологии, из технологической цепочки исключаются склад для хранения шерсти, перегрузочные работы.</w:t>
      </w: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tabs>
          <w:tab w:val="left" w:pos="709"/>
          <w:tab w:val="num" w:pos="4690"/>
        </w:tabs>
        <w:spacing w:after="0" w:line="240" w:lineRule="auto"/>
        <w:rPr>
          <w:rFonts w:ascii="Times New Roman" w:eastAsia="Times New Roman" w:hAnsi="Times New Roman"/>
          <w:b/>
          <w:sz w:val="28"/>
          <w:szCs w:val="28"/>
          <w:lang w:eastAsia="ru-RU"/>
        </w:rPr>
      </w:pPr>
      <w:r w:rsidRPr="00D15DBE">
        <w:rPr>
          <w:rFonts w:ascii="Times New Roman" w:eastAsia="Times New Roman" w:hAnsi="Times New Roman"/>
          <w:sz w:val="28"/>
          <w:szCs w:val="28"/>
          <w:lang w:eastAsia="ru-RU"/>
        </w:rPr>
        <w:tab/>
      </w:r>
      <w:r w:rsidRPr="00D15DBE">
        <w:rPr>
          <w:rFonts w:ascii="Times New Roman" w:eastAsia="Times New Roman" w:hAnsi="Times New Roman"/>
          <w:b/>
          <w:sz w:val="28"/>
          <w:szCs w:val="28"/>
          <w:lang w:eastAsia="ru-RU"/>
        </w:rPr>
        <w:t xml:space="preserve">1.3 Техническая характеристика установки </w:t>
      </w: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ab/>
        <w:t xml:space="preserve">Техническая характеристика передвижного стригального пункта приведена в таблице 4 (форма А.1 </w:t>
      </w:r>
      <w:r w:rsidRPr="00D15DBE">
        <w:rPr>
          <w:rFonts w:ascii="Times New Roman" w:eastAsia="Times New Roman" w:hAnsi="Times New Roman"/>
          <w:snapToGrid w:val="0"/>
          <w:sz w:val="28"/>
          <w:szCs w:val="28"/>
          <w:lang w:eastAsia="ru-RU"/>
        </w:rPr>
        <w:t>СТО АИСТ 32.4-2008</w:t>
      </w:r>
      <w:r w:rsidRPr="00D15DBE">
        <w:rPr>
          <w:rFonts w:ascii="Times New Roman" w:eastAsia="Times New Roman" w:hAnsi="Times New Roman"/>
          <w:sz w:val="28"/>
          <w:szCs w:val="28"/>
          <w:lang w:eastAsia="ru-RU"/>
        </w:rPr>
        <w:t>)</w:t>
      </w:r>
    </w:p>
    <w:p w:rsidR="00D15DBE" w:rsidRPr="00D15DBE" w:rsidRDefault="00D15DBE" w:rsidP="00D15DBE">
      <w:pPr>
        <w:spacing w:after="0" w:line="240" w:lineRule="auto"/>
        <w:jc w:val="both"/>
        <w:rPr>
          <w:rFonts w:ascii="Times New Roman" w:eastAsia="Times New Roman" w:hAnsi="Times New Roman"/>
          <w:sz w:val="28"/>
          <w:szCs w:val="28"/>
          <w:lang w:eastAsia="ru-RU"/>
        </w:rPr>
      </w:pPr>
    </w:p>
    <w:p w:rsidR="00D15DBE" w:rsidRPr="00D15DBE" w:rsidRDefault="00D15DBE" w:rsidP="00D15DBE">
      <w:pPr>
        <w:spacing w:after="0" w:line="240" w:lineRule="auto"/>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Таблица 4 –Техническая характеристика установки</w:t>
      </w:r>
    </w:p>
    <w:tbl>
      <w:tblPr>
        <w:tblStyle w:val="311"/>
        <w:tblW w:w="0" w:type="auto"/>
        <w:tblInd w:w="108" w:type="dxa"/>
        <w:tblLook w:val="04A0" w:firstRow="1" w:lastRow="0" w:firstColumn="1" w:lastColumn="0" w:noHBand="0" w:noVBand="1"/>
      </w:tblPr>
      <w:tblGrid>
        <w:gridCol w:w="4677"/>
        <w:gridCol w:w="4786"/>
      </w:tblGrid>
      <w:tr w:rsidR="00D15DBE" w:rsidRPr="00D15DBE" w:rsidTr="00E744A1">
        <w:tc>
          <w:tcPr>
            <w:tcW w:w="4677" w:type="dxa"/>
          </w:tcPr>
          <w:p w:rsidR="00D15DBE" w:rsidRPr="00D15DBE" w:rsidRDefault="00D15DBE" w:rsidP="00D15DBE">
            <w:pPr>
              <w:spacing w:after="0" w:line="240" w:lineRule="auto"/>
              <w:rPr>
                <w:color w:val="000000"/>
                <w:sz w:val="24"/>
                <w:szCs w:val="24"/>
              </w:rPr>
            </w:pPr>
            <w:r w:rsidRPr="00D15DBE">
              <w:rPr>
                <w:color w:val="000000"/>
                <w:sz w:val="24"/>
                <w:szCs w:val="24"/>
              </w:rPr>
              <w:t>Наименование показателя</w:t>
            </w:r>
          </w:p>
        </w:tc>
        <w:tc>
          <w:tcPr>
            <w:tcW w:w="4786" w:type="dxa"/>
          </w:tcPr>
          <w:p w:rsidR="00D15DBE" w:rsidRPr="00D15DBE" w:rsidRDefault="00D15DBE" w:rsidP="00D15DBE">
            <w:pPr>
              <w:spacing w:after="0" w:line="240" w:lineRule="auto"/>
              <w:rPr>
                <w:color w:val="000000"/>
                <w:sz w:val="24"/>
                <w:szCs w:val="24"/>
              </w:rPr>
            </w:pPr>
            <w:r w:rsidRPr="00D15DBE">
              <w:rPr>
                <w:color w:val="000000"/>
                <w:sz w:val="24"/>
                <w:szCs w:val="24"/>
              </w:rPr>
              <w:t>Значение показателя</w:t>
            </w:r>
          </w:p>
        </w:tc>
      </w:tr>
      <w:tr w:rsidR="00D15DBE" w:rsidRPr="00D15DBE" w:rsidTr="00E744A1">
        <w:tc>
          <w:tcPr>
            <w:tcW w:w="4677" w:type="dxa"/>
          </w:tcPr>
          <w:p w:rsidR="00D15DBE" w:rsidRPr="00D15DBE" w:rsidRDefault="00D15DBE" w:rsidP="00D15DBE">
            <w:pPr>
              <w:spacing w:after="0" w:line="240" w:lineRule="auto"/>
              <w:rPr>
                <w:color w:val="000000"/>
                <w:sz w:val="24"/>
                <w:szCs w:val="24"/>
              </w:rPr>
            </w:pPr>
            <w:r w:rsidRPr="00D15DBE">
              <w:rPr>
                <w:color w:val="000000"/>
                <w:sz w:val="24"/>
                <w:szCs w:val="24"/>
              </w:rPr>
              <w:t xml:space="preserve">Тип </w:t>
            </w:r>
          </w:p>
        </w:tc>
        <w:tc>
          <w:tcPr>
            <w:tcW w:w="4786" w:type="dxa"/>
          </w:tcPr>
          <w:p w:rsidR="00D15DBE" w:rsidRPr="00D15DBE" w:rsidRDefault="00D15DBE" w:rsidP="00D15DBE">
            <w:pPr>
              <w:spacing w:after="0" w:line="240" w:lineRule="auto"/>
              <w:rPr>
                <w:color w:val="000000"/>
                <w:sz w:val="24"/>
                <w:szCs w:val="24"/>
              </w:rPr>
            </w:pPr>
            <w:r w:rsidRPr="00D15DBE">
              <w:rPr>
                <w:color w:val="000000"/>
                <w:sz w:val="24"/>
                <w:szCs w:val="24"/>
                <w:lang w:val="kk-KZ"/>
              </w:rPr>
              <w:t>передвижная</w:t>
            </w:r>
          </w:p>
        </w:tc>
      </w:tr>
      <w:tr w:rsidR="00D15DBE" w:rsidRPr="00D15DBE" w:rsidTr="00E744A1">
        <w:tc>
          <w:tcPr>
            <w:tcW w:w="4677" w:type="dxa"/>
          </w:tcPr>
          <w:p w:rsidR="00D15DBE" w:rsidRPr="00D15DBE" w:rsidRDefault="00D15DBE" w:rsidP="00D15DBE">
            <w:pPr>
              <w:spacing w:after="0" w:line="240" w:lineRule="auto"/>
              <w:rPr>
                <w:color w:val="000000"/>
                <w:sz w:val="24"/>
                <w:szCs w:val="24"/>
              </w:rPr>
            </w:pPr>
            <w:r w:rsidRPr="00D15DBE">
              <w:rPr>
                <w:noProof/>
                <w:color w:val="000000"/>
                <w:sz w:val="24"/>
                <w:szCs w:val="24"/>
                <w:lang w:val="kk-KZ"/>
              </w:rPr>
              <w:t>Количество овец за смену</w:t>
            </w:r>
            <w:r w:rsidRPr="00D15DBE">
              <w:rPr>
                <w:color w:val="000000"/>
                <w:sz w:val="24"/>
                <w:szCs w:val="24"/>
              </w:rPr>
              <w:t xml:space="preserve"> </w:t>
            </w:r>
          </w:p>
        </w:tc>
        <w:tc>
          <w:tcPr>
            <w:tcW w:w="4786" w:type="dxa"/>
          </w:tcPr>
          <w:p w:rsidR="00D15DBE" w:rsidRPr="00D15DBE" w:rsidRDefault="00D15DBE" w:rsidP="00D15DBE">
            <w:pPr>
              <w:spacing w:after="0" w:line="240" w:lineRule="auto"/>
              <w:rPr>
                <w:color w:val="000000"/>
                <w:sz w:val="24"/>
                <w:szCs w:val="24"/>
              </w:rPr>
            </w:pPr>
            <w:r w:rsidRPr="00D15DBE">
              <w:rPr>
                <w:color w:val="000000"/>
                <w:sz w:val="24"/>
                <w:szCs w:val="24"/>
                <w:lang w:val="kk-KZ"/>
              </w:rPr>
              <w:t>до 800 гол</w:t>
            </w:r>
            <w:r w:rsidRPr="00D15DBE">
              <w:rPr>
                <w:color w:val="000000"/>
                <w:sz w:val="24"/>
                <w:szCs w:val="24"/>
              </w:rPr>
              <w:t xml:space="preserve"> </w:t>
            </w:r>
          </w:p>
        </w:tc>
      </w:tr>
      <w:tr w:rsidR="00D15DBE" w:rsidRPr="00D15DBE" w:rsidTr="00E744A1">
        <w:tc>
          <w:tcPr>
            <w:tcW w:w="4677" w:type="dxa"/>
          </w:tcPr>
          <w:p w:rsidR="00D15DBE" w:rsidRPr="00D15DBE" w:rsidRDefault="00D15DBE" w:rsidP="00D15DBE">
            <w:pPr>
              <w:spacing w:after="0" w:line="240" w:lineRule="auto"/>
              <w:rPr>
                <w:color w:val="000000"/>
                <w:sz w:val="24"/>
                <w:szCs w:val="24"/>
              </w:rPr>
            </w:pPr>
            <w:r w:rsidRPr="00D15DBE">
              <w:rPr>
                <w:color w:val="000000"/>
                <w:sz w:val="24"/>
                <w:szCs w:val="24"/>
                <w:lang w:val="kk-KZ"/>
              </w:rPr>
              <w:t>Количество овец за сезон</w:t>
            </w:r>
          </w:p>
        </w:tc>
        <w:tc>
          <w:tcPr>
            <w:tcW w:w="4786" w:type="dxa"/>
          </w:tcPr>
          <w:p w:rsidR="00D15DBE" w:rsidRPr="00D15DBE" w:rsidRDefault="00D15DBE" w:rsidP="00D15DBE">
            <w:pPr>
              <w:spacing w:after="0" w:line="240" w:lineRule="auto"/>
              <w:rPr>
                <w:color w:val="000000"/>
                <w:sz w:val="24"/>
                <w:szCs w:val="24"/>
              </w:rPr>
            </w:pPr>
            <w:r w:rsidRPr="00D15DBE">
              <w:rPr>
                <w:color w:val="000000"/>
                <w:sz w:val="24"/>
                <w:szCs w:val="24"/>
                <w:lang w:val="kk-KZ"/>
              </w:rPr>
              <w:t>до 16000 голов</w:t>
            </w:r>
          </w:p>
        </w:tc>
      </w:tr>
      <w:tr w:rsidR="00D15DBE" w:rsidRPr="00D15DBE" w:rsidTr="00E744A1">
        <w:tc>
          <w:tcPr>
            <w:tcW w:w="4677" w:type="dxa"/>
          </w:tcPr>
          <w:p w:rsidR="00D15DBE" w:rsidRPr="00D15DBE" w:rsidRDefault="00D15DBE" w:rsidP="00D15DBE">
            <w:pPr>
              <w:spacing w:after="0" w:line="240" w:lineRule="auto"/>
              <w:rPr>
                <w:color w:val="000000"/>
                <w:sz w:val="24"/>
                <w:szCs w:val="24"/>
              </w:rPr>
            </w:pPr>
            <w:r w:rsidRPr="00D15DBE">
              <w:rPr>
                <w:color w:val="000000"/>
                <w:sz w:val="24"/>
                <w:szCs w:val="24"/>
                <w:lang w:val="kk-KZ"/>
              </w:rPr>
              <w:t>Объем шерсти за сезон</w:t>
            </w:r>
          </w:p>
        </w:tc>
        <w:tc>
          <w:tcPr>
            <w:tcW w:w="4786" w:type="dxa"/>
          </w:tcPr>
          <w:p w:rsidR="00D15DBE" w:rsidRPr="00D15DBE" w:rsidRDefault="00D15DBE" w:rsidP="00D15DBE">
            <w:pPr>
              <w:spacing w:after="0" w:line="240" w:lineRule="auto"/>
              <w:rPr>
                <w:color w:val="000000"/>
                <w:sz w:val="24"/>
                <w:szCs w:val="24"/>
              </w:rPr>
            </w:pPr>
            <w:r w:rsidRPr="00D15DBE">
              <w:rPr>
                <w:color w:val="000000"/>
                <w:sz w:val="24"/>
                <w:szCs w:val="24"/>
                <w:lang w:val="kk-KZ"/>
              </w:rPr>
              <w:t xml:space="preserve">до 60 тонн </w:t>
            </w:r>
          </w:p>
        </w:tc>
      </w:tr>
      <w:tr w:rsidR="00D15DBE" w:rsidRPr="00D15DBE" w:rsidTr="00E744A1">
        <w:tc>
          <w:tcPr>
            <w:tcW w:w="4677" w:type="dxa"/>
          </w:tcPr>
          <w:p w:rsidR="00D15DBE" w:rsidRPr="00D15DBE" w:rsidRDefault="00D15DBE" w:rsidP="00D15DBE">
            <w:pPr>
              <w:spacing w:after="0" w:line="240" w:lineRule="auto"/>
              <w:rPr>
                <w:color w:val="000000"/>
                <w:sz w:val="24"/>
                <w:szCs w:val="24"/>
              </w:rPr>
            </w:pPr>
            <w:r w:rsidRPr="00D15DBE">
              <w:rPr>
                <w:noProof/>
                <w:color w:val="000000"/>
                <w:sz w:val="24"/>
                <w:szCs w:val="24"/>
                <w:lang w:val="kk-KZ"/>
              </w:rPr>
              <w:t xml:space="preserve">Количество </w:t>
            </w:r>
            <w:r w:rsidRPr="00D15DBE">
              <w:rPr>
                <w:noProof/>
                <w:color w:val="000000"/>
                <w:sz w:val="24"/>
                <w:szCs w:val="24"/>
              </w:rPr>
              <w:t>персонал</w:t>
            </w:r>
            <w:r w:rsidRPr="00D15DBE">
              <w:rPr>
                <w:noProof/>
                <w:color w:val="000000"/>
                <w:sz w:val="24"/>
                <w:szCs w:val="24"/>
                <w:lang w:val="kk-KZ"/>
              </w:rPr>
              <w:t>а</w:t>
            </w:r>
          </w:p>
        </w:tc>
        <w:tc>
          <w:tcPr>
            <w:tcW w:w="4786" w:type="dxa"/>
          </w:tcPr>
          <w:p w:rsidR="00D15DBE" w:rsidRPr="00D15DBE" w:rsidRDefault="00D15DBE" w:rsidP="00D15DBE">
            <w:pPr>
              <w:spacing w:after="0" w:line="240" w:lineRule="auto"/>
              <w:rPr>
                <w:color w:val="000000"/>
                <w:sz w:val="24"/>
                <w:szCs w:val="24"/>
              </w:rPr>
            </w:pPr>
            <w:r w:rsidRPr="00D15DBE">
              <w:rPr>
                <w:color w:val="000000"/>
                <w:sz w:val="24"/>
                <w:szCs w:val="24"/>
                <w:lang w:val="kk-KZ"/>
              </w:rPr>
              <w:t>16 чел</w:t>
            </w:r>
          </w:p>
        </w:tc>
      </w:tr>
      <w:tr w:rsidR="00D15DBE" w:rsidRPr="00D15DBE" w:rsidTr="00E744A1">
        <w:tc>
          <w:tcPr>
            <w:tcW w:w="4677" w:type="dxa"/>
          </w:tcPr>
          <w:p w:rsidR="00D15DBE" w:rsidRPr="00D15DBE" w:rsidRDefault="00D15DBE" w:rsidP="00D15DBE">
            <w:pPr>
              <w:spacing w:after="0" w:line="240" w:lineRule="auto"/>
              <w:rPr>
                <w:noProof/>
                <w:color w:val="000000"/>
                <w:sz w:val="24"/>
                <w:szCs w:val="24"/>
                <w:lang w:val="kk-KZ"/>
              </w:rPr>
            </w:pPr>
            <w:r w:rsidRPr="00D15DBE">
              <w:rPr>
                <w:noProof/>
                <w:color w:val="000000"/>
                <w:sz w:val="24"/>
                <w:szCs w:val="24"/>
                <w:lang w:val="kk-KZ"/>
              </w:rPr>
              <w:t>Масса оборудования</w:t>
            </w:r>
          </w:p>
        </w:tc>
        <w:tc>
          <w:tcPr>
            <w:tcW w:w="4786" w:type="dxa"/>
          </w:tcPr>
          <w:p w:rsidR="00D15DBE" w:rsidRPr="00D15DBE" w:rsidRDefault="00D15DBE" w:rsidP="00D15DBE">
            <w:pPr>
              <w:spacing w:after="0" w:line="240" w:lineRule="auto"/>
              <w:rPr>
                <w:color w:val="000000"/>
                <w:sz w:val="24"/>
                <w:szCs w:val="24"/>
                <w:lang w:val="kk-KZ"/>
              </w:rPr>
            </w:pPr>
            <w:r w:rsidRPr="00D15DBE">
              <w:rPr>
                <w:color w:val="000000"/>
                <w:sz w:val="24"/>
                <w:szCs w:val="24"/>
                <w:lang w:val="kk-KZ"/>
              </w:rPr>
              <w:t>до 3,5 тонн</w:t>
            </w:r>
          </w:p>
        </w:tc>
      </w:tr>
      <w:tr w:rsidR="00D15DBE" w:rsidRPr="00537444" w:rsidTr="00E744A1">
        <w:tc>
          <w:tcPr>
            <w:tcW w:w="4677" w:type="dxa"/>
          </w:tcPr>
          <w:p w:rsidR="00D15DBE" w:rsidRPr="00D15DBE" w:rsidRDefault="00D15DBE" w:rsidP="00D15DBE">
            <w:pPr>
              <w:autoSpaceDE w:val="0"/>
              <w:autoSpaceDN w:val="0"/>
              <w:adjustRightInd w:val="0"/>
              <w:spacing w:after="0" w:line="240" w:lineRule="auto"/>
              <w:rPr>
                <w:noProof/>
                <w:color w:val="000000"/>
                <w:sz w:val="24"/>
                <w:szCs w:val="24"/>
                <w:lang w:val="kk-KZ"/>
              </w:rPr>
            </w:pPr>
            <w:r w:rsidRPr="00D15DBE">
              <w:rPr>
                <w:rFonts w:eastAsia="ArialMT-Identity-H"/>
                <w:color w:val="000000"/>
                <w:sz w:val="24"/>
                <w:szCs w:val="24"/>
              </w:rPr>
              <w:t>Марка стригальной машинки, ее масса и другие технические показатели</w:t>
            </w:r>
          </w:p>
        </w:tc>
        <w:tc>
          <w:tcPr>
            <w:tcW w:w="4786" w:type="dxa"/>
          </w:tcPr>
          <w:p w:rsidR="00D15DBE" w:rsidRPr="00D15DBE" w:rsidRDefault="00D15DBE" w:rsidP="00D15DBE">
            <w:pPr>
              <w:spacing w:after="0" w:line="240" w:lineRule="auto"/>
              <w:rPr>
                <w:color w:val="000000"/>
                <w:sz w:val="24"/>
                <w:szCs w:val="24"/>
                <w:lang w:val="kk-KZ"/>
              </w:rPr>
            </w:pPr>
            <w:r w:rsidRPr="00D15DBE">
              <w:rPr>
                <w:color w:val="000000"/>
                <w:sz w:val="24"/>
                <w:szCs w:val="24"/>
                <w:lang w:val="en-US"/>
              </w:rPr>
              <w:t>Heiniger ONE 722-610 230V/300W EU</w:t>
            </w:r>
          </w:p>
        </w:tc>
      </w:tr>
      <w:tr w:rsidR="00D15DBE" w:rsidRPr="00D15DBE" w:rsidTr="00E744A1">
        <w:tc>
          <w:tcPr>
            <w:tcW w:w="4677" w:type="dxa"/>
          </w:tcPr>
          <w:p w:rsidR="00D15DBE" w:rsidRPr="00D15DBE" w:rsidRDefault="00D15DBE" w:rsidP="00D15DBE">
            <w:pPr>
              <w:autoSpaceDE w:val="0"/>
              <w:autoSpaceDN w:val="0"/>
              <w:adjustRightInd w:val="0"/>
              <w:spacing w:after="0" w:line="240" w:lineRule="auto"/>
              <w:rPr>
                <w:noProof/>
                <w:color w:val="000000"/>
                <w:sz w:val="24"/>
                <w:szCs w:val="24"/>
                <w:lang w:val="kk-KZ"/>
              </w:rPr>
            </w:pPr>
            <w:r w:rsidRPr="00D15DBE">
              <w:rPr>
                <w:rFonts w:eastAsia="ArialMT-Identity-H"/>
                <w:color w:val="000000"/>
                <w:sz w:val="24"/>
                <w:szCs w:val="24"/>
              </w:rPr>
              <w:t>Материал изготовления классировочных  столов</w:t>
            </w:r>
            <w:r w:rsidRPr="00D15DBE">
              <w:rPr>
                <w:rFonts w:eastAsia="ArialMT-Identity-H"/>
                <w:color w:val="000000"/>
                <w:sz w:val="24"/>
                <w:szCs w:val="24"/>
                <w:lang w:val="kk-KZ"/>
              </w:rPr>
              <w:t xml:space="preserve"> </w:t>
            </w:r>
            <w:r w:rsidRPr="00D15DBE">
              <w:rPr>
                <w:rFonts w:eastAsia="ArialMT-Identity-H"/>
                <w:color w:val="000000"/>
                <w:sz w:val="24"/>
                <w:szCs w:val="24"/>
              </w:rPr>
              <w:t xml:space="preserve">и пресса </w:t>
            </w:r>
          </w:p>
        </w:tc>
        <w:tc>
          <w:tcPr>
            <w:tcW w:w="4786" w:type="dxa"/>
          </w:tcPr>
          <w:p w:rsidR="00D15DBE" w:rsidRPr="00D15DBE" w:rsidRDefault="00D15DBE" w:rsidP="00D15DBE">
            <w:pPr>
              <w:spacing w:after="0" w:line="240" w:lineRule="auto"/>
              <w:rPr>
                <w:color w:val="000000"/>
                <w:sz w:val="24"/>
                <w:szCs w:val="24"/>
                <w:lang w:val="kk-KZ"/>
              </w:rPr>
            </w:pPr>
            <w:r w:rsidRPr="00D15DBE">
              <w:rPr>
                <w:color w:val="000000"/>
                <w:sz w:val="24"/>
                <w:szCs w:val="24"/>
                <w:lang w:val="kk-KZ"/>
              </w:rPr>
              <w:t xml:space="preserve">Металл </w:t>
            </w:r>
          </w:p>
        </w:tc>
      </w:tr>
      <w:tr w:rsidR="00D15DBE" w:rsidRPr="00D15DBE" w:rsidTr="00E744A1">
        <w:tc>
          <w:tcPr>
            <w:tcW w:w="4677" w:type="dxa"/>
          </w:tcPr>
          <w:p w:rsidR="00D15DBE" w:rsidRPr="00D15DBE" w:rsidRDefault="00D15DBE" w:rsidP="00D15DBE">
            <w:pPr>
              <w:autoSpaceDE w:val="0"/>
              <w:autoSpaceDN w:val="0"/>
              <w:adjustRightInd w:val="0"/>
              <w:spacing w:after="0" w:line="240" w:lineRule="auto"/>
              <w:rPr>
                <w:noProof/>
                <w:color w:val="000000"/>
                <w:sz w:val="24"/>
                <w:szCs w:val="24"/>
                <w:lang w:val="kk-KZ"/>
              </w:rPr>
            </w:pPr>
            <w:r w:rsidRPr="00D15DBE">
              <w:rPr>
                <w:rFonts w:eastAsia="ArialMT-Identity-H"/>
                <w:color w:val="000000"/>
                <w:sz w:val="24"/>
                <w:szCs w:val="24"/>
              </w:rPr>
              <w:t xml:space="preserve">Количество остриженных овец за смену одной гребенкой от заточки до заточки </w:t>
            </w:r>
          </w:p>
        </w:tc>
        <w:tc>
          <w:tcPr>
            <w:tcW w:w="4786" w:type="dxa"/>
          </w:tcPr>
          <w:p w:rsidR="00D15DBE" w:rsidRPr="00D15DBE" w:rsidRDefault="00D15DBE" w:rsidP="00D15DBE">
            <w:pPr>
              <w:spacing w:after="0" w:line="240" w:lineRule="auto"/>
              <w:rPr>
                <w:color w:val="000000"/>
                <w:sz w:val="24"/>
                <w:szCs w:val="24"/>
                <w:lang w:val="kk-KZ"/>
              </w:rPr>
            </w:pPr>
            <w:r w:rsidRPr="00D15DBE">
              <w:rPr>
                <w:color w:val="000000"/>
                <w:sz w:val="24"/>
                <w:szCs w:val="24"/>
                <w:lang w:val="kk-KZ"/>
              </w:rPr>
              <w:t>12</w:t>
            </w:r>
          </w:p>
        </w:tc>
      </w:tr>
      <w:tr w:rsidR="00D15DBE" w:rsidRPr="00D15DBE" w:rsidTr="00E744A1">
        <w:tc>
          <w:tcPr>
            <w:tcW w:w="4677" w:type="dxa"/>
          </w:tcPr>
          <w:p w:rsidR="00D15DBE" w:rsidRPr="00D15DBE" w:rsidRDefault="00D15DBE" w:rsidP="00D15DBE">
            <w:pPr>
              <w:autoSpaceDE w:val="0"/>
              <w:autoSpaceDN w:val="0"/>
              <w:adjustRightInd w:val="0"/>
              <w:spacing w:after="0" w:line="240" w:lineRule="auto"/>
              <w:rPr>
                <w:noProof/>
                <w:color w:val="000000"/>
                <w:sz w:val="24"/>
                <w:szCs w:val="24"/>
                <w:lang w:val="kk-KZ"/>
              </w:rPr>
            </w:pPr>
            <w:r w:rsidRPr="00D15DBE">
              <w:rPr>
                <w:rFonts w:eastAsia="ArialMT-Identity-H"/>
                <w:color w:val="000000"/>
                <w:sz w:val="24"/>
                <w:szCs w:val="24"/>
              </w:rPr>
              <w:t xml:space="preserve">Средний настриг шерсти с одной головы </w:t>
            </w:r>
          </w:p>
        </w:tc>
        <w:tc>
          <w:tcPr>
            <w:tcW w:w="4786" w:type="dxa"/>
          </w:tcPr>
          <w:p w:rsidR="00D15DBE" w:rsidRPr="00D15DBE" w:rsidRDefault="00D15DBE" w:rsidP="00D15DBE">
            <w:pPr>
              <w:spacing w:after="0" w:line="240" w:lineRule="auto"/>
              <w:rPr>
                <w:color w:val="000000"/>
                <w:sz w:val="24"/>
                <w:szCs w:val="24"/>
                <w:lang w:val="kk-KZ"/>
              </w:rPr>
            </w:pPr>
            <w:r w:rsidRPr="00D15DBE">
              <w:rPr>
                <w:color w:val="000000"/>
                <w:sz w:val="24"/>
                <w:szCs w:val="24"/>
                <w:lang w:val="kk-KZ"/>
              </w:rPr>
              <w:t>2,5 кг</w:t>
            </w:r>
          </w:p>
        </w:tc>
      </w:tr>
      <w:tr w:rsidR="00D15DBE" w:rsidRPr="00D15DBE" w:rsidTr="00E744A1">
        <w:tc>
          <w:tcPr>
            <w:tcW w:w="4677" w:type="dxa"/>
          </w:tcPr>
          <w:p w:rsidR="00D15DBE" w:rsidRPr="00D15DBE" w:rsidRDefault="00D15DBE" w:rsidP="00D15DBE">
            <w:pPr>
              <w:autoSpaceDE w:val="0"/>
              <w:autoSpaceDN w:val="0"/>
              <w:adjustRightInd w:val="0"/>
              <w:spacing w:after="0" w:line="240" w:lineRule="auto"/>
              <w:rPr>
                <w:rFonts w:eastAsia="ArialMT-Identity-H"/>
                <w:color w:val="000000"/>
                <w:sz w:val="24"/>
                <w:szCs w:val="24"/>
              </w:rPr>
            </w:pPr>
            <w:r w:rsidRPr="00D15DBE">
              <w:rPr>
                <w:rFonts w:eastAsia="ArialMT-Identity-H"/>
                <w:color w:val="000000"/>
                <w:sz w:val="24"/>
                <w:szCs w:val="24"/>
              </w:rPr>
              <w:t xml:space="preserve">Размер кипы </w:t>
            </w:r>
          </w:p>
        </w:tc>
        <w:tc>
          <w:tcPr>
            <w:tcW w:w="4786" w:type="dxa"/>
          </w:tcPr>
          <w:p w:rsidR="00D15DBE" w:rsidRPr="00D15DBE" w:rsidRDefault="00D15DBE" w:rsidP="00D15DBE">
            <w:pPr>
              <w:spacing w:after="0" w:line="240" w:lineRule="auto"/>
              <w:rPr>
                <w:color w:val="000000"/>
                <w:sz w:val="24"/>
                <w:szCs w:val="24"/>
                <w:lang w:val="kk-KZ"/>
              </w:rPr>
            </w:pPr>
            <w:r w:rsidRPr="00D15DBE">
              <w:rPr>
                <w:color w:val="000000"/>
                <w:sz w:val="24"/>
                <w:szCs w:val="24"/>
              </w:rPr>
              <w:t>980х700х700 см</w:t>
            </w:r>
          </w:p>
        </w:tc>
      </w:tr>
      <w:tr w:rsidR="00D15DBE" w:rsidRPr="00D15DBE" w:rsidTr="00E744A1">
        <w:tc>
          <w:tcPr>
            <w:tcW w:w="4677" w:type="dxa"/>
          </w:tcPr>
          <w:p w:rsidR="00D15DBE" w:rsidRPr="00D15DBE" w:rsidRDefault="00D15DBE" w:rsidP="00D15DBE">
            <w:pPr>
              <w:autoSpaceDE w:val="0"/>
              <w:autoSpaceDN w:val="0"/>
              <w:adjustRightInd w:val="0"/>
              <w:spacing w:after="0" w:line="240" w:lineRule="auto"/>
              <w:rPr>
                <w:rFonts w:eastAsia="ArialMT-Identity-H"/>
                <w:color w:val="000000"/>
                <w:sz w:val="24"/>
                <w:szCs w:val="24"/>
              </w:rPr>
            </w:pPr>
            <w:r w:rsidRPr="00D15DBE">
              <w:rPr>
                <w:rFonts w:eastAsia="ArialMT-Identity-H"/>
                <w:color w:val="000000"/>
                <w:sz w:val="24"/>
                <w:szCs w:val="24"/>
              </w:rPr>
              <w:t xml:space="preserve">Масса кипы </w:t>
            </w:r>
          </w:p>
        </w:tc>
        <w:tc>
          <w:tcPr>
            <w:tcW w:w="4786" w:type="dxa"/>
          </w:tcPr>
          <w:p w:rsidR="00D15DBE" w:rsidRPr="00D15DBE" w:rsidRDefault="00D15DBE" w:rsidP="00D15DBE">
            <w:pPr>
              <w:spacing w:after="0" w:line="240" w:lineRule="auto"/>
              <w:rPr>
                <w:color w:val="000000"/>
                <w:sz w:val="24"/>
                <w:szCs w:val="24"/>
                <w:lang w:val="kk-KZ"/>
              </w:rPr>
            </w:pPr>
            <w:r w:rsidRPr="00D15DBE">
              <w:rPr>
                <w:color w:val="000000"/>
                <w:sz w:val="24"/>
                <w:szCs w:val="24"/>
                <w:lang w:val="kk-KZ"/>
              </w:rPr>
              <w:t>110 кг</w:t>
            </w:r>
          </w:p>
        </w:tc>
      </w:tr>
      <w:tr w:rsidR="00D15DBE" w:rsidRPr="00D15DBE" w:rsidTr="00E744A1">
        <w:tc>
          <w:tcPr>
            <w:tcW w:w="4677" w:type="dxa"/>
          </w:tcPr>
          <w:p w:rsidR="00D15DBE" w:rsidRPr="00D15DBE" w:rsidRDefault="00D15DBE" w:rsidP="00D15DBE">
            <w:pPr>
              <w:autoSpaceDE w:val="0"/>
              <w:autoSpaceDN w:val="0"/>
              <w:adjustRightInd w:val="0"/>
              <w:spacing w:after="0" w:line="240" w:lineRule="auto"/>
              <w:rPr>
                <w:rFonts w:eastAsia="ArialMT-Identity-H"/>
                <w:color w:val="000000"/>
                <w:sz w:val="24"/>
                <w:szCs w:val="24"/>
              </w:rPr>
            </w:pPr>
            <w:r w:rsidRPr="00D15DBE">
              <w:rPr>
                <w:rFonts w:eastAsia="ArialMT-Identity-H"/>
                <w:color w:val="000000"/>
                <w:sz w:val="24"/>
                <w:szCs w:val="24"/>
              </w:rPr>
              <w:t xml:space="preserve">Плотность кипы  </w:t>
            </w:r>
          </w:p>
        </w:tc>
        <w:tc>
          <w:tcPr>
            <w:tcW w:w="4786" w:type="dxa"/>
          </w:tcPr>
          <w:p w:rsidR="00D15DBE" w:rsidRPr="00D15DBE" w:rsidRDefault="00D15DBE" w:rsidP="00D15DBE">
            <w:pPr>
              <w:spacing w:after="0" w:line="240" w:lineRule="auto"/>
              <w:rPr>
                <w:color w:val="000000"/>
                <w:sz w:val="24"/>
                <w:szCs w:val="24"/>
                <w:vertAlign w:val="superscript"/>
                <w:lang w:val="kk-KZ"/>
              </w:rPr>
            </w:pPr>
            <w:r w:rsidRPr="00D15DBE">
              <w:rPr>
                <w:color w:val="000000"/>
                <w:sz w:val="24"/>
                <w:szCs w:val="24"/>
                <w:lang w:val="kk-KZ"/>
              </w:rPr>
              <w:t>250 кг/м</w:t>
            </w:r>
            <w:r w:rsidRPr="00D15DBE">
              <w:rPr>
                <w:color w:val="000000"/>
                <w:sz w:val="24"/>
                <w:szCs w:val="24"/>
                <w:vertAlign w:val="superscript"/>
                <w:lang w:val="kk-KZ"/>
              </w:rPr>
              <w:t>3</w:t>
            </w:r>
          </w:p>
        </w:tc>
      </w:tr>
      <w:tr w:rsidR="00D15DBE" w:rsidRPr="00D15DBE" w:rsidTr="00E744A1">
        <w:tc>
          <w:tcPr>
            <w:tcW w:w="4677" w:type="dxa"/>
          </w:tcPr>
          <w:p w:rsidR="00D15DBE" w:rsidRPr="00D15DBE" w:rsidRDefault="00D15DBE" w:rsidP="00D15DBE">
            <w:pPr>
              <w:autoSpaceDE w:val="0"/>
              <w:autoSpaceDN w:val="0"/>
              <w:adjustRightInd w:val="0"/>
              <w:spacing w:after="0" w:line="240" w:lineRule="auto"/>
              <w:rPr>
                <w:rFonts w:eastAsia="ArialMT-Identity-H"/>
                <w:color w:val="000000"/>
                <w:sz w:val="24"/>
                <w:szCs w:val="24"/>
              </w:rPr>
            </w:pPr>
            <w:r w:rsidRPr="00D15DBE">
              <w:rPr>
                <w:rFonts w:eastAsia="ArialMT-Identity-H"/>
                <w:color w:val="000000"/>
                <w:sz w:val="24"/>
                <w:szCs w:val="24"/>
              </w:rPr>
              <w:t>Продолжительность цикла прессования</w:t>
            </w:r>
          </w:p>
        </w:tc>
        <w:tc>
          <w:tcPr>
            <w:tcW w:w="4786" w:type="dxa"/>
          </w:tcPr>
          <w:p w:rsidR="00D15DBE" w:rsidRPr="00D15DBE" w:rsidRDefault="00D15DBE" w:rsidP="00D15DBE">
            <w:pPr>
              <w:spacing w:after="0" w:line="240" w:lineRule="auto"/>
              <w:rPr>
                <w:color w:val="000000"/>
                <w:sz w:val="24"/>
                <w:szCs w:val="24"/>
                <w:lang w:val="kk-KZ"/>
              </w:rPr>
            </w:pPr>
            <w:r w:rsidRPr="00D15DBE">
              <w:rPr>
                <w:color w:val="000000"/>
                <w:sz w:val="24"/>
                <w:szCs w:val="24"/>
                <w:lang w:val="kk-KZ"/>
              </w:rPr>
              <w:t>28 мин</w:t>
            </w:r>
          </w:p>
        </w:tc>
      </w:tr>
      <w:tr w:rsidR="00D15DBE" w:rsidRPr="00D15DBE" w:rsidTr="00E744A1">
        <w:tc>
          <w:tcPr>
            <w:tcW w:w="4677" w:type="dxa"/>
          </w:tcPr>
          <w:p w:rsidR="00D15DBE" w:rsidRPr="00D15DBE" w:rsidRDefault="00D15DBE" w:rsidP="00D15DBE">
            <w:pPr>
              <w:spacing w:after="0" w:line="240" w:lineRule="auto"/>
              <w:rPr>
                <w:color w:val="000000"/>
                <w:sz w:val="24"/>
                <w:szCs w:val="24"/>
              </w:rPr>
            </w:pPr>
            <w:r w:rsidRPr="00D15DBE">
              <w:rPr>
                <w:color w:val="000000"/>
                <w:sz w:val="24"/>
                <w:szCs w:val="24"/>
              </w:rPr>
              <w:t>Габаритные размеры (в транспортным положение), мм:</w:t>
            </w:r>
          </w:p>
          <w:p w:rsidR="00D15DBE" w:rsidRPr="00D15DBE" w:rsidRDefault="00D15DBE" w:rsidP="00D15DBE">
            <w:pPr>
              <w:spacing w:after="0" w:line="240" w:lineRule="auto"/>
              <w:rPr>
                <w:color w:val="000000"/>
                <w:sz w:val="24"/>
                <w:szCs w:val="24"/>
              </w:rPr>
            </w:pPr>
            <w:r w:rsidRPr="00D15DBE">
              <w:rPr>
                <w:color w:val="000000"/>
                <w:sz w:val="24"/>
                <w:szCs w:val="24"/>
              </w:rPr>
              <w:t xml:space="preserve">         - ширина </w:t>
            </w:r>
          </w:p>
          <w:p w:rsidR="00D15DBE" w:rsidRPr="00D15DBE" w:rsidRDefault="00D15DBE" w:rsidP="00D15DBE">
            <w:pPr>
              <w:spacing w:after="0" w:line="240" w:lineRule="auto"/>
              <w:rPr>
                <w:color w:val="000000"/>
                <w:sz w:val="24"/>
                <w:szCs w:val="24"/>
              </w:rPr>
            </w:pPr>
            <w:r w:rsidRPr="00D15DBE">
              <w:rPr>
                <w:color w:val="000000"/>
                <w:sz w:val="24"/>
                <w:szCs w:val="24"/>
              </w:rPr>
              <w:t xml:space="preserve">         - длина </w:t>
            </w:r>
          </w:p>
          <w:p w:rsidR="00D15DBE" w:rsidRPr="00D15DBE" w:rsidRDefault="00D15DBE" w:rsidP="00D15DBE">
            <w:pPr>
              <w:spacing w:after="0" w:line="240" w:lineRule="auto"/>
              <w:rPr>
                <w:rFonts w:eastAsia="ArialMT-Identity-H"/>
                <w:color w:val="000000"/>
                <w:sz w:val="24"/>
                <w:szCs w:val="24"/>
              </w:rPr>
            </w:pPr>
            <w:r w:rsidRPr="00D15DBE">
              <w:rPr>
                <w:color w:val="000000"/>
                <w:sz w:val="24"/>
                <w:szCs w:val="24"/>
              </w:rPr>
              <w:t xml:space="preserve">         - высота </w:t>
            </w:r>
          </w:p>
        </w:tc>
        <w:tc>
          <w:tcPr>
            <w:tcW w:w="4786" w:type="dxa"/>
          </w:tcPr>
          <w:p w:rsidR="00D15DBE" w:rsidRPr="00D15DBE" w:rsidRDefault="00D15DBE" w:rsidP="00D15DBE">
            <w:pPr>
              <w:spacing w:after="0" w:line="240" w:lineRule="auto"/>
              <w:rPr>
                <w:color w:val="000000"/>
                <w:sz w:val="24"/>
                <w:szCs w:val="24"/>
                <w:lang w:val="en-US"/>
              </w:rPr>
            </w:pPr>
          </w:p>
          <w:p w:rsidR="00D15DBE" w:rsidRPr="00D15DBE" w:rsidRDefault="00D15DBE" w:rsidP="00D15DBE">
            <w:pPr>
              <w:spacing w:after="0" w:line="240" w:lineRule="auto"/>
              <w:rPr>
                <w:color w:val="000000"/>
                <w:sz w:val="24"/>
                <w:szCs w:val="24"/>
                <w:lang w:val="en-US"/>
              </w:rPr>
            </w:pPr>
          </w:p>
          <w:p w:rsidR="00D15DBE" w:rsidRPr="00D15DBE" w:rsidRDefault="00D15DBE" w:rsidP="00D15DBE">
            <w:pPr>
              <w:spacing w:after="0" w:line="240" w:lineRule="auto"/>
              <w:rPr>
                <w:color w:val="000000"/>
                <w:sz w:val="24"/>
                <w:szCs w:val="24"/>
                <w:lang w:val="en-US"/>
              </w:rPr>
            </w:pPr>
            <w:r w:rsidRPr="00D15DBE">
              <w:rPr>
                <w:color w:val="000000"/>
                <w:sz w:val="24"/>
                <w:szCs w:val="24"/>
                <w:lang w:val="en-US"/>
              </w:rPr>
              <w:t>2438</w:t>
            </w:r>
          </w:p>
          <w:p w:rsidR="00D15DBE" w:rsidRPr="00D15DBE" w:rsidRDefault="00D15DBE" w:rsidP="00D15DBE">
            <w:pPr>
              <w:spacing w:after="0" w:line="240" w:lineRule="auto"/>
              <w:rPr>
                <w:color w:val="000000"/>
                <w:sz w:val="24"/>
                <w:szCs w:val="24"/>
                <w:lang w:val="en-US"/>
              </w:rPr>
            </w:pPr>
            <w:r w:rsidRPr="00D15DBE">
              <w:rPr>
                <w:color w:val="000000"/>
                <w:sz w:val="24"/>
                <w:szCs w:val="24"/>
                <w:lang w:val="en-US"/>
              </w:rPr>
              <w:t>6058</w:t>
            </w:r>
          </w:p>
          <w:p w:rsidR="00D15DBE" w:rsidRPr="00D15DBE" w:rsidRDefault="00D15DBE" w:rsidP="00D15DBE">
            <w:pPr>
              <w:spacing w:after="0" w:line="240" w:lineRule="auto"/>
              <w:rPr>
                <w:color w:val="000000"/>
                <w:sz w:val="24"/>
                <w:szCs w:val="24"/>
                <w:lang w:val="en-US"/>
              </w:rPr>
            </w:pPr>
            <w:r w:rsidRPr="00D15DBE">
              <w:rPr>
                <w:color w:val="000000"/>
                <w:sz w:val="24"/>
                <w:szCs w:val="24"/>
                <w:lang w:val="en-US"/>
              </w:rPr>
              <w:t>2896</w:t>
            </w:r>
          </w:p>
        </w:tc>
      </w:tr>
      <w:tr w:rsidR="00D15DBE" w:rsidRPr="00D15DBE" w:rsidTr="00E744A1">
        <w:tc>
          <w:tcPr>
            <w:tcW w:w="4677" w:type="dxa"/>
          </w:tcPr>
          <w:p w:rsidR="00D15DBE" w:rsidRPr="00D15DBE" w:rsidRDefault="00D15DBE" w:rsidP="00D15DBE">
            <w:pPr>
              <w:spacing w:after="0" w:line="240" w:lineRule="auto"/>
              <w:rPr>
                <w:color w:val="000000"/>
                <w:sz w:val="24"/>
                <w:szCs w:val="24"/>
              </w:rPr>
            </w:pPr>
            <w:r w:rsidRPr="00D15DBE">
              <w:rPr>
                <w:color w:val="000000"/>
                <w:sz w:val="24"/>
                <w:szCs w:val="24"/>
              </w:rPr>
              <w:t>Габаритные размеры (в рабочем положение), мм:</w:t>
            </w:r>
          </w:p>
          <w:p w:rsidR="00D15DBE" w:rsidRPr="00D15DBE" w:rsidRDefault="00D15DBE" w:rsidP="00D15DBE">
            <w:pPr>
              <w:spacing w:after="0" w:line="240" w:lineRule="auto"/>
              <w:rPr>
                <w:color w:val="000000"/>
                <w:sz w:val="24"/>
                <w:szCs w:val="24"/>
              </w:rPr>
            </w:pPr>
            <w:r w:rsidRPr="00D15DBE">
              <w:rPr>
                <w:color w:val="000000"/>
                <w:sz w:val="24"/>
                <w:szCs w:val="24"/>
              </w:rPr>
              <w:t xml:space="preserve">         - ширина </w:t>
            </w:r>
          </w:p>
          <w:p w:rsidR="00D15DBE" w:rsidRPr="00D15DBE" w:rsidRDefault="00D15DBE" w:rsidP="00D15DBE">
            <w:pPr>
              <w:spacing w:after="0" w:line="240" w:lineRule="auto"/>
              <w:rPr>
                <w:color w:val="000000"/>
                <w:sz w:val="24"/>
                <w:szCs w:val="24"/>
              </w:rPr>
            </w:pPr>
            <w:r w:rsidRPr="00D15DBE">
              <w:rPr>
                <w:color w:val="000000"/>
                <w:sz w:val="24"/>
                <w:szCs w:val="24"/>
              </w:rPr>
              <w:t xml:space="preserve">         - длина </w:t>
            </w:r>
          </w:p>
          <w:p w:rsidR="00D15DBE" w:rsidRPr="00D15DBE" w:rsidRDefault="00D15DBE" w:rsidP="00D15DBE">
            <w:pPr>
              <w:autoSpaceDE w:val="0"/>
              <w:autoSpaceDN w:val="0"/>
              <w:adjustRightInd w:val="0"/>
              <w:spacing w:after="0" w:line="240" w:lineRule="auto"/>
              <w:rPr>
                <w:rFonts w:eastAsia="ArialMT-Identity-H"/>
                <w:color w:val="000000"/>
                <w:sz w:val="24"/>
                <w:szCs w:val="24"/>
              </w:rPr>
            </w:pPr>
            <w:r w:rsidRPr="00D15DBE">
              <w:rPr>
                <w:color w:val="000000"/>
                <w:sz w:val="24"/>
                <w:szCs w:val="24"/>
              </w:rPr>
              <w:t xml:space="preserve">         - высота</w:t>
            </w:r>
          </w:p>
        </w:tc>
        <w:tc>
          <w:tcPr>
            <w:tcW w:w="4786" w:type="dxa"/>
          </w:tcPr>
          <w:p w:rsidR="00D15DBE" w:rsidRPr="00D15DBE" w:rsidRDefault="00D15DBE" w:rsidP="00D15DBE">
            <w:pPr>
              <w:spacing w:after="0" w:line="240" w:lineRule="auto"/>
              <w:rPr>
                <w:color w:val="000000"/>
                <w:sz w:val="24"/>
                <w:szCs w:val="24"/>
                <w:lang w:val="kk-KZ"/>
              </w:rPr>
            </w:pPr>
          </w:p>
          <w:p w:rsidR="00D15DBE" w:rsidRPr="00D15DBE" w:rsidRDefault="00D15DBE" w:rsidP="00D15DBE">
            <w:pPr>
              <w:spacing w:after="0" w:line="240" w:lineRule="auto"/>
              <w:rPr>
                <w:color w:val="000000"/>
                <w:sz w:val="24"/>
                <w:szCs w:val="24"/>
              </w:rPr>
            </w:pPr>
          </w:p>
          <w:p w:rsidR="00D15DBE" w:rsidRPr="00D15DBE" w:rsidRDefault="00D15DBE" w:rsidP="00D15DBE">
            <w:pPr>
              <w:spacing w:after="0" w:line="240" w:lineRule="auto"/>
              <w:rPr>
                <w:color w:val="000000"/>
                <w:sz w:val="24"/>
                <w:szCs w:val="24"/>
              </w:rPr>
            </w:pPr>
            <w:r w:rsidRPr="00D15DBE">
              <w:rPr>
                <w:color w:val="000000"/>
                <w:sz w:val="24"/>
                <w:szCs w:val="24"/>
              </w:rPr>
              <w:t>8630</w:t>
            </w:r>
          </w:p>
          <w:p w:rsidR="00D15DBE" w:rsidRPr="00D15DBE" w:rsidRDefault="00D15DBE" w:rsidP="00D15DBE">
            <w:pPr>
              <w:spacing w:after="0" w:line="240" w:lineRule="auto"/>
              <w:rPr>
                <w:color w:val="000000"/>
                <w:sz w:val="24"/>
                <w:szCs w:val="24"/>
              </w:rPr>
            </w:pPr>
            <w:r w:rsidRPr="00D15DBE">
              <w:rPr>
                <w:color w:val="000000"/>
                <w:sz w:val="24"/>
                <w:szCs w:val="24"/>
              </w:rPr>
              <w:t>11850</w:t>
            </w:r>
          </w:p>
          <w:p w:rsidR="00D15DBE" w:rsidRPr="00D15DBE" w:rsidRDefault="00D15DBE" w:rsidP="00D15DBE">
            <w:pPr>
              <w:spacing w:after="0" w:line="240" w:lineRule="auto"/>
              <w:rPr>
                <w:color w:val="000000"/>
                <w:sz w:val="24"/>
                <w:szCs w:val="24"/>
                <w:lang w:val="kk-KZ"/>
              </w:rPr>
            </w:pPr>
            <w:r w:rsidRPr="00D15DBE">
              <w:rPr>
                <w:color w:val="000000"/>
                <w:sz w:val="24"/>
                <w:szCs w:val="24"/>
                <w:lang w:val="en-US"/>
              </w:rPr>
              <w:t>2896</w:t>
            </w:r>
          </w:p>
        </w:tc>
      </w:tr>
      <w:tr w:rsidR="00D15DBE" w:rsidRPr="00D15DBE" w:rsidTr="00E744A1">
        <w:tc>
          <w:tcPr>
            <w:tcW w:w="4677" w:type="dxa"/>
          </w:tcPr>
          <w:p w:rsidR="00D15DBE" w:rsidRPr="00D15DBE" w:rsidRDefault="00D15DBE" w:rsidP="00D15DBE">
            <w:pPr>
              <w:spacing w:after="0" w:line="240" w:lineRule="auto"/>
              <w:rPr>
                <w:color w:val="000000"/>
                <w:sz w:val="24"/>
                <w:szCs w:val="24"/>
              </w:rPr>
            </w:pPr>
            <w:r w:rsidRPr="00D15DBE">
              <w:rPr>
                <w:color w:val="000000"/>
                <w:sz w:val="24"/>
                <w:szCs w:val="24"/>
              </w:rPr>
              <w:t xml:space="preserve">Срок службы, лет </w:t>
            </w:r>
          </w:p>
        </w:tc>
        <w:tc>
          <w:tcPr>
            <w:tcW w:w="4786" w:type="dxa"/>
          </w:tcPr>
          <w:p w:rsidR="00D15DBE" w:rsidRPr="00D15DBE" w:rsidRDefault="00D15DBE" w:rsidP="00D15DBE">
            <w:pPr>
              <w:spacing w:after="0" w:line="240" w:lineRule="auto"/>
              <w:rPr>
                <w:color w:val="000000"/>
                <w:sz w:val="24"/>
                <w:szCs w:val="24"/>
                <w:lang w:val="en-US"/>
              </w:rPr>
            </w:pPr>
            <w:r w:rsidRPr="00D15DBE">
              <w:rPr>
                <w:color w:val="000000"/>
                <w:sz w:val="24"/>
                <w:szCs w:val="24"/>
                <w:lang w:val="en-US"/>
              </w:rPr>
              <w:t>8</w:t>
            </w:r>
          </w:p>
        </w:tc>
      </w:tr>
      <w:tr w:rsidR="00D15DBE" w:rsidRPr="00D15DBE" w:rsidTr="00E744A1">
        <w:trPr>
          <w:trHeight w:val="570"/>
        </w:trPr>
        <w:tc>
          <w:tcPr>
            <w:tcW w:w="4677" w:type="dxa"/>
          </w:tcPr>
          <w:p w:rsidR="00D15DBE" w:rsidRPr="00D15DBE" w:rsidRDefault="00D15DBE" w:rsidP="00D15DBE">
            <w:pPr>
              <w:spacing w:after="0" w:line="240" w:lineRule="auto"/>
              <w:rPr>
                <w:color w:val="000000"/>
                <w:sz w:val="24"/>
                <w:szCs w:val="24"/>
              </w:rPr>
            </w:pPr>
            <w:r w:rsidRPr="00D15DBE">
              <w:rPr>
                <w:color w:val="000000"/>
                <w:sz w:val="24"/>
                <w:szCs w:val="24"/>
              </w:rPr>
              <w:t xml:space="preserve">Коэффициент эксплуатационной надежности    </w:t>
            </w:r>
          </w:p>
        </w:tc>
        <w:tc>
          <w:tcPr>
            <w:tcW w:w="4786" w:type="dxa"/>
          </w:tcPr>
          <w:p w:rsidR="00D15DBE" w:rsidRPr="00D15DBE" w:rsidRDefault="00D15DBE" w:rsidP="00D15DBE">
            <w:pPr>
              <w:spacing w:after="0" w:line="240" w:lineRule="auto"/>
              <w:rPr>
                <w:color w:val="000000"/>
                <w:sz w:val="24"/>
                <w:szCs w:val="24"/>
                <w:lang w:val="en-US"/>
              </w:rPr>
            </w:pPr>
          </w:p>
          <w:p w:rsidR="00D15DBE" w:rsidRPr="00D15DBE" w:rsidRDefault="00D15DBE" w:rsidP="00D15DBE">
            <w:pPr>
              <w:spacing w:after="0" w:line="240" w:lineRule="auto"/>
              <w:rPr>
                <w:color w:val="000000"/>
                <w:sz w:val="24"/>
                <w:szCs w:val="24"/>
                <w:lang w:val="en-US"/>
              </w:rPr>
            </w:pPr>
            <w:r w:rsidRPr="00D15DBE">
              <w:rPr>
                <w:color w:val="000000"/>
                <w:sz w:val="24"/>
                <w:szCs w:val="24"/>
                <w:lang w:val="en-US"/>
              </w:rPr>
              <w:t>0.85</w:t>
            </w:r>
          </w:p>
        </w:tc>
      </w:tr>
    </w:tbl>
    <w:p w:rsidR="00D15DBE" w:rsidRPr="00D15DBE" w:rsidRDefault="00D15DBE" w:rsidP="00D15DBE">
      <w:pPr>
        <w:spacing w:after="0" w:line="240" w:lineRule="auto"/>
        <w:ind w:firstLine="709"/>
        <w:jc w:val="both"/>
        <w:rPr>
          <w:rFonts w:ascii="Times New Roman" w:hAnsi="Times New Roman"/>
          <w:sz w:val="28"/>
          <w:szCs w:val="28"/>
        </w:rPr>
      </w:pPr>
    </w:p>
    <w:p w:rsidR="00D15DBE" w:rsidRPr="00D15DBE" w:rsidRDefault="00D15DBE" w:rsidP="00D15DBE">
      <w:pPr>
        <w:spacing w:after="0" w:line="240" w:lineRule="auto"/>
        <w:ind w:firstLine="708"/>
        <w:jc w:val="both"/>
        <w:rPr>
          <w:rFonts w:ascii="Times New Roman" w:eastAsia="Times New Roman" w:hAnsi="Times New Roman"/>
          <w:b/>
          <w:sz w:val="28"/>
          <w:szCs w:val="28"/>
          <w:lang w:val="kk-KZ" w:eastAsia="ru-RU"/>
        </w:rPr>
      </w:pPr>
      <w:r w:rsidRPr="00D15DBE">
        <w:rPr>
          <w:rFonts w:ascii="Times New Roman" w:eastAsia="Times New Roman" w:hAnsi="Times New Roman"/>
          <w:b/>
          <w:sz w:val="28"/>
          <w:szCs w:val="28"/>
          <w:lang w:eastAsia="ru-RU"/>
        </w:rPr>
        <w:t xml:space="preserve">2.1. Условия испытаний </w:t>
      </w:r>
    </w:p>
    <w:p w:rsidR="00D15DBE" w:rsidRPr="00D15DBE" w:rsidRDefault="00D15DBE" w:rsidP="00D15DBE">
      <w:pPr>
        <w:spacing w:after="0" w:line="240" w:lineRule="auto"/>
        <w:jc w:val="both"/>
        <w:rPr>
          <w:rFonts w:ascii="Times New Roman" w:eastAsia="Times New Roman" w:hAnsi="Times New Roman"/>
          <w:sz w:val="28"/>
          <w:szCs w:val="28"/>
          <w:lang w:eastAsia="ru-RU"/>
        </w:rPr>
      </w:pPr>
    </w:p>
    <w:p w:rsidR="00D15DBE" w:rsidRPr="00D15DBE" w:rsidRDefault="00D15DBE" w:rsidP="00D15DBE">
      <w:pPr>
        <w:spacing w:after="0" w:line="240" w:lineRule="auto"/>
        <w:ind w:firstLine="708"/>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Оценка качества технологии стрижки овец.</w:t>
      </w:r>
    </w:p>
    <w:p w:rsidR="00D15DBE" w:rsidRPr="00D15DBE" w:rsidRDefault="00D15DBE" w:rsidP="00D15DBE">
      <w:pPr>
        <w:spacing w:after="0" w:line="240" w:lineRule="auto"/>
        <w:ind w:firstLine="708"/>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Качество стрижки овец зависит от многих факторов. При квалифицированной стрижке шерсть снимается целиком, без уступов. При этом сохраняется вся длина шерсти, что очень важно, так как длина - самый ценный показатель качества шерсти. Уменьшение длины шерсти - очень распространенный дефект стрижки. Если срезать шерсть не у самого основания штапеля, а выше, го она будет искусственно укорочена и такую шерсть вместо, например, первого класса отнесут ко второму или к третьему. Неопытный стригаль, оставляя на овце неостриженные участки шерсти, напоминающие борозды вспаханного поля, старается устранить этот недостаток и остригает оставшуюся на овце короткую шерсть. При этом получается дефектная шерсть - подстрижка.</w:t>
      </w:r>
    </w:p>
    <w:p w:rsidR="00D15DBE" w:rsidRPr="00D15DBE" w:rsidRDefault="00D15DBE" w:rsidP="00D15DBE">
      <w:pPr>
        <w:spacing w:after="0" w:line="240" w:lineRule="auto"/>
        <w:ind w:firstLine="708"/>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Стрижка овец должна проводиться в период безветренной и сухой погоды Общая ее продолжительность 10-15 рабочих дней. Календарные сроки зависят от природно-климатических условий.</w:t>
      </w:r>
    </w:p>
    <w:p w:rsidR="00D15DBE" w:rsidRPr="00D15DBE" w:rsidRDefault="00D15DBE" w:rsidP="00D15DBE">
      <w:pPr>
        <w:spacing w:after="0" w:line="240" w:lineRule="auto"/>
        <w:ind w:firstLine="708"/>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Весенняя стрижка должна начинаться до естественной линьки. Запаздывание приводит к большим потерям. Осенью стрижку необходимо  начинать с таким расчетом, чтобы к зиме у овен вырос покров шерсти, способный  предохранить их от холода.</w:t>
      </w:r>
    </w:p>
    <w:p w:rsidR="00D15DBE" w:rsidRPr="00D15DBE" w:rsidRDefault="00D15DBE" w:rsidP="00D15DBE">
      <w:pPr>
        <w:spacing w:after="0" w:line="240" w:lineRule="auto"/>
        <w:ind w:firstLine="708"/>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За 12-15 ч. до стрижки овен не поят и не кормят, так как неестественное положение во время стрижки может привести к нарушению деятельности пищеварительных органов, что вызывает заболевание, а иногда и гибель овец. Кроме того, напоенные овцы выделяют много пота и мочи, шерсть портится. Нельзя также стричь овец с влажной шерстью, так как она самонагревается и преет в тюках, теряя свою крепость и цвет.</w:t>
      </w:r>
    </w:p>
    <w:p w:rsidR="00D15DBE" w:rsidRPr="00D15DBE" w:rsidRDefault="00D15DBE" w:rsidP="00D15DBE">
      <w:pPr>
        <w:spacing w:after="0" w:line="240" w:lineRule="auto"/>
        <w:ind w:firstLine="708"/>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Стрижку овец в зависимости от пола и возраста ведут в следующей очередности: первыми стригут овцематок зимнего окота, затем молодняк, валухов, овцематок весеннего окота и баранов-производителей.</w:t>
      </w:r>
    </w:p>
    <w:p w:rsidR="00D15DBE" w:rsidRPr="00D15DBE" w:rsidRDefault="00D15DBE" w:rsidP="00D15DBE">
      <w:pPr>
        <w:spacing w:after="0" w:line="240" w:lineRule="auto"/>
        <w:ind w:firstLine="708"/>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При стрижке необходимо соблюдать следующие основные правила:</w:t>
      </w:r>
    </w:p>
    <w:p w:rsidR="00D15DBE" w:rsidRPr="00D15DBE" w:rsidRDefault="00D15DBE" w:rsidP="00D15DBE">
      <w:pPr>
        <w:numPr>
          <w:ilvl w:val="0"/>
          <w:numId w:val="14"/>
        </w:numPr>
        <w:spacing w:after="0" w:line="240" w:lineRule="auto"/>
        <w:ind w:left="0" w:firstLine="360"/>
        <w:contextualSpacing/>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бережно обращаться с овцой, не причиняя ей травм. Травмированные овцы значительно снижают свою продуктивность;</w:t>
      </w:r>
    </w:p>
    <w:p w:rsidR="00D15DBE" w:rsidRPr="00D15DBE" w:rsidRDefault="00D15DBE" w:rsidP="00D15DBE">
      <w:pPr>
        <w:numPr>
          <w:ilvl w:val="0"/>
          <w:numId w:val="14"/>
        </w:numPr>
        <w:spacing w:after="0" w:line="240" w:lineRule="auto"/>
        <w:ind w:left="0" w:firstLine="360"/>
        <w:contextualSpacing/>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срез шерсти вести возможно ниже и ровнее, не допуская участков е высокоостриженной шерстью, так как это уменьшает настриг и значительно снижает качество за счет более короткой длины волокон шерсти;</w:t>
      </w:r>
    </w:p>
    <w:p w:rsidR="00D15DBE" w:rsidRPr="00D15DBE" w:rsidRDefault="00D15DBE" w:rsidP="00D15DBE">
      <w:pPr>
        <w:numPr>
          <w:ilvl w:val="0"/>
          <w:numId w:val="14"/>
        </w:numPr>
        <w:spacing w:after="0" w:line="240" w:lineRule="auto"/>
        <w:ind w:left="0" w:firstLine="360"/>
        <w:contextualSpacing/>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не допускать повторных срезов шерсти (перестрига), гак как при этом образуется «сечка», которая значительно снижает качество шерсти. Её практически невозможно отделить от руна, попадая в пряжу, она уменьшает ее прочность;</w:t>
      </w:r>
    </w:p>
    <w:p w:rsidR="00D15DBE" w:rsidRPr="00D15DBE" w:rsidRDefault="00D15DBE" w:rsidP="00D15DBE">
      <w:pPr>
        <w:numPr>
          <w:ilvl w:val="0"/>
          <w:numId w:val="14"/>
        </w:numPr>
        <w:spacing w:after="0" w:line="240" w:lineRule="auto"/>
        <w:ind w:left="0" w:firstLine="360"/>
        <w:contextualSpacing/>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не допускать порезов, а при их появлении обязательно обработать рану;</w:t>
      </w:r>
    </w:p>
    <w:p w:rsidR="00D15DBE" w:rsidRPr="00D15DBE" w:rsidRDefault="00D15DBE" w:rsidP="00D15DBE">
      <w:pPr>
        <w:numPr>
          <w:ilvl w:val="0"/>
          <w:numId w:val="14"/>
        </w:numPr>
        <w:spacing w:after="0" w:line="240" w:lineRule="auto"/>
        <w:ind w:left="0" w:firstLine="360"/>
        <w:contextualSpacing/>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руно полученное после стрижки, должно оставаться цельным без разрывов.</w:t>
      </w:r>
    </w:p>
    <w:p w:rsidR="00D15DBE" w:rsidRPr="00D15DBE" w:rsidRDefault="00D15DBE" w:rsidP="00D15DBE">
      <w:pPr>
        <w:widowControl w:val="0"/>
        <w:spacing w:after="0" w:line="240" w:lineRule="auto"/>
        <w:ind w:firstLine="708"/>
        <w:jc w:val="both"/>
        <w:rPr>
          <w:rFonts w:ascii="Times New Roman" w:eastAsia="Lucida Sans Unicode" w:hAnsi="Times New Roman"/>
          <w:color w:val="000000"/>
          <w:sz w:val="28"/>
          <w:szCs w:val="28"/>
          <w:shd w:val="clear" w:color="auto" w:fill="FFFFFF"/>
        </w:rPr>
      </w:pPr>
      <w:r w:rsidRPr="00D15DBE">
        <w:rPr>
          <w:rFonts w:ascii="Times New Roman" w:eastAsia="Lucida Sans Unicode" w:hAnsi="Times New Roman"/>
          <w:color w:val="000000"/>
          <w:sz w:val="28"/>
          <w:szCs w:val="28"/>
          <w:shd w:val="clear" w:color="auto" w:fill="FFFFFF"/>
        </w:rPr>
        <w:lastRenderedPageBreak/>
        <w:t xml:space="preserve">Размеры (мощность), основное и вспомогательное оборудование ПСП определены заданными исходными условиями. </w:t>
      </w:r>
    </w:p>
    <w:p w:rsidR="00D15DBE" w:rsidRPr="00D15DBE" w:rsidRDefault="00D15DBE" w:rsidP="00D15DBE">
      <w:pPr>
        <w:widowControl w:val="0"/>
        <w:spacing w:after="0" w:line="240" w:lineRule="auto"/>
        <w:ind w:firstLine="708"/>
        <w:jc w:val="both"/>
        <w:rPr>
          <w:rFonts w:ascii="Times New Roman" w:eastAsia="Lucida Sans Unicode" w:hAnsi="Times New Roman"/>
          <w:color w:val="000000"/>
          <w:sz w:val="28"/>
          <w:szCs w:val="28"/>
          <w:shd w:val="clear" w:color="auto" w:fill="FFFFFF"/>
        </w:rPr>
      </w:pPr>
      <w:r w:rsidRPr="00D15DBE">
        <w:rPr>
          <w:rFonts w:ascii="Times New Roman" w:eastAsia="Lucida Sans Unicode" w:hAnsi="Times New Roman"/>
          <w:color w:val="000000"/>
          <w:sz w:val="28"/>
          <w:szCs w:val="28"/>
          <w:shd w:val="clear" w:color="auto" w:fill="FFFFFF"/>
        </w:rPr>
        <w:t>Исходными условиями являются:</w:t>
      </w:r>
    </w:p>
    <w:p w:rsidR="00D15DBE" w:rsidRPr="00D15DBE" w:rsidRDefault="00D15DBE" w:rsidP="00D15DBE">
      <w:pPr>
        <w:widowControl w:val="0"/>
        <w:spacing w:after="0" w:line="240" w:lineRule="auto"/>
        <w:ind w:firstLine="708"/>
        <w:jc w:val="both"/>
        <w:rPr>
          <w:rFonts w:ascii="Times New Roman" w:eastAsia="Lucida Sans Unicode" w:hAnsi="Times New Roman"/>
          <w:color w:val="000000"/>
          <w:sz w:val="28"/>
          <w:szCs w:val="28"/>
          <w:shd w:val="clear" w:color="auto" w:fill="FFFFFF"/>
        </w:rPr>
      </w:pPr>
      <w:r w:rsidRPr="00D15DBE">
        <w:rPr>
          <w:rFonts w:ascii="Times New Roman" w:eastAsia="Lucida Sans Unicode" w:hAnsi="Times New Roman"/>
          <w:color w:val="000000"/>
          <w:sz w:val="28"/>
          <w:szCs w:val="28"/>
          <w:shd w:val="clear" w:color="auto" w:fill="FFFFFF"/>
        </w:rPr>
        <w:t>- число одновременно работающих стригалей (</w:t>
      </w:r>
      <w:r w:rsidRPr="00D15DBE">
        <w:rPr>
          <w:rFonts w:ascii="Times New Roman" w:eastAsia="Lucida Sans Unicode" w:hAnsi="Times New Roman"/>
          <w:i/>
          <w:color w:val="000000"/>
          <w:sz w:val="28"/>
          <w:szCs w:val="28"/>
          <w:shd w:val="clear" w:color="auto" w:fill="FFFFFF"/>
        </w:rPr>
        <w:t>к</w:t>
      </w:r>
      <w:r w:rsidRPr="00D15DBE">
        <w:rPr>
          <w:rFonts w:ascii="Times New Roman" w:eastAsia="Lucida Sans Unicode" w:hAnsi="Times New Roman"/>
          <w:i/>
          <w:color w:val="000000"/>
          <w:sz w:val="28"/>
          <w:szCs w:val="28"/>
          <w:shd w:val="clear" w:color="auto" w:fill="FFFFFF"/>
          <w:vertAlign w:val="subscript"/>
        </w:rPr>
        <w:t>стр</w:t>
      </w:r>
      <w:r w:rsidRPr="00D15DBE">
        <w:rPr>
          <w:rFonts w:ascii="Times New Roman" w:eastAsia="Lucida Sans Unicode" w:hAnsi="Times New Roman"/>
          <w:color w:val="000000"/>
          <w:sz w:val="28"/>
          <w:szCs w:val="28"/>
          <w:shd w:val="clear" w:color="auto" w:fill="FFFFFF"/>
        </w:rPr>
        <w:t>), количество дней (</w:t>
      </w:r>
      <w:r w:rsidRPr="00D15DBE">
        <w:rPr>
          <w:rFonts w:ascii="Times New Roman" w:eastAsia="Lucida Sans Unicode" w:hAnsi="Times New Roman"/>
          <w:i/>
          <w:color w:val="000000"/>
          <w:sz w:val="28"/>
          <w:szCs w:val="28"/>
          <w:shd w:val="clear" w:color="auto" w:fill="FFFFFF"/>
        </w:rPr>
        <w:t>τ</w:t>
      </w:r>
      <w:r w:rsidRPr="00D15DBE">
        <w:rPr>
          <w:rFonts w:ascii="Times New Roman" w:eastAsia="Lucida Sans Unicode" w:hAnsi="Times New Roman"/>
          <w:color w:val="000000"/>
          <w:sz w:val="28"/>
          <w:szCs w:val="28"/>
          <w:shd w:val="clear" w:color="auto" w:fill="FFFFFF"/>
        </w:rPr>
        <w:t>) кампании стрижки при односменной работе пункта (это время обусловлено зоотехническими требованиями, и для районов тонкорунного овцеводства оно составляет 25-30 дней)</w:t>
      </w:r>
    </w:p>
    <w:p w:rsidR="00D15DBE" w:rsidRPr="00D15DBE" w:rsidRDefault="00D15DBE" w:rsidP="00D15DBE">
      <w:pPr>
        <w:widowControl w:val="0"/>
        <w:spacing w:after="0" w:line="240" w:lineRule="auto"/>
        <w:ind w:firstLine="708"/>
        <w:jc w:val="both"/>
        <w:rPr>
          <w:rFonts w:ascii="Times New Roman" w:eastAsia="Lucida Sans Unicode" w:hAnsi="Times New Roman"/>
          <w:color w:val="000000"/>
          <w:sz w:val="28"/>
          <w:szCs w:val="28"/>
          <w:shd w:val="clear" w:color="auto" w:fill="FFFFFF"/>
        </w:rPr>
      </w:pPr>
      <w:r w:rsidRPr="00D15DBE">
        <w:rPr>
          <w:rFonts w:ascii="Times New Roman" w:eastAsia="Lucida Sans Unicode" w:hAnsi="Times New Roman"/>
          <w:color w:val="000000"/>
          <w:sz w:val="28"/>
          <w:szCs w:val="28"/>
          <w:shd w:val="clear" w:color="auto" w:fill="FFFFFF"/>
        </w:rPr>
        <w:t xml:space="preserve">- основные, вспомогательные технологические процессы, дополнительные мероприятия. </w:t>
      </w:r>
    </w:p>
    <w:p w:rsidR="00D15DBE" w:rsidRPr="00D15DBE" w:rsidRDefault="00D15DBE" w:rsidP="00D15DBE">
      <w:pPr>
        <w:widowControl w:val="0"/>
        <w:spacing w:after="0" w:line="240" w:lineRule="auto"/>
        <w:ind w:firstLine="708"/>
        <w:jc w:val="both"/>
        <w:rPr>
          <w:rFonts w:ascii="Times New Roman" w:eastAsia="Lucida Sans Unicode" w:hAnsi="Times New Roman"/>
          <w:color w:val="000000"/>
          <w:sz w:val="28"/>
          <w:szCs w:val="28"/>
          <w:shd w:val="clear" w:color="auto" w:fill="FFFFFF"/>
        </w:rPr>
      </w:pPr>
      <w:r w:rsidRPr="00D15DBE">
        <w:rPr>
          <w:rFonts w:ascii="Times New Roman" w:eastAsia="Lucida Sans Unicode" w:hAnsi="Times New Roman"/>
          <w:color w:val="000000"/>
          <w:sz w:val="28"/>
          <w:szCs w:val="28"/>
          <w:shd w:val="clear" w:color="auto" w:fill="FFFFFF"/>
        </w:rPr>
        <w:t xml:space="preserve">Основные процессы: подгон, подача овец на стрижку, стрижка, классировка, прессование шерсти, упаковка, измерение веса, электронная регистрация качества, массы шерсти в тюке, нанесение электронного штрих-кода на тюки, транспортировка, погрузка и укладка тюков в транспортный контейнер. </w:t>
      </w:r>
    </w:p>
    <w:p w:rsidR="00D15DBE" w:rsidRPr="00D15DBE" w:rsidRDefault="00D15DBE" w:rsidP="00D15DBE">
      <w:pPr>
        <w:widowControl w:val="0"/>
        <w:spacing w:after="0" w:line="240" w:lineRule="auto"/>
        <w:ind w:firstLine="708"/>
        <w:jc w:val="both"/>
        <w:rPr>
          <w:rFonts w:ascii="Times New Roman" w:eastAsia="Lucida Sans Unicode" w:hAnsi="Times New Roman"/>
          <w:color w:val="000000"/>
          <w:sz w:val="28"/>
          <w:szCs w:val="28"/>
          <w:shd w:val="clear" w:color="auto" w:fill="FFFFFF"/>
        </w:rPr>
      </w:pPr>
      <w:r w:rsidRPr="00D15DBE">
        <w:rPr>
          <w:rFonts w:ascii="Times New Roman" w:eastAsia="Lucida Sans Unicode" w:hAnsi="Times New Roman"/>
          <w:color w:val="000000"/>
          <w:sz w:val="28"/>
          <w:szCs w:val="28"/>
          <w:shd w:val="clear" w:color="auto" w:fill="FFFFFF"/>
        </w:rPr>
        <w:t>Вспомогательные процессы: заточка-наладка стригальных ножей, монтаж, демонтаж, эксплуатация ПСП, ограждения загонов, электрооборудования.</w:t>
      </w:r>
    </w:p>
    <w:p w:rsidR="00D15DBE" w:rsidRPr="00D15DBE" w:rsidRDefault="00D15DBE" w:rsidP="00D15DBE">
      <w:pPr>
        <w:widowControl w:val="0"/>
        <w:spacing w:after="0" w:line="240" w:lineRule="auto"/>
        <w:ind w:firstLine="708"/>
        <w:jc w:val="both"/>
        <w:rPr>
          <w:rFonts w:ascii="Times New Roman" w:eastAsia="Lucida Sans Unicode" w:hAnsi="Times New Roman"/>
          <w:color w:val="000000"/>
          <w:sz w:val="28"/>
          <w:szCs w:val="28"/>
          <w:shd w:val="clear" w:color="auto" w:fill="FFFFFF"/>
        </w:rPr>
      </w:pPr>
      <w:r w:rsidRPr="00D15DBE">
        <w:rPr>
          <w:rFonts w:ascii="Times New Roman" w:eastAsia="Lucida Sans Unicode" w:hAnsi="Times New Roman"/>
          <w:color w:val="000000"/>
          <w:sz w:val="28"/>
          <w:szCs w:val="28"/>
          <w:shd w:val="clear" w:color="auto" w:fill="FFFFFF"/>
        </w:rPr>
        <w:t>Дополнительные мероприятия: охрана труда, техника безопасности, проживание, питание и отдых персонала.</w:t>
      </w:r>
    </w:p>
    <w:p w:rsidR="00D15DBE" w:rsidRPr="00D15DBE" w:rsidRDefault="00D15DBE" w:rsidP="00D15DBE">
      <w:pPr>
        <w:widowControl w:val="0"/>
        <w:spacing w:after="0" w:line="240" w:lineRule="auto"/>
        <w:ind w:firstLine="708"/>
        <w:jc w:val="both"/>
        <w:rPr>
          <w:rFonts w:ascii="Times New Roman" w:eastAsia="Lucida Sans Unicode" w:hAnsi="Times New Roman"/>
          <w:color w:val="000000"/>
          <w:sz w:val="28"/>
          <w:szCs w:val="28"/>
          <w:shd w:val="clear" w:color="auto" w:fill="FFFFFF"/>
        </w:rPr>
      </w:pPr>
      <w:r w:rsidRPr="00D15DBE">
        <w:rPr>
          <w:rFonts w:ascii="Times New Roman" w:eastAsia="Lucida Sans Unicode" w:hAnsi="Times New Roman"/>
          <w:color w:val="000000"/>
          <w:sz w:val="28"/>
          <w:szCs w:val="28"/>
          <w:shd w:val="clear" w:color="auto" w:fill="FFFFFF"/>
        </w:rPr>
        <w:t>Производительность стригаля (</w:t>
      </w:r>
      <w:r w:rsidRPr="00D15DBE">
        <w:rPr>
          <w:rFonts w:ascii="Times New Roman" w:eastAsia="Lucida Sans Unicode" w:hAnsi="Times New Roman"/>
          <w:i/>
          <w:color w:val="000000"/>
          <w:sz w:val="28"/>
          <w:szCs w:val="28"/>
          <w:shd w:val="clear" w:color="auto" w:fill="FFFFFF"/>
        </w:rPr>
        <w:t>n</w:t>
      </w:r>
      <w:r w:rsidRPr="00D15DBE">
        <w:rPr>
          <w:rFonts w:ascii="Times New Roman" w:eastAsia="Lucida Sans Unicode" w:hAnsi="Times New Roman"/>
          <w:i/>
          <w:color w:val="000000"/>
          <w:sz w:val="28"/>
          <w:szCs w:val="28"/>
          <w:shd w:val="clear" w:color="auto" w:fill="FFFFFF"/>
          <w:vertAlign w:val="subscript"/>
        </w:rPr>
        <w:t>гол</w:t>
      </w:r>
      <w:r w:rsidRPr="00D15DBE">
        <w:rPr>
          <w:rFonts w:ascii="Times New Roman" w:eastAsia="Lucida Sans Unicode" w:hAnsi="Times New Roman"/>
          <w:color w:val="000000"/>
          <w:sz w:val="28"/>
          <w:szCs w:val="28"/>
          <w:shd w:val="clear" w:color="auto" w:fill="FFFFFF"/>
        </w:rPr>
        <w:t>), которая зависит от степени совершенства способов и приемов стрижки, а также уровня его квалификации, характеризуют следующие эксплуатационные показатели:</w:t>
      </w:r>
    </w:p>
    <w:p w:rsidR="00D15DBE" w:rsidRPr="00D15DBE" w:rsidRDefault="007016B3" w:rsidP="00D15DBE">
      <w:pPr>
        <w:widowControl w:val="0"/>
        <w:spacing w:after="0" w:line="240" w:lineRule="auto"/>
        <w:ind w:firstLine="708"/>
        <w:jc w:val="both"/>
        <w:rPr>
          <w:rFonts w:ascii="Times New Roman" w:eastAsia="Lucida Sans Unicode" w:hAnsi="Times New Roman"/>
          <w:color w:val="000000"/>
          <w:sz w:val="28"/>
          <w:szCs w:val="28"/>
          <w:shd w:val="clear" w:color="auto" w:fill="FFFFFF"/>
        </w:rPr>
      </w:pPr>
      <m:oMath>
        <m:sSub>
          <m:sSubPr>
            <m:ctrlPr>
              <w:rPr>
                <w:rFonts w:ascii="Cambria Math" w:eastAsia="Lucida Sans Unicode" w:hAnsi="Cambria Math"/>
                <w:i/>
                <w:sz w:val="28"/>
                <w:szCs w:val="28"/>
                <w:lang w:eastAsia="ru-RU"/>
              </w:rPr>
            </m:ctrlPr>
          </m:sSubPr>
          <m:e>
            <m:r>
              <m:rPr>
                <m:sty m:val="p"/>
              </m:rPr>
              <w:rPr>
                <w:rFonts w:ascii="Cambria Math" w:eastAsia="Lucida Sans Unicode" w:hAnsi="Cambria Math"/>
                <w:color w:val="000000"/>
                <w:sz w:val="28"/>
                <w:szCs w:val="28"/>
                <w:shd w:val="clear" w:color="auto" w:fill="FFFFFF"/>
              </w:rPr>
              <m:t>η</m:t>
            </m:r>
          </m:e>
          <m:sub>
            <m:r>
              <m:rPr>
                <m:sty m:val="p"/>
              </m:rPr>
              <w:rPr>
                <w:rFonts w:ascii="Cambria Math" w:eastAsia="Lucida Sans Unicode" w:hAnsi="Cambria Math"/>
                <w:color w:val="000000"/>
                <w:sz w:val="28"/>
                <w:szCs w:val="28"/>
                <w:shd w:val="clear" w:color="auto" w:fill="FFFFFF"/>
              </w:rPr>
              <m:t>см</m:t>
            </m:r>
          </m:sub>
        </m:sSub>
      </m:oMath>
      <w:r w:rsidR="00D15DBE" w:rsidRPr="00D15DBE">
        <w:rPr>
          <w:rFonts w:ascii="Times New Roman" w:eastAsia="Lucida Sans Unicode" w:hAnsi="Times New Roman"/>
          <w:color w:val="000000"/>
          <w:sz w:val="28"/>
          <w:szCs w:val="28"/>
          <w:shd w:val="clear" w:color="auto" w:fill="FFFFFF"/>
        </w:rPr>
        <w:t xml:space="preserve"> -коэффициент использования времени смены (</w:t>
      </w:r>
      <m:oMath>
        <m:sSub>
          <m:sSubPr>
            <m:ctrlPr>
              <w:rPr>
                <w:rFonts w:ascii="Cambria Math" w:eastAsia="Lucida Sans Unicode" w:hAnsi="Cambria Math"/>
                <w:i/>
                <w:sz w:val="28"/>
                <w:szCs w:val="28"/>
                <w:lang w:eastAsia="ru-RU"/>
              </w:rPr>
            </m:ctrlPr>
          </m:sSubPr>
          <m:e>
            <m:r>
              <m:rPr>
                <m:sty m:val="p"/>
              </m:rPr>
              <w:rPr>
                <w:rFonts w:ascii="Cambria Math" w:eastAsia="Lucida Sans Unicode" w:hAnsi="Cambria Math"/>
                <w:color w:val="000000"/>
                <w:sz w:val="28"/>
                <w:szCs w:val="28"/>
                <w:shd w:val="clear" w:color="auto" w:fill="FFFFFF"/>
              </w:rPr>
              <m:t>η</m:t>
            </m:r>
          </m:e>
          <m:sub>
            <m:r>
              <m:rPr>
                <m:sty m:val="p"/>
              </m:rPr>
              <w:rPr>
                <w:rFonts w:ascii="Cambria Math" w:eastAsia="Lucida Sans Unicode" w:hAnsi="Cambria Math"/>
                <w:color w:val="000000"/>
                <w:sz w:val="28"/>
                <w:szCs w:val="28"/>
                <w:shd w:val="clear" w:color="auto" w:fill="FFFFFF"/>
              </w:rPr>
              <m:t>см</m:t>
            </m:r>
          </m:sub>
        </m:sSub>
        <m:r>
          <m:rPr>
            <m:sty m:val="p"/>
          </m:rPr>
          <w:rPr>
            <w:rFonts w:ascii="Cambria Math" w:eastAsia="Lucida Sans Unicode" w:hAnsi="Times New Roman"/>
            <w:color w:val="000000"/>
            <w:sz w:val="28"/>
            <w:szCs w:val="28"/>
            <w:shd w:val="clear" w:color="auto" w:fill="FFFFFF"/>
          </w:rPr>
          <m:t>=</m:t>
        </m:r>
        <m:f>
          <m:fPr>
            <m:type m:val="lin"/>
            <m:ctrlPr>
              <w:rPr>
                <w:rFonts w:ascii="Cambria Math" w:eastAsia="Lucida Sans Unicode" w:hAnsi="Cambria Math"/>
                <w:i/>
                <w:sz w:val="28"/>
                <w:szCs w:val="28"/>
                <w:lang w:eastAsia="ru-RU"/>
              </w:rPr>
            </m:ctrlPr>
          </m:fPr>
          <m:num>
            <m:sSub>
              <m:sSubPr>
                <m:ctrlPr>
                  <w:rPr>
                    <w:rFonts w:ascii="Cambria Math" w:eastAsia="Lucida Sans Unicode" w:hAnsi="Cambria Math"/>
                    <w:i/>
                    <w:sz w:val="28"/>
                    <w:szCs w:val="28"/>
                    <w:lang w:eastAsia="ru-RU"/>
                  </w:rPr>
                </m:ctrlPr>
              </m:sSubPr>
              <m:e>
                <m:r>
                  <m:rPr>
                    <m:sty m:val="p"/>
                  </m:rPr>
                  <w:rPr>
                    <w:rFonts w:ascii="Cambria Math" w:eastAsia="Lucida Sans Unicode" w:hAnsi="Cambria Math"/>
                    <w:color w:val="000000"/>
                    <w:sz w:val="28"/>
                    <w:szCs w:val="28"/>
                    <w:shd w:val="clear" w:color="auto" w:fill="FFFFFF"/>
                  </w:rPr>
                  <m:t>τ</m:t>
                </m:r>
              </m:e>
              <m:sub>
                <m:r>
                  <m:rPr>
                    <m:sty m:val="p"/>
                  </m:rPr>
                  <w:rPr>
                    <w:rFonts w:ascii="Cambria Math" w:eastAsia="Lucida Sans Unicode" w:hAnsi="Cambria Math"/>
                    <w:color w:val="000000"/>
                    <w:sz w:val="28"/>
                    <w:szCs w:val="28"/>
                    <w:shd w:val="clear" w:color="auto" w:fill="FFFFFF"/>
                  </w:rPr>
                  <m:t>ч</m:t>
                </m:r>
                <m:r>
                  <m:rPr>
                    <m:sty m:val="p"/>
                  </m:rPr>
                  <w:rPr>
                    <w:rFonts w:ascii="Cambria Math" w:eastAsia="Lucida Sans Unicode" w:hAnsi="Times New Roman"/>
                    <w:color w:val="000000"/>
                    <w:sz w:val="28"/>
                    <w:szCs w:val="28"/>
                    <w:shd w:val="clear" w:color="auto" w:fill="FFFFFF"/>
                  </w:rPr>
                  <m:t>.</m:t>
                </m:r>
                <m:r>
                  <m:rPr>
                    <m:sty m:val="p"/>
                  </m:rPr>
                  <w:rPr>
                    <w:rFonts w:ascii="Cambria Math" w:eastAsia="Lucida Sans Unicode" w:hAnsi="Cambria Math"/>
                    <w:color w:val="000000"/>
                    <w:sz w:val="28"/>
                    <w:szCs w:val="28"/>
                    <w:shd w:val="clear" w:color="auto" w:fill="FFFFFF"/>
                  </w:rPr>
                  <m:t>р</m:t>
                </m:r>
              </m:sub>
            </m:sSub>
          </m:num>
          <m:den>
            <m:sSub>
              <m:sSubPr>
                <m:ctrlPr>
                  <w:rPr>
                    <w:rFonts w:ascii="Cambria Math" w:eastAsia="Lucida Sans Unicode" w:hAnsi="Cambria Math"/>
                    <w:i/>
                    <w:sz w:val="28"/>
                    <w:szCs w:val="28"/>
                    <w:lang w:eastAsia="ru-RU"/>
                  </w:rPr>
                </m:ctrlPr>
              </m:sSubPr>
              <m:e>
                <m:r>
                  <m:rPr>
                    <m:sty m:val="p"/>
                  </m:rPr>
                  <w:rPr>
                    <w:rFonts w:ascii="Cambria Math" w:eastAsia="Lucida Sans Unicode" w:hAnsi="Cambria Math"/>
                    <w:color w:val="000000"/>
                    <w:sz w:val="28"/>
                    <w:szCs w:val="28"/>
                    <w:shd w:val="clear" w:color="auto" w:fill="FFFFFF"/>
                  </w:rPr>
                  <m:t>τ</m:t>
                </m:r>
              </m:e>
              <m:sub>
                <m:r>
                  <m:rPr>
                    <m:sty m:val="p"/>
                  </m:rPr>
                  <w:rPr>
                    <w:rFonts w:ascii="Cambria Math" w:eastAsia="Lucida Sans Unicode" w:hAnsi="Cambria Math"/>
                    <w:color w:val="000000"/>
                    <w:sz w:val="28"/>
                    <w:szCs w:val="28"/>
                    <w:shd w:val="clear" w:color="auto" w:fill="FFFFFF"/>
                  </w:rPr>
                  <m:t>см</m:t>
                </m:r>
              </m:sub>
            </m:sSub>
          </m:den>
        </m:f>
      </m:oMath>
      <w:r w:rsidR="00D15DBE" w:rsidRPr="00D15DBE">
        <w:rPr>
          <w:rFonts w:ascii="Times New Roman" w:eastAsia="Lucida Sans Unicode" w:hAnsi="Times New Roman"/>
          <w:color w:val="000000"/>
          <w:sz w:val="28"/>
          <w:szCs w:val="28"/>
          <w:shd w:val="clear" w:color="auto" w:fill="FFFFFF"/>
        </w:rPr>
        <w:t xml:space="preserve">, где </w:t>
      </w:r>
      <m:oMath>
        <m:sSub>
          <m:sSubPr>
            <m:ctrlPr>
              <w:rPr>
                <w:rFonts w:ascii="Cambria Math" w:eastAsia="Lucida Sans Unicode" w:hAnsi="Cambria Math"/>
                <w:i/>
                <w:sz w:val="28"/>
                <w:szCs w:val="28"/>
                <w:lang w:eastAsia="ru-RU"/>
              </w:rPr>
            </m:ctrlPr>
          </m:sSubPr>
          <m:e>
            <m:r>
              <m:rPr>
                <m:sty m:val="p"/>
              </m:rPr>
              <w:rPr>
                <w:rFonts w:ascii="Cambria Math" w:eastAsia="Lucida Sans Unicode" w:hAnsi="Cambria Math"/>
                <w:color w:val="000000"/>
                <w:sz w:val="28"/>
                <w:szCs w:val="28"/>
                <w:shd w:val="clear" w:color="auto" w:fill="FFFFFF"/>
              </w:rPr>
              <m:t>τ</m:t>
            </m:r>
          </m:e>
          <m:sub>
            <m:r>
              <m:rPr>
                <m:sty m:val="p"/>
              </m:rPr>
              <w:rPr>
                <w:rFonts w:ascii="Cambria Math" w:eastAsia="Lucida Sans Unicode" w:hAnsi="Cambria Math"/>
                <w:color w:val="000000"/>
                <w:sz w:val="28"/>
                <w:szCs w:val="28"/>
                <w:shd w:val="clear" w:color="auto" w:fill="FFFFFF"/>
              </w:rPr>
              <m:t>ч</m:t>
            </m:r>
            <m:r>
              <m:rPr>
                <m:sty m:val="p"/>
              </m:rPr>
              <w:rPr>
                <w:rFonts w:ascii="Cambria Math" w:eastAsia="Lucida Sans Unicode" w:hAnsi="Times New Roman"/>
                <w:color w:val="000000"/>
                <w:sz w:val="28"/>
                <w:szCs w:val="28"/>
                <w:shd w:val="clear" w:color="auto" w:fill="FFFFFF"/>
              </w:rPr>
              <m:t>.</m:t>
            </m:r>
            <m:r>
              <m:rPr>
                <m:sty m:val="p"/>
              </m:rPr>
              <w:rPr>
                <w:rFonts w:ascii="Cambria Math" w:eastAsia="Lucida Sans Unicode" w:hAnsi="Cambria Math"/>
                <w:color w:val="000000"/>
                <w:sz w:val="28"/>
                <w:szCs w:val="28"/>
                <w:shd w:val="clear" w:color="auto" w:fill="FFFFFF"/>
              </w:rPr>
              <m:t>р</m:t>
            </m:r>
          </m:sub>
        </m:sSub>
      </m:oMath>
      <w:r w:rsidR="00D15DBE" w:rsidRPr="00D15DBE">
        <w:rPr>
          <w:rFonts w:ascii="Times New Roman" w:eastAsia="Lucida Sans Unicode" w:hAnsi="Times New Roman"/>
          <w:color w:val="000000"/>
          <w:sz w:val="28"/>
          <w:szCs w:val="28"/>
          <w:shd w:val="clear" w:color="auto" w:fill="FFFFFF"/>
        </w:rPr>
        <w:t xml:space="preserve">-время чистой работы, ч;  </w:t>
      </w:r>
      <m:oMath>
        <m:sSub>
          <m:sSubPr>
            <m:ctrlPr>
              <w:rPr>
                <w:rFonts w:ascii="Cambria Math" w:eastAsia="Lucida Sans Unicode" w:hAnsi="Cambria Math"/>
                <w:i/>
                <w:sz w:val="28"/>
                <w:szCs w:val="28"/>
                <w:lang w:eastAsia="ru-RU"/>
              </w:rPr>
            </m:ctrlPr>
          </m:sSubPr>
          <m:e>
            <m:r>
              <m:rPr>
                <m:sty m:val="p"/>
              </m:rPr>
              <w:rPr>
                <w:rFonts w:ascii="Cambria Math" w:eastAsia="Lucida Sans Unicode" w:hAnsi="Cambria Math"/>
                <w:color w:val="000000"/>
                <w:sz w:val="28"/>
                <w:szCs w:val="28"/>
                <w:shd w:val="clear" w:color="auto" w:fill="FFFFFF"/>
              </w:rPr>
              <m:t>τ</m:t>
            </m:r>
          </m:e>
          <m:sub>
            <m:r>
              <m:rPr>
                <m:sty m:val="p"/>
              </m:rPr>
              <w:rPr>
                <w:rFonts w:ascii="Cambria Math" w:eastAsia="Lucida Sans Unicode" w:hAnsi="Cambria Math"/>
                <w:color w:val="000000"/>
                <w:sz w:val="28"/>
                <w:szCs w:val="28"/>
                <w:shd w:val="clear" w:color="auto" w:fill="FFFFFF"/>
              </w:rPr>
              <m:t>см</m:t>
            </m:r>
          </m:sub>
        </m:sSub>
      </m:oMath>
      <w:r w:rsidR="00D15DBE" w:rsidRPr="00D15DBE">
        <w:rPr>
          <w:rFonts w:ascii="Times New Roman" w:eastAsia="Lucida Sans Unicode" w:hAnsi="Times New Roman"/>
          <w:color w:val="000000"/>
          <w:sz w:val="28"/>
          <w:szCs w:val="28"/>
          <w:shd w:val="clear" w:color="auto" w:fill="FFFFFF"/>
        </w:rPr>
        <w:t xml:space="preserve"> -продолжительность смены, ч);</w:t>
      </w:r>
    </w:p>
    <w:p w:rsidR="00D15DBE" w:rsidRPr="00D15DBE" w:rsidRDefault="007016B3" w:rsidP="00D15DBE">
      <w:pPr>
        <w:widowControl w:val="0"/>
        <w:spacing w:after="0" w:line="240" w:lineRule="auto"/>
        <w:ind w:firstLine="708"/>
        <w:jc w:val="both"/>
        <w:rPr>
          <w:rFonts w:ascii="Times New Roman" w:eastAsia="Lucida Sans Unicode" w:hAnsi="Times New Roman"/>
          <w:color w:val="000000"/>
          <w:sz w:val="28"/>
          <w:szCs w:val="28"/>
          <w:shd w:val="clear" w:color="auto" w:fill="FFFFFF"/>
        </w:rPr>
      </w:pPr>
      <m:oMath>
        <m:sSub>
          <m:sSubPr>
            <m:ctrlPr>
              <w:rPr>
                <w:rFonts w:ascii="Cambria Math" w:eastAsia="Lucida Sans Unicode" w:hAnsi="Cambria Math"/>
                <w:i/>
                <w:sz w:val="28"/>
                <w:szCs w:val="28"/>
                <w:lang w:eastAsia="ru-RU"/>
              </w:rPr>
            </m:ctrlPr>
          </m:sSubPr>
          <m:e>
            <m:r>
              <m:rPr>
                <m:sty m:val="p"/>
              </m:rPr>
              <w:rPr>
                <w:rFonts w:ascii="Cambria Math" w:eastAsia="Lucida Sans Unicode" w:hAnsi="Cambria Math"/>
                <w:color w:val="000000"/>
                <w:sz w:val="28"/>
                <w:szCs w:val="28"/>
                <w:shd w:val="clear" w:color="auto" w:fill="FFFFFF"/>
              </w:rPr>
              <m:t>η</m:t>
            </m:r>
          </m:e>
          <m:sub>
            <m:r>
              <m:rPr>
                <m:sty m:val="p"/>
              </m:rPr>
              <w:rPr>
                <w:rFonts w:ascii="Cambria Math" w:eastAsia="Lucida Sans Unicode" w:hAnsi="Cambria Math"/>
                <w:color w:val="000000"/>
                <w:sz w:val="28"/>
                <w:szCs w:val="28"/>
                <w:shd w:val="clear" w:color="auto" w:fill="FFFFFF"/>
              </w:rPr>
              <m:t>р</m:t>
            </m:r>
            <m:r>
              <m:rPr>
                <m:sty m:val="p"/>
              </m:rPr>
              <w:rPr>
                <w:rFonts w:ascii="Cambria Math" w:eastAsia="Lucida Sans Unicode" w:hAnsi="Times New Roman"/>
                <w:color w:val="000000"/>
                <w:sz w:val="28"/>
                <w:szCs w:val="28"/>
                <w:shd w:val="clear" w:color="auto" w:fill="FFFFFF"/>
              </w:rPr>
              <m:t>.</m:t>
            </m:r>
            <m:r>
              <m:rPr>
                <m:sty m:val="p"/>
              </m:rPr>
              <w:rPr>
                <w:rFonts w:ascii="Cambria Math" w:eastAsia="Lucida Sans Unicode" w:hAnsi="Cambria Math"/>
                <w:color w:val="000000"/>
                <w:sz w:val="28"/>
                <w:szCs w:val="28"/>
                <w:shd w:val="clear" w:color="auto" w:fill="FFFFFF"/>
              </w:rPr>
              <m:t>х</m:t>
            </m:r>
          </m:sub>
        </m:sSub>
      </m:oMath>
      <w:r w:rsidR="00D15DBE" w:rsidRPr="00D15DBE">
        <w:rPr>
          <w:rFonts w:ascii="Times New Roman" w:eastAsia="Lucida Sans Unicode" w:hAnsi="Times New Roman"/>
          <w:color w:val="000000"/>
          <w:sz w:val="28"/>
          <w:szCs w:val="28"/>
          <w:shd w:val="clear" w:color="auto" w:fill="FFFFFF"/>
        </w:rPr>
        <w:t xml:space="preserve"> - коэффициент, учитывающий затраты времени на рабочие проходы машинкой (</w:t>
      </w:r>
      <m:oMath>
        <m:sSub>
          <m:sSubPr>
            <m:ctrlPr>
              <w:rPr>
                <w:rFonts w:ascii="Cambria Math" w:eastAsia="Lucida Sans Unicode" w:hAnsi="Cambria Math"/>
                <w:i/>
                <w:sz w:val="28"/>
                <w:szCs w:val="28"/>
                <w:lang w:eastAsia="ru-RU"/>
              </w:rPr>
            </m:ctrlPr>
          </m:sSubPr>
          <m:e>
            <m:r>
              <m:rPr>
                <m:sty m:val="p"/>
              </m:rPr>
              <w:rPr>
                <w:rFonts w:ascii="Cambria Math" w:eastAsia="Lucida Sans Unicode" w:hAnsi="Cambria Math"/>
                <w:color w:val="000000"/>
                <w:sz w:val="28"/>
                <w:szCs w:val="28"/>
                <w:shd w:val="clear" w:color="auto" w:fill="FFFFFF"/>
              </w:rPr>
              <m:t>η</m:t>
            </m:r>
          </m:e>
          <m:sub>
            <m:r>
              <m:rPr>
                <m:sty m:val="p"/>
              </m:rPr>
              <w:rPr>
                <w:rFonts w:ascii="Cambria Math" w:eastAsia="Lucida Sans Unicode" w:hAnsi="Cambria Math"/>
                <w:color w:val="000000"/>
                <w:sz w:val="28"/>
                <w:szCs w:val="28"/>
                <w:shd w:val="clear" w:color="auto" w:fill="FFFFFF"/>
              </w:rPr>
              <m:t>р</m:t>
            </m:r>
            <m:r>
              <m:rPr>
                <m:sty m:val="p"/>
              </m:rPr>
              <w:rPr>
                <w:rFonts w:ascii="Cambria Math" w:eastAsia="Lucida Sans Unicode" w:hAnsi="Times New Roman"/>
                <w:color w:val="000000"/>
                <w:sz w:val="28"/>
                <w:szCs w:val="28"/>
                <w:shd w:val="clear" w:color="auto" w:fill="FFFFFF"/>
              </w:rPr>
              <m:t>.</m:t>
            </m:r>
            <m:r>
              <m:rPr>
                <m:sty m:val="p"/>
              </m:rPr>
              <w:rPr>
                <w:rFonts w:ascii="Cambria Math" w:eastAsia="Lucida Sans Unicode" w:hAnsi="Cambria Math"/>
                <w:color w:val="000000"/>
                <w:sz w:val="28"/>
                <w:szCs w:val="28"/>
                <w:shd w:val="clear" w:color="auto" w:fill="FFFFFF"/>
              </w:rPr>
              <m:t>х</m:t>
            </m:r>
          </m:sub>
        </m:sSub>
        <m:r>
          <m:rPr>
            <m:sty m:val="p"/>
          </m:rPr>
          <w:rPr>
            <w:rFonts w:ascii="Cambria Math" w:eastAsia="Lucida Sans Unicode" w:hAnsi="Times New Roman"/>
            <w:color w:val="000000"/>
            <w:sz w:val="28"/>
            <w:szCs w:val="28"/>
            <w:shd w:val="clear" w:color="auto" w:fill="FFFFFF"/>
          </w:rPr>
          <m:t>=</m:t>
        </m:r>
        <m:f>
          <m:fPr>
            <m:type m:val="lin"/>
            <m:ctrlPr>
              <w:rPr>
                <w:rFonts w:ascii="Cambria Math" w:eastAsia="Lucida Sans Unicode" w:hAnsi="Cambria Math"/>
                <w:i/>
                <w:sz w:val="28"/>
                <w:szCs w:val="28"/>
                <w:lang w:eastAsia="ru-RU"/>
              </w:rPr>
            </m:ctrlPr>
          </m:fPr>
          <m:num>
            <m:sSub>
              <m:sSubPr>
                <m:ctrlPr>
                  <w:rPr>
                    <w:rFonts w:ascii="Cambria Math" w:eastAsia="Lucida Sans Unicode" w:hAnsi="Cambria Math"/>
                    <w:i/>
                    <w:sz w:val="28"/>
                    <w:szCs w:val="28"/>
                    <w:lang w:eastAsia="ru-RU"/>
                  </w:rPr>
                </m:ctrlPr>
              </m:sSubPr>
              <m:e>
                <m:r>
                  <m:rPr>
                    <m:sty m:val="p"/>
                  </m:rPr>
                  <w:rPr>
                    <w:rFonts w:ascii="Cambria Math" w:eastAsia="Lucida Sans Unicode" w:hAnsi="Cambria Math"/>
                    <w:color w:val="000000"/>
                    <w:sz w:val="28"/>
                    <w:szCs w:val="28"/>
                    <w:shd w:val="clear" w:color="auto" w:fill="FFFFFF"/>
                  </w:rPr>
                  <m:t>τ</m:t>
                </m:r>
              </m:e>
              <m:sub>
                <m:r>
                  <m:rPr>
                    <m:sty m:val="p"/>
                  </m:rPr>
                  <w:rPr>
                    <w:rFonts w:ascii="Cambria Math" w:eastAsia="Lucida Sans Unicode" w:hAnsi="Cambria Math"/>
                    <w:color w:val="000000"/>
                    <w:sz w:val="28"/>
                    <w:szCs w:val="28"/>
                    <w:shd w:val="clear" w:color="auto" w:fill="FFFFFF"/>
                  </w:rPr>
                  <m:t>р</m:t>
                </m:r>
                <m:r>
                  <m:rPr>
                    <m:sty m:val="p"/>
                  </m:rPr>
                  <w:rPr>
                    <w:rFonts w:ascii="Cambria Math" w:eastAsia="Lucida Sans Unicode" w:hAnsi="Times New Roman"/>
                    <w:color w:val="000000"/>
                    <w:sz w:val="28"/>
                    <w:szCs w:val="28"/>
                    <w:shd w:val="clear" w:color="auto" w:fill="FFFFFF"/>
                  </w:rPr>
                  <m:t>.</m:t>
                </m:r>
                <m:r>
                  <m:rPr>
                    <m:sty m:val="p"/>
                  </m:rPr>
                  <w:rPr>
                    <w:rFonts w:ascii="Cambria Math" w:eastAsia="Lucida Sans Unicode" w:hAnsi="Cambria Math"/>
                    <w:color w:val="000000"/>
                    <w:sz w:val="28"/>
                    <w:szCs w:val="28"/>
                    <w:shd w:val="clear" w:color="auto" w:fill="FFFFFF"/>
                  </w:rPr>
                  <m:t>х</m:t>
                </m:r>
              </m:sub>
            </m:sSub>
          </m:num>
          <m:den>
            <m:sSub>
              <m:sSubPr>
                <m:ctrlPr>
                  <w:rPr>
                    <w:rFonts w:ascii="Cambria Math" w:eastAsia="Lucida Sans Unicode" w:hAnsi="Cambria Math"/>
                    <w:i/>
                    <w:sz w:val="28"/>
                    <w:szCs w:val="28"/>
                    <w:lang w:eastAsia="ru-RU"/>
                  </w:rPr>
                </m:ctrlPr>
              </m:sSubPr>
              <m:e>
                <m:r>
                  <m:rPr>
                    <m:sty m:val="p"/>
                  </m:rPr>
                  <w:rPr>
                    <w:rFonts w:ascii="Cambria Math" w:eastAsia="Lucida Sans Unicode" w:hAnsi="Cambria Math"/>
                    <w:color w:val="000000"/>
                    <w:sz w:val="28"/>
                    <w:szCs w:val="28"/>
                    <w:shd w:val="clear" w:color="auto" w:fill="FFFFFF"/>
                  </w:rPr>
                  <m:t>τ</m:t>
                </m:r>
              </m:e>
              <m:sub>
                <m:r>
                  <m:rPr>
                    <m:sty m:val="p"/>
                  </m:rPr>
                  <w:rPr>
                    <w:rFonts w:ascii="Cambria Math" w:eastAsia="Lucida Sans Unicode" w:hAnsi="Cambria Math"/>
                    <w:color w:val="000000"/>
                    <w:sz w:val="28"/>
                    <w:szCs w:val="28"/>
                    <w:shd w:val="clear" w:color="auto" w:fill="FFFFFF"/>
                  </w:rPr>
                  <m:t>ч</m:t>
                </m:r>
                <m:r>
                  <m:rPr>
                    <m:sty m:val="p"/>
                  </m:rPr>
                  <w:rPr>
                    <w:rFonts w:ascii="Cambria Math" w:eastAsia="Lucida Sans Unicode" w:hAnsi="Times New Roman"/>
                    <w:color w:val="000000"/>
                    <w:sz w:val="28"/>
                    <w:szCs w:val="28"/>
                    <w:shd w:val="clear" w:color="auto" w:fill="FFFFFF"/>
                  </w:rPr>
                  <m:t>.</m:t>
                </m:r>
                <m:r>
                  <m:rPr>
                    <m:sty m:val="p"/>
                  </m:rPr>
                  <w:rPr>
                    <w:rFonts w:ascii="Cambria Math" w:eastAsia="Lucida Sans Unicode" w:hAnsi="Cambria Math"/>
                    <w:color w:val="000000"/>
                    <w:sz w:val="28"/>
                    <w:szCs w:val="28"/>
                    <w:shd w:val="clear" w:color="auto" w:fill="FFFFFF"/>
                  </w:rPr>
                  <m:t>р</m:t>
                </m:r>
              </m:sub>
            </m:sSub>
          </m:den>
        </m:f>
      </m:oMath>
      <w:r w:rsidR="00D15DBE" w:rsidRPr="00D15DBE">
        <w:rPr>
          <w:rFonts w:ascii="Times New Roman" w:eastAsia="Lucida Sans Unicode" w:hAnsi="Times New Roman"/>
          <w:color w:val="000000"/>
          <w:sz w:val="28"/>
          <w:szCs w:val="28"/>
          <w:shd w:val="clear" w:color="auto" w:fill="FFFFFF"/>
        </w:rPr>
        <w:t xml:space="preserve">,  где </w:t>
      </w:r>
      <m:oMath>
        <m:sSub>
          <m:sSubPr>
            <m:ctrlPr>
              <w:rPr>
                <w:rFonts w:ascii="Cambria Math" w:eastAsia="Lucida Sans Unicode" w:hAnsi="Cambria Math"/>
                <w:i/>
                <w:sz w:val="28"/>
                <w:szCs w:val="28"/>
                <w:lang w:eastAsia="ru-RU"/>
              </w:rPr>
            </m:ctrlPr>
          </m:sSubPr>
          <m:e>
            <m:r>
              <m:rPr>
                <m:sty m:val="p"/>
              </m:rPr>
              <w:rPr>
                <w:rFonts w:ascii="Cambria Math" w:eastAsia="Lucida Sans Unicode" w:hAnsi="Cambria Math"/>
                <w:color w:val="000000"/>
                <w:sz w:val="28"/>
                <w:szCs w:val="28"/>
                <w:shd w:val="clear" w:color="auto" w:fill="FFFFFF"/>
              </w:rPr>
              <m:t>τ</m:t>
            </m:r>
          </m:e>
          <m:sub>
            <m:r>
              <m:rPr>
                <m:sty m:val="p"/>
              </m:rPr>
              <w:rPr>
                <w:rFonts w:ascii="Cambria Math" w:eastAsia="Lucida Sans Unicode" w:hAnsi="Cambria Math"/>
                <w:color w:val="000000"/>
                <w:sz w:val="28"/>
                <w:szCs w:val="28"/>
                <w:shd w:val="clear" w:color="auto" w:fill="FFFFFF"/>
              </w:rPr>
              <m:t>р</m:t>
            </m:r>
            <m:r>
              <m:rPr>
                <m:sty m:val="p"/>
              </m:rPr>
              <w:rPr>
                <w:rFonts w:ascii="Cambria Math" w:eastAsia="Lucida Sans Unicode" w:hAnsi="Times New Roman"/>
                <w:color w:val="000000"/>
                <w:sz w:val="28"/>
                <w:szCs w:val="28"/>
                <w:shd w:val="clear" w:color="auto" w:fill="FFFFFF"/>
              </w:rPr>
              <m:t>.</m:t>
            </m:r>
            <m:r>
              <m:rPr>
                <m:sty m:val="p"/>
              </m:rPr>
              <w:rPr>
                <w:rFonts w:ascii="Cambria Math" w:eastAsia="Lucida Sans Unicode" w:hAnsi="Cambria Math"/>
                <w:color w:val="000000"/>
                <w:sz w:val="28"/>
                <w:szCs w:val="28"/>
                <w:shd w:val="clear" w:color="auto" w:fill="FFFFFF"/>
              </w:rPr>
              <m:t>х</m:t>
            </m:r>
          </m:sub>
        </m:sSub>
      </m:oMath>
      <w:r w:rsidR="00D15DBE" w:rsidRPr="00D15DBE">
        <w:rPr>
          <w:rFonts w:ascii="Times New Roman" w:eastAsia="Lucida Sans Unicode" w:hAnsi="Times New Roman"/>
          <w:color w:val="000000"/>
          <w:sz w:val="28"/>
          <w:szCs w:val="28"/>
          <w:shd w:val="clear" w:color="auto" w:fill="FFFFFF"/>
        </w:rPr>
        <w:t xml:space="preserve"> -время рабочих проходов, ч);</w:t>
      </w:r>
    </w:p>
    <w:p w:rsidR="00D15DBE" w:rsidRPr="00D15DBE" w:rsidRDefault="007016B3" w:rsidP="00D15DBE">
      <w:pPr>
        <w:widowControl w:val="0"/>
        <w:spacing w:after="0" w:line="240" w:lineRule="auto"/>
        <w:ind w:firstLine="708"/>
        <w:jc w:val="both"/>
        <w:rPr>
          <w:rFonts w:ascii="Times New Roman" w:eastAsia="Lucida Sans Unicode" w:hAnsi="Times New Roman"/>
          <w:color w:val="000000"/>
          <w:sz w:val="28"/>
          <w:szCs w:val="28"/>
          <w:shd w:val="clear" w:color="auto" w:fill="FFFFFF"/>
        </w:rPr>
      </w:pPr>
      <m:oMath>
        <m:sSub>
          <m:sSubPr>
            <m:ctrlPr>
              <w:rPr>
                <w:rFonts w:ascii="Cambria Math" w:eastAsia="Lucida Sans Unicode" w:hAnsi="Cambria Math"/>
                <w:i/>
                <w:sz w:val="28"/>
                <w:szCs w:val="28"/>
              </w:rPr>
            </m:ctrlPr>
          </m:sSubPr>
          <m:e>
            <m:r>
              <m:rPr>
                <m:sty m:val="p"/>
              </m:rPr>
              <w:rPr>
                <w:rFonts w:ascii="Cambria Math" w:eastAsia="Lucida Sans Unicode" w:hAnsi="Cambria Math"/>
                <w:color w:val="000000"/>
                <w:sz w:val="28"/>
                <w:szCs w:val="28"/>
                <w:shd w:val="clear" w:color="auto" w:fill="FFFFFF"/>
              </w:rPr>
              <m:t>η</m:t>
            </m:r>
          </m:e>
          <m:sub>
            <m:r>
              <m:rPr>
                <m:sty m:val="p"/>
              </m:rPr>
              <w:rPr>
                <w:rFonts w:ascii="Cambria Math" w:eastAsia="Lucida Sans Unicode" w:hAnsi="Cambria Math"/>
                <w:color w:val="000000"/>
                <w:sz w:val="28"/>
                <w:szCs w:val="28"/>
                <w:shd w:val="clear" w:color="auto" w:fill="FFFFFF"/>
              </w:rPr>
              <m:t>в</m:t>
            </m:r>
          </m:sub>
        </m:sSub>
      </m:oMath>
      <w:r w:rsidR="00D15DBE" w:rsidRPr="00D15DBE">
        <w:rPr>
          <w:rFonts w:ascii="Times New Roman" w:eastAsia="Lucida Sans Unicode" w:hAnsi="Times New Roman"/>
          <w:sz w:val="28"/>
          <w:szCs w:val="28"/>
        </w:rPr>
        <w:t xml:space="preserve"> -</w:t>
      </w:r>
      <w:r w:rsidR="00D15DBE" w:rsidRPr="00D15DBE">
        <w:rPr>
          <w:rFonts w:ascii="Times New Roman" w:eastAsia="Lucida Sans Unicode" w:hAnsi="Times New Roman"/>
          <w:color w:val="000000"/>
          <w:sz w:val="28"/>
          <w:szCs w:val="28"/>
          <w:shd w:val="clear" w:color="auto" w:fill="FFFFFF"/>
        </w:rPr>
        <w:t xml:space="preserve"> коэффициент, учитывающий использование конструктивной ширины (захвата) ножа </w:t>
      </w:r>
      <w:r w:rsidR="00D15DBE" w:rsidRPr="00D15DBE">
        <w:rPr>
          <w:rFonts w:ascii="Times New Roman" w:eastAsia="Lucida Sans Unicode" w:hAnsi="Times New Roman"/>
          <w:i/>
          <w:iCs/>
          <w:color w:val="000000"/>
          <w:sz w:val="28"/>
          <w:szCs w:val="28"/>
          <w:shd w:val="clear" w:color="auto" w:fill="FFFFFF"/>
        </w:rPr>
        <w:t>(</w:t>
      </w:r>
      <m:oMath>
        <m:sSub>
          <m:sSubPr>
            <m:ctrlPr>
              <w:rPr>
                <w:rFonts w:ascii="Cambria Math" w:eastAsia="Lucida Sans Unicode" w:hAnsi="Cambria Math"/>
                <w:i/>
                <w:sz w:val="28"/>
                <w:szCs w:val="28"/>
              </w:rPr>
            </m:ctrlPr>
          </m:sSubPr>
          <m:e>
            <m:r>
              <m:rPr>
                <m:sty m:val="p"/>
              </m:rPr>
              <w:rPr>
                <w:rFonts w:ascii="Cambria Math" w:eastAsia="Lucida Sans Unicode" w:hAnsi="Cambria Math"/>
                <w:color w:val="000000"/>
                <w:sz w:val="28"/>
                <w:szCs w:val="28"/>
                <w:shd w:val="clear" w:color="auto" w:fill="FFFFFF"/>
              </w:rPr>
              <m:t>η</m:t>
            </m:r>
          </m:e>
          <m:sub>
            <m:r>
              <m:rPr>
                <m:sty m:val="p"/>
              </m:rPr>
              <w:rPr>
                <w:rFonts w:ascii="Cambria Math" w:eastAsia="Lucida Sans Unicode" w:hAnsi="Cambria Math"/>
                <w:color w:val="000000"/>
                <w:sz w:val="28"/>
                <w:szCs w:val="28"/>
                <w:shd w:val="clear" w:color="auto" w:fill="FFFFFF"/>
              </w:rPr>
              <m:t>в</m:t>
            </m:r>
          </m:sub>
        </m:sSub>
        <m:r>
          <w:rPr>
            <w:rFonts w:ascii="Cambria Math" w:eastAsia="Lucida Sans Unicode" w:hAnsi="Times New Roman"/>
            <w:sz w:val="28"/>
            <w:szCs w:val="28"/>
          </w:rPr>
          <m:t>=</m:t>
        </m:r>
        <m:f>
          <m:fPr>
            <m:type m:val="lin"/>
            <m:ctrlPr>
              <w:rPr>
                <w:rFonts w:ascii="Cambria Math" w:eastAsia="Lucida Sans Unicode" w:hAnsi="Cambria Math"/>
                <w:i/>
                <w:sz w:val="28"/>
                <w:szCs w:val="28"/>
                <w:lang w:eastAsia="ru-RU"/>
              </w:rPr>
            </m:ctrlPr>
          </m:fPr>
          <m:num>
            <m:sSub>
              <m:sSubPr>
                <m:ctrlPr>
                  <w:rPr>
                    <w:rFonts w:ascii="Cambria Math" w:eastAsia="Lucida Sans Unicode" w:hAnsi="Cambria Math"/>
                    <w:i/>
                    <w:sz w:val="28"/>
                    <w:szCs w:val="28"/>
                    <w:lang w:eastAsia="ru-RU"/>
                  </w:rPr>
                </m:ctrlPr>
              </m:sSubPr>
              <m:e>
                <m:r>
                  <w:rPr>
                    <w:rFonts w:ascii="Cambria Math" w:eastAsia="Lucida Sans Unicode" w:hAnsi="Cambria Math"/>
                    <w:sz w:val="28"/>
                    <w:szCs w:val="28"/>
                  </w:rPr>
                  <m:t>b</m:t>
                </m:r>
              </m:e>
              <m:sub>
                <m:r>
                  <w:rPr>
                    <w:rFonts w:ascii="Cambria Math" w:eastAsia="Lucida Sans Unicode" w:hAnsi="Cambria Math"/>
                    <w:sz w:val="28"/>
                    <w:szCs w:val="28"/>
                  </w:rPr>
                  <m:t>р</m:t>
                </m:r>
              </m:sub>
            </m:sSub>
          </m:num>
          <m:den>
            <m:r>
              <w:rPr>
                <w:rFonts w:ascii="Cambria Math" w:eastAsia="Lucida Sans Unicode" w:hAnsi="Cambria Math"/>
                <w:sz w:val="28"/>
                <w:szCs w:val="28"/>
              </w:rPr>
              <m:t>b</m:t>
            </m:r>
          </m:den>
        </m:f>
      </m:oMath>
      <w:r w:rsidR="00D15DBE" w:rsidRPr="00D15DBE">
        <w:rPr>
          <w:rFonts w:ascii="Times New Roman" w:eastAsia="Lucida Sans Unicode" w:hAnsi="Times New Roman"/>
          <w:i/>
          <w:iCs/>
          <w:color w:val="000000"/>
          <w:sz w:val="28"/>
          <w:szCs w:val="28"/>
          <w:shd w:val="clear" w:color="auto" w:fill="FFFFFF"/>
        </w:rPr>
        <w:t>,</w:t>
      </w:r>
      <w:r w:rsidR="00D15DBE" w:rsidRPr="00D15DBE">
        <w:rPr>
          <w:rFonts w:ascii="Times New Roman" w:eastAsia="Lucida Sans Unicode" w:hAnsi="Times New Roman"/>
          <w:color w:val="000000"/>
          <w:sz w:val="28"/>
          <w:szCs w:val="28"/>
          <w:shd w:val="clear" w:color="auto" w:fill="FFFFFF"/>
        </w:rPr>
        <w:t xml:space="preserve">где </w:t>
      </w:r>
      <m:oMath>
        <m:sSub>
          <m:sSubPr>
            <m:ctrlPr>
              <w:rPr>
                <w:rFonts w:ascii="Cambria Math" w:eastAsia="Lucida Sans Unicode" w:hAnsi="Cambria Math"/>
                <w:i/>
                <w:sz w:val="28"/>
                <w:szCs w:val="28"/>
                <w:lang w:eastAsia="ru-RU"/>
              </w:rPr>
            </m:ctrlPr>
          </m:sSubPr>
          <m:e>
            <m:r>
              <w:rPr>
                <w:rFonts w:ascii="Cambria Math" w:eastAsia="Lucida Sans Unicode" w:hAnsi="Cambria Math"/>
                <w:sz w:val="28"/>
                <w:szCs w:val="28"/>
              </w:rPr>
              <m:t>b</m:t>
            </m:r>
          </m:e>
          <m:sub>
            <m:r>
              <w:rPr>
                <w:rFonts w:ascii="Cambria Math" w:eastAsia="Lucida Sans Unicode" w:hAnsi="Cambria Math"/>
                <w:sz w:val="28"/>
                <w:szCs w:val="28"/>
              </w:rPr>
              <m:t>р</m:t>
            </m:r>
          </m:sub>
        </m:sSub>
      </m:oMath>
      <w:r w:rsidR="00D15DBE" w:rsidRPr="00D15DBE">
        <w:rPr>
          <w:rFonts w:ascii="Times New Roman" w:eastAsia="Lucida Sans Unicode" w:hAnsi="Times New Roman"/>
          <w:color w:val="000000"/>
          <w:sz w:val="28"/>
          <w:szCs w:val="28"/>
          <w:shd w:val="clear" w:color="auto" w:fill="FFFFFF"/>
        </w:rPr>
        <w:t xml:space="preserve"> -рабочая ширина захвата, м; </w:t>
      </w:r>
      <m:oMath>
        <m:r>
          <w:rPr>
            <w:rFonts w:ascii="Cambria Math" w:eastAsia="Lucida Sans Unicode" w:hAnsi="Cambria Math"/>
            <w:sz w:val="28"/>
            <w:szCs w:val="28"/>
          </w:rPr>
          <m:t>b</m:t>
        </m:r>
      </m:oMath>
      <w:r w:rsidR="00D15DBE" w:rsidRPr="00D15DBE">
        <w:rPr>
          <w:rFonts w:ascii="Times New Roman" w:eastAsia="Lucida Sans Unicode" w:hAnsi="Times New Roman"/>
          <w:i/>
          <w:iCs/>
          <w:color w:val="000000"/>
          <w:sz w:val="28"/>
          <w:szCs w:val="28"/>
          <w:shd w:val="clear" w:color="auto" w:fill="FFFFFF"/>
        </w:rPr>
        <w:t xml:space="preserve"> -</w:t>
      </w:r>
      <w:r w:rsidR="00D15DBE" w:rsidRPr="00D15DBE">
        <w:rPr>
          <w:rFonts w:ascii="Times New Roman" w:eastAsia="Lucida Sans Unicode" w:hAnsi="Times New Roman"/>
          <w:color w:val="000000"/>
          <w:sz w:val="28"/>
          <w:szCs w:val="28"/>
          <w:shd w:val="clear" w:color="auto" w:fill="FFFFFF"/>
        </w:rPr>
        <w:t>конструктивная ширина ножа, м).</w:t>
      </w:r>
    </w:p>
    <w:p w:rsidR="00D15DBE" w:rsidRPr="00D15DBE" w:rsidRDefault="00D15DBE" w:rsidP="00D15DBE">
      <w:pPr>
        <w:widowControl w:val="0"/>
        <w:spacing w:after="0" w:line="240" w:lineRule="auto"/>
        <w:ind w:firstLine="708"/>
        <w:jc w:val="both"/>
        <w:rPr>
          <w:rFonts w:ascii="Times New Roman" w:eastAsia="Lucida Sans Unicode" w:hAnsi="Times New Roman"/>
          <w:color w:val="000000"/>
          <w:sz w:val="28"/>
          <w:szCs w:val="28"/>
          <w:shd w:val="clear" w:color="auto" w:fill="FFFFFF"/>
        </w:rPr>
      </w:pPr>
      <w:r w:rsidRPr="00D15DBE">
        <w:rPr>
          <w:rFonts w:ascii="Times New Roman" w:eastAsia="Lucida Sans Unicode" w:hAnsi="Times New Roman"/>
          <w:color w:val="000000"/>
          <w:sz w:val="28"/>
          <w:szCs w:val="28"/>
          <w:shd w:val="clear" w:color="auto" w:fill="FFFFFF"/>
        </w:rPr>
        <w:t xml:space="preserve">Производительность стригаля, или его часовая наработка, </w:t>
      </w:r>
      <w:r w:rsidRPr="00D15DBE">
        <w:rPr>
          <w:rFonts w:ascii="Times New Roman" w:eastAsia="Lucida Sans Unicode" w:hAnsi="Times New Roman"/>
          <w:color w:val="000000"/>
          <w:sz w:val="28"/>
          <w:szCs w:val="28"/>
          <w:shd w:val="clear" w:color="auto" w:fill="FFFFFF"/>
          <w:lang w:val="en-US"/>
        </w:rPr>
        <w:t>n</w:t>
      </w:r>
      <w:r w:rsidRPr="00D15DBE">
        <w:rPr>
          <w:rFonts w:ascii="Times New Roman" w:eastAsia="Lucida Sans Unicode" w:hAnsi="Times New Roman"/>
          <w:color w:val="000000"/>
          <w:sz w:val="28"/>
          <w:szCs w:val="28"/>
          <w:shd w:val="clear" w:color="auto" w:fill="FFFFFF"/>
          <w:vertAlign w:val="subscript"/>
        </w:rPr>
        <w:t xml:space="preserve">ч  </w:t>
      </w:r>
      <w:r w:rsidRPr="00D15DBE">
        <w:rPr>
          <w:rFonts w:ascii="Times New Roman" w:eastAsia="Lucida Sans Unicode" w:hAnsi="Times New Roman"/>
          <w:color w:val="000000"/>
          <w:sz w:val="28"/>
          <w:szCs w:val="28"/>
          <w:shd w:val="clear" w:color="auto" w:fill="FFFFFF"/>
        </w:rPr>
        <w:t>гол./ч, при индивидуальном способе стрижки определяется следующей зависимостью:</w:t>
      </w:r>
    </w:p>
    <w:p w:rsidR="00D15DBE" w:rsidRPr="00D15DBE" w:rsidRDefault="00D15DBE" w:rsidP="00D15DBE">
      <w:pPr>
        <w:widowControl w:val="0"/>
        <w:spacing w:after="0" w:line="240" w:lineRule="auto"/>
        <w:ind w:firstLine="708"/>
        <w:jc w:val="both"/>
        <w:rPr>
          <w:rFonts w:ascii="Times New Roman" w:eastAsia="Lucida Sans Unicode" w:hAnsi="Times New Roman"/>
          <w:sz w:val="28"/>
          <w:szCs w:val="28"/>
        </w:rPr>
      </w:pPr>
    </w:p>
    <w:p w:rsidR="00D15DBE" w:rsidRPr="00D15DBE" w:rsidRDefault="007016B3" w:rsidP="00D15DBE">
      <w:pPr>
        <w:widowControl w:val="0"/>
        <w:tabs>
          <w:tab w:val="right" w:pos="5713"/>
        </w:tabs>
        <w:spacing w:after="0" w:line="240" w:lineRule="auto"/>
        <w:jc w:val="right"/>
        <w:rPr>
          <w:rFonts w:ascii="Times New Roman" w:eastAsia="Lucida Sans Unicode" w:hAnsi="Times New Roman"/>
          <w:color w:val="000000"/>
          <w:sz w:val="28"/>
          <w:szCs w:val="28"/>
          <w:shd w:val="clear" w:color="auto" w:fill="FFFFFF"/>
        </w:rPr>
      </w:pPr>
      <m:oMath>
        <m:sSub>
          <m:sSubPr>
            <m:ctrlPr>
              <w:rPr>
                <w:rFonts w:ascii="Cambria Math" w:eastAsia="Lucida Sans Unicode" w:hAnsi="Cambria Math"/>
                <w:sz w:val="28"/>
                <w:szCs w:val="28"/>
                <w:lang w:eastAsia="ru-RU"/>
              </w:rPr>
            </m:ctrlPr>
          </m:sSubPr>
          <m:e>
            <m:r>
              <m:rPr>
                <m:sty m:val="p"/>
              </m:rPr>
              <w:rPr>
                <w:rFonts w:ascii="Cambria Math" w:eastAsia="Lucida Sans Unicode" w:hAnsi="Times New Roman"/>
                <w:color w:val="000000"/>
                <w:sz w:val="28"/>
                <w:szCs w:val="28"/>
                <w:shd w:val="clear" w:color="auto" w:fill="FFFFFF"/>
                <w:lang w:val="en-US"/>
              </w:rPr>
              <m:t>n</m:t>
            </m:r>
          </m:e>
          <m:sub>
            <m:r>
              <m:rPr>
                <m:sty m:val="p"/>
              </m:rPr>
              <w:rPr>
                <w:rFonts w:ascii="Cambria Math" w:eastAsia="Lucida Sans Unicode" w:hAnsi="Cambria Math"/>
                <w:color w:val="000000"/>
                <w:sz w:val="28"/>
                <w:szCs w:val="28"/>
                <w:shd w:val="clear" w:color="auto" w:fill="FFFFFF"/>
              </w:rPr>
              <m:t>ч</m:t>
            </m:r>
          </m:sub>
        </m:sSub>
        <m:r>
          <m:rPr>
            <m:sty m:val="p"/>
          </m:rPr>
          <w:rPr>
            <w:rFonts w:ascii="Cambria Math" w:eastAsia="Lucida Sans Unicode" w:hAnsi="Times New Roman"/>
            <w:color w:val="000000"/>
            <w:sz w:val="28"/>
            <w:szCs w:val="28"/>
            <w:shd w:val="clear" w:color="auto" w:fill="FFFFFF"/>
          </w:rPr>
          <m:t>=</m:t>
        </m:r>
        <m:f>
          <m:fPr>
            <m:ctrlPr>
              <w:rPr>
                <w:rFonts w:ascii="Cambria Math" w:eastAsia="Lucida Sans Unicode" w:hAnsi="Cambria Math"/>
                <w:i/>
                <w:sz w:val="28"/>
                <w:szCs w:val="28"/>
                <w:lang w:eastAsia="ru-RU"/>
              </w:rPr>
            </m:ctrlPr>
          </m:fPr>
          <m:num>
            <m:r>
              <m:rPr>
                <m:sty m:val="p"/>
              </m:rPr>
              <w:rPr>
                <w:rFonts w:ascii="Cambria Math" w:eastAsia="Lucida Sans Unicode" w:hAnsi="Times New Roman"/>
                <w:color w:val="000000"/>
                <w:sz w:val="28"/>
                <w:szCs w:val="28"/>
                <w:shd w:val="clear" w:color="auto" w:fill="FFFFFF"/>
              </w:rPr>
              <m:t>3600</m:t>
            </m:r>
            <m:r>
              <m:rPr>
                <m:sty m:val="p"/>
              </m:rPr>
              <w:rPr>
                <w:rFonts w:ascii="Cambria Math" w:eastAsia="Lucida Sans Unicode" w:hAnsi="Cambria Math"/>
                <w:color w:val="000000"/>
                <w:sz w:val="28"/>
                <w:szCs w:val="28"/>
                <w:shd w:val="clear" w:color="auto" w:fill="FFFFFF"/>
              </w:rPr>
              <m:t>∙</m:t>
            </m:r>
            <m:sSub>
              <m:sSubPr>
                <m:ctrlPr>
                  <w:rPr>
                    <w:rFonts w:ascii="Cambria Math" w:eastAsia="Lucida Sans Unicode" w:hAnsi="Cambria Math"/>
                    <w:i/>
                    <w:sz w:val="28"/>
                    <w:szCs w:val="28"/>
                  </w:rPr>
                </m:ctrlPr>
              </m:sSubPr>
              <m:e>
                <m:r>
                  <m:rPr>
                    <m:sty m:val="p"/>
                  </m:rPr>
                  <w:rPr>
                    <w:rFonts w:ascii="Cambria Math" w:eastAsia="Lucida Sans Unicode" w:hAnsi="Cambria Math"/>
                    <w:color w:val="000000"/>
                    <w:sz w:val="28"/>
                    <w:szCs w:val="28"/>
                    <w:shd w:val="clear" w:color="auto" w:fill="FFFFFF"/>
                  </w:rPr>
                  <m:t>η</m:t>
                </m:r>
              </m:e>
              <m:sub>
                <m:r>
                  <m:rPr>
                    <m:sty m:val="p"/>
                  </m:rPr>
                  <w:rPr>
                    <w:rFonts w:ascii="Cambria Math" w:eastAsia="Lucida Sans Unicode" w:hAnsi="Cambria Math"/>
                    <w:color w:val="000000"/>
                    <w:sz w:val="28"/>
                    <w:szCs w:val="28"/>
                    <w:shd w:val="clear" w:color="auto" w:fill="FFFFFF"/>
                  </w:rPr>
                  <m:t>р</m:t>
                </m:r>
                <m:r>
                  <m:rPr>
                    <m:sty m:val="p"/>
                  </m:rPr>
                  <w:rPr>
                    <w:rFonts w:ascii="Cambria Math" w:eastAsia="Lucida Sans Unicode" w:hAnsi="Times New Roman"/>
                    <w:color w:val="000000"/>
                    <w:sz w:val="28"/>
                    <w:szCs w:val="28"/>
                    <w:shd w:val="clear" w:color="auto" w:fill="FFFFFF"/>
                  </w:rPr>
                  <m:t>.</m:t>
                </m:r>
                <m:r>
                  <m:rPr>
                    <m:sty m:val="p"/>
                  </m:rPr>
                  <w:rPr>
                    <w:rFonts w:ascii="Cambria Math" w:eastAsia="Lucida Sans Unicode" w:hAnsi="Cambria Math"/>
                    <w:color w:val="000000"/>
                    <w:sz w:val="28"/>
                    <w:szCs w:val="28"/>
                    <w:shd w:val="clear" w:color="auto" w:fill="FFFFFF"/>
                  </w:rPr>
                  <m:t>х</m:t>
                </m:r>
              </m:sub>
            </m:sSub>
            <m:r>
              <w:rPr>
                <w:rFonts w:ascii="Cambria Math" w:eastAsia="Lucida Sans Unicode" w:hAnsi="Cambria Math"/>
                <w:sz w:val="28"/>
                <w:szCs w:val="28"/>
              </w:rPr>
              <m:t>∙</m:t>
            </m:r>
            <m:sSub>
              <m:sSubPr>
                <m:ctrlPr>
                  <w:rPr>
                    <w:rFonts w:ascii="Cambria Math" w:eastAsia="Lucida Sans Unicode" w:hAnsi="Cambria Math"/>
                    <w:i/>
                    <w:sz w:val="28"/>
                    <w:szCs w:val="28"/>
                  </w:rPr>
                </m:ctrlPr>
              </m:sSubPr>
              <m:e>
                <m:r>
                  <m:rPr>
                    <m:sty m:val="p"/>
                  </m:rPr>
                  <w:rPr>
                    <w:rFonts w:ascii="Cambria Math" w:eastAsia="Lucida Sans Unicode" w:hAnsi="Cambria Math"/>
                    <w:color w:val="000000"/>
                    <w:sz w:val="28"/>
                    <w:szCs w:val="28"/>
                    <w:shd w:val="clear" w:color="auto" w:fill="FFFFFF"/>
                  </w:rPr>
                  <m:t>η</m:t>
                </m:r>
              </m:e>
              <m:sub>
                <m:r>
                  <m:rPr>
                    <m:sty m:val="p"/>
                  </m:rPr>
                  <w:rPr>
                    <w:rFonts w:ascii="Cambria Math" w:eastAsia="Lucida Sans Unicode" w:hAnsi="Cambria Math"/>
                    <w:color w:val="000000"/>
                    <w:sz w:val="28"/>
                    <w:szCs w:val="28"/>
                    <w:shd w:val="clear" w:color="auto" w:fill="FFFFFF"/>
                  </w:rPr>
                  <m:t>см</m:t>
                </m:r>
              </m:sub>
            </m:sSub>
            <m:r>
              <w:rPr>
                <w:rFonts w:ascii="Cambria Math" w:eastAsia="Lucida Sans Unicode" w:hAnsi="Cambria Math"/>
                <w:sz w:val="28"/>
                <w:szCs w:val="28"/>
              </w:rPr>
              <m:t>∙</m:t>
            </m:r>
            <m:sSub>
              <m:sSubPr>
                <m:ctrlPr>
                  <w:rPr>
                    <w:rFonts w:ascii="Cambria Math" w:eastAsia="Lucida Sans Unicode" w:hAnsi="Cambria Math"/>
                    <w:i/>
                    <w:sz w:val="28"/>
                    <w:szCs w:val="28"/>
                  </w:rPr>
                </m:ctrlPr>
              </m:sSubPr>
              <m:e>
                <m:r>
                  <m:rPr>
                    <m:sty m:val="p"/>
                  </m:rPr>
                  <w:rPr>
                    <w:rFonts w:ascii="Cambria Math" w:eastAsia="Lucida Sans Unicode" w:hAnsi="Cambria Math"/>
                    <w:color w:val="000000"/>
                    <w:sz w:val="28"/>
                    <w:szCs w:val="28"/>
                    <w:shd w:val="clear" w:color="auto" w:fill="FFFFFF"/>
                  </w:rPr>
                  <m:t>η</m:t>
                </m:r>
              </m:e>
              <m:sub>
                <m:r>
                  <m:rPr>
                    <m:sty m:val="p"/>
                  </m:rPr>
                  <w:rPr>
                    <w:rFonts w:ascii="Cambria Math" w:eastAsia="Lucida Sans Unicode" w:hAnsi="Cambria Math"/>
                    <w:color w:val="000000"/>
                    <w:sz w:val="28"/>
                    <w:szCs w:val="28"/>
                    <w:shd w:val="clear" w:color="auto" w:fill="FFFFFF"/>
                  </w:rPr>
                  <m:t>в</m:t>
                </m:r>
              </m:sub>
            </m:sSub>
            <m:r>
              <w:rPr>
                <w:rFonts w:ascii="Cambria Math" w:eastAsia="Lucida Sans Unicode" w:hAnsi="Cambria Math"/>
                <w:sz w:val="28"/>
                <w:szCs w:val="28"/>
              </w:rPr>
              <m:t>∙b∙</m:t>
            </m:r>
            <m:sSub>
              <m:sSubPr>
                <m:ctrlPr>
                  <w:rPr>
                    <w:rFonts w:ascii="Cambria Math" w:eastAsia="Lucida Sans Unicode" w:hAnsi="Cambria Math"/>
                    <w:i/>
                    <w:sz w:val="28"/>
                    <w:szCs w:val="28"/>
                    <w:lang w:eastAsia="ru-RU"/>
                  </w:rPr>
                </m:ctrlPr>
              </m:sSubPr>
              <m:e>
                <m:r>
                  <w:rPr>
                    <w:rFonts w:ascii="Cambria Math" w:eastAsia="Lucida Sans Unicode" w:hAnsi="Cambria Math"/>
                    <w:sz w:val="28"/>
                    <w:szCs w:val="28"/>
                  </w:rPr>
                  <m:t>v</m:t>
                </m:r>
              </m:e>
              <m:sub>
                <m:r>
                  <w:rPr>
                    <w:rFonts w:ascii="Cambria Math" w:eastAsia="Lucida Sans Unicode" w:hAnsi="Cambria Math"/>
                    <w:sz w:val="28"/>
                    <w:szCs w:val="28"/>
                  </w:rPr>
                  <m:t>п</m:t>
                </m:r>
              </m:sub>
            </m:sSub>
          </m:num>
          <m:den>
            <m:sSub>
              <m:sSubPr>
                <m:ctrlPr>
                  <w:rPr>
                    <w:rFonts w:ascii="Cambria Math" w:eastAsia="Lucida Sans Unicode" w:hAnsi="Cambria Math"/>
                    <w:i/>
                    <w:sz w:val="28"/>
                    <w:szCs w:val="28"/>
                    <w:lang w:eastAsia="ru-RU"/>
                  </w:rPr>
                </m:ctrlPr>
              </m:sSubPr>
              <m:e>
                <m:r>
                  <m:rPr>
                    <m:sty m:val="p"/>
                  </m:rPr>
                  <w:rPr>
                    <w:rFonts w:ascii="Cambria Math" w:eastAsia="Lucida Sans Unicode" w:hAnsi="Times New Roman"/>
                    <w:color w:val="000000"/>
                    <w:sz w:val="28"/>
                    <w:szCs w:val="28"/>
                    <w:shd w:val="clear" w:color="auto" w:fill="FFFFFF"/>
                  </w:rPr>
                  <m:t>S</m:t>
                </m:r>
              </m:e>
              <m:sub>
                <m:r>
                  <m:rPr>
                    <m:sty m:val="p"/>
                  </m:rPr>
                  <w:rPr>
                    <w:rFonts w:ascii="Cambria Math" w:eastAsia="Lucida Sans Unicode" w:hAnsi="Times New Roman"/>
                    <w:color w:val="000000"/>
                    <w:sz w:val="28"/>
                    <w:szCs w:val="28"/>
                    <w:shd w:val="clear" w:color="auto" w:fill="FFFFFF"/>
                  </w:rPr>
                  <m:t>o</m:t>
                </m:r>
              </m:sub>
            </m:sSub>
          </m:den>
        </m:f>
      </m:oMath>
      <w:r w:rsidR="00D15DBE" w:rsidRPr="00D15DBE">
        <w:rPr>
          <w:rFonts w:ascii="Times New Roman" w:eastAsia="Lucida Sans Unicode" w:hAnsi="Times New Roman"/>
          <w:color w:val="000000"/>
          <w:sz w:val="28"/>
          <w:szCs w:val="28"/>
          <w:shd w:val="clear" w:color="auto" w:fill="FFFFFF"/>
        </w:rPr>
        <w:tab/>
        <w:t xml:space="preserve">      </w:t>
      </w:r>
    </w:p>
    <w:p w:rsidR="00D15DBE" w:rsidRPr="00D15DBE" w:rsidRDefault="00D15DBE" w:rsidP="00D15DBE">
      <w:pPr>
        <w:spacing w:after="0" w:line="240" w:lineRule="auto"/>
        <w:ind w:firstLine="708"/>
        <w:jc w:val="both"/>
        <w:rPr>
          <w:rFonts w:ascii="Times New Roman" w:eastAsia="Lucida Sans Unicode" w:hAnsi="Times New Roman"/>
          <w:color w:val="000000"/>
          <w:sz w:val="28"/>
          <w:szCs w:val="28"/>
          <w:lang w:eastAsia="ru-RU"/>
        </w:rPr>
      </w:pPr>
    </w:p>
    <w:p w:rsidR="00D15DBE" w:rsidRPr="00D15DBE" w:rsidRDefault="00D15DBE" w:rsidP="00D15DBE">
      <w:pPr>
        <w:spacing w:after="0" w:line="240" w:lineRule="auto"/>
        <w:ind w:firstLine="708"/>
        <w:jc w:val="both"/>
        <w:rPr>
          <w:rFonts w:ascii="Times New Roman" w:eastAsia="Lucida Sans Unicode" w:hAnsi="Times New Roman"/>
          <w:color w:val="000000"/>
          <w:sz w:val="28"/>
          <w:szCs w:val="28"/>
          <w:lang w:eastAsia="ru-RU"/>
        </w:rPr>
      </w:pPr>
      <w:r w:rsidRPr="00D15DBE">
        <w:rPr>
          <w:rFonts w:ascii="Times New Roman" w:eastAsia="Lucida Sans Unicode" w:hAnsi="Times New Roman"/>
          <w:color w:val="000000"/>
          <w:sz w:val="28"/>
          <w:szCs w:val="28"/>
          <w:lang w:eastAsia="ru-RU"/>
        </w:rPr>
        <w:t>где:</w:t>
      </w:r>
      <w:r w:rsidRPr="00D15DBE">
        <w:rPr>
          <w:rFonts w:ascii="Times New Roman" w:eastAsia="Lucida Sans Unicode" w:hAnsi="Times New Roman"/>
          <w:color w:val="000000"/>
          <w:sz w:val="28"/>
          <w:szCs w:val="28"/>
          <w:lang w:eastAsia="ru-RU"/>
        </w:rPr>
        <w:tab/>
      </w:r>
      <m:oMath>
        <m:sSub>
          <m:sSubPr>
            <m:ctrlPr>
              <w:rPr>
                <w:rFonts w:ascii="Cambria Math" w:eastAsia="Lucida Sans Unicode" w:hAnsi="Cambria Math"/>
                <w:i/>
                <w:sz w:val="28"/>
                <w:szCs w:val="28"/>
                <w:lang w:eastAsia="ru-RU"/>
              </w:rPr>
            </m:ctrlPr>
          </m:sSubPr>
          <m:e>
            <m:r>
              <w:rPr>
                <w:rFonts w:ascii="Cambria Math" w:eastAsia="Times New Roman" w:hAnsi="Cambria Math"/>
                <w:sz w:val="28"/>
                <w:szCs w:val="28"/>
                <w:lang w:eastAsia="ru-RU"/>
              </w:rPr>
              <m:t>v</m:t>
            </m:r>
          </m:e>
          <m:sub>
            <m:r>
              <w:rPr>
                <w:rFonts w:ascii="Cambria Math" w:eastAsia="Times New Roman" w:hAnsi="Cambria Math"/>
                <w:sz w:val="28"/>
                <w:szCs w:val="28"/>
                <w:lang w:eastAsia="ru-RU"/>
              </w:rPr>
              <m:t>п</m:t>
            </m:r>
          </m:sub>
        </m:sSub>
      </m:oMath>
      <w:r w:rsidRPr="00D15DBE">
        <w:rPr>
          <w:rFonts w:ascii="Times New Roman" w:eastAsia="Lucida Sans Unicode" w:hAnsi="Times New Roman"/>
          <w:color w:val="000000"/>
          <w:sz w:val="28"/>
          <w:szCs w:val="28"/>
          <w:lang w:eastAsia="ru-RU"/>
        </w:rPr>
        <w:t>- скорость подачи машинки, м/с;</w:t>
      </w:r>
    </w:p>
    <w:p w:rsidR="00D15DBE" w:rsidRPr="00D15DBE" w:rsidRDefault="007016B3" w:rsidP="00D15DBE">
      <w:pPr>
        <w:spacing w:after="0" w:line="240" w:lineRule="auto"/>
        <w:ind w:firstLine="708"/>
        <w:jc w:val="both"/>
        <w:rPr>
          <w:rFonts w:ascii="Times New Roman" w:eastAsia="Times New Roman" w:hAnsi="Times New Roman"/>
          <w:sz w:val="28"/>
          <w:szCs w:val="28"/>
          <w:lang w:eastAsia="ru-RU"/>
        </w:rPr>
      </w:pPr>
      <m:oMath>
        <m:sSub>
          <m:sSubPr>
            <m:ctrlPr>
              <w:rPr>
                <w:rFonts w:ascii="Cambria Math" w:eastAsia="Lucida Sans Unicode" w:hAnsi="Cambria Math"/>
                <w:i/>
                <w:sz w:val="28"/>
                <w:szCs w:val="28"/>
                <w:lang w:eastAsia="ru-RU"/>
              </w:rPr>
            </m:ctrlPr>
          </m:sSubPr>
          <m:e>
            <m:r>
              <m:rPr>
                <m:sty m:val="p"/>
              </m:rPr>
              <w:rPr>
                <w:rFonts w:ascii="Cambria Math" w:eastAsia="Lucida Sans Unicode" w:hAnsi="Times New Roman"/>
                <w:color w:val="000000"/>
                <w:sz w:val="28"/>
                <w:szCs w:val="28"/>
                <w:shd w:val="clear" w:color="auto" w:fill="FFFFFF"/>
                <w:lang w:eastAsia="ru-RU"/>
              </w:rPr>
              <m:t>S</m:t>
            </m:r>
          </m:e>
          <m:sub>
            <m:r>
              <m:rPr>
                <m:sty m:val="p"/>
              </m:rPr>
              <w:rPr>
                <w:rFonts w:ascii="Cambria Math" w:eastAsia="Lucida Sans Unicode" w:hAnsi="Times New Roman"/>
                <w:color w:val="000000"/>
                <w:sz w:val="28"/>
                <w:szCs w:val="28"/>
                <w:shd w:val="clear" w:color="auto" w:fill="FFFFFF"/>
                <w:lang w:eastAsia="ru-RU"/>
              </w:rPr>
              <m:t>o</m:t>
            </m:r>
          </m:sub>
        </m:sSub>
      </m:oMath>
      <w:r w:rsidR="00D15DBE" w:rsidRPr="00D15DBE">
        <w:rPr>
          <w:rFonts w:ascii="Times New Roman" w:eastAsia="Lucida Sans Unicode" w:hAnsi="Times New Roman"/>
          <w:color w:val="000000"/>
          <w:sz w:val="28"/>
          <w:szCs w:val="28"/>
          <w:lang w:eastAsia="ru-RU"/>
        </w:rPr>
        <w:t>- площадь остригаемой поверхности одной овцы, м</w:t>
      </w:r>
      <w:r w:rsidR="00D15DBE" w:rsidRPr="00D15DBE">
        <w:rPr>
          <w:rFonts w:ascii="Times New Roman" w:eastAsia="Lucida Sans Unicode" w:hAnsi="Times New Roman"/>
          <w:color w:val="000000"/>
          <w:sz w:val="28"/>
          <w:szCs w:val="28"/>
          <w:vertAlign w:val="superscript"/>
          <w:lang w:eastAsia="ru-RU"/>
        </w:rPr>
        <w:t>2</w:t>
      </w:r>
      <w:r w:rsidR="00D15DBE" w:rsidRPr="00D15DBE">
        <w:rPr>
          <w:rFonts w:ascii="Times New Roman" w:eastAsia="Lucida Sans Unicode" w:hAnsi="Times New Roman"/>
          <w:color w:val="000000"/>
          <w:sz w:val="28"/>
          <w:szCs w:val="28"/>
          <w:lang w:eastAsia="ru-RU"/>
        </w:rPr>
        <w:t>.</w:t>
      </w:r>
    </w:p>
    <w:p w:rsidR="00D15DBE" w:rsidRPr="00D15DBE" w:rsidRDefault="00D15DBE" w:rsidP="00D15DBE">
      <w:pPr>
        <w:widowControl w:val="0"/>
        <w:spacing w:after="0" w:line="240" w:lineRule="auto"/>
        <w:ind w:firstLine="708"/>
        <w:jc w:val="both"/>
        <w:rPr>
          <w:rFonts w:ascii="Times New Roman" w:eastAsia="Lucida Sans Unicode" w:hAnsi="Times New Roman"/>
          <w:color w:val="000000"/>
          <w:sz w:val="28"/>
          <w:szCs w:val="28"/>
          <w:shd w:val="clear" w:color="auto" w:fill="FFFFFF"/>
        </w:rPr>
      </w:pPr>
      <w:r w:rsidRPr="00D15DBE">
        <w:rPr>
          <w:rFonts w:ascii="Times New Roman" w:eastAsia="Lucida Sans Unicode" w:hAnsi="Times New Roman"/>
          <w:color w:val="000000"/>
          <w:sz w:val="28"/>
          <w:szCs w:val="28"/>
          <w:shd w:val="clear" w:color="auto" w:fill="FFFFFF"/>
        </w:rPr>
        <w:t xml:space="preserve">При стрижке овец поточным способом часовая производительность </w:t>
      </w:r>
      <w:r w:rsidRPr="00D15DBE">
        <w:rPr>
          <w:rFonts w:ascii="Times New Roman" w:eastAsia="Lucida Sans Unicode" w:hAnsi="Times New Roman"/>
          <w:color w:val="000000"/>
          <w:sz w:val="28"/>
          <w:szCs w:val="28"/>
          <w:shd w:val="clear" w:color="auto" w:fill="FFFFFF"/>
          <w:lang w:val="en-US"/>
        </w:rPr>
        <w:t>n</w:t>
      </w:r>
      <w:r w:rsidRPr="00D15DBE">
        <w:rPr>
          <w:rFonts w:ascii="Times New Roman" w:eastAsia="Lucida Sans Unicode" w:hAnsi="Times New Roman"/>
          <w:color w:val="000000"/>
          <w:sz w:val="28"/>
          <w:szCs w:val="28"/>
          <w:shd w:val="clear" w:color="auto" w:fill="FFFFFF"/>
          <w:vertAlign w:val="subscript"/>
        </w:rPr>
        <w:t>ч</w:t>
      </w:r>
      <w:r w:rsidRPr="00D15DBE">
        <w:rPr>
          <w:rFonts w:ascii="Times New Roman" w:eastAsia="Lucida Sans Unicode" w:hAnsi="Times New Roman"/>
          <w:i/>
          <w:iCs/>
          <w:color w:val="000000"/>
          <w:sz w:val="28"/>
          <w:szCs w:val="28"/>
          <w:shd w:val="clear" w:color="auto" w:fill="FFFFFF"/>
        </w:rPr>
        <w:t xml:space="preserve">, гол/ч, </w:t>
      </w:r>
      <w:r w:rsidRPr="00D15DBE">
        <w:rPr>
          <w:rFonts w:ascii="Times New Roman" w:eastAsia="Lucida Sans Unicode" w:hAnsi="Times New Roman"/>
          <w:color w:val="000000"/>
          <w:sz w:val="28"/>
          <w:szCs w:val="28"/>
          <w:shd w:val="clear" w:color="auto" w:fill="FFFFFF"/>
        </w:rPr>
        <w:t>рассчитывается по формуле:</w:t>
      </w:r>
    </w:p>
    <w:p w:rsidR="00D15DBE" w:rsidRPr="00D15DBE" w:rsidRDefault="00D15DBE" w:rsidP="00D15DBE">
      <w:pPr>
        <w:widowControl w:val="0"/>
        <w:spacing w:after="0" w:line="240" w:lineRule="auto"/>
        <w:ind w:firstLine="708"/>
        <w:jc w:val="both"/>
        <w:rPr>
          <w:rFonts w:ascii="Times New Roman" w:eastAsia="Lucida Sans Unicode" w:hAnsi="Times New Roman"/>
          <w:color w:val="000000"/>
          <w:sz w:val="28"/>
          <w:szCs w:val="28"/>
          <w:shd w:val="clear" w:color="auto" w:fill="FFFFFF"/>
        </w:rPr>
      </w:pPr>
    </w:p>
    <w:p w:rsidR="00D15DBE" w:rsidRPr="00D15DBE" w:rsidRDefault="007016B3" w:rsidP="00D15DBE">
      <w:pPr>
        <w:widowControl w:val="0"/>
        <w:tabs>
          <w:tab w:val="right" w:pos="5713"/>
        </w:tabs>
        <w:spacing w:after="0" w:line="240" w:lineRule="auto"/>
        <w:jc w:val="right"/>
        <w:rPr>
          <w:rFonts w:ascii="Times New Roman" w:eastAsia="Lucida Sans Unicode" w:hAnsi="Times New Roman"/>
          <w:color w:val="000000"/>
          <w:sz w:val="28"/>
          <w:szCs w:val="28"/>
          <w:shd w:val="clear" w:color="auto" w:fill="FFFFFF"/>
        </w:rPr>
      </w:pPr>
      <m:oMath>
        <m:sSub>
          <m:sSubPr>
            <m:ctrlPr>
              <w:rPr>
                <w:rFonts w:ascii="Cambria Math" w:eastAsia="Lucida Sans Unicode" w:hAnsi="Cambria Math"/>
                <w:i/>
                <w:sz w:val="28"/>
                <w:szCs w:val="28"/>
                <w:lang w:eastAsia="ru-RU"/>
              </w:rPr>
            </m:ctrlPr>
          </m:sSubPr>
          <m:e>
            <m:r>
              <m:rPr>
                <m:sty m:val="p"/>
              </m:rPr>
              <w:rPr>
                <w:rFonts w:ascii="Cambria Math" w:eastAsia="Lucida Sans Unicode" w:hAnsi="Times New Roman"/>
                <w:color w:val="000000"/>
                <w:sz w:val="28"/>
                <w:szCs w:val="28"/>
                <w:shd w:val="clear" w:color="auto" w:fill="FFFFFF"/>
                <w:lang w:val="en-US"/>
              </w:rPr>
              <m:t>n</m:t>
            </m:r>
          </m:e>
          <m:sub>
            <m:r>
              <m:rPr>
                <m:sty m:val="p"/>
              </m:rPr>
              <w:rPr>
                <w:rFonts w:ascii="Cambria Math" w:eastAsia="Lucida Sans Unicode" w:hAnsi="Cambria Math"/>
                <w:color w:val="000000"/>
                <w:sz w:val="28"/>
                <w:szCs w:val="28"/>
                <w:shd w:val="clear" w:color="auto" w:fill="FFFFFF"/>
                <w:lang w:val="kk-KZ"/>
              </w:rPr>
              <m:t>ч</m:t>
            </m:r>
          </m:sub>
        </m:sSub>
        <m:r>
          <m:rPr>
            <m:sty m:val="p"/>
          </m:rPr>
          <w:rPr>
            <w:rFonts w:ascii="Cambria Math" w:eastAsia="Lucida Sans Unicode" w:hAnsi="Times New Roman"/>
            <w:color w:val="000000"/>
            <w:sz w:val="28"/>
            <w:szCs w:val="28"/>
            <w:shd w:val="clear" w:color="auto" w:fill="FFFFFF"/>
          </w:rPr>
          <m:t>=</m:t>
        </m:r>
        <m:f>
          <m:fPr>
            <m:ctrlPr>
              <w:rPr>
                <w:rFonts w:ascii="Cambria Math" w:eastAsia="Lucida Sans Unicode" w:hAnsi="Cambria Math"/>
                <w:i/>
                <w:sz w:val="28"/>
                <w:szCs w:val="28"/>
                <w:lang w:eastAsia="ru-RU"/>
              </w:rPr>
            </m:ctrlPr>
          </m:fPr>
          <m:num>
            <m:r>
              <m:rPr>
                <m:sty m:val="p"/>
              </m:rPr>
              <w:rPr>
                <w:rFonts w:ascii="Cambria Math" w:eastAsia="Lucida Sans Unicode" w:hAnsi="Times New Roman"/>
                <w:color w:val="000000"/>
                <w:sz w:val="28"/>
                <w:szCs w:val="28"/>
                <w:shd w:val="clear" w:color="auto" w:fill="FFFFFF"/>
              </w:rPr>
              <m:t>3600</m:t>
            </m:r>
            <m:r>
              <m:rPr>
                <m:sty m:val="p"/>
              </m:rPr>
              <w:rPr>
                <w:rFonts w:ascii="Cambria Math" w:eastAsia="Lucida Sans Unicode" w:hAnsi="Cambria Math"/>
                <w:color w:val="000000"/>
                <w:sz w:val="28"/>
                <w:szCs w:val="28"/>
                <w:shd w:val="clear" w:color="auto" w:fill="FFFFFF"/>
              </w:rPr>
              <m:t>∙</m:t>
            </m:r>
            <m:sSub>
              <m:sSubPr>
                <m:ctrlPr>
                  <w:rPr>
                    <w:rFonts w:ascii="Cambria Math" w:eastAsia="Lucida Sans Unicode" w:hAnsi="Cambria Math"/>
                    <w:i/>
                    <w:sz w:val="28"/>
                    <w:szCs w:val="28"/>
                  </w:rPr>
                </m:ctrlPr>
              </m:sSubPr>
              <m:e>
                <m:r>
                  <m:rPr>
                    <m:sty m:val="p"/>
                  </m:rPr>
                  <w:rPr>
                    <w:rFonts w:ascii="Cambria Math" w:eastAsia="Lucida Sans Unicode" w:hAnsi="Cambria Math"/>
                    <w:color w:val="000000"/>
                    <w:sz w:val="28"/>
                    <w:szCs w:val="28"/>
                    <w:shd w:val="clear" w:color="auto" w:fill="FFFFFF"/>
                  </w:rPr>
                  <m:t>η</m:t>
                </m:r>
              </m:e>
              <m:sub>
                <m:r>
                  <m:rPr>
                    <m:sty m:val="p"/>
                  </m:rPr>
                  <w:rPr>
                    <w:rFonts w:ascii="Cambria Math" w:eastAsia="Lucida Sans Unicode" w:hAnsi="Cambria Math"/>
                    <w:color w:val="000000"/>
                    <w:sz w:val="28"/>
                    <w:szCs w:val="28"/>
                    <w:shd w:val="clear" w:color="auto" w:fill="FFFFFF"/>
                  </w:rPr>
                  <m:t>см</m:t>
                </m:r>
              </m:sub>
            </m:sSub>
            <m:r>
              <w:rPr>
                <w:rFonts w:ascii="Cambria Math" w:eastAsia="Lucida Sans Unicode" w:hAnsi="Cambria Math"/>
                <w:sz w:val="28"/>
                <w:szCs w:val="28"/>
              </w:rPr>
              <m:t>∙</m:t>
            </m:r>
            <m:sSub>
              <m:sSubPr>
                <m:ctrlPr>
                  <w:rPr>
                    <w:rFonts w:ascii="Cambria Math" w:eastAsia="Lucida Sans Unicode" w:hAnsi="Cambria Math"/>
                    <w:i/>
                    <w:sz w:val="28"/>
                    <w:szCs w:val="28"/>
                  </w:rPr>
                </m:ctrlPr>
              </m:sSubPr>
              <m:e>
                <m:r>
                  <m:rPr>
                    <m:sty m:val="p"/>
                  </m:rPr>
                  <w:rPr>
                    <w:rFonts w:ascii="Cambria Math" w:eastAsia="Lucida Sans Unicode" w:hAnsi="Cambria Math"/>
                    <w:color w:val="000000"/>
                    <w:sz w:val="28"/>
                    <w:szCs w:val="28"/>
                    <w:shd w:val="clear" w:color="auto" w:fill="FFFFFF"/>
                  </w:rPr>
                  <m:t>η</m:t>
                </m:r>
              </m:e>
              <m:sub>
                <m:r>
                  <m:rPr>
                    <m:sty m:val="p"/>
                  </m:rPr>
                  <w:rPr>
                    <w:rFonts w:ascii="Cambria Math" w:eastAsia="Lucida Sans Unicode" w:hAnsi="Cambria Math"/>
                    <w:color w:val="000000"/>
                    <w:sz w:val="28"/>
                    <w:szCs w:val="28"/>
                    <w:shd w:val="clear" w:color="auto" w:fill="FFFFFF"/>
                  </w:rPr>
                  <m:t>п</m:t>
                </m:r>
                <m:r>
                  <m:rPr>
                    <m:sty m:val="p"/>
                  </m:rPr>
                  <w:rPr>
                    <w:rFonts w:ascii="Cambria Math" w:eastAsia="Lucida Sans Unicode" w:hAnsi="Times New Roman"/>
                    <w:color w:val="000000"/>
                    <w:sz w:val="28"/>
                    <w:szCs w:val="28"/>
                    <w:shd w:val="clear" w:color="auto" w:fill="FFFFFF"/>
                  </w:rPr>
                  <m:t>.</m:t>
                </m:r>
                <m:r>
                  <m:rPr>
                    <m:sty m:val="p"/>
                  </m:rPr>
                  <w:rPr>
                    <w:rFonts w:ascii="Cambria Math" w:eastAsia="Lucida Sans Unicode" w:hAnsi="Cambria Math"/>
                    <w:color w:val="000000"/>
                    <w:sz w:val="28"/>
                    <w:szCs w:val="28"/>
                    <w:shd w:val="clear" w:color="auto" w:fill="FFFFFF"/>
                  </w:rPr>
                  <m:t>о</m:t>
                </m:r>
              </m:sub>
            </m:sSub>
            <m:r>
              <w:rPr>
                <w:rFonts w:ascii="Cambria Math" w:eastAsia="Lucida Sans Unicode" w:hAnsi="Cambria Math"/>
                <w:sz w:val="28"/>
                <w:szCs w:val="28"/>
              </w:rPr>
              <m:t>∙</m:t>
            </m:r>
            <m:sSub>
              <m:sSubPr>
                <m:ctrlPr>
                  <w:rPr>
                    <w:rFonts w:ascii="Cambria Math" w:eastAsia="Lucida Sans Unicode" w:hAnsi="Cambria Math"/>
                    <w:i/>
                    <w:sz w:val="28"/>
                    <w:szCs w:val="28"/>
                  </w:rPr>
                </m:ctrlPr>
              </m:sSubPr>
              <m:e>
                <m:r>
                  <m:rPr>
                    <m:sty m:val="p"/>
                  </m:rPr>
                  <w:rPr>
                    <w:rFonts w:ascii="Cambria Math" w:eastAsia="Lucida Sans Unicode" w:hAnsi="Cambria Math"/>
                    <w:color w:val="000000"/>
                    <w:sz w:val="28"/>
                    <w:szCs w:val="28"/>
                    <w:shd w:val="clear" w:color="auto" w:fill="FFFFFF"/>
                  </w:rPr>
                  <m:t>η</m:t>
                </m:r>
              </m:e>
              <m:sub>
                <m:r>
                  <m:rPr>
                    <m:sty m:val="p"/>
                  </m:rPr>
                  <w:rPr>
                    <w:rFonts w:ascii="Cambria Math" w:eastAsia="Lucida Sans Unicode" w:hAnsi="Cambria Math"/>
                    <w:color w:val="000000"/>
                    <w:sz w:val="28"/>
                    <w:szCs w:val="28"/>
                    <w:shd w:val="clear" w:color="auto" w:fill="FFFFFF"/>
                  </w:rPr>
                  <m:t>пр</m:t>
                </m:r>
              </m:sub>
            </m:sSub>
            <m:r>
              <w:rPr>
                <w:rFonts w:ascii="Cambria Math" w:eastAsia="Lucida Sans Unicode" w:hAnsi="Cambria Math"/>
                <w:sz w:val="28"/>
                <w:szCs w:val="28"/>
              </w:rPr>
              <m:t>∙</m:t>
            </m:r>
            <m:sSub>
              <m:sSubPr>
                <m:ctrlPr>
                  <w:rPr>
                    <w:rFonts w:ascii="Cambria Math" w:eastAsia="Lucida Sans Unicode" w:hAnsi="Cambria Math"/>
                    <w:i/>
                    <w:sz w:val="28"/>
                    <w:szCs w:val="28"/>
                  </w:rPr>
                </m:ctrlPr>
              </m:sSubPr>
              <m:e>
                <m:r>
                  <m:rPr>
                    <m:sty m:val="p"/>
                  </m:rPr>
                  <w:rPr>
                    <w:rFonts w:ascii="Cambria Math" w:eastAsia="Lucida Sans Unicode" w:hAnsi="Cambria Math"/>
                    <w:color w:val="000000"/>
                    <w:sz w:val="28"/>
                    <w:szCs w:val="28"/>
                    <w:shd w:val="clear" w:color="auto" w:fill="FFFFFF"/>
                  </w:rPr>
                  <m:t>η</m:t>
                </m:r>
              </m:e>
              <m:sub>
                <m:r>
                  <m:rPr>
                    <m:sty m:val="p"/>
                  </m:rPr>
                  <w:rPr>
                    <w:rFonts w:ascii="Cambria Math" w:eastAsia="Lucida Sans Unicode" w:hAnsi="Cambria Math"/>
                    <w:color w:val="000000"/>
                    <w:sz w:val="28"/>
                    <w:szCs w:val="28"/>
                    <w:shd w:val="clear" w:color="auto" w:fill="FFFFFF"/>
                  </w:rPr>
                  <m:t>в</m:t>
                </m:r>
              </m:sub>
            </m:sSub>
          </m:num>
          <m:den>
            <m:sSub>
              <m:sSubPr>
                <m:ctrlPr>
                  <w:rPr>
                    <w:rFonts w:ascii="Cambria Math" w:eastAsia="Lucida Sans Unicode" w:hAnsi="Cambria Math"/>
                    <w:i/>
                    <w:sz w:val="28"/>
                    <w:szCs w:val="28"/>
                    <w:shd w:val="clear" w:color="auto" w:fill="FFFFFF"/>
                  </w:rPr>
                </m:ctrlPr>
              </m:sSubPr>
              <m:e>
                <m:r>
                  <m:rPr>
                    <m:sty m:val="p"/>
                  </m:rPr>
                  <w:rPr>
                    <w:rFonts w:ascii="Cambria Math" w:eastAsia="Lucida Sans Unicode" w:hAnsi="Times New Roman"/>
                    <w:color w:val="000000"/>
                    <w:sz w:val="28"/>
                    <w:szCs w:val="28"/>
                    <w:shd w:val="clear" w:color="auto" w:fill="FFFFFF"/>
                    <w:lang w:val="en-US"/>
                  </w:rPr>
                  <m:t>S</m:t>
                </m:r>
              </m:e>
              <m:sub>
                <m:r>
                  <m:rPr>
                    <m:sty m:val="p"/>
                  </m:rPr>
                  <w:rPr>
                    <w:rFonts w:ascii="Cambria Math" w:eastAsia="Lucida Sans Unicode" w:hAnsi="Times New Roman"/>
                    <w:color w:val="000000"/>
                    <w:sz w:val="28"/>
                    <w:szCs w:val="28"/>
                    <w:shd w:val="clear" w:color="auto" w:fill="FFFFFF"/>
                  </w:rPr>
                  <m:t>o</m:t>
                </m:r>
              </m:sub>
            </m:sSub>
          </m:den>
        </m:f>
      </m:oMath>
      <w:r w:rsidR="00D15DBE" w:rsidRPr="00D15DBE">
        <w:rPr>
          <w:rFonts w:ascii="Times New Roman" w:eastAsia="Lucida Sans Unicode" w:hAnsi="Times New Roman"/>
          <w:color w:val="000000"/>
          <w:sz w:val="28"/>
          <w:szCs w:val="28"/>
          <w:shd w:val="clear" w:color="auto" w:fill="FFFFFF"/>
        </w:rPr>
        <w:tab/>
        <w:t xml:space="preserve">      </w:t>
      </w:r>
    </w:p>
    <w:p w:rsidR="00D15DBE" w:rsidRPr="00D15DBE" w:rsidRDefault="00D15DBE" w:rsidP="00D15DBE">
      <w:pPr>
        <w:widowControl w:val="0"/>
        <w:spacing w:after="0" w:line="240" w:lineRule="auto"/>
        <w:ind w:firstLine="708"/>
        <w:jc w:val="both"/>
        <w:rPr>
          <w:rFonts w:ascii="Times New Roman" w:eastAsia="Lucida Sans Unicode" w:hAnsi="Times New Roman"/>
          <w:sz w:val="28"/>
          <w:szCs w:val="28"/>
        </w:rPr>
      </w:pPr>
    </w:p>
    <w:p w:rsidR="00D15DBE" w:rsidRPr="00D15DBE" w:rsidRDefault="00D15DBE" w:rsidP="00D15DBE">
      <w:pPr>
        <w:spacing w:after="0" w:line="240" w:lineRule="auto"/>
        <w:ind w:firstLine="708"/>
        <w:jc w:val="both"/>
        <w:rPr>
          <w:rFonts w:ascii="Times New Roman" w:eastAsia="Lucida Sans Unicode" w:hAnsi="Times New Roman"/>
          <w:color w:val="000000"/>
          <w:sz w:val="28"/>
          <w:szCs w:val="28"/>
          <w:lang w:eastAsia="ru-RU"/>
        </w:rPr>
      </w:pPr>
      <w:r w:rsidRPr="00D15DBE">
        <w:rPr>
          <w:rFonts w:ascii="Times New Roman" w:eastAsia="Lucida Sans Unicode" w:hAnsi="Times New Roman"/>
          <w:color w:val="000000"/>
          <w:sz w:val="28"/>
          <w:szCs w:val="28"/>
          <w:lang w:eastAsia="ru-RU"/>
        </w:rPr>
        <w:t xml:space="preserve">где </w:t>
      </w:r>
      <w:r w:rsidRPr="00D15DBE">
        <w:rPr>
          <w:rFonts w:ascii="Times New Roman" w:eastAsia="Lucida Sans Unicode" w:hAnsi="Times New Roman"/>
          <w:color w:val="000000"/>
          <w:sz w:val="28"/>
          <w:szCs w:val="28"/>
          <w:lang w:eastAsia="ru-RU"/>
        </w:rPr>
        <w:tab/>
      </w:r>
      <m:oMath>
        <m:sSub>
          <m:sSubPr>
            <m:ctrlPr>
              <w:rPr>
                <w:rFonts w:ascii="Cambria Math" w:eastAsia="Lucida Sans Unicode" w:hAnsi="Cambria Math"/>
                <w:i/>
                <w:sz w:val="28"/>
                <w:szCs w:val="28"/>
                <w:lang w:eastAsia="ru-RU"/>
              </w:rPr>
            </m:ctrlPr>
          </m:sSubPr>
          <m:e>
            <m:r>
              <m:rPr>
                <m:sty m:val="p"/>
              </m:rPr>
              <w:rPr>
                <w:rFonts w:ascii="Cambria Math" w:eastAsia="Lucida Sans Unicode" w:hAnsi="Cambria Math"/>
                <w:color w:val="000000"/>
                <w:sz w:val="28"/>
                <w:szCs w:val="28"/>
                <w:shd w:val="clear" w:color="auto" w:fill="FFFFFF"/>
                <w:lang w:eastAsia="ru-RU"/>
              </w:rPr>
              <m:t>η</m:t>
            </m:r>
          </m:e>
          <m:sub>
            <m:r>
              <m:rPr>
                <m:sty m:val="p"/>
              </m:rPr>
              <w:rPr>
                <w:rFonts w:ascii="Cambria Math" w:eastAsia="Lucida Sans Unicode" w:hAnsi="Cambria Math"/>
                <w:color w:val="000000"/>
                <w:sz w:val="28"/>
                <w:szCs w:val="28"/>
                <w:shd w:val="clear" w:color="auto" w:fill="FFFFFF"/>
                <w:lang w:eastAsia="ru-RU"/>
              </w:rPr>
              <m:t>п</m:t>
            </m:r>
            <m:r>
              <m:rPr>
                <m:sty m:val="p"/>
              </m:rPr>
              <w:rPr>
                <w:rFonts w:ascii="Cambria Math" w:eastAsia="Lucida Sans Unicode" w:hAnsi="Times New Roman"/>
                <w:color w:val="000000"/>
                <w:sz w:val="28"/>
                <w:szCs w:val="28"/>
                <w:shd w:val="clear" w:color="auto" w:fill="FFFFFF"/>
                <w:lang w:eastAsia="ru-RU"/>
              </w:rPr>
              <m:t>.</m:t>
            </m:r>
            <m:r>
              <m:rPr>
                <m:sty m:val="p"/>
              </m:rPr>
              <w:rPr>
                <w:rFonts w:ascii="Cambria Math" w:eastAsia="Lucida Sans Unicode" w:hAnsi="Cambria Math"/>
                <w:color w:val="000000"/>
                <w:sz w:val="28"/>
                <w:szCs w:val="28"/>
                <w:shd w:val="clear" w:color="auto" w:fill="FFFFFF"/>
                <w:lang w:eastAsia="ru-RU"/>
              </w:rPr>
              <m:t>о</m:t>
            </m:r>
          </m:sub>
        </m:sSub>
      </m:oMath>
      <w:r w:rsidRPr="00D15DBE">
        <w:rPr>
          <w:rFonts w:ascii="Times New Roman" w:eastAsia="Lucida Sans Unicode" w:hAnsi="Times New Roman"/>
          <w:color w:val="000000"/>
          <w:sz w:val="28"/>
          <w:szCs w:val="28"/>
          <w:lang w:eastAsia="ru-RU"/>
        </w:rPr>
        <w:t xml:space="preserve">- коэффициент, учитывающий породу овец, состояние шерстного покрова и степень засоренности руна; </w:t>
      </w:r>
    </w:p>
    <w:p w:rsidR="00D15DBE" w:rsidRPr="00D15DBE" w:rsidRDefault="007016B3" w:rsidP="00D15DBE">
      <w:pPr>
        <w:spacing w:after="0" w:line="240" w:lineRule="auto"/>
        <w:ind w:firstLine="1416"/>
        <w:jc w:val="both"/>
        <w:rPr>
          <w:rFonts w:ascii="Times New Roman" w:eastAsia="Lucida Sans Unicode" w:hAnsi="Times New Roman"/>
          <w:color w:val="000000"/>
          <w:sz w:val="28"/>
          <w:szCs w:val="28"/>
          <w:lang w:eastAsia="ru-RU"/>
        </w:rPr>
      </w:pPr>
      <m:oMath>
        <m:sSub>
          <m:sSubPr>
            <m:ctrlPr>
              <w:rPr>
                <w:rFonts w:ascii="Cambria Math" w:eastAsia="Lucida Sans Unicode" w:hAnsi="Cambria Math"/>
                <w:i/>
                <w:sz w:val="28"/>
                <w:szCs w:val="28"/>
                <w:lang w:eastAsia="ru-RU"/>
              </w:rPr>
            </m:ctrlPr>
          </m:sSubPr>
          <m:e>
            <m:r>
              <m:rPr>
                <m:sty m:val="p"/>
              </m:rPr>
              <w:rPr>
                <w:rFonts w:ascii="Cambria Math" w:eastAsia="Lucida Sans Unicode" w:hAnsi="Cambria Math"/>
                <w:color w:val="000000"/>
                <w:sz w:val="28"/>
                <w:szCs w:val="28"/>
                <w:shd w:val="clear" w:color="auto" w:fill="FFFFFF"/>
                <w:lang w:eastAsia="ru-RU"/>
              </w:rPr>
              <m:t>η</m:t>
            </m:r>
          </m:e>
          <m:sub>
            <m:r>
              <m:rPr>
                <m:sty m:val="p"/>
              </m:rPr>
              <w:rPr>
                <w:rFonts w:ascii="Cambria Math" w:eastAsia="Lucida Sans Unicode" w:hAnsi="Cambria Math"/>
                <w:color w:val="000000"/>
                <w:sz w:val="28"/>
                <w:szCs w:val="28"/>
                <w:shd w:val="clear" w:color="auto" w:fill="FFFFFF"/>
                <w:lang w:eastAsia="ru-RU"/>
              </w:rPr>
              <m:t>пр</m:t>
            </m:r>
          </m:sub>
        </m:sSub>
      </m:oMath>
      <w:r w:rsidR="00D15DBE" w:rsidRPr="00D15DBE">
        <w:rPr>
          <w:rFonts w:ascii="Times New Roman" w:eastAsia="Lucida Sans Unicode" w:hAnsi="Times New Roman"/>
          <w:color w:val="000000"/>
          <w:sz w:val="28"/>
          <w:szCs w:val="28"/>
          <w:lang w:eastAsia="ru-RU"/>
        </w:rPr>
        <w:t>-  число приемов снятия шерстного покрова с одной овцы;</w:t>
      </w:r>
    </w:p>
    <w:p w:rsidR="00D15DBE" w:rsidRPr="00D15DBE" w:rsidRDefault="007016B3" w:rsidP="00D15DBE">
      <w:pPr>
        <w:spacing w:after="0" w:line="240" w:lineRule="auto"/>
        <w:ind w:firstLine="1416"/>
        <w:jc w:val="both"/>
        <w:rPr>
          <w:rFonts w:ascii="Times New Roman" w:eastAsia="Times New Roman" w:hAnsi="Times New Roman"/>
          <w:sz w:val="28"/>
          <w:szCs w:val="28"/>
          <w:lang w:eastAsia="ru-RU"/>
        </w:rPr>
      </w:pPr>
      <m:oMath>
        <m:sSub>
          <m:sSubPr>
            <m:ctrlPr>
              <w:rPr>
                <w:rFonts w:ascii="Cambria Math" w:eastAsia="Lucida Sans Unicode" w:hAnsi="Cambria Math"/>
                <w:i/>
                <w:sz w:val="28"/>
                <w:szCs w:val="28"/>
                <w:lang w:eastAsia="ru-RU"/>
              </w:rPr>
            </m:ctrlPr>
          </m:sSubPr>
          <m:e>
            <m:r>
              <m:rPr>
                <m:sty m:val="p"/>
              </m:rPr>
              <w:rPr>
                <w:rFonts w:ascii="Cambria Math" w:eastAsia="Lucida Sans Unicode" w:hAnsi="Cambria Math"/>
                <w:color w:val="000000"/>
                <w:sz w:val="28"/>
                <w:szCs w:val="28"/>
                <w:shd w:val="clear" w:color="auto" w:fill="FFFFFF"/>
                <w:lang w:eastAsia="ru-RU"/>
              </w:rPr>
              <m:t>η</m:t>
            </m:r>
          </m:e>
          <m:sub>
            <m:r>
              <m:rPr>
                <m:sty m:val="p"/>
              </m:rPr>
              <w:rPr>
                <w:rFonts w:ascii="Cambria Math" w:eastAsia="Lucida Sans Unicode" w:hAnsi="Cambria Math"/>
                <w:color w:val="000000"/>
                <w:sz w:val="28"/>
                <w:szCs w:val="28"/>
                <w:shd w:val="clear" w:color="auto" w:fill="FFFFFF"/>
                <w:lang w:eastAsia="ru-RU"/>
              </w:rPr>
              <m:t>в</m:t>
            </m:r>
          </m:sub>
        </m:sSub>
      </m:oMath>
      <w:r w:rsidR="00D15DBE" w:rsidRPr="00D15DBE">
        <w:rPr>
          <w:rFonts w:ascii="Times New Roman" w:eastAsia="Lucida Sans Unicode" w:hAnsi="Times New Roman"/>
          <w:color w:val="000000"/>
          <w:sz w:val="28"/>
          <w:szCs w:val="28"/>
          <w:lang w:eastAsia="ru-RU"/>
        </w:rPr>
        <w:t xml:space="preserve">-  средняя скорость подачи, достигаемая стригальщиками в поточной линии, </w:t>
      </w:r>
      <w:r w:rsidR="00D15DBE" w:rsidRPr="00D15DBE">
        <w:rPr>
          <w:rFonts w:ascii="Times New Roman" w:eastAsia="Lucida Sans Unicode" w:hAnsi="Times New Roman"/>
          <w:i/>
          <w:iCs/>
          <w:color w:val="000000"/>
          <w:sz w:val="28"/>
          <w:szCs w:val="28"/>
          <w:lang w:eastAsia="ru-RU"/>
        </w:rPr>
        <w:t>м/с.</w:t>
      </w:r>
    </w:p>
    <w:p w:rsidR="00D15DBE" w:rsidRPr="00D15DBE" w:rsidRDefault="00D15DBE" w:rsidP="00D15DBE">
      <w:pPr>
        <w:widowControl w:val="0"/>
        <w:spacing w:after="0" w:line="240" w:lineRule="auto"/>
        <w:ind w:firstLine="708"/>
        <w:jc w:val="both"/>
        <w:rPr>
          <w:rFonts w:ascii="Times New Roman" w:eastAsia="Lucida Sans Unicode" w:hAnsi="Times New Roman"/>
          <w:color w:val="000000"/>
          <w:sz w:val="28"/>
          <w:szCs w:val="28"/>
          <w:shd w:val="clear" w:color="auto" w:fill="FFFFFF"/>
        </w:rPr>
      </w:pPr>
      <w:r w:rsidRPr="00D15DBE">
        <w:rPr>
          <w:rFonts w:ascii="Times New Roman" w:eastAsia="Lucida Sans Unicode" w:hAnsi="Times New Roman"/>
          <w:color w:val="000000"/>
          <w:sz w:val="28"/>
          <w:szCs w:val="28"/>
          <w:shd w:val="clear" w:color="auto" w:fill="FFFFFF"/>
        </w:rPr>
        <w:t xml:space="preserve">Приняты следующие значения коэффициентов </w:t>
      </w:r>
      <m:oMath>
        <m:sSub>
          <m:sSubPr>
            <m:ctrlPr>
              <w:rPr>
                <w:rFonts w:ascii="Cambria Math" w:eastAsia="Lucida Sans Unicode" w:hAnsi="Cambria Math"/>
                <w:i/>
                <w:sz w:val="28"/>
                <w:szCs w:val="28"/>
              </w:rPr>
            </m:ctrlPr>
          </m:sSubPr>
          <m:e>
            <m:r>
              <m:rPr>
                <m:sty m:val="p"/>
              </m:rPr>
              <w:rPr>
                <w:rFonts w:ascii="Cambria Math" w:eastAsia="Lucida Sans Unicode" w:hAnsi="Cambria Math"/>
                <w:color w:val="000000"/>
                <w:sz w:val="28"/>
                <w:szCs w:val="28"/>
                <w:shd w:val="clear" w:color="auto" w:fill="FFFFFF"/>
              </w:rPr>
              <m:t>η</m:t>
            </m:r>
          </m:e>
          <m:sub>
            <m:r>
              <m:rPr>
                <m:sty m:val="p"/>
              </m:rPr>
              <w:rPr>
                <w:rFonts w:ascii="Cambria Math" w:eastAsia="Lucida Sans Unicode" w:hAnsi="Cambria Math"/>
                <w:color w:val="000000"/>
                <w:sz w:val="28"/>
                <w:szCs w:val="28"/>
                <w:shd w:val="clear" w:color="auto" w:fill="FFFFFF"/>
              </w:rPr>
              <m:t>в</m:t>
            </m:r>
          </m:sub>
        </m:sSub>
      </m:oMath>
      <w:r w:rsidRPr="00D15DBE">
        <w:rPr>
          <w:rFonts w:ascii="Times New Roman" w:eastAsia="Lucida Sans Unicode" w:hAnsi="Times New Roman"/>
          <w:color w:val="000000"/>
          <w:sz w:val="28"/>
          <w:szCs w:val="28"/>
          <w:shd w:val="clear" w:color="auto" w:fill="FFFFFF"/>
        </w:rPr>
        <w:t xml:space="preserve">: для стригальщиков высокой квалификации </w:t>
      </w:r>
      <m:oMath>
        <m:sSub>
          <m:sSubPr>
            <m:ctrlPr>
              <w:rPr>
                <w:rFonts w:ascii="Cambria Math" w:eastAsia="Lucida Sans Unicode" w:hAnsi="Cambria Math"/>
                <w:i/>
                <w:sz w:val="28"/>
                <w:szCs w:val="28"/>
              </w:rPr>
            </m:ctrlPr>
          </m:sSubPr>
          <m:e>
            <m:r>
              <m:rPr>
                <m:sty m:val="p"/>
              </m:rPr>
              <w:rPr>
                <w:rFonts w:ascii="Cambria Math" w:eastAsia="Lucida Sans Unicode" w:hAnsi="Times New Roman"/>
                <w:color w:val="000000"/>
                <w:sz w:val="28"/>
                <w:szCs w:val="28"/>
                <w:shd w:val="clear" w:color="auto" w:fill="FFFFFF"/>
              </w:rPr>
              <m:t xml:space="preserve">  </m:t>
            </m:r>
            <m:r>
              <m:rPr>
                <m:sty m:val="p"/>
              </m:rPr>
              <w:rPr>
                <w:rFonts w:ascii="Cambria Math" w:eastAsia="Lucida Sans Unicode" w:hAnsi="Cambria Math"/>
                <w:color w:val="000000"/>
                <w:sz w:val="28"/>
                <w:szCs w:val="28"/>
                <w:shd w:val="clear" w:color="auto" w:fill="FFFFFF"/>
              </w:rPr>
              <m:t>η</m:t>
            </m:r>
          </m:e>
          <m:sub>
            <m:r>
              <m:rPr>
                <m:sty m:val="p"/>
              </m:rPr>
              <w:rPr>
                <w:rFonts w:ascii="Cambria Math" w:eastAsia="Lucida Sans Unicode" w:hAnsi="Cambria Math"/>
                <w:color w:val="000000"/>
                <w:sz w:val="28"/>
                <w:szCs w:val="28"/>
                <w:shd w:val="clear" w:color="auto" w:fill="FFFFFF"/>
              </w:rPr>
              <m:t>в</m:t>
            </m:r>
          </m:sub>
        </m:sSub>
      </m:oMath>
      <w:r w:rsidRPr="00D15DBE">
        <w:rPr>
          <w:rFonts w:ascii="Times New Roman" w:eastAsia="Lucida Sans Unicode" w:hAnsi="Times New Roman"/>
          <w:color w:val="000000"/>
          <w:sz w:val="28"/>
          <w:szCs w:val="28"/>
          <w:shd w:val="clear" w:color="auto" w:fill="FFFFFF"/>
        </w:rPr>
        <w:t xml:space="preserve">= 0,88-0,92; средней </w:t>
      </w:r>
      <m:oMath>
        <m:r>
          <w:rPr>
            <w:rFonts w:ascii="Cambria Math" w:eastAsia="Lucida Sans Unicode" w:hAnsi="Times New Roman"/>
            <w:color w:val="000000"/>
            <w:sz w:val="28"/>
            <w:szCs w:val="28"/>
            <w:shd w:val="clear" w:color="auto" w:fill="FFFFFF"/>
          </w:rPr>
          <m:t xml:space="preserve">    </m:t>
        </m:r>
        <m:sSub>
          <m:sSubPr>
            <m:ctrlPr>
              <w:rPr>
                <w:rFonts w:ascii="Cambria Math" w:eastAsia="Lucida Sans Unicode" w:hAnsi="Cambria Math"/>
                <w:i/>
                <w:sz w:val="28"/>
                <w:szCs w:val="28"/>
              </w:rPr>
            </m:ctrlPr>
          </m:sSubPr>
          <m:e>
            <m:r>
              <m:rPr>
                <m:sty m:val="p"/>
              </m:rPr>
              <w:rPr>
                <w:rFonts w:ascii="Cambria Math" w:eastAsia="Lucida Sans Unicode" w:hAnsi="Cambria Math"/>
                <w:color w:val="000000"/>
                <w:sz w:val="28"/>
                <w:szCs w:val="28"/>
                <w:shd w:val="clear" w:color="auto" w:fill="FFFFFF"/>
              </w:rPr>
              <m:t>η</m:t>
            </m:r>
          </m:e>
          <m:sub>
            <m:r>
              <m:rPr>
                <m:sty m:val="p"/>
              </m:rPr>
              <w:rPr>
                <w:rFonts w:ascii="Cambria Math" w:eastAsia="Lucida Sans Unicode" w:hAnsi="Cambria Math"/>
                <w:color w:val="000000"/>
                <w:sz w:val="28"/>
                <w:szCs w:val="28"/>
                <w:shd w:val="clear" w:color="auto" w:fill="FFFFFF"/>
              </w:rPr>
              <m:t>в</m:t>
            </m:r>
          </m:sub>
        </m:sSub>
      </m:oMath>
      <w:r w:rsidRPr="00D15DBE">
        <w:rPr>
          <w:rFonts w:ascii="Times New Roman" w:eastAsia="Lucida Sans Unicode" w:hAnsi="Times New Roman"/>
          <w:color w:val="000000"/>
          <w:sz w:val="28"/>
          <w:szCs w:val="28"/>
          <w:shd w:val="clear" w:color="auto" w:fill="FFFFFF"/>
        </w:rPr>
        <w:t xml:space="preserve">= 0,78-0,87;    низкой  </w:t>
      </w:r>
    </w:p>
    <w:p w:rsidR="00D15DBE" w:rsidRPr="00D15DBE" w:rsidRDefault="00D15DBE" w:rsidP="00D15DBE">
      <w:pPr>
        <w:widowControl w:val="0"/>
        <w:spacing w:after="0" w:line="240" w:lineRule="auto"/>
        <w:ind w:firstLine="708"/>
        <w:jc w:val="both"/>
        <w:rPr>
          <w:rFonts w:ascii="Times New Roman" w:eastAsia="Lucida Sans Unicode" w:hAnsi="Times New Roman"/>
          <w:color w:val="000000"/>
          <w:sz w:val="28"/>
          <w:szCs w:val="28"/>
          <w:shd w:val="clear" w:color="auto" w:fill="FFFFFF"/>
        </w:rPr>
      </w:pPr>
      <w:r w:rsidRPr="00D15DBE">
        <w:rPr>
          <w:rFonts w:ascii="Times New Roman" w:eastAsia="Lucida Sans Unicode" w:hAnsi="Times New Roman"/>
          <w:color w:val="000000"/>
          <w:sz w:val="28"/>
          <w:szCs w:val="28"/>
          <w:shd w:val="clear" w:color="auto" w:fill="FFFFFF"/>
        </w:rPr>
        <w:t xml:space="preserve"> </w:t>
      </w:r>
      <m:oMath>
        <m:sSub>
          <m:sSubPr>
            <m:ctrlPr>
              <w:rPr>
                <w:rFonts w:ascii="Cambria Math" w:eastAsia="Lucida Sans Unicode" w:hAnsi="Cambria Math"/>
                <w:i/>
                <w:sz w:val="28"/>
                <w:szCs w:val="28"/>
              </w:rPr>
            </m:ctrlPr>
          </m:sSubPr>
          <m:e>
            <m:r>
              <m:rPr>
                <m:sty m:val="p"/>
              </m:rPr>
              <w:rPr>
                <w:rFonts w:ascii="Cambria Math" w:eastAsia="Lucida Sans Unicode" w:hAnsi="Cambria Math"/>
                <w:color w:val="000000"/>
                <w:sz w:val="28"/>
                <w:szCs w:val="28"/>
                <w:shd w:val="clear" w:color="auto" w:fill="FFFFFF"/>
              </w:rPr>
              <m:t>η</m:t>
            </m:r>
          </m:e>
          <m:sub>
            <m:r>
              <m:rPr>
                <m:sty m:val="p"/>
              </m:rPr>
              <w:rPr>
                <w:rFonts w:ascii="Cambria Math" w:eastAsia="Lucida Sans Unicode" w:hAnsi="Cambria Math"/>
                <w:color w:val="000000"/>
                <w:sz w:val="28"/>
                <w:szCs w:val="28"/>
                <w:shd w:val="clear" w:color="auto" w:fill="FFFFFF"/>
              </w:rPr>
              <m:t>в</m:t>
            </m:r>
          </m:sub>
        </m:sSub>
      </m:oMath>
      <w:r w:rsidRPr="00D15DBE">
        <w:rPr>
          <w:rFonts w:ascii="Times New Roman" w:eastAsia="Lucida Sans Unicode" w:hAnsi="Times New Roman"/>
          <w:color w:val="000000"/>
          <w:sz w:val="28"/>
          <w:szCs w:val="28"/>
          <w:shd w:val="clear" w:color="auto" w:fill="FFFFFF"/>
        </w:rPr>
        <w:t xml:space="preserve">= 0,69-77.  При поточном методе стрижки овец с настригом 4,5-5,0 кг/гол. и </w:t>
      </w:r>
      <m:oMath>
        <m:r>
          <w:rPr>
            <w:rFonts w:ascii="Cambria Math" w:eastAsia="Lucida Sans Unicode" w:hAnsi="Times New Roman"/>
            <w:color w:val="000000"/>
            <w:sz w:val="28"/>
            <w:szCs w:val="28"/>
            <w:shd w:val="clear" w:color="auto" w:fill="FFFFFF"/>
          </w:rPr>
          <m:t xml:space="preserve"> </m:t>
        </m:r>
        <m:sSub>
          <m:sSubPr>
            <m:ctrlPr>
              <w:rPr>
                <w:rFonts w:ascii="Cambria Math" w:eastAsia="Lucida Sans Unicode" w:hAnsi="Cambria Math"/>
                <w:i/>
                <w:sz w:val="28"/>
                <w:szCs w:val="28"/>
              </w:rPr>
            </m:ctrlPr>
          </m:sSubPr>
          <m:e>
            <m:r>
              <m:rPr>
                <m:sty m:val="p"/>
              </m:rPr>
              <w:rPr>
                <w:rFonts w:ascii="Cambria Math" w:eastAsia="Lucida Sans Unicode" w:hAnsi="Cambria Math"/>
                <w:color w:val="000000"/>
                <w:sz w:val="28"/>
                <w:szCs w:val="28"/>
                <w:shd w:val="clear" w:color="auto" w:fill="FFFFFF"/>
              </w:rPr>
              <m:t>η</m:t>
            </m:r>
          </m:e>
          <m:sub>
            <m:r>
              <m:rPr>
                <m:sty m:val="p"/>
              </m:rPr>
              <w:rPr>
                <w:rFonts w:ascii="Cambria Math" w:eastAsia="Lucida Sans Unicode" w:hAnsi="Cambria Math"/>
                <w:color w:val="000000"/>
                <w:sz w:val="28"/>
                <w:szCs w:val="28"/>
                <w:shd w:val="clear" w:color="auto" w:fill="FFFFFF"/>
              </w:rPr>
              <m:t>пр</m:t>
            </m:r>
          </m:sub>
        </m:sSub>
      </m:oMath>
      <w:r w:rsidRPr="00D15DBE">
        <w:rPr>
          <w:rFonts w:ascii="Times New Roman" w:eastAsia="Lucida Sans Unicode" w:hAnsi="Times New Roman"/>
          <w:i/>
          <w:iCs/>
          <w:color w:val="000000"/>
          <w:sz w:val="28"/>
          <w:szCs w:val="28"/>
          <w:shd w:val="clear" w:color="auto" w:fill="FFFFFF"/>
        </w:rPr>
        <w:t xml:space="preserve"> =</w:t>
      </w:r>
      <w:r w:rsidRPr="00D15DBE">
        <w:rPr>
          <w:rFonts w:ascii="Times New Roman" w:eastAsia="Lucida Sans Unicode" w:hAnsi="Times New Roman"/>
          <w:color w:val="000000"/>
          <w:sz w:val="28"/>
          <w:szCs w:val="28"/>
          <w:shd w:val="clear" w:color="auto" w:fill="FFFFFF"/>
        </w:rPr>
        <w:t xml:space="preserve">4  для случаев использования станков-тележек </w:t>
      </w:r>
      <m:oMath>
        <m:sSub>
          <m:sSubPr>
            <m:ctrlPr>
              <w:rPr>
                <w:rFonts w:ascii="Cambria Math" w:eastAsia="Lucida Sans Unicode" w:hAnsi="Cambria Math"/>
                <w:i/>
                <w:sz w:val="28"/>
                <w:szCs w:val="28"/>
              </w:rPr>
            </m:ctrlPr>
          </m:sSubPr>
          <m:e>
            <m:r>
              <m:rPr>
                <m:sty m:val="p"/>
              </m:rPr>
              <w:rPr>
                <w:rFonts w:ascii="Cambria Math" w:eastAsia="Lucida Sans Unicode" w:hAnsi="Cambria Math"/>
                <w:color w:val="000000"/>
                <w:sz w:val="28"/>
                <w:szCs w:val="28"/>
                <w:shd w:val="clear" w:color="auto" w:fill="FFFFFF"/>
              </w:rPr>
              <m:t>η</m:t>
            </m:r>
          </m:e>
          <m:sub>
            <m:r>
              <m:rPr>
                <m:sty m:val="p"/>
              </m:rPr>
              <w:rPr>
                <w:rFonts w:ascii="Cambria Math" w:eastAsia="Lucida Sans Unicode" w:hAnsi="Cambria Math"/>
                <w:color w:val="000000"/>
                <w:sz w:val="28"/>
                <w:szCs w:val="28"/>
                <w:shd w:val="clear" w:color="auto" w:fill="FFFFFF"/>
              </w:rPr>
              <m:t>п</m:t>
            </m:r>
            <m:r>
              <m:rPr>
                <m:sty m:val="p"/>
              </m:rPr>
              <w:rPr>
                <w:rFonts w:ascii="Cambria Math" w:eastAsia="Lucida Sans Unicode" w:hAnsi="Times New Roman"/>
                <w:color w:val="000000"/>
                <w:sz w:val="28"/>
                <w:szCs w:val="28"/>
                <w:shd w:val="clear" w:color="auto" w:fill="FFFFFF"/>
              </w:rPr>
              <m:t>.</m:t>
            </m:r>
            <m:r>
              <m:rPr>
                <m:sty m:val="p"/>
              </m:rPr>
              <w:rPr>
                <w:rFonts w:ascii="Cambria Math" w:eastAsia="Lucida Sans Unicode" w:hAnsi="Cambria Math"/>
                <w:color w:val="000000"/>
                <w:sz w:val="28"/>
                <w:szCs w:val="28"/>
                <w:shd w:val="clear" w:color="auto" w:fill="FFFFFF"/>
              </w:rPr>
              <m:t>о</m:t>
            </m:r>
          </m:sub>
        </m:sSub>
      </m:oMath>
      <w:r w:rsidRPr="00D15DBE">
        <w:rPr>
          <w:rFonts w:ascii="Times New Roman" w:eastAsia="Lucida Sans Unicode" w:hAnsi="Times New Roman"/>
          <w:color w:val="000000"/>
          <w:sz w:val="28"/>
          <w:szCs w:val="28"/>
          <w:shd w:val="clear" w:color="auto" w:fill="FFFFFF"/>
        </w:rPr>
        <w:t xml:space="preserve">= 0,47-0,51, а при использовании установок карусельного типа </w:t>
      </w:r>
      <m:oMath>
        <m:sSub>
          <m:sSubPr>
            <m:ctrlPr>
              <w:rPr>
                <w:rFonts w:ascii="Cambria Math" w:eastAsia="Lucida Sans Unicode" w:hAnsi="Cambria Math"/>
                <w:i/>
                <w:sz w:val="28"/>
                <w:szCs w:val="28"/>
              </w:rPr>
            </m:ctrlPr>
          </m:sSubPr>
          <m:e>
            <m:r>
              <m:rPr>
                <m:sty m:val="p"/>
              </m:rPr>
              <w:rPr>
                <w:rFonts w:ascii="Cambria Math" w:eastAsia="Lucida Sans Unicode" w:hAnsi="Cambria Math"/>
                <w:color w:val="000000"/>
                <w:sz w:val="28"/>
                <w:szCs w:val="28"/>
                <w:shd w:val="clear" w:color="auto" w:fill="FFFFFF"/>
              </w:rPr>
              <m:t>η</m:t>
            </m:r>
          </m:e>
          <m:sub>
            <m:r>
              <m:rPr>
                <m:sty m:val="p"/>
              </m:rPr>
              <w:rPr>
                <w:rFonts w:ascii="Cambria Math" w:eastAsia="Lucida Sans Unicode" w:hAnsi="Cambria Math"/>
                <w:color w:val="000000"/>
                <w:sz w:val="28"/>
                <w:szCs w:val="28"/>
                <w:shd w:val="clear" w:color="auto" w:fill="FFFFFF"/>
              </w:rPr>
              <m:t>п</m:t>
            </m:r>
            <m:r>
              <m:rPr>
                <m:sty m:val="p"/>
              </m:rPr>
              <w:rPr>
                <w:rFonts w:ascii="Cambria Math" w:eastAsia="Lucida Sans Unicode" w:hAnsi="Times New Roman"/>
                <w:color w:val="000000"/>
                <w:sz w:val="28"/>
                <w:szCs w:val="28"/>
                <w:shd w:val="clear" w:color="auto" w:fill="FFFFFF"/>
              </w:rPr>
              <m:t>.</m:t>
            </m:r>
            <m:r>
              <m:rPr>
                <m:sty m:val="p"/>
              </m:rPr>
              <w:rPr>
                <w:rFonts w:ascii="Cambria Math" w:eastAsia="Lucida Sans Unicode" w:hAnsi="Cambria Math"/>
                <w:color w:val="000000"/>
                <w:sz w:val="28"/>
                <w:szCs w:val="28"/>
                <w:shd w:val="clear" w:color="auto" w:fill="FFFFFF"/>
              </w:rPr>
              <m:t>о</m:t>
            </m:r>
          </m:sub>
        </m:sSub>
      </m:oMath>
      <w:r w:rsidRPr="00D15DBE">
        <w:rPr>
          <w:rFonts w:ascii="Times New Roman" w:eastAsia="Lucida Sans Unicode" w:hAnsi="Times New Roman"/>
          <w:color w:val="000000"/>
          <w:sz w:val="28"/>
          <w:szCs w:val="28"/>
          <w:shd w:val="clear" w:color="auto" w:fill="FFFFFF"/>
        </w:rPr>
        <w:t>= 0,26-0,42.</w:t>
      </w:r>
    </w:p>
    <w:p w:rsidR="00D15DBE" w:rsidRPr="00D15DBE" w:rsidRDefault="00D15DBE" w:rsidP="00D15DBE">
      <w:pPr>
        <w:widowControl w:val="0"/>
        <w:spacing w:after="0" w:line="240" w:lineRule="auto"/>
        <w:ind w:firstLine="708"/>
        <w:jc w:val="both"/>
        <w:rPr>
          <w:rFonts w:ascii="Times New Roman" w:eastAsia="Lucida Sans Unicode" w:hAnsi="Times New Roman"/>
          <w:color w:val="000000"/>
          <w:sz w:val="28"/>
          <w:szCs w:val="28"/>
          <w:shd w:val="clear" w:color="auto" w:fill="FFFFFF"/>
        </w:rPr>
      </w:pPr>
      <w:r w:rsidRPr="00D15DBE">
        <w:rPr>
          <w:rFonts w:ascii="Times New Roman" w:eastAsia="Lucida Sans Unicode" w:hAnsi="Times New Roman"/>
          <w:color w:val="000000"/>
          <w:sz w:val="28"/>
          <w:szCs w:val="28"/>
          <w:shd w:val="clear" w:color="auto" w:fill="FFFFFF"/>
        </w:rPr>
        <w:t>По результатам хронометражных наблюдений установлены средние затраты времени на процесс: подавальщик овец - 0,375 мин на одну овцу; классировщик шерсти (с помощником) - 0,371 мин  на одно  руно; точильщик режущих пар - 1,35 мин на одну пару; слесарь-наладчик -2,05 мин на один вызов. При этом один подавальщик, как и слесарь-наладчик, может обслуживать 16 стригальщиков, а точильщик режущих пар - 37 стригальщиков.</w:t>
      </w:r>
    </w:p>
    <w:p w:rsidR="00D15DBE" w:rsidRPr="00D15DBE" w:rsidRDefault="00D15DBE" w:rsidP="00D15DBE">
      <w:pPr>
        <w:widowControl w:val="0"/>
        <w:spacing w:after="0" w:line="240" w:lineRule="auto"/>
        <w:ind w:firstLine="708"/>
        <w:jc w:val="both"/>
        <w:rPr>
          <w:rFonts w:ascii="Times New Roman" w:eastAsia="Lucida Sans Unicode" w:hAnsi="Times New Roman"/>
          <w:color w:val="000000"/>
          <w:sz w:val="28"/>
          <w:szCs w:val="28"/>
          <w:shd w:val="clear" w:color="auto" w:fill="FFFFFF"/>
        </w:rPr>
      </w:pPr>
      <w:r w:rsidRPr="00D15DBE">
        <w:rPr>
          <w:rFonts w:ascii="Times New Roman" w:eastAsia="Lucida Sans Unicode" w:hAnsi="Times New Roman"/>
          <w:color w:val="000000"/>
          <w:sz w:val="28"/>
          <w:szCs w:val="28"/>
          <w:shd w:val="clear" w:color="auto" w:fill="FFFFFF"/>
        </w:rPr>
        <w:t xml:space="preserve">На выносном стригальном пункте ВСЦ-24/200 средняя выработка стригальщика на 1 ч сменного времени при стрижке тонкорунных и каракульских овец составляет 8 голов, а грубошерстных - до 12 голов. </w:t>
      </w:r>
    </w:p>
    <w:p w:rsidR="00D15DBE" w:rsidRPr="00D15DBE" w:rsidRDefault="00D15DBE" w:rsidP="00D15DBE">
      <w:pPr>
        <w:widowControl w:val="0"/>
        <w:spacing w:after="0" w:line="240" w:lineRule="auto"/>
        <w:ind w:firstLine="708"/>
        <w:jc w:val="both"/>
        <w:rPr>
          <w:rFonts w:ascii="Times New Roman" w:eastAsia="Lucida Sans Unicode" w:hAnsi="Times New Roman"/>
          <w:color w:val="000000"/>
          <w:sz w:val="28"/>
          <w:szCs w:val="28"/>
          <w:shd w:val="clear" w:color="auto" w:fill="FFFFFF"/>
        </w:rPr>
      </w:pPr>
      <w:r w:rsidRPr="00D15DBE">
        <w:rPr>
          <w:rFonts w:ascii="Times New Roman" w:eastAsia="Lucida Sans Unicode" w:hAnsi="Times New Roman"/>
          <w:color w:val="000000"/>
          <w:sz w:val="28"/>
          <w:szCs w:val="28"/>
          <w:shd w:val="clear" w:color="auto" w:fill="FFFFFF"/>
        </w:rPr>
        <w:t>Объем производства G</w:t>
      </w:r>
      <w:r w:rsidRPr="00D15DBE">
        <w:rPr>
          <w:rFonts w:ascii="Times New Roman" w:eastAsia="Lucida Sans Unicode" w:hAnsi="Times New Roman"/>
          <w:color w:val="000000"/>
          <w:sz w:val="28"/>
          <w:szCs w:val="28"/>
          <w:shd w:val="clear" w:color="auto" w:fill="FFFFFF"/>
          <w:vertAlign w:val="subscript"/>
        </w:rPr>
        <w:t>стр</w:t>
      </w:r>
      <w:r w:rsidRPr="00D15DBE">
        <w:rPr>
          <w:rFonts w:ascii="Times New Roman" w:eastAsia="Lucida Sans Unicode" w:hAnsi="Times New Roman"/>
          <w:color w:val="000000"/>
          <w:sz w:val="28"/>
          <w:szCs w:val="28"/>
          <w:shd w:val="clear" w:color="auto" w:fill="FFFFFF"/>
        </w:rPr>
        <w:t xml:space="preserve"> стригального пункта, выраженный через массу полученной сырой шерсти за одну стрижку, определится из равенства</w:t>
      </w:r>
    </w:p>
    <w:p w:rsidR="00D15DBE" w:rsidRPr="00D15DBE" w:rsidRDefault="00D15DBE" w:rsidP="00D15DBE">
      <w:pPr>
        <w:widowControl w:val="0"/>
        <w:spacing w:after="0" w:line="240" w:lineRule="auto"/>
        <w:ind w:firstLine="708"/>
        <w:jc w:val="both"/>
        <w:rPr>
          <w:rFonts w:ascii="Times New Roman" w:eastAsia="Lucida Sans Unicode" w:hAnsi="Times New Roman"/>
          <w:sz w:val="28"/>
          <w:szCs w:val="28"/>
        </w:rPr>
      </w:pPr>
    </w:p>
    <w:p w:rsidR="00D15DBE" w:rsidRPr="00D15DBE" w:rsidRDefault="007016B3" w:rsidP="00D15DBE">
      <w:pPr>
        <w:widowControl w:val="0"/>
        <w:tabs>
          <w:tab w:val="right" w:pos="5713"/>
        </w:tabs>
        <w:spacing w:after="0" w:line="240" w:lineRule="auto"/>
        <w:jc w:val="right"/>
        <w:rPr>
          <w:rFonts w:ascii="Times New Roman" w:eastAsia="Lucida Sans Unicode" w:hAnsi="Times New Roman"/>
          <w:color w:val="000000"/>
          <w:sz w:val="28"/>
          <w:szCs w:val="28"/>
          <w:shd w:val="clear" w:color="auto" w:fill="FFFFFF"/>
        </w:rPr>
      </w:pPr>
      <m:oMath>
        <m:sSub>
          <m:sSubPr>
            <m:ctrlPr>
              <w:rPr>
                <w:rFonts w:ascii="Cambria Math" w:eastAsia="Lucida Sans Unicode" w:hAnsi="Cambria Math"/>
                <w:i/>
                <w:sz w:val="28"/>
                <w:szCs w:val="28"/>
                <w:lang w:eastAsia="ru-RU"/>
              </w:rPr>
            </m:ctrlPr>
          </m:sSubPr>
          <m:e>
            <m:r>
              <m:rPr>
                <m:sty m:val="p"/>
              </m:rPr>
              <w:rPr>
                <w:rFonts w:ascii="Cambria Math" w:eastAsia="Lucida Sans Unicode" w:hAnsi="Times New Roman"/>
                <w:color w:val="000000"/>
                <w:sz w:val="28"/>
                <w:szCs w:val="28"/>
                <w:shd w:val="clear" w:color="auto" w:fill="FFFFFF"/>
              </w:rPr>
              <m:t>Q</m:t>
            </m:r>
          </m:e>
          <m:sub>
            <m:r>
              <m:rPr>
                <m:sty m:val="p"/>
              </m:rPr>
              <w:rPr>
                <w:rFonts w:ascii="Cambria Math" w:eastAsia="Lucida Sans Unicode" w:hAnsi="Cambria Math"/>
                <w:color w:val="000000"/>
                <w:sz w:val="28"/>
                <w:szCs w:val="28"/>
                <w:shd w:val="clear" w:color="auto" w:fill="FFFFFF"/>
              </w:rPr>
              <m:t>н</m:t>
            </m:r>
          </m:sub>
        </m:sSub>
        <m:r>
          <m:rPr>
            <m:sty m:val="p"/>
          </m:rPr>
          <w:rPr>
            <w:rFonts w:ascii="Cambria Math" w:eastAsia="Lucida Sans Unicode" w:hAnsi="Times New Roman"/>
            <w:color w:val="000000"/>
            <w:sz w:val="28"/>
            <w:szCs w:val="28"/>
            <w:shd w:val="clear" w:color="auto" w:fill="FFFFFF"/>
          </w:rPr>
          <m:t>=g</m:t>
        </m:r>
        <m:r>
          <m:rPr>
            <m:sty m:val="p"/>
          </m:rPr>
          <w:rPr>
            <w:rFonts w:ascii="Cambria Math" w:eastAsia="Lucida Sans Unicode" w:hAnsi="Cambria Math"/>
            <w:color w:val="000000"/>
            <w:sz w:val="28"/>
            <w:szCs w:val="28"/>
            <w:shd w:val="clear" w:color="auto" w:fill="FFFFFF"/>
          </w:rPr>
          <m:t>∙</m:t>
        </m:r>
        <m:sSub>
          <m:sSubPr>
            <m:ctrlPr>
              <w:rPr>
                <w:rFonts w:ascii="Cambria Math" w:eastAsia="Lucida Sans Unicode" w:hAnsi="Cambria Math"/>
                <w:i/>
                <w:sz w:val="28"/>
                <w:szCs w:val="28"/>
                <w:lang w:eastAsia="ru-RU"/>
              </w:rPr>
            </m:ctrlPr>
          </m:sSubPr>
          <m:e>
            <m:r>
              <m:rPr>
                <m:sty m:val="p"/>
              </m:rPr>
              <w:rPr>
                <w:rFonts w:ascii="Cambria Math" w:eastAsia="Lucida Sans Unicode" w:hAnsi="Times New Roman"/>
                <w:color w:val="000000"/>
                <w:sz w:val="28"/>
                <w:szCs w:val="28"/>
                <w:shd w:val="clear" w:color="auto" w:fill="FFFFFF"/>
              </w:rPr>
              <m:t>G</m:t>
            </m:r>
          </m:e>
          <m:sub>
            <m:r>
              <m:rPr>
                <m:sty m:val="p"/>
              </m:rPr>
              <w:rPr>
                <w:rFonts w:ascii="Cambria Math" w:eastAsia="Lucida Sans Unicode" w:hAnsi="Cambria Math"/>
                <w:color w:val="000000"/>
                <w:sz w:val="28"/>
                <w:szCs w:val="28"/>
                <w:shd w:val="clear" w:color="auto" w:fill="FFFFFF"/>
                <w:vertAlign w:val="subscript"/>
              </w:rPr>
              <m:t>стр</m:t>
            </m:r>
          </m:sub>
        </m:sSub>
        <m:r>
          <m:rPr>
            <m:sty m:val="p"/>
          </m:rPr>
          <w:rPr>
            <w:rFonts w:ascii="Cambria Math" w:eastAsia="Lucida Sans Unicode" w:hAnsi="Cambria Math"/>
            <w:color w:val="000000"/>
            <w:sz w:val="28"/>
            <w:szCs w:val="28"/>
            <w:shd w:val="clear" w:color="auto" w:fill="FFFFFF"/>
          </w:rPr>
          <m:t>∙</m:t>
        </m:r>
        <m:sSub>
          <m:sSubPr>
            <m:ctrlPr>
              <w:rPr>
                <w:rFonts w:ascii="Cambria Math" w:eastAsia="Lucida Sans Unicode" w:hAnsi="Cambria Math"/>
                <w:i/>
                <w:sz w:val="28"/>
                <w:szCs w:val="28"/>
                <w:lang w:eastAsia="ru-RU"/>
              </w:rPr>
            </m:ctrlPr>
          </m:sSubPr>
          <m:e>
            <m:r>
              <m:rPr>
                <m:sty m:val="p"/>
              </m:rPr>
              <w:rPr>
                <w:rFonts w:ascii="Cambria Math" w:eastAsia="Lucida Sans Unicode" w:hAnsi="Times New Roman"/>
                <w:color w:val="000000"/>
                <w:sz w:val="28"/>
                <w:szCs w:val="28"/>
                <w:shd w:val="clear" w:color="auto" w:fill="FFFFFF"/>
              </w:rPr>
              <m:t>N</m:t>
            </m:r>
          </m:e>
          <m:sub>
            <m:r>
              <m:rPr>
                <m:sty m:val="p"/>
              </m:rPr>
              <w:rPr>
                <w:rFonts w:ascii="Cambria Math" w:eastAsia="Lucida Sans Unicode" w:hAnsi="Cambria Math"/>
                <w:color w:val="000000"/>
                <w:sz w:val="28"/>
                <w:szCs w:val="28"/>
                <w:shd w:val="clear" w:color="auto" w:fill="FFFFFF"/>
                <w:vertAlign w:val="subscript"/>
              </w:rPr>
              <m:t>стр</m:t>
            </m:r>
          </m:sub>
        </m:sSub>
        <m:r>
          <m:rPr>
            <m:sty m:val="p"/>
          </m:rPr>
          <w:rPr>
            <w:rFonts w:ascii="Cambria Math" w:eastAsia="Lucida Sans Unicode" w:hAnsi="Cambria Math"/>
            <w:color w:val="000000"/>
            <w:sz w:val="28"/>
            <w:szCs w:val="28"/>
            <w:shd w:val="clear" w:color="auto" w:fill="FFFFFF"/>
          </w:rPr>
          <m:t>∙</m:t>
        </m:r>
        <m:sSub>
          <m:sSubPr>
            <m:ctrlPr>
              <w:rPr>
                <w:rFonts w:ascii="Cambria Math" w:eastAsia="Lucida Sans Unicode" w:hAnsi="Cambria Math"/>
                <w:i/>
                <w:sz w:val="28"/>
                <w:szCs w:val="28"/>
                <w:lang w:eastAsia="ru-RU"/>
              </w:rPr>
            </m:ctrlPr>
          </m:sSubPr>
          <m:e>
            <m:r>
              <m:rPr>
                <m:sty m:val="p"/>
              </m:rPr>
              <w:rPr>
                <w:rFonts w:ascii="Cambria Math" w:eastAsia="Lucida Sans Unicode" w:hAnsi="Times New Roman"/>
                <w:color w:val="000000"/>
                <w:sz w:val="28"/>
                <w:szCs w:val="28"/>
                <w:shd w:val="clear" w:color="auto" w:fill="FFFFFF"/>
              </w:rPr>
              <m:t>T</m:t>
            </m:r>
          </m:e>
          <m:sub>
            <m:r>
              <m:rPr>
                <m:sty m:val="p"/>
              </m:rPr>
              <w:rPr>
                <w:rFonts w:ascii="Cambria Math" w:eastAsia="Lucida Sans Unicode" w:hAnsi="Cambria Math"/>
                <w:color w:val="000000"/>
                <w:sz w:val="28"/>
                <w:szCs w:val="28"/>
                <w:shd w:val="clear" w:color="auto" w:fill="FFFFFF"/>
                <w:vertAlign w:val="subscript"/>
              </w:rPr>
              <m:t>стр</m:t>
            </m:r>
          </m:sub>
        </m:sSub>
      </m:oMath>
      <w:r w:rsidR="00D15DBE" w:rsidRPr="00D15DBE">
        <w:rPr>
          <w:rFonts w:ascii="Times New Roman" w:eastAsia="Lucida Sans Unicode" w:hAnsi="Times New Roman"/>
          <w:color w:val="000000"/>
          <w:sz w:val="28"/>
          <w:szCs w:val="28"/>
          <w:shd w:val="clear" w:color="auto" w:fill="FFFFFF"/>
        </w:rPr>
        <w:tab/>
        <w:t xml:space="preserve">      </w:t>
      </w:r>
    </w:p>
    <w:p w:rsidR="00D15DBE" w:rsidRPr="00D15DBE" w:rsidRDefault="00D15DBE" w:rsidP="00D15DBE">
      <w:pPr>
        <w:spacing w:after="0" w:line="240" w:lineRule="auto"/>
        <w:ind w:firstLine="708"/>
        <w:jc w:val="both"/>
        <w:rPr>
          <w:rFonts w:ascii="Times New Roman" w:eastAsia="Times New Roman" w:hAnsi="Times New Roman"/>
          <w:sz w:val="28"/>
          <w:szCs w:val="28"/>
          <w:lang w:eastAsia="ru-RU"/>
        </w:rPr>
      </w:pPr>
      <w:r w:rsidRPr="00D15DBE">
        <w:rPr>
          <w:rFonts w:ascii="Times New Roman" w:eastAsia="Lucida Sans Unicode" w:hAnsi="Times New Roman"/>
          <w:color w:val="000000"/>
          <w:sz w:val="28"/>
          <w:szCs w:val="28"/>
          <w:lang w:eastAsia="ru-RU"/>
        </w:rPr>
        <w:t xml:space="preserve">где </w:t>
      </w:r>
      <w:r w:rsidRPr="00D15DBE">
        <w:rPr>
          <w:rFonts w:ascii="Times New Roman" w:eastAsia="Lucida Sans Unicode" w:hAnsi="Times New Roman"/>
          <w:color w:val="000000"/>
          <w:sz w:val="28"/>
          <w:szCs w:val="28"/>
          <w:lang w:eastAsia="ru-RU"/>
        </w:rPr>
        <w:tab/>
      </w:r>
      <m:oMath>
        <m:r>
          <m:rPr>
            <m:sty m:val="p"/>
          </m:rPr>
          <w:rPr>
            <w:rFonts w:ascii="Cambria Math" w:eastAsia="Lucida Sans Unicode" w:hAnsi="Times New Roman"/>
            <w:color w:val="000000"/>
            <w:sz w:val="28"/>
            <w:szCs w:val="28"/>
            <w:shd w:val="clear" w:color="auto" w:fill="FFFFFF"/>
            <w:lang w:eastAsia="ru-RU"/>
          </w:rPr>
          <m:t>g</m:t>
        </m:r>
      </m:oMath>
      <w:r w:rsidRPr="00D15DBE">
        <w:rPr>
          <w:rFonts w:ascii="Times New Roman" w:eastAsia="Lucida Sans Unicode" w:hAnsi="Times New Roman"/>
          <w:color w:val="000000"/>
          <w:sz w:val="28"/>
          <w:szCs w:val="28"/>
          <w:lang w:eastAsia="ru-RU"/>
        </w:rPr>
        <w:t xml:space="preserve"> — настриг шерсти </w:t>
      </w:r>
      <w:r w:rsidRPr="00D15DBE">
        <w:rPr>
          <w:rFonts w:ascii="Times New Roman" w:eastAsia="Lucida Sans Unicode" w:hAnsi="Times New Roman"/>
          <w:i/>
          <w:iCs/>
          <w:color w:val="000000"/>
          <w:sz w:val="28"/>
          <w:szCs w:val="28"/>
          <w:lang w:eastAsia="ru-RU"/>
        </w:rPr>
        <w:t>с</w:t>
      </w:r>
      <w:r w:rsidRPr="00D15DBE">
        <w:rPr>
          <w:rFonts w:ascii="Times New Roman" w:eastAsia="Lucida Sans Unicode" w:hAnsi="Times New Roman"/>
          <w:color w:val="000000"/>
          <w:sz w:val="28"/>
          <w:szCs w:val="28"/>
          <w:lang w:eastAsia="ru-RU"/>
        </w:rPr>
        <w:t xml:space="preserve"> одной овцы, кг</w:t>
      </w:r>
    </w:p>
    <w:p w:rsidR="00D15DBE" w:rsidRPr="00D15DBE" w:rsidRDefault="00D15DBE" w:rsidP="00D15DBE">
      <w:pPr>
        <w:widowControl w:val="0"/>
        <w:spacing w:after="0" w:line="240" w:lineRule="auto"/>
        <w:ind w:firstLine="708"/>
        <w:jc w:val="both"/>
        <w:rPr>
          <w:rFonts w:ascii="Times New Roman" w:eastAsia="Lucida Sans Unicode" w:hAnsi="Times New Roman"/>
          <w:color w:val="000000"/>
          <w:sz w:val="28"/>
          <w:szCs w:val="28"/>
          <w:shd w:val="clear" w:color="auto" w:fill="FFFFFF"/>
        </w:rPr>
      </w:pPr>
      <w:r w:rsidRPr="00D15DBE">
        <w:rPr>
          <w:rFonts w:ascii="Times New Roman" w:eastAsia="Lucida Sans Unicode" w:hAnsi="Times New Roman"/>
          <w:color w:val="000000"/>
          <w:sz w:val="28"/>
          <w:szCs w:val="28"/>
          <w:shd w:val="clear" w:color="auto" w:fill="FFFFFF"/>
        </w:rPr>
        <w:t xml:space="preserve">В зависимости от породы, возраста и условий содержания овец однократный настриг шерсти колеблется в довольно широких пределах; </w:t>
      </w:r>
      <m:oMath>
        <m:r>
          <m:rPr>
            <m:sty m:val="p"/>
          </m:rPr>
          <w:rPr>
            <w:rFonts w:ascii="Cambria Math" w:eastAsia="Lucida Sans Unicode" w:hAnsi="Times New Roman"/>
            <w:color w:val="000000"/>
            <w:sz w:val="28"/>
            <w:szCs w:val="28"/>
            <w:shd w:val="clear" w:color="auto" w:fill="FFFFFF"/>
          </w:rPr>
          <m:t>g=1,5</m:t>
        </m:r>
        <m:r>
          <m:rPr>
            <m:sty m:val="p"/>
          </m:rPr>
          <w:rPr>
            <w:rFonts w:ascii="Cambria Math" w:eastAsia="Lucida Sans Unicode" w:hAnsi="Cambria Math"/>
            <w:color w:val="000000"/>
            <w:sz w:val="28"/>
            <w:szCs w:val="28"/>
            <w:shd w:val="clear" w:color="auto" w:fill="FFFFFF"/>
          </w:rPr>
          <m:t>-</m:t>
        </m:r>
        <m:r>
          <m:rPr>
            <m:sty m:val="p"/>
          </m:rPr>
          <w:rPr>
            <w:rFonts w:ascii="Cambria Math" w:eastAsia="Lucida Sans Unicode" w:hAnsi="Times New Roman"/>
            <w:color w:val="000000"/>
            <w:sz w:val="28"/>
            <w:szCs w:val="28"/>
            <w:shd w:val="clear" w:color="auto" w:fill="FFFFFF"/>
          </w:rPr>
          <m:t>4</m:t>
        </m:r>
      </m:oMath>
      <w:r w:rsidRPr="00D15DBE">
        <w:rPr>
          <w:rFonts w:ascii="Times New Roman" w:eastAsia="Lucida Sans Unicode" w:hAnsi="Times New Roman"/>
          <w:color w:val="000000"/>
          <w:sz w:val="28"/>
          <w:szCs w:val="28"/>
          <w:shd w:val="clear" w:color="auto" w:fill="FFFFFF"/>
        </w:rPr>
        <w:t xml:space="preserve"> кг. Потери шерсти по причине некачественной стрижки составляют до 10</w:t>
      </w:r>
      <w:r w:rsidRPr="00D15DBE">
        <w:rPr>
          <w:rFonts w:ascii="Times New Roman" w:eastAsia="Lucida Sans Unicode" w:hAnsi="Times New Roman"/>
          <w:color w:val="000000"/>
          <w:sz w:val="28"/>
          <w:szCs w:val="28"/>
          <w:shd w:val="clear" w:color="auto" w:fill="FFFFFF"/>
          <w:lang w:val="kk-KZ"/>
        </w:rPr>
        <w:t>-</w:t>
      </w:r>
      <w:r w:rsidRPr="00D15DBE">
        <w:rPr>
          <w:rFonts w:ascii="Times New Roman" w:eastAsia="Lucida Sans Unicode" w:hAnsi="Times New Roman"/>
          <w:color w:val="000000"/>
          <w:sz w:val="28"/>
          <w:szCs w:val="28"/>
          <w:shd w:val="clear" w:color="auto" w:fill="FFFFFF"/>
        </w:rPr>
        <w:t xml:space="preserve">20 </w:t>
      </w:r>
      <w:r w:rsidRPr="00D15DBE">
        <w:rPr>
          <w:rFonts w:ascii="Times New Roman" w:eastAsia="Lucida Sans Unicode" w:hAnsi="Times New Roman"/>
          <w:i/>
          <w:iCs/>
          <w:color w:val="000000"/>
          <w:sz w:val="28"/>
          <w:szCs w:val="28"/>
          <w:shd w:val="clear" w:color="auto" w:fill="FFFFFF"/>
        </w:rPr>
        <w:t>%.</w:t>
      </w:r>
    </w:p>
    <w:p w:rsidR="00D15DBE" w:rsidRPr="00D15DBE" w:rsidRDefault="00D15DBE" w:rsidP="00D15DBE">
      <w:pPr>
        <w:spacing w:after="0" w:line="240" w:lineRule="auto"/>
        <w:jc w:val="both"/>
        <w:rPr>
          <w:rFonts w:ascii="Times New Roman" w:eastAsia="Times New Roman" w:hAnsi="Times New Roman"/>
          <w:sz w:val="28"/>
          <w:szCs w:val="28"/>
          <w:lang w:eastAsia="ru-RU"/>
        </w:rPr>
      </w:pPr>
    </w:p>
    <w:p w:rsidR="00D15DBE" w:rsidRPr="00D15DBE" w:rsidRDefault="00D15DBE" w:rsidP="00D15DBE">
      <w:pPr>
        <w:spacing w:after="0" w:line="240" w:lineRule="auto"/>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 xml:space="preserve">Таблица 2 –Показатели качества выполнения технологического процесса </w:t>
      </w:r>
    </w:p>
    <w:tbl>
      <w:tblPr>
        <w:tblW w:w="965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73"/>
        <w:gridCol w:w="1620"/>
        <w:gridCol w:w="2160"/>
      </w:tblGrid>
      <w:tr w:rsidR="00D15DBE" w:rsidRPr="00D15DBE" w:rsidTr="00D15DBE">
        <w:trPr>
          <w:trHeight w:val="460"/>
        </w:trPr>
        <w:tc>
          <w:tcPr>
            <w:tcW w:w="5873" w:type="dxa"/>
            <w:vMerge w:val="restart"/>
          </w:tcPr>
          <w:p w:rsidR="00D15DBE" w:rsidRPr="00D15DBE" w:rsidRDefault="00D15DBE" w:rsidP="00D15DBE">
            <w:pPr>
              <w:spacing w:after="0" w:line="240" w:lineRule="auto"/>
              <w:jc w:val="both"/>
              <w:rPr>
                <w:rFonts w:ascii="Times New Roman" w:eastAsia="Times New Roman" w:hAnsi="Times New Roman"/>
                <w:sz w:val="24"/>
                <w:szCs w:val="24"/>
                <w:lang w:eastAsia="ru-RU"/>
              </w:rPr>
            </w:pPr>
            <w:r w:rsidRPr="00D15DBE">
              <w:rPr>
                <w:rFonts w:ascii="Times New Roman" w:eastAsia="Times New Roman" w:hAnsi="Times New Roman"/>
                <w:sz w:val="24"/>
                <w:szCs w:val="24"/>
                <w:lang w:eastAsia="ru-RU"/>
              </w:rPr>
              <w:t>Наименование показателя</w:t>
            </w:r>
          </w:p>
          <w:p w:rsidR="00D15DBE" w:rsidRPr="00D15DBE" w:rsidRDefault="00D15DBE" w:rsidP="00D15DBE">
            <w:pPr>
              <w:spacing w:after="0" w:line="240" w:lineRule="auto"/>
              <w:jc w:val="center"/>
              <w:rPr>
                <w:rFonts w:ascii="Times New Roman" w:eastAsia="Times New Roman" w:hAnsi="Times New Roman"/>
                <w:sz w:val="24"/>
                <w:szCs w:val="24"/>
                <w:lang w:eastAsia="ru-RU"/>
              </w:rPr>
            </w:pPr>
          </w:p>
        </w:tc>
        <w:tc>
          <w:tcPr>
            <w:tcW w:w="3780" w:type="dxa"/>
            <w:gridSpan w:val="2"/>
            <w:shd w:val="clear" w:color="auto" w:fill="auto"/>
          </w:tcPr>
          <w:p w:rsidR="00D15DBE" w:rsidRPr="00D15DBE" w:rsidRDefault="00D15DBE" w:rsidP="00D15DBE">
            <w:pPr>
              <w:spacing w:after="0" w:line="240" w:lineRule="auto"/>
              <w:jc w:val="center"/>
              <w:rPr>
                <w:rFonts w:ascii="Times New Roman" w:eastAsia="Times New Roman" w:hAnsi="Times New Roman"/>
                <w:sz w:val="24"/>
                <w:szCs w:val="24"/>
                <w:lang w:eastAsia="ru-RU"/>
              </w:rPr>
            </w:pPr>
            <w:r w:rsidRPr="00D15DBE">
              <w:rPr>
                <w:rFonts w:ascii="Times New Roman" w:eastAsia="Times New Roman" w:hAnsi="Times New Roman"/>
                <w:sz w:val="24"/>
                <w:szCs w:val="24"/>
                <w:lang w:eastAsia="ru-RU"/>
              </w:rPr>
              <w:t>Значение показателя</w:t>
            </w:r>
          </w:p>
        </w:tc>
      </w:tr>
      <w:tr w:rsidR="00D15DBE" w:rsidRPr="00D15DBE" w:rsidTr="00D15DBE">
        <w:trPr>
          <w:trHeight w:val="322"/>
        </w:trPr>
        <w:tc>
          <w:tcPr>
            <w:tcW w:w="5873" w:type="dxa"/>
            <w:vMerge/>
          </w:tcPr>
          <w:p w:rsidR="00D15DBE" w:rsidRPr="00D15DBE" w:rsidRDefault="00D15DBE" w:rsidP="00D15DBE">
            <w:pPr>
              <w:spacing w:after="0" w:line="240" w:lineRule="auto"/>
              <w:jc w:val="both"/>
              <w:rPr>
                <w:rFonts w:ascii="Times New Roman" w:eastAsia="Times New Roman" w:hAnsi="Times New Roman"/>
                <w:sz w:val="24"/>
                <w:szCs w:val="24"/>
                <w:lang w:eastAsia="ru-RU"/>
              </w:rPr>
            </w:pPr>
          </w:p>
        </w:tc>
        <w:tc>
          <w:tcPr>
            <w:tcW w:w="1620" w:type="dxa"/>
            <w:shd w:val="clear" w:color="auto" w:fill="auto"/>
          </w:tcPr>
          <w:p w:rsidR="00D15DBE" w:rsidRPr="00D15DBE" w:rsidRDefault="00D15DBE" w:rsidP="00D15DBE">
            <w:pPr>
              <w:spacing w:after="0" w:line="240" w:lineRule="auto"/>
              <w:jc w:val="center"/>
              <w:rPr>
                <w:rFonts w:ascii="Times New Roman" w:eastAsia="Times New Roman" w:hAnsi="Times New Roman"/>
                <w:sz w:val="24"/>
                <w:szCs w:val="24"/>
                <w:lang w:eastAsia="ru-RU"/>
              </w:rPr>
            </w:pPr>
            <w:r w:rsidRPr="00D15DBE">
              <w:rPr>
                <w:rFonts w:ascii="Times New Roman" w:eastAsia="Times New Roman" w:hAnsi="Times New Roman"/>
                <w:sz w:val="24"/>
                <w:szCs w:val="24"/>
                <w:lang w:eastAsia="ru-RU"/>
              </w:rPr>
              <w:t>По ТТ</w:t>
            </w:r>
          </w:p>
        </w:tc>
        <w:tc>
          <w:tcPr>
            <w:tcW w:w="2160" w:type="dxa"/>
            <w:shd w:val="clear" w:color="auto" w:fill="auto"/>
          </w:tcPr>
          <w:p w:rsidR="00D15DBE" w:rsidRPr="00D15DBE" w:rsidRDefault="00D15DBE" w:rsidP="00D15DBE">
            <w:pPr>
              <w:spacing w:after="0" w:line="240" w:lineRule="auto"/>
              <w:jc w:val="center"/>
              <w:rPr>
                <w:rFonts w:ascii="Times New Roman" w:eastAsia="Times New Roman" w:hAnsi="Times New Roman"/>
                <w:sz w:val="24"/>
                <w:szCs w:val="24"/>
                <w:lang w:eastAsia="ru-RU"/>
              </w:rPr>
            </w:pPr>
            <w:r w:rsidRPr="00D15DBE">
              <w:rPr>
                <w:rFonts w:ascii="Times New Roman" w:eastAsia="Times New Roman" w:hAnsi="Times New Roman"/>
                <w:sz w:val="24"/>
                <w:szCs w:val="24"/>
                <w:lang w:eastAsia="ru-RU"/>
              </w:rPr>
              <w:t>По испыты-ваемой машине</w:t>
            </w:r>
          </w:p>
        </w:tc>
      </w:tr>
      <w:tr w:rsidR="00D15DBE" w:rsidRPr="00D15DBE" w:rsidTr="00D15DBE">
        <w:trPr>
          <w:trHeight w:val="322"/>
        </w:trPr>
        <w:tc>
          <w:tcPr>
            <w:tcW w:w="5873" w:type="dxa"/>
          </w:tcPr>
          <w:p w:rsidR="00D15DBE" w:rsidRPr="00D15DBE" w:rsidRDefault="00D15DBE" w:rsidP="00D15DBE">
            <w:pPr>
              <w:autoSpaceDE w:val="0"/>
              <w:autoSpaceDN w:val="0"/>
              <w:adjustRightInd w:val="0"/>
              <w:spacing w:after="0" w:line="240" w:lineRule="auto"/>
              <w:jc w:val="center"/>
              <w:rPr>
                <w:rFonts w:ascii="Times New Roman" w:eastAsia="Times New Roman" w:hAnsi="Times New Roman"/>
                <w:sz w:val="24"/>
                <w:szCs w:val="24"/>
                <w:lang w:eastAsia="ru-RU"/>
              </w:rPr>
            </w:pPr>
            <w:r w:rsidRPr="00D15DBE">
              <w:rPr>
                <w:rFonts w:ascii="Times New Roman" w:eastAsia="ArialMT-Identity-H" w:hAnsi="Times New Roman"/>
                <w:sz w:val="24"/>
                <w:szCs w:val="24"/>
                <w:lang w:eastAsia="ru-RU"/>
              </w:rPr>
              <w:t>Показатели качества выполнения технологического процесса</w:t>
            </w:r>
          </w:p>
        </w:tc>
        <w:tc>
          <w:tcPr>
            <w:tcW w:w="1620" w:type="dxa"/>
            <w:shd w:val="clear" w:color="auto" w:fill="auto"/>
          </w:tcPr>
          <w:p w:rsidR="00D15DBE" w:rsidRPr="00D15DBE" w:rsidRDefault="00D15DBE" w:rsidP="00D15DBE">
            <w:pPr>
              <w:spacing w:after="0" w:line="240" w:lineRule="auto"/>
              <w:jc w:val="center"/>
              <w:rPr>
                <w:rFonts w:ascii="Times New Roman" w:eastAsia="Times New Roman" w:hAnsi="Times New Roman"/>
                <w:color w:val="FF0000"/>
                <w:sz w:val="24"/>
                <w:szCs w:val="24"/>
                <w:lang w:eastAsia="ru-RU"/>
              </w:rPr>
            </w:pPr>
          </w:p>
        </w:tc>
        <w:tc>
          <w:tcPr>
            <w:tcW w:w="2160" w:type="dxa"/>
            <w:shd w:val="clear" w:color="auto" w:fill="auto"/>
          </w:tcPr>
          <w:p w:rsidR="00D15DBE" w:rsidRPr="00D15DBE" w:rsidRDefault="00D15DBE" w:rsidP="00D15DBE">
            <w:pPr>
              <w:spacing w:after="0" w:line="240" w:lineRule="auto"/>
              <w:jc w:val="center"/>
              <w:rPr>
                <w:rFonts w:ascii="Times New Roman" w:eastAsia="Times New Roman" w:hAnsi="Times New Roman"/>
                <w:color w:val="FF0000"/>
                <w:sz w:val="24"/>
                <w:szCs w:val="24"/>
                <w:lang w:eastAsia="ru-RU"/>
              </w:rPr>
            </w:pPr>
          </w:p>
        </w:tc>
      </w:tr>
      <w:tr w:rsidR="00D15DBE" w:rsidRPr="00D15DBE" w:rsidTr="00D15DBE">
        <w:trPr>
          <w:trHeight w:val="322"/>
        </w:trPr>
        <w:tc>
          <w:tcPr>
            <w:tcW w:w="5873" w:type="dxa"/>
          </w:tcPr>
          <w:p w:rsidR="00D15DBE" w:rsidRPr="00D15DBE" w:rsidRDefault="00D15DBE" w:rsidP="00D15DBE">
            <w:pPr>
              <w:autoSpaceDE w:val="0"/>
              <w:autoSpaceDN w:val="0"/>
              <w:adjustRightInd w:val="0"/>
              <w:spacing w:after="0" w:line="240" w:lineRule="auto"/>
              <w:jc w:val="center"/>
              <w:rPr>
                <w:rFonts w:ascii="Times New Roman" w:eastAsia="Times New Roman" w:hAnsi="Times New Roman"/>
                <w:sz w:val="24"/>
                <w:szCs w:val="24"/>
                <w:lang w:eastAsia="ru-RU"/>
              </w:rPr>
            </w:pPr>
            <w:r w:rsidRPr="00D15DBE">
              <w:rPr>
                <w:rFonts w:ascii="Times New Roman" w:eastAsia="ArialMT-Identity-H" w:hAnsi="Times New Roman"/>
                <w:sz w:val="24"/>
                <w:szCs w:val="24"/>
                <w:lang w:eastAsia="ru-RU"/>
              </w:rPr>
              <w:t xml:space="preserve">Продолжительность смены при стрижке овец </w:t>
            </w:r>
          </w:p>
        </w:tc>
        <w:tc>
          <w:tcPr>
            <w:tcW w:w="1620" w:type="dxa"/>
            <w:shd w:val="clear" w:color="auto" w:fill="auto"/>
          </w:tcPr>
          <w:p w:rsidR="00D15DBE" w:rsidRPr="00D15DBE" w:rsidRDefault="00D15DBE" w:rsidP="00D15DBE">
            <w:pPr>
              <w:spacing w:after="0" w:line="240" w:lineRule="auto"/>
              <w:jc w:val="center"/>
              <w:rPr>
                <w:rFonts w:ascii="Times New Roman" w:eastAsia="Times New Roman" w:hAnsi="Times New Roman"/>
                <w:sz w:val="24"/>
                <w:szCs w:val="24"/>
                <w:lang w:eastAsia="ru-RU"/>
              </w:rPr>
            </w:pPr>
            <w:r w:rsidRPr="00D15DBE">
              <w:rPr>
                <w:rFonts w:ascii="Times New Roman" w:eastAsia="Times New Roman" w:hAnsi="Times New Roman"/>
                <w:sz w:val="24"/>
                <w:szCs w:val="24"/>
                <w:lang w:eastAsia="ru-RU"/>
              </w:rPr>
              <w:t>8…10 ч.</w:t>
            </w:r>
          </w:p>
        </w:tc>
        <w:tc>
          <w:tcPr>
            <w:tcW w:w="2160" w:type="dxa"/>
            <w:shd w:val="clear" w:color="auto" w:fill="auto"/>
          </w:tcPr>
          <w:p w:rsidR="00D15DBE" w:rsidRPr="00D15DBE" w:rsidRDefault="00D15DBE" w:rsidP="00D15DBE">
            <w:pPr>
              <w:spacing w:after="0" w:line="240" w:lineRule="auto"/>
              <w:jc w:val="center"/>
              <w:rPr>
                <w:rFonts w:ascii="Times New Roman" w:eastAsia="Times New Roman" w:hAnsi="Times New Roman"/>
                <w:sz w:val="24"/>
                <w:szCs w:val="24"/>
                <w:lang w:eastAsia="ru-RU"/>
              </w:rPr>
            </w:pPr>
            <w:r w:rsidRPr="00D15DBE">
              <w:rPr>
                <w:rFonts w:ascii="Times New Roman" w:eastAsia="Times New Roman" w:hAnsi="Times New Roman"/>
                <w:sz w:val="24"/>
                <w:szCs w:val="24"/>
                <w:lang w:eastAsia="ru-RU"/>
              </w:rPr>
              <w:t>10 ч.</w:t>
            </w:r>
          </w:p>
        </w:tc>
      </w:tr>
      <w:tr w:rsidR="00D15DBE" w:rsidRPr="00D15DBE" w:rsidTr="00D15DBE">
        <w:trPr>
          <w:trHeight w:val="322"/>
        </w:trPr>
        <w:tc>
          <w:tcPr>
            <w:tcW w:w="5873" w:type="dxa"/>
          </w:tcPr>
          <w:p w:rsidR="00D15DBE" w:rsidRPr="00D15DBE" w:rsidRDefault="00D15DBE" w:rsidP="00D15DBE">
            <w:pPr>
              <w:autoSpaceDE w:val="0"/>
              <w:autoSpaceDN w:val="0"/>
              <w:adjustRightInd w:val="0"/>
              <w:spacing w:after="0" w:line="240" w:lineRule="auto"/>
              <w:jc w:val="center"/>
              <w:rPr>
                <w:rFonts w:ascii="Times New Roman" w:eastAsia="Times New Roman" w:hAnsi="Times New Roman"/>
                <w:sz w:val="24"/>
                <w:szCs w:val="24"/>
                <w:lang w:eastAsia="ru-RU"/>
              </w:rPr>
            </w:pPr>
            <w:r w:rsidRPr="00D15DBE">
              <w:rPr>
                <w:rFonts w:ascii="Times New Roman" w:eastAsia="ArialMT-Identity-H" w:hAnsi="Times New Roman"/>
                <w:sz w:val="24"/>
                <w:szCs w:val="24"/>
                <w:lang w:eastAsia="ru-RU"/>
              </w:rPr>
              <w:t xml:space="preserve">Количество остриженных овец за смену одной гребенкой от заточки до заточки </w:t>
            </w:r>
          </w:p>
        </w:tc>
        <w:tc>
          <w:tcPr>
            <w:tcW w:w="1620" w:type="dxa"/>
            <w:shd w:val="clear" w:color="auto" w:fill="auto"/>
          </w:tcPr>
          <w:p w:rsidR="00D15DBE" w:rsidRPr="00D15DBE" w:rsidRDefault="00D15DBE" w:rsidP="00D15DBE">
            <w:pPr>
              <w:spacing w:after="0" w:line="240" w:lineRule="auto"/>
              <w:jc w:val="center"/>
              <w:rPr>
                <w:rFonts w:ascii="Times New Roman" w:eastAsia="Times New Roman" w:hAnsi="Times New Roman"/>
                <w:sz w:val="24"/>
                <w:szCs w:val="24"/>
                <w:lang w:eastAsia="ru-RU"/>
              </w:rPr>
            </w:pPr>
          </w:p>
          <w:p w:rsidR="00D15DBE" w:rsidRPr="00D15DBE" w:rsidRDefault="00D15DBE" w:rsidP="00D15DBE">
            <w:pPr>
              <w:spacing w:after="0" w:line="240" w:lineRule="auto"/>
              <w:jc w:val="center"/>
              <w:rPr>
                <w:rFonts w:ascii="Times New Roman" w:eastAsia="Times New Roman" w:hAnsi="Times New Roman"/>
                <w:sz w:val="24"/>
                <w:szCs w:val="24"/>
                <w:lang w:eastAsia="ru-RU"/>
              </w:rPr>
            </w:pPr>
            <w:r w:rsidRPr="00D15DBE">
              <w:rPr>
                <w:rFonts w:ascii="Times New Roman" w:eastAsia="Times New Roman" w:hAnsi="Times New Roman"/>
                <w:sz w:val="24"/>
                <w:szCs w:val="24"/>
                <w:lang w:eastAsia="ru-RU"/>
              </w:rPr>
              <w:t>12</w:t>
            </w:r>
          </w:p>
        </w:tc>
        <w:tc>
          <w:tcPr>
            <w:tcW w:w="2160" w:type="dxa"/>
            <w:shd w:val="clear" w:color="auto" w:fill="auto"/>
          </w:tcPr>
          <w:p w:rsidR="00D15DBE" w:rsidRPr="00D15DBE" w:rsidRDefault="00D15DBE" w:rsidP="00D15DBE">
            <w:pPr>
              <w:spacing w:after="0" w:line="240" w:lineRule="auto"/>
              <w:jc w:val="center"/>
              <w:rPr>
                <w:rFonts w:ascii="Times New Roman" w:eastAsia="Times New Roman" w:hAnsi="Times New Roman"/>
                <w:sz w:val="24"/>
                <w:szCs w:val="24"/>
                <w:lang w:eastAsia="ru-RU"/>
              </w:rPr>
            </w:pPr>
          </w:p>
          <w:p w:rsidR="00D15DBE" w:rsidRPr="00D15DBE" w:rsidRDefault="00D15DBE" w:rsidP="00D15DBE">
            <w:pPr>
              <w:spacing w:after="0" w:line="240" w:lineRule="auto"/>
              <w:jc w:val="center"/>
              <w:rPr>
                <w:rFonts w:ascii="Times New Roman" w:eastAsia="Times New Roman" w:hAnsi="Times New Roman"/>
                <w:sz w:val="24"/>
                <w:szCs w:val="24"/>
                <w:lang w:eastAsia="ru-RU"/>
              </w:rPr>
            </w:pPr>
            <w:r w:rsidRPr="00D15DBE">
              <w:rPr>
                <w:rFonts w:ascii="Times New Roman" w:eastAsia="Times New Roman" w:hAnsi="Times New Roman"/>
                <w:sz w:val="24"/>
                <w:szCs w:val="24"/>
                <w:lang w:eastAsia="ru-RU"/>
              </w:rPr>
              <w:t>12</w:t>
            </w:r>
          </w:p>
        </w:tc>
      </w:tr>
      <w:tr w:rsidR="00D15DBE" w:rsidRPr="00D15DBE" w:rsidTr="00D15DBE">
        <w:trPr>
          <w:trHeight w:val="322"/>
        </w:trPr>
        <w:tc>
          <w:tcPr>
            <w:tcW w:w="5873" w:type="dxa"/>
          </w:tcPr>
          <w:p w:rsidR="00D15DBE" w:rsidRPr="00D15DBE" w:rsidRDefault="00D15DBE" w:rsidP="00D15DBE">
            <w:pPr>
              <w:autoSpaceDE w:val="0"/>
              <w:autoSpaceDN w:val="0"/>
              <w:adjustRightInd w:val="0"/>
              <w:spacing w:after="0" w:line="240" w:lineRule="auto"/>
              <w:jc w:val="center"/>
              <w:rPr>
                <w:rFonts w:ascii="Times New Roman" w:eastAsia="Times New Roman" w:hAnsi="Times New Roman"/>
                <w:sz w:val="24"/>
                <w:szCs w:val="24"/>
                <w:lang w:eastAsia="ru-RU"/>
              </w:rPr>
            </w:pPr>
            <w:r w:rsidRPr="00D15DBE">
              <w:rPr>
                <w:rFonts w:ascii="Times New Roman" w:eastAsia="ArialMT-Identity-H" w:hAnsi="Times New Roman"/>
                <w:sz w:val="24"/>
                <w:szCs w:val="24"/>
                <w:lang w:eastAsia="ru-RU"/>
              </w:rPr>
              <w:t xml:space="preserve">Количество настриженной шерсти за смену </w:t>
            </w:r>
          </w:p>
        </w:tc>
        <w:tc>
          <w:tcPr>
            <w:tcW w:w="1620" w:type="dxa"/>
            <w:shd w:val="clear" w:color="auto" w:fill="auto"/>
          </w:tcPr>
          <w:p w:rsidR="00D15DBE" w:rsidRPr="00D15DBE" w:rsidRDefault="00D15DBE" w:rsidP="00D15DBE">
            <w:pPr>
              <w:spacing w:after="0" w:line="240" w:lineRule="auto"/>
              <w:jc w:val="center"/>
              <w:rPr>
                <w:rFonts w:ascii="Times New Roman" w:eastAsia="Times New Roman" w:hAnsi="Times New Roman"/>
                <w:sz w:val="24"/>
                <w:szCs w:val="24"/>
                <w:lang w:eastAsia="ru-RU"/>
              </w:rPr>
            </w:pPr>
            <w:r w:rsidRPr="00D15DBE">
              <w:rPr>
                <w:rFonts w:ascii="Times New Roman" w:eastAsia="Times New Roman" w:hAnsi="Times New Roman"/>
                <w:sz w:val="24"/>
                <w:szCs w:val="24"/>
                <w:lang w:eastAsia="ru-RU"/>
              </w:rPr>
              <w:t>2000 кг</w:t>
            </w:r>
          </w:p>
        </w:tc>
        <w:tc>
          <w:tcPr>
            <w:tcW w:w="2160" w:type="dxa"/>
            <w:shd w:val="clear" w:color="auto" w:fill="auto"/>
          </w:tcPr>
          <w:p w:rsidR="00D15DBE" w:rsidRPr="00D15DBE" w:rsidRDefault="00D15DBE" w:rsidP="00D15DBE">
            <w:pPr>
              <w:spacing w:after="0" w:line="240" w:lineRule="auto"/>
              <w:jc w:val="center"/>
              <w:rPr>
                <w:rFonts w:ascii="Times New Roman" w:eastAsia="Times New Roman" w:hAnsi="Times New Roman"/>
                <w:sz w:val="24"/>
                <w:szCs w:val="24"/>
                <w:lang w:eastAsia="ru-RU"/>
              </w:rPr>
            </w:pPr>
            <w:r w:rsidRPr="00D15DBE">
              <w:rPr>
                <w:rFonts w:ascii="Times New Roman" w:eastAsia="Times New Roman" w:hAnsi="Times New Roman"/>
                <w:sz w:val="24"/>
                <w:szCs w:val="24"/>
                <w:lang w:eastAsia="ru-RU"/>
              </w:rPr>
              <w:t>2260 кг</w:t>
            </w:r>
          </w:p>
        </w:tc>
      </w:tr>
      <w:tr w:rsidR="00D15DBE" w:rsidRPr="00D15DBE" w:rsidTr="00D15DBE">
        <w:trPr>
          <w:trHeight w:val="322"/>
        </w:trPr>
        <w:tc>
          <w:tcPr>
            <w:tcW w:w="5873" w:type="dxa"/>
          </w:tcPr>
          <w:p w:rsidR="00D15DBE" w:rsidRPr="00D15DBE" w:rsidRDefault="00D15DBE" w:rsidP="00D15DBE">
            <w:pPr>
              <w:autoSpaceDE w:val="0"/>
              <w:autoSpaceDN w:val="0"/>
              <w:adjustRightInd w:val="0"/>
              <w:spacing w:after="0" w:line="240" w:lineRule="auto"/>
              <w:jc w:val="center"/>
              <w:rPr>
                <w:rFonts w:ascii="Times New Roman" w:eastAsia="Times New Roman" w:hAnsi="Times New Roman"/>
                <w:sz w:val="24"/>
                <w:szCs w:val="24"/>
                <w:lang w:eastAsia="ru-RU"/>
              </w:rPr>
            </w:pPr>
            <w:r w:rsidRPr="00D15DBE">
              <w:rPr>
                <w:rFonts w:ascii="Times New Roman" w:eastAsia="ArialMT-Identity-H" w:hAnsi="Times New Roman"/>
                <w:sz w:val="24"/>
                <w:szCs w:val="24"/>
                <w:lang w:eastAsia="ru-RU"/>
              </w:rPr>
              <w:t xml:space="preserve">Средний настриг шерсти с одной головы </w:t>
            </w:r>
          </w:p>
        </w:tc>
        <w:tc>
          <w:tcPr>
            <w:tcW w:w="1620" w:type="dxa"/>
            <w:shd w:val="clear" w:color="auto" w:fill="auto"/>
          </w:tcPr>
          <w:p w:rsidR="00D15DBE" w:rsidRPr="00D15DBE" w:rsidRDefault="00D15DBE" w:rsidP="00D15DBE">
            <w:pPr>
              <w:spacing w:after="0" w:line="240" w:lineRule="auto"/>
              <w:jc w:val="center"/>
              <w:rPr>
                <w:rFonts w:ascii="Times New Roman" w:eastAsia="Times New Roman" w:hAnsi="Times New Roman"/>
                <w:sz w:val="24"/>
                <w:szCs w:val="24"/>
                <w:lang w:eastAsia="ru-RU"/>
              </w:rPr>
            </w:pPr>
            <w:r w:rsidRPr="00D15DBE">
              <w:rPr>
                <w:rFonts w:ascii="Times New Roman" w:eastAsia="Times New Roman" w:hAnsi="Times New Roman"/>
                <w:sz w:val="24"/>
                <w:szCs w:val="24"/>
                <w:lang w:eastAsia="ru-RU"/>
              </w:rPr>
              <w:t>2,5</w:t>
            </w:r>
          </w:p>
        </w:tc>
        <w:tc>
          <w:tcPr>
            <w:tcW w:w="2160" w:type="dxa"/>
            <w:shd w:val="clear" w:color="auto" w:fill="auto"/>
          </w:tcPr>
          <w:p w:rsidR="00D15DBE" w:rsidRPr="00D15DBE" w:rsidRDefault="00D15DBE" w:rsidP="00D15DBE">
            <w:pPr>
              <w:spacing w:after="0" w:line="240" w:lineRule="auto"/>
              <w:jc w:val="center"/>
              <w:rPr>
                <w:rFonts w:ascii="Times New Roman" w:eastAsia="Times New Roman" w:hAnsi="Times New Roman"/>
                <w:sz w:val="24"/>
                <w:szCs w:val="24"/>
                <w:lang w:eastAsia="ru-RU"/>
              </w:rPr>
            </w:pPr>
          </w:p>
        </w:tc>
      </w:tr>
      <w:tr w:rsidR="00D15DBE" w:rsidRPr="00D15DBE" w:rsidTr="00D15DBE">
        <w:trPr>
          <w:trHeight w:val="322"/>
        </w:trPr>
        <w:tc>
          <w:tcPr>
            <w:tcW w:w="5873" w:type="dxa"/>
          </w:tcPr>
          <w:p w:rsidR="00D15DBE" w:rsidRPr="00D15DBE" w:rsidRDefault="00D15DBE" w:rsidP="00D15DBE">
            <w:pPr>
              <w:autoSpaceDE w:val="0"/>
              <w:autoSpaceDN w:val="0"/>
              <w:adjustRightInd w:val="0"/>
              <w:spacing w:after="0" w:line="240" w:lineRule="auto"/>
              <w:jc w:val="center"/>
              <w:rPr>
                <w:rFonts w:ascii="Times New Roman" w:eastAsia="Times New Roman" w:hAnsi="Times New Roman"/>
                <w:sz w:val="24"/>
                <w:szCs w:val="24"/>
                <w:lang w:eastAsia="ru-RU"/>
              </w:rPr>
            </w:pPr>
            <w:r w:rsidRPr="00D15DBE">
              <w:rPr>
                <w:rFonts w:ascii="Times New Roman" w:eastAsia="ArialMT-Identity-H" w:hAnsi="Times New Roman"/>
                <w:sz w:val="24"/>
                <w:szCs w:val="24"/>
                <w:lang w:eastAsia="ru-RU"/>
              </w:rPr>
              <w:t xml:space="preserve">Количество случаев и тяжесть пореза кожи на 10 голов. </w:t>
            </w:r>
          </w:p>
        </w:tc>
        <w:tc>
          <w:tcPr>
            <w:tcW w:w="1620" w:type="dxa"/>
            <w:shd w:val="clear" w:color="auto" w:fill="auto"/>
          </w:tcPr>
          <w:p w:rsidR="00D15DBE" w:rsidRPr="00D15DBE" w:rsidRDefault="00D15DBE" w:rsidP="00D15DBE">
            <w:pPr>
              <w:spacing w:after="0" w:line="240" w:lineRule="auto"/>
              <w:jc w:val="center"/>
              <w:rPr>
                <w:rFonts w:ascii="Times New Roman" w:eastAsia="Times New Roman" w:hAnsi="Times New Roman"/>
                <w:sz w:val="24"/>
                <w:szCs w:val="24"/>
                <w:lang w:eastAsia="ru-RU"/>
              </w:rPr>
            </w:pPr>
            <w:r w:rsidRPr="00D15DBE">
              <w:rPr>
                <w:rFonts w:ascii="Times New Roman" w:eastAsia="Times New Roman" w:hAnsi="Times New Roman"/>
                <w:sz w:val="24"/>
                <w:szCs w:val="24"/>
                <w:lang w:eastAsia="ru-RU"/>
              </w:rPr>
              <w:t>40</w:t>
            </w:r>
          </w:p>
        </w:tc>
        <w:tc>
          <w:tcPr>
            <w:tcW w:w="2160" w:type="dxa"/>
            <w:shd w:val="clear" w:color="auto" w:fill="auto"/>
          </w:tcPr>
          <w:p w:rsidR="00D15DBE" w:rsidRPr="00D15DBE" w:rsidRDefault="00D15DBE" w:rsidP="00D15DBE">
            <w:pPr>
              <w:spacing w:after="0" w:line="240" w:lineRule="auto"/>
              <w:jc w:val="center"/>
              <w:rPr>
                <w:rFonts w:ascii="Times New Roman" w:eastAsia="Times New Roman" w:hAnsi="Times New Roman"/>
                <w:sz w:val="24"/>
                <w:szCs w:val="24"/>
                <w:lang w:eastAsia="ru-RU"/>
              </w:rPr>
            </w:pPr>
            <w:r w:rsidRPr="00D15DBE">
              <w:rPr>
                <w:rFonts w:ascii="Times New Roman" w:eastAsia="Times New Roman" w:hAnsi="Times New Roman"/>
                <w:sz w:val="24"/>
                <w:szCs w:val="24"/>
                <w:lang w:eastAsia="ru-RU"/>
              </w:rPr>
              <w:t>44</w:t>
            </w:r>
          </w:p>
        </w:tc>
      </w:tr>
      <w:tr w:rsidR="00D15DBE" w:rsidRPr="00D15DBE" w:rsidTr="00D15DBE">
        <w:trPr>
          <w:trHeight w:val="322"/>
        </w:trPr>
        <w:tc>
          <w:tcPr>
            <w:tcW w:w="5873" w:type="dxa"/>
          </w:tcPr>
          <w:p w:rsidR="00D15DBE" w:rsidRPr="00D15DBE" w:rsidRDefault="00D15DBE" w:rsidP="00D15DBE">
            <w:pPr>
              <w:autoSpaceDE w:val="0"/>
              <w:autoSpaceDN w:val="0"/>
              <w:adjustRightInd w:val="0"/>
              <w:spacing w:after="0" w:line="240" w:lineRule="auto"/>
              <w:jc w:val="center"/>
              <w:rPr>
                <w:rFonts w:ascii="Times New Roman" w:eastAsia="Times New Roman" w:hAnsi="Times New Roman"/>
                <w:sz w:val="24"/>
                <w:szCs w:val="24"/>
                <w:lang w:eastAsia="ru-RU"/>
              </w:rPr>
            </w:pPr>
            <w:r w:rsidRPr="00D15DBE">
              <w:rPr>
                <w:rFonts w:ascii="Times New Roman" w:eastAsia="ArialMT-Identity-H" w:hAnsi="Times New Roman"/>
                <w:sz w:val="24"/>
                <w:szCs w:val="24"/>
                <w:lang w:eastAsia="ru-RU"/>
              </w:rPr>
              <w:t xml:space="preserve">Количественная доля разрыва рун </w:t>
            </w:r>
          </w:p>
        </w:tc>
        <w:tc>
          <w:tcPr>
            <w:tcW w:w="1620" w:type="dxa"/>
            <w:shd w:val="clear" w:color="auto" w:fill="auto"/>
          </w:tcPr>
          <w:p w:rsidR="00D15DBE" w:rsidRPr="00D15DBE" w:rsidRDefault="00D15DBE" w:rsidP="00D15DBE">
            <w:pPr>
              <w:spacing w:after="0" w:line="240" w:lineRule="auto"/>
              <w:jc w:val="center"/>
              <w:rPr>
                <w:rFonts w:ascii="Times New Roman" w:eastAsia="Times New Roman" w:hAnsi="Times New Roman"/>
                <w:color w:val="FF0000"/>
                <w:sz w:val="24"/>
                <w:szCs w:val="24"/>
                <w:lang w:eastAsia="ru-RU"/>
              </w:rPr>
            </w:pPr>
            <w:r w:rsidRPr="00D15DBE">
              <w:rPr>
                <w:rFonts w:ascii="Times New Roman" w:eastAsia="Times New Roman" w:hAnsi="Times New Roman"/>
                <w:color w:val="FF0000"/>
                <w:sz w:val="24"/>
                <w:szCs w:val="24"/>
                <w:lang w:eastAsia="ru-RU"/>
              </w:rPr>
              <w:t>-</w:t>
            </w:r>
          </w:p>
        </w:tc>
        <w:tc>
          <w:tcPr>
            <w:tcW w:w="2160" w:type="dxa"/>
            <w:shd w:val="clear" w:color="auto" w:fill="auto"/>
          </w:tcPr>
          <w:p w:rsidR="00D15DBE" w:rsidRPr="00D15DBE" w:rsidRDefault="00D15DBE" w:rsidP="00D15DBE">
            <w:pPr>
              <w:spacing w:after="0" w:line="240" w:lineRule="auto"/>
              <w:jc w:val="center"/>
              <w:rPr>
                <w:rFonts w:ascii="Times New Roman" w:eastAsia="Times New Roman" w:hAnsi="Times New Roman"/>
                <w:sz w:val="24"/>
                <w:szCs w:val="24"/>
                <w:lang w:eastAsia="ru-RU"/>
              </w:rPr>
            </w:pPr>
            <w:r w:rsidRPr="00D15DBE">
              <w:rPr>
                <w:rFonts w:ascii="Times New Roman" w:eastAsia="Times New Roman" w:hAnsi="Times New Roman"/>
                <w:sz w:val="24"/>
                <w:szCs w:val="24"/>
                <w:lang w:eastAsia="ru-RU"/>
              </w:rPr>
              <w:t>0,03</w:t>
            </w:r>
          </w:p>
        </w:tc>
      </w:tr>
      <w:tr w:rsidR="00D15DBE" w:rsidRPr="00D15DBE" w:rsidTr="00D15DBE">
        <w:trPr>
          <w:trHeight w:val="322"/>
        </w:trPr>
        <w:tc>
          <w:tcPr>
            <w:tcW w:w="5873" w:type="dxa"/>
          </w:tcPr>
          <w:p w:rsidR="00D15DBE" w:rsidRPr="00D15DBE" w:rsidRDefault="00D15DBE" w:rsidP="00D15DBE">
            <w:pPr>
              <w:autoSpaceDE w:val="0"/>
              <w:autoSpaceDN w:val="0"/>
              <w:adjustRightInd w:val="0"/>
              <w:spacing w:after="0" w:line="240" w:lineRule="auto"/>
              <w:jc w:val="center"/>
              <w:rPr>
                <w:rFonts w:ascii="Times New Roman" w:eastAsia="Times New Roman" w:hAnsi="Times New Roman"/>
                <w:sz w:val="24"/>
                <w:szCs w:val="24"/>
                <w:lang w:eastAsia="ru-RU"/>
              </w:rPr>
            </w:pPr>
            <w:r w:rsidRPr="00D15DBE">
              <w:rPr>
                <w:rFonts w:ascii="Times New Roman" w:eastAsia="ArialMT-Identity-H" w:hAnsi="Times New Roman"/>
                <w:sz w:val="24"/>
                <w:szCs w:val="24"/>
                <w:lang w:eastAsia="ru-RU"/>
              </w:rPr>
              <w:t xml:space="preserve">Высота среза шерсти </w:t>
            </w:r>
          </w:p>
        </w:tc>
        <w:tc>
          <w:tcPr>
            <w:tcW w:w="1620" w:type="dxa"/>
            <w:shd w:val="clear" w:color="auto" w:fill="auto"/>
          </w:tcPr>
          <w:p w:rsidR="00D15DBE" w:rsidRPr="00D15DBE" w:rsidRDefault="00D15DBE" w:rsidP="00D15DBE">
            <w:pPr>
              <w:spacing w:after="0" w:line="240" w:lineRule="auto"/>
              <w:jc w:val="center"/>
              <w:rPr>
                <w:rFonts w:ascii="Times New Roman" w:eastAsia="Times New Roman" w:hAnsi="Times New Roman"/>
                <w:sz w:val="24"/>
                <w:szCs w:val="24"/>
                <w:lang w:eastAsia="ru-RU"/>
              </w:rPr>
            </w:pPr>
            <w:r w:rsidRPr="00D15DBE">
              <w:rPr>
                <w:rFonts w:ascii="Times New Roman" w:eastAsia="Times New Roman" w:hAnsi="Times New Roman"/>
                <w:sz w:val="24"/>
                <w:szCs w:val="24"/>
                <w:lang w:eastAsia="ru-RU"/>
              </w:rPr>
              <w:t>6</w:t>
            </w:r>
          </w:p>
        </w:tc>
        <w:tc>
          <w:tcPr>
            <w:tcW w:w="2160" w:type="dxa"/>
            <w:shd w:val="clear" w:color="auto" w:fill="auto"/>
          </w:tcPr>
          <w:p w:rsidR="00D15DBE" w:rsidRPr="00D15DBE" w:rsidRDefault="00D15DBE" w:rsidP="00D15DBE">
            <w:pPr>
              <w:spacing w:after="0" w:line="240" w:lineRule="auto"/>
              <w:jc w:val="center"/>
              <w:rPr>
                <w:rFonts w:ascii="Times New Roman" w:eastAsia="Times New Roman" w:hAnsi="Times New Roman"/>
                <w:sz w:val="24"/>
                <w:szCs w:val="24"/>
                <w:lang w:eastAsia="ru-RU"/>
              </w:rPr>
            </w:pPr>
            <w:r w:rsidRPr="00D15DBE">
              <w:rPr>
                <w:rFonts w:ascii="Times New Roman" w:eastAsia="Times New Roman" w:hAnsi="Times New Roman"/>
                <w:sz w:val="24"/>
                <w:szCs w:val="24"/>
                <w:lang w:eastAsia="ru-RU"/>
              </w:rPr>
              <w:t>6</w:t>
            </w:r>
          </w:p>
        </w:tc>
      </w:tr>
      <w:tr w:rsidR="00D15DBE" w:rsidRPr="00D15DBE" w:rsidTr="00D15DBE">
        <w:trPr>
          <w:trHeight w:val="322"/>
        </w:trPr>
        <w:tc>
          <w:tcPr>
            <w:tcW w:w="5873" w:type="dxa"/>
          </w:tcPr>
          <w:p w:rsidR="00D15DBE" w:rsidRPr="00D15DBE" w:rsidRDefault="00D15DBE" w:rsidP="00D15DBE">
            <w:pPr>
              <w:autoSpaceDE w:val="0"/>
              <w:autoSpaceDN w:val="0"/>
              <w:adjustRightInd w:val="0"/>
              <w:spacing w:after="0" w:line="240" w:lineRule="auto"/>
              <w:jc w:val="center"/>
              <w:rPr>
                <w:rFonts w:ascii="Times New Roman" w:eastAsia="Times New Roman" w:hAnsi="Times New Roman"/>
                <w:sz w:val="24"/>
                <w:szCs w:val="24"/>
                <w:lang w:eastAsia="ru-RU"/>
              </w:rPr>
            </w:pPr>
            <w:r w:rsidRPr="00D15DBE">
              <w:rPr>
                <w:rFonts w:ascii="Times New Roman" w:eastAsia="ArialMT-Identity-H" w:hAnsi="Times New Roman"/>
                <w:sz w:val="24"/>
                <w:szCs w:val="24"/>
                <w:lang w:eastAsia="ru-RU"/>
              </w:rPr>
              <w:t xml:space="preserve">Массовая доля сечки и перестрига  </w:t>
            </w:r>
          </w:p>
        </w:tc>
        <w:tc>
          <w:tcPr>
            <w:tcW w:w="1620" w:type="dxa"/>
            <w:shd w:val="clear" w:color="auto" w:fill="auto"/>
          </w:tcPr>
          <w:p w:rsidR="00D15DBE" w:rsidRPr="00D15DBE" w:rsidRDefault="00D15DBE" w:rsidP="00D15DBE">
            <w:pPr>
              <w:spacing w:after="0" w:line="240" w:lineRule="auto"/>
              <w:jc w:val="center"/>
              <w:rPr>
                <w:rFonts w:ascii="Times New Roman" w:eastAsia="Times New Roman" w:hAnsi="Times New Roman"/>
                <w:color w:val="FF0000"/>
                <w:sz w:val="24"/>
                <w:szCs w:val="24"/>
                <w:lang w:eastAsia="ru-RU"/>
              </w:rPr>
            </w:pPr>
            <w:r w:rsidRPr="00D15DBE">
              <w:rPr>
                <w:rFonts w:ascii="Times New Roman" w:eastAsia="Times New Roman" w:hAnsi="Times New Roman"/>
                <w:color w:val="FF0000"/>
                <w:sz w:val="24"/>
                <w:szCs w:val="24"/>
                <w:lang w:eastAsia="ru-RU"/>
              </w:rPr>
              <w:t>-</w:t>
            </w:r>
          </w:p>
        </w:tc>
        <w:tc>
          <w:tcPr>
            <w:tcW w:w="2160" w:type="dxa"/>
            <w:shd w:val="clear" w:color="auto" w:fill="auto"/>
          </w:tcPr>
          <w:p w:rsidR="00D15DBE" w:rsidRPr="00D15DBE" w:rsidRDefault="00D15DBE" w:rsidP="00D15DBE">
            <w:pPr>
              <w:spacing w:after="0" w:line="240" w:lineRule="auto"/>
              <w:jc w:val="center"/>
              <w:rPr>
                <w:rFonts w:ascii="Times New Roman" w:eastAsia="Times New Roman" w:hAnsi="Times New Roman"/>
                <w:sz w:val="24"/>
                <w:szCs w:val="24"/>
                <w:lang w:eastAsia="ru-RU"/>
              </w:rPr>
            </w:pPr>
            <w:r w:rsidRPr="00D15DBE">
              <w:rPr>
                <w:rFonts w:ascii="Times New Roman" w:eastAsia="Times New Roman" w:hAnsi="Times New Roman"/>
                <w:sz w:val="24"/>
                <w:szCs w:val="24"/>
                <w:lang w:eastAsia="ru-RU"/>
              </w:rPr>
              <w:t>0,09</w:t>
            </w:r>
          </w:p>
        </w:tc>
      </w:tr>
    </w:tbl>
    <w:p w:rsidR="00D15DBE" w:rsidRDefault="00D15DBE" w:rsidP="00D15DBE">
      <w:pPr>
        <w:spacing w:after="0" w:line="240" w:lineRule="auto"/>
        <w:rPr>
          <w:rFonts w:ascii="Times New Roman" w:hAnsi="Times New Roman"/>
          <w:sz w:val="28"/>
          <w:szCs w:val="28"/>
        </w:rPr>
      </w:pPr>
    </w:p>
    <w:p w:rsidR="00D15DBE" w:rsidRPr="00BC4EFD" w:rsidRDefault="00D15DBE" w:rsidP="00D15DBE">
      <w:pPr>
        <w:spacing w:after="0" w:line="240" w:lineRule="auto"/>
        <w:rPr>
          <w:rFonts w:ascii="Times New Roman" w:hAnsi="Times New Roman"/>
          <w:sz w:val="28"/>
          <w:szCs w:val="28"/>
        </w:rPr>
      </w:pPr>
      <w:r w:rsidRPr="00BC4EFD">
        <w:rPr>
          <w:rFonts w:ascii="Times New Roman" w:hAnsi="Times New Roman"/>
          <w:sz w:val="28"/>
          <w:szCs w:val="28"/>
        </w:rPr>
        <w:lastRenderedPageBreak/>
        <w:t>Продолжение Таблицы 2</w:t>
      </w:r>
    </w:p>
    <w:tbl>
      <w:tblPr>
        <w:tblW w:w="965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73"/>
        <w:gridCol w:w="1620"/>
        <w:gridCol w:w="2160"/>
      </w:tblGrid>
      <w:tr w:rsidR="00D15DBE" w:rsidRPr="00D15DBE" w:rsidTr="00D15DBE">
        <w:trPr>
          <w:trHeight w:val="322"/>
        </w:trPr>
        <w:tc>
          <w:tcPr>
            <w:tcW w:w="5873" w:type="dxa"/>
          </w:tcPr>
          <w:p w:rsidR="00D15DBE" w:rsidRPr="00D15DBE" w:rsidRDefault="00D15DBE" w:rsidP="00D15DBE">
            <w:pPr>
              <w:autoSpaceDE w:val="0"/>
              <w:autoSpaceDN w:val="0"/>
              <w:adjustRightInd w:val="0"/>
              <w:spacing w:after="0" w:line="240" w:lineRule="auto"/>
              <w:jc w:val="center"/>
              <w:rPr>
                <w:rFonts w:ascii="Times New Roman" w:eastAsia="Times New Roman" w:hAnsi="Times New Roman"/>
                <w:sz w:val="24"/>
                <w:szCs w:val="24"/>
                <w:lang w:eastAsia="ru-RU"/>
              </w:rPr>
            </w:pPr>
            <w:r w:rsidRPr="00D15DBE">
              <w:rPr>
                <w:rFonts w:ascii="Times New Roman" w:eastAsia="ArialMT-Identity-H" w:hAnsi="Times New Roman"/>
                <w:sz w:val="24"/>
                <w:szCs w:val="24"/>
                <w:lang w:eastAsia="ru-RU"/>
              </w:rPr>
              <w:t>Показатели  качества выполнения технологического процесса пресса для шерсти</w:t>
            </w:r>
          </w:p>
        </w:tc>
        <w:tc>
          <w:tcPr>
            <w:tcW w:w="1620" w:type="dxa"/>
            <w:shd w:val="clear" w:color="auto" w:fill="auto"/>
          </w:tcPr>
          <w:p w:rsidR="00D15DBE" w:rsidRPr="00D15DBE" w:rsidRDefault="00D15DBE" w:rsidP="00D15DBE">
            <w:pPr>
              <w:spacing w:after="0" w:line="240" w:lineRule="auto"/>
              <w:jc w:val="center"/>
              <w:rPr>
                <w:rFonts w:ascii="Times New Roman" w:eastAsia="Times New Roman" w:hAnsi="Times New Roman"/>
                <w:color w:val="FF0000"/>
                <w:sz w:val="24"/>
                <w:szCs w:val="24"/>
                <w:lang w:eastAsia="ru-RU"/>
              </w:rPr>
            </w:pPr>
          </w:p>
        </w:tc>
        <w:tc>
          <w:tcPr>
            <w:tcW w:w="2160" w:type="dxa"/>
            <w:shd w:val="clear" w:color="auto" w:fill="auto"/>
          </w:tcPr>
          <w:p w:rsidR="00D15DBE" w:rsidRPr="00D15DBE" w:rsidRDefault="00D15DBE" w:rsidP="00D15DBE">
            <w:pPr>
              <w:spacing w:after="0" w:line="240" w:lineRule="auto"/>
              <w:jc w:val="center"/>
              <w:rPr>
                <w:rFonts w:ascii="Times New Roman" w:eastAsia="Times New Roman" w:hAnsi="Times New Roman"/>
                <w:color w:val="FF0000"/>
                <w:sz w:val="24"/>
                <w:szCs w:val="24"/>
                <w:lang w:eastAsia="ru-RU"/>
              </w:rPr>
            </w:pPr>
          </w:p>
        </w:tc>
      </w:tr>
      <w:tr w:rsidR="00D15DBE" w:rsidRPr="00D15DBE" w:rsidTr="00D15DBE">
        <w:trPr>
          <w:trHeight w:val="322"/>
        </w:trPr>
        <w:tc>
          <w:tcPr>
            <w:tcW w:w="5873" w:type="dxa"/>
          </w:tcPr>
          <w:p w:rsidR="00D15DBE" w:rsidRPr="00D15DBE" w:rsidRDefault="00D15DBE" w:rsidP="00D15DBE">
            <w:pPr>
              <w:autoSpaceDE w:val="0"/>
              <w:autoSpaceDN w:val="0"/>
              <w:adjustRightInd w:val="0"/>
              <w:spacing w:after="0" w:line="240" w:lineRule="auto"/>
              <w:jc w:val="center"/>
              <w:rPr>
                <w:rFonts w:ascii="Times New Roman" w:eastAsia="Times New Roman" w:hAnsi="Times New Roman"/>
                <w:sz w:val="24"/>
                <w:szCs w:val="24"/>
                <w:lang w:eastAsia="ru-RU"/>
              </w:rPr>
            </w:pPr>
            <w:r w:rsidRPr="00D15DBE">
              <w:rPr>
                <w:rFonts w:ascii="Times New Roman" w:eastAsia="ArialMT-Identity-H" w:hAnsi="Times New Roman"/>
                <w:sz w:val="24"/>
                <w:szCs w:val="24"/>
                <w:lang w:eastAsia="ru-RU"/>
              </w:rPr>
              <w:t xml:space="preserve">Размер кипы </w:t>
            </w:r>
          </w:p>
        </w:tc>
        <w:tc>
          <w:tcPr>
            <w:tcW w:w="1620" w:type="dxa"/>
            <w:shd w:val="clear" w:color="auto" w:fill="auto"/>
          </w:tcPr>
          <w:p w:rsidR="00D15DBE" w:rsidRPr="00D15DBE" w:rsidRDefault="00D15DBE" w:rsidP="00D15DBE">
            <w:pPr>
              <w:spacing w:after="0" w:line="240" w:lineRule="auto"/>
              <w:jc w:val="center"/>
              <w:rPr>
                <w:rFonts w:ascii="Times New Roman" w:eastAsia="Times New Roman" w:hAnsi="Times New Roman"/>
                <w:color w:val="FF0000"/>
                <w:sz w:val="24"/>
                <w:szCs w:val="24"/>
                <w:lang w:eastAsia="ru-RU"/>
              </w:rPr>
            </w:pPr>
            <w:r w:rsidRPr="00D15DBE">
              <w:rPr>
                <w:rFonts w:ascii="Times New Roman" w:eastAsia="Times New Roman" w:hAnsi="Times New Roman"/>
                <w:color w:val="FF0000"/>
                <w:sz w:val="24"/>
                <w:szCs w:val="24"/>
                <w:lang w:eastAsia="ru-RU"/>
              </w:rPr>
              <w:t>-</w:t>
            </w:r>
          </w:p>
        </w:tc>
        <w:tc>
          <w:tcPr>
            <w:tcW w:w="2160" w:type="dxa"/>
            <w:shd w:val="clear" w:color="auto" w:fill="auto"/>
          </w:tcPr>
          <w:p w:rsidR="00D15DBE" w:rsidRPr="00D15DBE" w:rsidRDefault="00D15DBE" w:rsidP="00D15DBE">
            <w:pPr>
              <w:spacing w:after="0" w:line="240" w:lineRule="auto"/>
              <w:jc w:val="center"/>
              <w:rPr>
                <w:rFonts w:ascii="Times New Roman" w:eastAsia="Times New Roman" w:hAnsi="Times New Roman"/>
                <w:color w:val="FF0000"/>
                <w:sz w:val="24"/>
                <w:szCs w:val="24"/>
                <w:lang w:eastAsia="ru-RU"/>
              </w:rPr>
            </w:pPr>
            <w:r w:rsidRPr="00D15DBE">
              <w:rPr>
                <w:rFonts w:ascii="Times New Roman" w:eastAsia="Times New Roman" w:hAnsi="Times New Roman"/>
                <w:color w:val="000000"/>
                <w:sz w:val="24"/>
                <w:szCs w:val="24"/>
                <w:lang w:eastAsia="ru-RU"/>
              </w:rPr>
              <w:t>980х700х700 см</w:t>
            </w:r>
          </w:p>
        </w:tc>
      </w:tr>
      <w:tr w:rsidR="00D15DBE" w:rsidRPr="00D15DBE" w:rsidTr="00D15DBE">
        <w:trPr>
          <w:trHeight w:val="322"/>
        </w:trPr>
        <w:tc>
          <w:tcPr>
            <w:tcW w:w="5873" w:type="dxa"/>
          </w:tcPr>
          <w:p w:rsidR="00D15DBE" w:rsidRPr="00D15DBE" w:rsidRDefault="00D15DBE" w:rsidP="00D15DBE">
            <w:pPr>
              <w:autoSpaceDE w:val="0"/>
              <w:autoSpaceDN w:val="0"/>
              <w:adjustRightInd w:val="0"/>
              <w:spacing w:after="0" w:line="240" w:lineRule="auto"/>
              <w:jc w:val="center"/>
              <w:rPr>
                <w:rFonts w:ascii="Times New Roman" w:eastAsia="Times New Roman" w:hAnsi="Times New Roman"/>
                <w:sz w:val="24"/>
                <w:szCs w:val="24"/>
                <w:lang w:eastAsia="ru-RU"/>
              </w:rPr>
            </w:pPr>
            <w:r w:rsidRPr="00D15DBE">
              <w:rPr>
                <w:rFonts w:ascii="Times New Roman" w:eastAsia="ArialMT-Identity-H" w:hAnsi="Times New Roman"/>
                <w:sz w:val="24"/>
                <w:szCs w:val="24"/>
                <w:lang w:eastAsia="ru-RU"/>
              </w:rPr>
              <w:t xml:space="preserve">Масса кипы </w:t>
            </w:r>
          </w:p>
        </w:tc>
        <w:tc>
          <w:tcPr>
            <w:tcW w:w="1620" w:type="dxa"/>
            <w:shd w:val="clear" w:color="auto" w:fill="auto"/>
          </w:tcPr>
          <w:p w:rsidR="00D15DBE" w:rsidRPr="00D15DBE" w:rsidRDefault="00D15DBE" w:rsidP="00D15DBE">
            <w:pPr>
              <w:spacing w:after="0" w:line="240" w:lineRule="auto"/>
              <w:jc w:val="center"/>
              <w:rPr>
                <w:rFonts w:ascii="Times New Roman" w:eastAsia="Times New Roman" w:hAnsi="Times New Roman"/>
                <w:color w:val="FF0000"/>
                <w:sz w:val="24"/>
                <w:szCs w:val="24"/>
                <w:lang w:eastAsia="ru-RU"/>
              </w:rPr>
            </w:pPr>
            <w:r w:rsidRPr="00D15DBE">
              <w:rPr>
                <w:rFonts w:ascii="Times New Roman" w:eastAsia="Times New Roman" w:hAnsi="Times New Roman"/>
                <w:color w:val="FF0000"/>
                <w:sz w:val="24"/>
                <w:szCs w:val="24"/>
                <w:lang w:eastAsia="ru-RU"/>
              </w:rPr>
              <w:t>-</w:t>
            </w:r>
          </w:p>
        </w:tc>
        <w:tc>
          <w:tcPr>
            <w:tcW w:w="2160" w:type="dxa"/>
            <w:shd w:val="clear" w:color="auto" w:fill="auto"/>
          </w:tcPr>
          <w:p w:rsidR="00D15DBE" w:rsidRPr="00D15DBE" w:rsidRDefault="00D15DBE" w:rsidP="00D15DBE">
            <w:pPr>
              <w:spacing w:after="0" w:line="240" w:lineRule="auto"/>
              <w:jc w:val="center"/>
              <w:rPr>
                <w:rFonts w:ascii="Times New Roman" w:eastAsia="Times New Roman" w:hAnsi="Times New Roman"/>
                <w:color w:val="FF0000"/>
                <w:sz w:val="24"/>
                <w:szCs w:val="24"/>
                <w:lang w:eastAsia="ru-RU"/>
              </w:rPr>
            </w:pPr>
            <w:r w:rsidRPr="00D15DBE">
              <w:rPr>
                <w:rFonts w:ascii="Times New Roman" w:eastAsia="Times New Roman" w:hAnsi="Times New Roman"/>
                <w:color w:val="000000"/>
                <w:sz w:val="24"/>
                <w:szCs w:val="24"/>
                <w:lang w:val="kk-KZ" w:eastAsia="ru-RU"/>
              </w:rPr>
              <w:t>110 кг</w:t>
            </w:r>
            <w:r w:rsidRPr="00D15DBE">
              <w:rPr>
                <w:rFonts w:ascii="Times New Roman" w:eastAsia="Times New Roman" w:hAnsi="Times New Roman"/>
                <w:color w:val="FF0000"/>
                <w:sz w:val="24"/>
                <w:szCs w:val="24"/>
                <w:lang w:eastAsia="ru-RU"/>
              </w:rPr>
              <w:t xml:space="preserve"> </w:t>
            </w:r>
          </w:p>
        </w:tc>
      </w:tr>
      <w:tr w:rsidR="00D15DBE" w:rsidRPr="00D15DBE" w:rsidTr="00D15DBE">
        <w:trPr>
          <w:trHeight w:val="322"/>
        </w:trPr>
        <w:tc>
          <w:tcPr>
            <w:tcW w:w="5873" w:type="dxa"/>
          </w:tcPr>
          <w:p w:rsidR="00D15DBE" w:rsidRPr="00D15DBE" w:rsidRDefault="00D15DBE" w:rsidP="00D15DBE">
            <w:pPr>
              <w:spacing w:after="0" w:line="240" w:lineRule="auto"/>
              <w:jc w:val="both"/>
              <w:rPr>
                <w:rFonts w:ascii="Times New Roman" w:eastAsia="Times New Roman" w:hAnsi="Times New Roman"/>
                <w:sz w:val="24"/>
                <w:szCs w:val="24"/>
                <w:lang w:eastAsia="ru-RU"/>
              </w:rPr>
            </w:pPr>
            <w:r w:rsidRPr="00D15DBE">
              <w:rPr>
                <w:rFonts w:ascii="Times New Roman" w:eastAsia="ArialMT-Identity-H" w:hAnsi="Times New Roman"/>
                <w:sz w:val="24"/>
                <w:szCs w:val="24"/>
                <w:lang w:eastAsia="ru-RU"/>
              </w:rPr>
              <w:t xml:space="preserve">Плотность кипы  </w:t>
            </w:r>
          </w:p>
        </w:tc>
        <w:tc>
          <w:tcPr>
            <w:tcW w:w="1620" w:type="dxa"/>
            <w:shd w:val="clear" w:color="auto" w:fill="auto"/>
          </w:tcPr>
          <w:p w:rsidR="00D15DBE" w:rsidRPr="00D15DBE" w:rsidRDefault="00D15DBE" w:rsidP="00D15DBE">
            <w:pPr>
              <w:spacing w:after="0" w:line="240" w:lineRule="auto"/>
              <w:jc w:val="center"/>
              <w:rPr>
                <w:rFonts w:ascii="Times New Roman" w:eastAsia="Times New Roman" w:hAnsi="Times New Roman"/>
                <w:color w:val="FF0000"/>
                <w:sz w:val="24"/>
                <w:szCs w:val="24"/>
                <w:lang w:eastAsia="ru-RU"/>
              </w:rPr>
            </w:pPr>
            <w:r w:rsidRPr="00D15DBE">
              <w:rPr>
                <w:rFonts w:ascii="Times New Roman" w:eastAsia="Times New Roman" w:hAnsi="Times New Roman"/>
                <w:color w:val="FF0000"/>
                <w:sz w:val="24"/>
                <w:szCs w:val="24"/>
                <w:lang w:eastAsia="ru-RU"/>
              </w:rPr>
              <w:t>-</w:t>
            </w:r>
          </w:p>
        </w:tc>
        <w:tc>
          <w:tcPr>
            <w:tcW w:w="2160" w:type="dxa"/>
            <w:shd w:val="clear" w:color="auto" w:fill="auto"/>
          </w:tcPr>
          <w:p w:rsidR="00D15DBE" w:rsidRPr="00D15DBE" w:rsidRDefault="00D15DBE" w:rsidP="00D15DBE">
            <w:pPr>
              <w:spacing w:after="0" w:line="240" w:lineRule="auto"/>
              <w:jc w:val="center"/>
              <w:rPr>
                <w:rFonts w:ascii="Times New Roman" w:eastAsia="Times New Roman" w:hAnsi="Times New Roman"/>
                <w:color w:val="FF0000"/>
                <w:sz w:val="24"/>
                <w:szCs w:val="24"/>
                <w:vertAlign w:val="superscript"/>
                <w:lang w:eastAsia="ru-RU"/>
              </w:rPr>
            </w:pPr>
            <w:r w:rsidRPr="00D15DBE">
              <w:rPr>
                <w:rFonts w:ascii="Times New Roman" w:eastAsia="Times New Roman" w:hAnsi="Times New Roman"/>
                <w:color w:val="000000"/>
                <w:sz w:val="24"/>
                <w:szCs w:val="24"/>
                <w:lang w:val="kk-KZ" w:eastAsia="ru-RU"/>
              </w:rPr>
              <w:t>250 кг/м</w:t>
            </w:r>
            <w:r w:rsidRPr="00D15DBE">
              <w:rPr>
                <w:rFonts w:ascii="Times New Roman" w:eastAsia="Times New Roman" w:hAnsi="Times New Roman"/>
                <w:color w:val="000000"/>
                <w:sz w:val="24"/>
                <w:szCs w:val="24"/>
                <w:vertAlign w:val="superscript"/>
                <w:lang w:val="kk-KZ" w:eastAsia="ru-RU"/>
              </w:rPr>
              <w:t>3</w:t>
            </w:r>
          </w:p>
        </w:tc>
      </w:tr>
      <w:tr w:rsidR="00D15DBE" w:rsidRPr="00D15DBE" w:rsidTr="00D15DBE">
        <w:trPr>
          <w:trHeight w:val="322"/>
        </w:trPr>
        <w:tc>
          <w:tcPr>
            <w:tcW w:w="5873" w:type="dxa"/>
          </w:tcPr>
          <w:p w:rsidR="00D15DBE" w:rsidRPr="00D15DBE" w:rsidRDefault="00D15DBE" w:rsidP="00D15DBE">
            <w:pPr>
              <w:spacing w:after="0" w:line="240" w:lineRule="auto"/>
              <w:jc w:val="both"/>
              <w:rPr>
                <w:rFonts w:ascii="Times New Roman" w:eastAsia="Times New Roman" w:hAnsi="Times New Roman"/>
                <w:sz w:val="24"/>
                <w:szCs w:val="24"/>
                <w:lang w:eastAsia="ru-RU"/>
              </w:rPr>
            </w:pPr>
            <w:r w:rsidRPr="00D15DBE">
              <w:rPr>
                <w:rFonts w:ascii="Times New Roman" w:eastAsia="ArialMT-Identity-H" w:hAnsi="Times New Roman"/>
                <w:sz w:val="24"/>
                <w:szCs w:val="24"/>
                <w:lang w:eastAsia="ru-RU"/>
              </w:rPr>
              <w:t>Продолжительность цикла прессования</w:t>
            </w:r>
          </w:p>
        </w:tc>
        <w:tc>
          <w:tcPr>
            <w:tcW w:w="1620" w:type="dxa"/>
            <w:shd w:val="clear" w:color="auto" w:fill="auto"/>
          </w:tcPr>
          <w:p w:rsidR="00D15DBE" w:rsidRPr="00D15DBE" w:rsidRDefault="00D15DBE" w:rsidP="00D15DBE">
            <w:pPr>
              <w:spacing w:after="0" w:line="240" w:lineRule="auto"/>
              <w:jc w:val="center"/>
              <w:rPr>
                <w:rFonts w:ascii="Times New Roman" w:eastAsia="Times New Roman" w:hAnsi="Times New Roman"/>
                <w:color w:val="FF0000"/>
                <w:sz w:val="24"/>
                <w:szCs w:val="24"/>
                <w:lang w:eastAsia="ru-RU"/>
              </w:rPr>
            </w:pPr>
            <w:r w:rsidRPr="00D15DBE">
              <w:rPr>
                <w:rFonts w:ascii="Times New Roman" w:eastAsia="Times New Roman" w:hAnsi="Times New Roman"/>
                <w:color w:val="FF0000"/>
                <w:sz w:val="24"/>
                <w:szCs w:val="24"/>
                <w:lang w:eastAsia="ru-RU"/>
              </w:rPr>
              <w:t>-</w:t>
            </w:r>
          </w:p>
        </w:tc>
        <w:tc>
          <w:tcPr>
            <w:tcW w:w="2160" w:type="dxa"/>
            <w:shd w:val="clear" w:color="auto" w:fill="auto"/>
          </w:tcPr>
          <w:p w:rsidR="00D15DBE" w:rsidRPr="00D15DBE" w:rsidRDefault="00D15DBE" w:rsidP="00D15DBE">
            <w:pPr>
              <w:spacing w:after="0" w:line="240" w:lineRule="auto"/>
              <w:jc w:val="center"/>
              <w:rPr>
                <w:rFonts w:ascii="Times New Roman" w:eastAsia="Times New Roman" w:hAnsi="Times New Roman"/>
                <w:color w:val="FF0000"/>
                <w:sz w:val="24"/>
                <w:szCs w:val="24"/>
                <w:lang w:eastAsia="ru-RU"/>
              </w:rPr>
            </w:pPr>
            <w:r w:rsidRPr="00D15DBE">
              <w:rPr>
                <w:rFonts w:ascii="Times New Roman" w:eastAsia="Times New Roman" w:hAnsi="Times New Roman"/>
                <w:color w:val="000000"/>
                <w:sz w:val="24"/>
                <w:szCs w:val="24"/>
                <w:lang w:val="kk-KZ" w:eastAsia="ru-RU"/>
              </w:rPr>
              <w:t>28 мин</w:t>
            </w:r>
            <w:r w:rsidRPr="00D15DBE">
              <w:rPr>
                <w:rFonts w:ascii="Times New Roman" w:eastAsia="Times New Roman" w:hAnsi="Times New Roman"/>
                <w:color w:val="FF0000"/>
                <w:sz w:val="24"/>
                <w:szCs w:val="24"/>
                <w:lang w:eastAsia="ru-RU"/>
              </w:rPr>
              <w:t xml:space="preserve"> </w:t>
            </w:r>
          </w:p>
        </w:tc>
      </w:tr>
    </w:tbl>
    <w:p w:rsidR="00D15DBE" w:rsidRPr="00D15DBE" w:rsidRDefault="00D15DBE" w:rsidP="00D15DBE">
      <w:pPr>
        <w:spacing w:after="0" w:line="240" w:lineRule="auto"/>
        <w:ind w:firstLine="720"/>
        <w:jc w:val="center"/>
        <w:rPr>
          <w:rFonts w:ascii="Times New Roman" w:eastAsia="Times New Roman" w:hAnsi="Times New Roman"/>
          <w:b/>
          <w:sz w:val="24"/>
          <w:szCs w:val="24"/>
          <w:lang w:eastAsia="ru-RU"/>
        </w:rPr>
      </w:pPr>
    </w:p>
    <w:p w:rsidR="00D15DBE" w:rsidRPr="00D15DBE" w:rsidRDefault="00D15DBE" w:rsidP="00D15DBE">
      <w:pPr>
        <w:spacing w:after="0" w:line="240" w:lineRule="auto"/>
        <w:ind w:firstLine="708"/>
        <w:rPr>
          <w:rFonts w:ascii="Times New Roman" w:eastAsia="Times New Roman" w:hAnsi="Times New Roman"/>
          <w:b/>
          <w:sz w:val="28"/>
          <w:szCs w:val="28"/>
          <w:lang w:eastAsia="ru-RU"/>
        </w:rPr>
      </w:pPr>
      <w:r w:rsidRPr="00D15DBE">
        <w:rPr>
          <w:rFonts w:ascii="Times New Roman" w:eastAsia="Times New Roman" w:hAnsi="Times New Roman"/>
          <w:b/>
          <w:sz w:val="28"/>
          <w:szCs w:val="28"/>
          <w:lang w:eastAsia="ru-RU"/>
        </w:rPr>
        <w:t>2.3 Анализ и заключение по результатам технической оценки</w:t>
      </w:r>
    </w:p>
    <w:p w:rsidR="00D15DBE" w:rsidRPr="00D15DBE" w:rsidRDefault="00D15DBE" w:rsidP="00D15DBE">
      <w:pPr>
        <w:spacing w:after="0" w:line="240" w:lineRule="auto"/>
        <w:ind w:firstLine="720"/>
        <w:jc w:val="center"/>
        <w:rPr>
          <w:rFonts w:ascii="Times New Roman" w:eastAsia="Times New Roman" w:hAnsi="Times New Roman"/>
          <w:sz w:val="28"/>
          <w:szCs w:val="28"/>
          <w:lang w:eastAsia="ru-RU"/>
        </w:rPr>
      </w:pPr>
    </w:p>
    <w:p w:rsidR="00D15DBE" w:rsidRPr="00D15DBE" w:rsidRDefault="00D15DBE" w:rsidP="00D15DBE">
      <w:pPr>
        <w:spacing w:after="0" w:line="240" w:lineRule="auto"/>
        <w:ind w:firstLine="720"/>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Испытания ПСП проводились в режиме экспериментальной стрижки. Время проведения испытаний 15 дней – с 24.06.19 по 07.07.19 г.</w:t>
      </w:r>
    </w:p>
    <w:p w:rsidR="00D15DBE" w:rsidRPr="00D15DBE" w:rsidRDefault="00D15DBE" w:rsidP="00D15DBE">
      <w:pPr>
        <w:spacing w:after="0" w:line="240" w:lineRule="auto"/>
        <w:ind w:firstLine="720"/>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Производительность ПСП составляла: 800 гол/сут.</w:t>
      </w:r>
    </w:p>
    <w:p w:rsidR="00D15DBE" w:rsidRPr="00D15DBE" w:rsidRDefault="00D15DBE" w:rsidP="00D15DBE">
      <w:pPr>
        <w:spacing w:after="0" w:line="240" w:lineRule="auto"/>
        <w:ind w:firstLine="720"/>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Полученные данные испытаний соответствуют требованиям качества выполнения технологического процесса при стрижке овец.</w:t>
      </w:r>
    </w:p>
    <w:p w:rsidR="00D15DBE" w:rsidRPr="00D15DBE" w:rsidRDefault="00D15DBE" w:rsidP="00D15DBE">
      <w:pPr>
        <w:spacing w:after="0" w:line="240" w:lineRule="auto"/>
        <w:jc w:val="both"/>
        <w:rPr>
          <w:rFonts w:ascii="Times New Roman" w:eastAsia="Times New Roman" w:hAnsi="Times New Roman"/>
          <w:sz w:val="24"/>
          <w:szCs w:val="24"/>
          <w:lang w:eastAsia="ru-RU"/>
        </w:rPr>
      </w:pPr>
    </w:p>
    <w:p w:rsidR="00D15DBE" w:rsidRPr="00D15DBE" w:rsidRDefault="00D15DBE" w:rsidP="00D15DBE">
      <w:pPr>
        <w:spacing w:after="0" w:line="240" w:lineRule="auto"/>
        <w:ind w:firstLine="708"/>
        <w:rPr>
          <w:rFonts w:ascii="Times New Roman" w:eastAsia="Times New Roman" w:hAnsi="Times New Roman"/>
          <w:b/>
          <w:sz w:val="28"/>
          <w:szCs w:val="28"/>
          <w:lang w:eastAsia="ru-RU"/>
        </w:rPr>
      </w:pPr>
      <w:r w:rsidRPr="00D15DBE">
        <w:rPr>
          <w:rFonts w:ascii="Times New Roman" w:eastAsia="Times New Roman" w:hAnsi="Times New Roman"/>
          <w:b/>
          <w:sz w:val="28"/>
          <w:szCs w:val="28"/>
          <w:lang w:eastAsia="ru-RU"/>
        </w:rPr>
        <w:t>3 Результаты испытаний</w:t>
      </w:r>
    </w:p>
    <w:p w:rsidR="00D15DBE" w:rsidRPr="00D15DBE" w:rsidRDefault="00D15DBE" w:rsidP="00D15DBE">
      <w:pPr>
        <w:spacing w:after="0" w:line="240" w:lineRule="auto"/>
        <w:ind w:firstLine="720"/>
        <w:rPr>
          <w:rFonts w:ascii="Times New Roman" w:eastAsia="Times New Roman" w:hAnsi="Times New Roman"/>
          <w:b/>
          <w:sz w:val="28"/>
          <w:szCs w:val="28"/>
          <w:lang w:eastAsia="ru-RU"/>
        </w:rPr>
      </w:pPr>
      <w:r w:rsidRPr="00D15DBE">
        <w:rPr>
          <w:rFonts w:ascii="Times New Roman" w:eastAsia="Times New Roman" w:hAnsi="Times New Roman"/>
          <w:b/>
          <w:sz w:val="28"/>
          <w:szCs w:val="28"/>
          <w:lang w:eastAsia="ru-RU"/>
        </w:rPr>
        <w:t>3.1 Энергетическая оценка</w:t>
      </w:r>
    </w:p>
    <w:p w:rsidR="00D15DBE" w:rsidRPr="00D15DBE" w:rsidRDefault="00D15DBE" w:rsidP="00D15DBE">
      <w:pPr>
        <w:spacing w:after="0" w:line="240" w:lineRule="auto"/>
        <w:ind w:firstLine="720"/>
        <w:rPr>
          <w:rFonts w:ascii="Times New Roman" w:eastAsia="Times New Roman" w:hAnsi="Times New Roman"/>
          <w:sz w:val="28"/>
          <w:szCs w:val="28"/>
          <w:lang w:eastAsia="ru-RU"/>
        </w:rPr>
      </w:pPr>
    </w:p>
    <w:p w:rsidR="00D15DBE" w:rsidRPr="00D15DBE" w:rsidRDefault="00D15DBE" w:rsidP="00D15DBE">
      <w:pPr>
        <w:spacing w:after="0" w:line="240" w:lineRule="auto"/>
        <w:ind w:firstLine="720"/>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Результаты энергетической оценки работы ПСП приведены в таблице 3 (</w:t>
      </w:r>
      <w:r w:rsidRPr="00D15DBE">
        <w:rPr>
          <w:rFonts w:ascii="Times New Roman" w:eastAsia="Times New Roman" w:hAnsi="Times New Roman"/>
          <w:sz w:val="28"/>
          <w:szCs w:val="28"/>
          <w:lang w:eastAsia="ar-SA"/>
        </w:rPr>
        <w:t>ГОСТ Р 52777</w:t>
      </w:r>
      <w:r w:rsidRPr="00D15DBE">
        <w:rPr>
          <w:rFonts w:ascii="Times New Roman" w:eastAsia="Times New Roman" w:hAnsi="Times New Roman"/>
          <w:sz w:val="28"/>
          <w:szCs w:val="28"/>
          <w:lang w:eastAsia="ru-RU"/>
        </w:rPr>
        <w:t>-2007).</w:t>
      </w:r>
    </w:p>
    <w:p w:rsidR="00D15DBE" w:rsidRPr="00D15DBE" w:rsidRDefault="00D15DBE" w:rsidP="00D15DBE">
      <w:pPr>
        <w:spacing w:after="0" w:line="240" w:lineRule="auto"/>
        <w:ind w:firstLine="720"/>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 xml:space="preserve">Энергетическая оценка проводилась для определения расхода электрической энергии. </w:t>
      </w: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 xml:space="preserve">Таблица 3 – Энергетические показатели ПСП </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760"/>
        <w:gridCol w:w="3780"/>
      </w:tblGrid>
      <w:tr w:rsidR="00D15DBE" w:rsidRPr="00D15DBE" w:rsidTr="00E744A1">
        <w:trPr>
          <w:trHeight w:val="208"/>
        </w:trPr>
        <w:tc>
          <w:tcPr>
            <w:tcW w:w="5760" w:type="dxa"/>
          </w:tcPr>
          <w:p w:rsidR="00D15DBE" w:rsidRPr="00D15DBE" w:rsidRDefault="00D15DBE" w:rsidP="00D15DBE">
            <w:pPr>
              <w:spacing w:after="0" w:line="240" w:lineRule="auto"/>
              <w:jc w:val="center"/>
              <w:rPr>
                <w:rFonts w:ascii="Times New Roman" w:eastAsia="Times New Roman" w:hAnsi="Times New Roman"/>
                <w:sz w:val="24"/>
                <w:szCs w:val="24"/>
                <w:lang w:eastAsia="ru-RU"/>
              </w:rPr>
            </w:pPr>
            <w:r w:rsidRPr="00D15DBE">
              <w:rPr>
                <w:rFonts w:ascii="Times New Roman" w:eastAsia="Times New Roman" w:hAnsi="Times New Roman"/>
                <w:sz w:val="24"/>
                <w:szCs w:val="24"/>
                <w:lang w:eastAsia="ru-RU"/>
              </w:rPr>
              <w:t>Наименование показателя</w:t>
            </w:r>
          </w:p>
        </w:tc>
        <w:tc>
          <w:tcPr>
            <w:tcW w:w="3780" w:type="dxa"/>
          </w:tcPr>
          <w:p w:rsidR="00D15DBE" w:rsidRPr="00D15DBE" w:rsidRDefault="00D15DBE" w:rsidP="00D15DBE">
            <w:pPr>
              <w:spacing w:after="0" w:line="240" w:lineRule="auto"/>
              <w:jc w:val="center"/>
              <w:rPr>
                <w:rFonts w:ascii="Times New Roman" w:eastAsia="Times New Roman" w:hAnsi="Times New Roman"/>
                <w:sz w:val="24"/>
                <w:szCs w:val="24"/>
                <w:lang w:eastAsia="ru-RU"/>
              </w:rPr>
            </w:pPr>
            <w:r w:rsidRPr="00D15DBE">
              <w:rPr>
                <w:rFonts w:ascii="Times New Roman" w:eastAsia="Times New Roman" w:hAnsi="Times New Roman"/>
                <w:sz w:val="24"/>
                <w:szCs w:val="24"/>
                <w:lang w:eastAsia="ru-RU"/>
              </w:rPr>
              <w:t>Значение показателя</w:t>
            </w:r>
          </w:p>
        </w:tc>
      </w:tr>
      <w:tr w:rsidR="00D15DBE" w:rsidRPr="00D15DBE" w:rsidTr="00E744A1">
        <w:trPr>
          <w:trHeight w:val="425"/>
        </w:trPr>
        <w:tc>
          <w:tcPr>
            <w:tcW w:w="5760" w:type="dxa"/>
          </w:tcPr>
          <w:p w:rsidR="00D15DBE" w:rsidRPr="00D15DBE" w:rsidRDefault="00D15DBE" w:rsidP="00D15DBE">
            <w:pPr>
              <w:spacing w:after="0" w:line="240" w:lineRule="auto"/>
              <w:jc w:val="center"/>
              <w:rPr>
                <w:rFonts w:ascii="Times New Roman" w:eastAsia="Times New Roman" w:hAnsi="Times New Roman"/>
                <w:sz w:val="24"/>
                <w:szCs w:val="24"/>
                <w:lang w:eastAsia="ru-RU"/>
              </w:rPr>
            </w:pPr>
            <w:r w:rsidRPr="00D15DBE">
              <w:rPr>
                <w:rFonts w:ascii="Times New Roman" w:eastAsia="Times New Roman" w:hAnsi="Times New Roman"/>
                <w:sz w:val="24"/>
                <w:szCs w:val="24"/>
                <w:lang w:eastAsia="ru-RU"/>
              </w:rPr>
              <w:t>Количество активной энергии, затраченной на выполнение технологического процесса,  кВт</w:t>
            </w:r>
            <w:r w:rsidRPr="00D15DBE">
              <w:rPr>
                <w:rFonts w:ascii="Times New Roman" w:eastAsia="Times New Roman" w:hAnsi="Times New Roman"/>
                <w:sz w:val="24"/>
                <w:szCs w:val="24"/>
                <w:lang w:eastAsia="ru-RU"/>
              </w:rPr>
              <w:sym w:font="Symbol" w:char="F0D7"/>
            </w:r>
            <w:r w:rsidRPr="00D15DBE">
              <w:rPr>
                <w:rFonts w:ascii="Times New Roman" w:eastAsia="Times New Roman" w:hAnsi="Times New Roman"/>
                <w:sz w:val="24"/>
                <w:szCs w:val="24"/>
                <w:lang w:eastAsia="ru-RU"/>
              </w:rPr>
              <w:t>ч/сут</w:t>
            </w:r>
          </w:p>
        </w:tc>
        <w:tc>
          <w:tcPr>
            <w:tcW w:w="3780" w:type="dxa"/>
          </w:tcPr>
          <w:p w:rsidR="00D15DBE" w:rsidRPr="00D15DBE" w:rsidRDefault="00D15DBE" w:rsidP="00D15DBE">
            <w:pPr>
              <w:spacing w:after="0" w:line="240" w:lineRule="auto"/>
              <w:jc w:val="center"/>
              <w:rPr>
                <w:rFonts w:ascii="Times New Roman" w:eastAsia="Times New Roman" w:hAnsi="Times New Roman"/>
                <w:sz w:val="24"/>
                <w:szCs w:val="24"/>
                <w:lang w:eastAsia="ru-RU"/>
              </w:rPr>
            </w:pPr>
            <w:r w:rsidRPr="00D15DBE">
              <w:rPr>
                <w:rFonts w:ascii="Times New Roman" w:eastAsia="Times New Roman" w:hAnsi="Times New Roman"/>
                <w:sz w:val="24"/>
                <w:szCs w:val="24"/>
                <w:lang w:eastAsia="ru-RU"/>
              </w:rPr>
              <w:t xml:space="preserve">33 </w:t>
            </w:r>
          </w:p>
        </w:tc>
      </w:tr>
      <w:tr w:rsidR="00D15DBE" w:rsidRPr="00D15DBE" w:rsidTr="00E744A1">
        <w:trPr>
          <w:trHeight w:val="425"/>
        </w:trPr>
        <w:tc>
          <w:tcPr>
            <w:tcW w:w="5760" w:type="dxa"/>
          </w:tcPr>
          <w:p w:rsidR="00D15DBE" w:rsidRPr="00D15DBE" w:rsidRDefault="00D15DBE" w:rsidP="00D15DBE">
            <w:pPr>
              <w:spacing w:after="0" w:line="240" w:lineRule="auto"/>
              <w:jc w:val="center"/>
              <w:rPr>
                <w:rFonts w:ascii="Times New Roman" w:eastAsia="Times New Roman" w:hAnsi="Times New Roman"/>
                <w:sz w:val="24"/>
                <w:szCs w:val="24"/>
                <w:lang w:eastAsia="ru-RU"/>
              </w:rPr>
            </w:pPr>
            <w:r w:rsidRPr="00D15DBE">
              <w:rPr>
                <w:rFonts w:ascii="Times New Roman" w:eastAsia="Times New Roman" w:hAnsi="Times New Roman"/>
                <w:sz w:val="24"/>
                <w:szCs w:val="24"/>
                <w:lang w:eastAsia="ru-RU"/>
              </w:rPr>
              <w:t>Количество реактивной энергии, затраченной на выполнение технологического процесса,  квар.ч</w:t>
            </w:r>
          </w:p>
        </w:tc>
        <w:tc>
          <w:tcPr>
            <w:tcW w:w="3780" w:type="dxa"/>
          </w:tcPr>
          <w:p w:rsidR="00D15DBE" w:rsidRPr="00D15DBE" w:rsidRDefault="00D15DBE" w:rsidP="00D15DBE">
            <w:pPr>
              <w:spacing w:after="0" w:line="240" w:lineRule="auto"/>
              <w:jc w:val="center"/>
              <w:rPr>
                <w:rFonts w:ascii="Times New Roman" w:eastAsia="Times New Roman" w:hAnsi="Times New Roman"/>
                <w:sz w:val="24"/>
                <w:szCs w:val="24"/>
                <w:lang w:val="en-US" w:eastAsia="ru-RU"/>
              </w:rPr>
            </w:pPr>
            <w:r w:rsidRPr="00D15DBE">
              <w:rPr>
                <w:rFonts w:ascii="Times New Roman" w:eastAsia="Times New Roman" w:hAnsi="Times New Roman"/>
                <w:sz w:val="24"/>
                <w:szCs w:val="24"/>
                <w:lang w:val="en-US" w:eastAsia="ru-RU"/>
              </w:rPr>
              <w:t>3.77</w:t>
            </w:r>
          </w:p>
        </w:tc>
      </w:tr>
      <w:tr w:rsidR="00D15DBE" w:rsidRPr="00D15DBE" w:rsidTr="00E744A1">
        <w:trPr>
          <w:trHeight w:val="188"/>
        </w:trPr>
        <w:tc>
          <w:tcPr>
            <w:tcW w:w="5760" w:type="dxa"/>
          </w:tcPr>
          <w:p w:rsidR="00D15DBE" w:rsidRPr="00D15DBE" w:rsidRDefault="00D15DBE" w:rsidP="00D15DBE">
            <w:pPr>
              <w:spacing w:after="0" w:line="240" w:lineRule="auto"/>
              <w:jc w:val="center"/>
              <w:rPr>
                <w:rFonts w:ascii="Times New Roman" w:eastAsia="Times New Roman" w:hAnsi="Times New Roman"/>
                <w:sz w:val="24"/>
                <w:szCs w:val="24"/>
                <w:lang w:eastAsia="ru-RU"/>
              </w:rPr>
            </w:pPr>
            <w:r w:rsidRPr="00D15DBE">
              <w:rPr>
                <w:rFonts w:ascii="Times New Roman" w:eastAsia="Times New Roman" w:hAnsi="Times New Roman"/>
                <w:sz w:val="24"/>
                <w:szCs w:val="24"/>
                <w:lang w:eastAsia="ru-RU"/>
              </w:rPr>
              <w:t>Средний коэффициент мощности</w:t>
            </w:r>
          </w:p>
        </w:tc>
        <w:tc>
          <w:tcPr>
            <w:tcW w:w="3780" w:type="dxa"/>
          </w:tcPr>
          <w:p w:rsidR="00D15DBE" w:rsidRPr="00D15DBE" w:rsidRDefault="00D15DBE" w:rsidP="00D15DBE">
            <w:pPr>
              <w:spacing w:after="0" w:line="240" w:lineRule="auto"/>
              <w:jc w:val="center"/>
              <w:rPr>
                <w:rFonts w:ascii="Times New Roman" w:eastAsia="Times New Roman" w:hAnsi="Times New Roman"/>
                <w:sz w:val="24"/>
                <w:szCs w:val="24"/>
                <w:lang w:val="en-US" w:eastAsia="ru-RU"/>
              </w:rPr>
            </w:pPr>
            <w:r w:rsidRPr="00D15DBE">
              <w:rPr>
                <w:rFonts w:ascii="Times New Roman" w:eastAsia="Times New Roman" w:hAnsi="Times New Roman"/>
                <w:sz w:val="24"/>
                <w:szCs w:val="24"/>
                <w:lang w:val="en-US" w:eastAsia="ru-RU"/>
              </w:rPr>
              <w:t>0.95</w:t>
            </w:r>
          </w:p>
        </w:tc>
      </w:tr>
      <w:tr w:rsidR="00D15DBE" w:rsidRPr="00D15DBE" w:rsidTr="00E744A1">
        <w:trPr>
          <w:trHeight w:val="321"/>
        </w:trPr>
        <w:tc>
          <w:tcPr>
            <w:tcW w:w="5760" w:type="dxa"/>
          </w:tcPr>
          <w:p w:rsidR="00D15DBE" w:rsidRPr="00D15DBE" w:rsidRDefault="00D15DBE" w:rsidP="00D15DBE">
            <w:pPr>
              <w:spacing w:after="0" w:line="240" w:lineRule="auto"/>
              <w:jc w:val="center"/>
              <w:rPr>
                <w:rFonts w:ascii="Times New Roman" w:eastAsia="Times New Roman" w:hAnsi="Times New Roman"/>
                <w:sz w:val="24"/>
                <w:szCs w:val="24"/>
                <w:lang w:eastAsia="ru-RU"/>
              </w:rPr>
            </w:pPr>
            <w:r w:rsidRPr="00D15DBE">
              <w:rPr>
                <w:rFonts w:ascii="Times New Roman" w:eastAsia="Times New Roman" w:hAnsi="Times New Roman"/>
                <w:sz w:val="24"/>
                <w:szCs w:val="24"/>
                <w:lang w:eastAsia="ru-RU"/>
              </w:rPr>
              <w:t>Удельные энергозатраты, МДж/кг</w:t>
            </w:r>
          </w:p>
        </w:tc>
        <w:tc>
          <w:tcPr>
            <w:tcW w:w="3780" w:type="dxa"/>
          </w:tcPr>
          <w:p w:rsidR="00D15DBE" w:rsidRPr="00D15DBE" w:rsidRDefault="00D15DBE" w:rsidP="00D15DBE">
            <w:pPr>
              <w:spacing w:after="0" w:line="240" w:lineRule="auto"/>
              <w:jc w:val="center"/>
              <w:rPr>
                <w:rFonts w:ascii="Times New Roman" w:eastAsia="Times New Roman" w:hAnsi="Times New Roman"/>
                <w:sz w:val="24"/>
                <w:szCs w:val="24"/>
                <w:lang w:val="en-US" w:eastAsia="ru-RU"/>
              </w:rPr>
            </w:pPr>
            <w:r w:rsidRPr="00D15DBE">
              <w:rPr>
                <w:rFonts w:ascii="Times New Roman" w:eastAsia="Times New Roman" w:hAnsi="Times New Roman"/>
                <w:sz w:val="24"/>
                <w:szCs w:val="24"/>
                <w:lang w:val="en-US" w:eastAsia="ru-RU"/>
              </w:rPr>
              <w:t>0.052</w:t>
            </w:r>
          </w:p>
        </w:tc>
      </w:tr>
    </w:tbl>
    <w:p w:rsidR="00D15DBE" w:rsidRPr="00D15DBE" w:rsidRDefault="00D15DBE" w:rsidP="00D15DBE">
      <w:pPr>
        <w:spacing w:after="0" w:line="240" w:lineRule="auto"/>
        <w:ind w:firstLine="720"/>
        <w:jc w:val="center"/>
        <w:rPr>
          <w:rFonts w:ascii="Times New Roman" w:eastAsia="Times New Roman" w:hAnsi="Times New Roman"/>
          <w:sz w:val="24"/>
          <w:szCs w:val="24"/>
          <w:lang w:eastAsia="ru-RU"/>
        </w:rPr>
      </w:pPr>
    </w:p>
    <w:p w:rsidR="00D15DBE" w:rsidRPr="00D15DBE" w:rsidRDefault="00D15DBE" w:rsidP="00D15DBE">
      <w:pPr>
        <w:spacing w:after="0" w:line="240" w:lineRule="auto"/>
        <w:ind w:firstLine="720"/>
        <w:rPr>
          <w:rFonts w:ascii="Times New Roman" w:eastAsia="Times New Roman" w:hAnsi="Times New Roman"/>
          <w:b/>
          <w:sz w:val="28"/>
          <w:szCs w:val="28"/>
          <w:lang w:eastAsia="ru-RU"/>
        </w:rPr>
      </w:pPr>
      <w:r w:rsidRPr="00D15DBE">
        <w:rPr>
          <w:rFonts w:ascii="Times New Roman" w:eastAsia="Times New Roman" w:hAnsi="Times New Roman"/>
          <w:b/>
          <w:sz w:val="28"/>
          <w:szCs w:val="28"/>
          <w:lang w:eastAsia="ru-RU"/>
        </w:rPr>
        <w:t>3.2 Показатели назначения</w:t>
      </w:r>
    </w:p>
    <w:p w:rsidR="00D15DBE" w:rsidRPr="00D15DBE" w:rsidRDefault="00D15DBE" w:rsidP="00D15DBE">
      <w:pPr>
        <w:spacing w:after="0" w:line="240" w:lineRule="auto"/>
        <w:ind w:firstLine="720"/>
        <w:rPr>
          <w:rFonts w:ascii="Times New Roman" w:eastAsia="Times New Roman" w:hAnsi="Times New Roman"/>
          <w:b/>
          <w:sz w:val="28"/>
          <w:szCs w:val="28"/>
          <w:lang w:eastAsia="ru-RU"/>
        </w:rPr>
      </w:pPr>
      <w:r w:rsidRPr="00D15DBE">
        <w:rPr>
          <w:rFonts w:ascii="Times New Roman" w:eastAsia="Times New Roman" w:hAnsi="Times New Roman"/>
          <w:b/>
          <w:sz w:val="28"/>
          <w:szCs w:val="28"/>
          <w:lang w:eastAsia="ru-RU"/>
        </w:rPr>
        <w:t>3.2.1 Результаты эксплуатационно-технологической оценки (таблица 4).</w:t>
      </w:r>
    </w:p>
    <w:p w:rsidR="00D15DBE" w:rsidRPr="00D15DBE" w:rsidRDefault="00D15DBE" w:rsidP="00D15DBE">
      <w:pPr>
        <w:spacing w:after="0" w:line="240" w:lineRule="auto"/>
        <w:jc w:val="both"/>
        <w:rPr>
          <w:rFonts w:ascii="Times New Roman" w:eastAsia="Times New Roman" w:hAnsi="Times New Roman"/>
          <w:sz w:val="28"/>
          <w:szCs w:val="28"/>
          <w:lang w:eastAsia="ru-RU"/>
        </w:rPr>
      </w:pPr>
    </w:p>
    <w:p w:rsidR="00D15DBE" w:rsidRPr="00D15DBE" w:rsidRDefault="00D15DBE" w:rsidP="00D15DBE">
      <w:pPr>
        <w:spacing w:after="0" w:line="240" w:lineRule="auto"/>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Таблица 4 – Показатели эксплуатационно-технологической оценки</w:t>
      </w:r>
    </w:p>
    <w:tbl>
      <w:tblPr>
        <w:tblStyle w:val="151"/>
        <w:tblW w:w="0" w:type="auto"/>
        <w:tblInd w:w="108" w:type="dxa"/>
        <w:tblLook w:val="01E0" w:firstRow="1" w:lastRow="1" w:firstColumn="1" w:lastColumn="1" w:noHBand="0" w:noVBand="0"/>
      </w:tblPr>
      <w:tblGrid>
        <w:gridCol w:w="4395"/>
        <w:gridCol w:w="1205"/>
        <w:gridCol w:w="1861"/>
        <w:gridCol w:w="1861"/>
      </w:tblGrid>
      <w:tr w:rsidR="00D15DBE" w:rsidRPr="00D15DBE" w:rsidTr="00E744A1">
        <w:tc>
          <w:tcPr>
            <w:tcW w:w="4395" w:type="dxa"/>
            <w:vMerge w:val="restart"/>
            <w:vAlign w:val="center"/>
          </w:tcPr>
          <w:p w:rsidR="00D15DBE" w:rsidRPr="00D15DBE" w:rsidRDefault="00D15DBE" w:rsidP="00D15DBE">
            <w:pPr>
              <w:spacing w:after="0" w:line="240" w:lineRule="auto"/>
              <w:rPr>
                <w:sz w:val="24"/>
                <w:szCs w:val="24"/>
              </w:rPr>
            </w:pPr>
            <w:r w:rsidRPr="00D15DBE">
              <w:rPr>
                <w:sz w:val="24"/>
                <w:szCs w:val="24"/>
              </w:rPr>
              <w:t>Наименования показателя</w:t>
            </w:r>
          </w:p>
        </w:tc>
        <w:tc>
          <w:tcPr>
            <w:tcW w:w="1205" w:type="dxa"/>
            <w:vMerge w:val="restart"/>
            <w:vAlign w:val="center"/>
          </w:tcPr>
          <w:p w:rsidR="00D15DBE" w:rsidRPr="00D15DBE" w:rsidRDefault="00D15DBE" w:rsidP="00D15DBE">
            <w:pPr>
              <w:spacing w:after="0" w:line="240" w:lineRule="auto"/>
              <w:rPr>
                <w:sz w:val="24"/>
                <w:szCs w:val="24"/>
              </w:rPr>
            </w:pPr>
            <w:r w:rsidRPr="00D15DBE">
              <w:rPr>
                <w:sz w:val="24"/>
                <w:szCs w:val="24"/>
              </w:rPr>
              <w:t>Ед. изм.</w:t>
            </w:r>
          </w:p>
        </w:tc>
        <w:tc>
          <w:tcPr>
            <w:tcW w:w="3722" w:type="dxa"/>
            <w:gridSpan w:val="2"/>
          </w:tcPr>
          <w:p w:rsidR="00D15DBE" w:rsidRPr="00D15DBE" w:rsidRDefault="00D15DBE" w:rsidP="00D15DBE">
            <w:pPr>
              <w:spacing w:after="0" w:line="240" w:lineRule="auto"/>
              <w:rPr>
                <w:sz w:val="24"/>
                <w:szCs w:val="24"/>
              </w:rPr>
            </w:pPr>
            <w:r w:rsidRPr="00D15DBE">
              <w:rPr>
                <w:sz w:val="24"/>
                <w:szCs w:val="24"/>
              </w:rPr>
              <w:t>Значение показателя</w:t>
            </w:r>
          </w:p>
        </w:tc>
      </w:tr>
      <w:tr w:rsidR="00D15DBE" w:rsidRPr="00D15DBE" w:rsidTr="00E744A1">
        <w:tc>
          <w:tcPr>
            <w:tcW w:w="4395" w:type="dxa"/>
            <w:vMerge/>
          </w:tcPr>
          <w:p w:rsidR="00D15DBE" w:rsidRPr="00D15DBE" w:rsidRDefault="00D15DBE" w:rsidP="00D15DBE">
            <w:pPr>
              <w:spacing w:after="0" w:line="240" w:lineRule="auto"/>
              <w:jc w:val="both"/>
              <w:rPr>
                <w:sz w:val="24"/>
                <w:szCs w:val="24"/>
              </w:rPr>
            </w:pPr>
          </w:p>
        </w:tc>
        <w:tc>
          <w:tcPr>
            <w:tcW w:w="1205" w:type="dxa"/>
            <w:vMerge/>
          </w:tcPr>
          <w:p w:rsidR="00D15DBE" w:rsidRPr="00D15DBE" w:rsidRDefault="00D15DBE" w:rsidP="00D15DBE">
            <w:pPr>
              <w:spacing w:after="0" w:line="240" w:lineRule="auto"/>
              <w:rPr>
                <w:sz w:val="24"/>
                <w:szCs w:val="24"/>
              </w:rPr>
            </w:pPr>
          </w:p>
        </w:tc>
        <w:tc>
          <w:tcPr>
            <w:tcW w:w="1861" w:type="dxa"/>
          </w:tcPr>
          <w:p w:rsidR="00D15DBE" w:rsidRPr="00D15DBE" w:rsidRDefault="00D15DBE" w:rsidP="00D15DBE">
            <w:pPr>
              <w:spacing w:after="0" w:line="240" w:lineRule="auto"/>
              <w:rPr>
                <w:sz w:val="24"/>
                <w:szCs w:val="24"/>
              </w:rPr>
            </w:pPr>
            <w:r w:rsidRPr="00D15DBE">
              <w:rPr>
                <w:sz w:val="24"/>
                <w:szCs w:val="24"/>
              </w:rPr>
              <w:t>по ТТ</w:t>
            </w:r>
          </w:p>
        </w:tc>
        <w:tc>
          <w:tcPr>
            <w:tcW w:w="1861" w:type="dxa"/>
          </w:tcPr>
          <w:p w:rsidR="00D15DBE" w:rsidRPr="00D15DBE" w:rsidRDefault="00D15DBE" w:rsidP="00D15DBE">
            <w:pPr>
              <w:spacing w:after="0" w:line="240" w:lineRule="auto"/>
              <w:rPr>
                <w:sz w:val="24"/>
                <w:szCs w:val="24"/>
              </w:rPr>
            </w:pPr>
            <w:r w:rsidRPr="00D15DBE">
              <w:rPr>
                <w:sz w:val="24"/>
                <w:szCs w:val="24"/>
              </w:rPr>
              <w:t>при испытаниях</w:t>
            </w:r>
          </w:p>
        </w:tc>
      </w:tr>
      <w:tr w:rsidR="00D15DBE" w:rsidRPr="00D15DBE" w:rsidTr="00E744A1">
        <w:tc>
          <w:tcPr>
            <w:tcW w:w="4395" w:type="dxa"/>
          </w:tcPr>
          <w:p w:rsidR="00D15DBE" w:rsidRPr="00D15DBE" w:rsidRDefault="00D15DBE" w:rsidP="00D15DBE">
            <w:pPr>
              <w:autoSpaceDE w:val="0"/>
              <w:autoSpaceDN w:val="0"/>
              <w:adjustRightInd w:val="0"/>
              <w:spacing w:after="0" w:line="240" w:lineRule="auto"/>
              <w:rPr>
                <w:sz w:val="24"/>
                <w:szCs w:val="24"/>
              </w:rPr>
            </w:pPr>
            <w:r w:rsidRPr="00D15DBE">
              <w:rPr>
                <w:rFonts w:eastAsia="Arial-BoldMT-Identity-H"/>
                <w:bCs/>
                <w:sz w:val="24"/>
                <w:szCs w:val="24"/>
              </w:rPr>
              <w:t>Микроклимат окружающей среды</w:t>
            </w:r>
          </w:p>
        </w:tc>
        <w:tc>
          <w:tcPr>
            <w:tcW w:w="1205" w:type="dxa"/>
          </w:tcPr>
          <w:p w:rsidR="00D15DBE" w:rsidRPr="00D15DBE" w:rsidRDefault="00D15DBE" w:rsidP="00D15DBE">
            <w:pPr>
              <w:spacing w:after="0" w:line="240" w:lineRule="auto"/>
              <w:rPr>
                <w:sz w:val="24"/>
                <w:szCs w:val="24"/>
              </w:rPr>
            </w:pPr>
          </w:p>
        </w:tc>
        <w:tc>
          <w:tcPr>
            <w:tcW w:w="1861" w:type="dxa"/>
          </w:tcPr>
          <w:p w:rsidR="00D15DBE" w:rsidRPr="00D15DBE" w:rsidRDefault="00D15DBE" w:rsidP="00D15DBE">
            <w:pPr>
              <w:spacing w:after="0" w:line="240" w:lineRule="auto"/>
              <w:rPr>
                <w:sz w:val="24"/>
                <w:szCs w:val="24"/>
              </w:rPr>
            </w:pPr>
          </w:p>
        </w:tc>
        <w:tc>
          <w:tcPr>
            <w:tcW w:w="1861" w:type="dxa"/>
          </w:tcPr>
          <w:p w:rsidR="00D15DBE" w:rsidRPr="00D15DBE" w:rsidRDefault="00D15DBE" w:rsidP="00D15DBE">
            <w:pPr>
              <w:spacing w:after="0" w:line="240" w:lineRule="auto"/>
              <w:rPr>
                <w:sz w:val="24"/>
                <w:szCs w:val="24"/>
              </w:rPr>
            </w:pPr>
          </w:p>
        </w:tc>
      </w:tr>
      <w:tr w:rsidR="00D15DBE" w:rsidRPr="00D15DBE" w:rsidTr="00E744A1">
        <w:tc>
          <w:tcPr>
            <w:tcW w:w="4395" w:type="dxa"/>
          </w:tcPr>
          <w:p w:rsidR="00D15DBE" w:rsidRPr="00D15DBE" w:rsidRDefault="00D15DBE" w:rsidP="00D15DBE">
            <w:pPr>
              <w:autoSpaceDE w:val="0"/>
              <w:autoSpaceDN w:val="0"/>
              <w:adjustRightInd w:val="0"/>
              <w:spacing w:after="0" w:line="240" w:lineRule="auto"/>
              <w:rPr>
                <w:sz w:val="24"/>
                <w:szCs w:val="24"/>
                <w:lang w:val="en-US"/>
              </w:rPr>
            </w:pPr>
            <w:r w:rsidRPr="00D15DBE">
              <w:rPr>
                <w:rFonts w:eastAsia="ArialMT-Identity-H"/>
                <w:sz w:val="24"/>
                <w:szCs w:val="24"/>
              </w:rPr>
              <w:t>Температура</w:t>
            </w:r>
          </w:p>
        </w:tc>
        <w:tc>
          <w:tcPr>
            <w:tcW w:w="1205" w:type="dxa"/>
          </w:tcPr>
          <w:p w:rsidR="00D15DBE" w:rsidRPr="00D15DBE" w:rsidRDefault="00D15DBE" w:rsidP="00D15DBE">
            <w:pPr>
              <w:spacing w:after="0" w:line="240" w:lineRule="auto"/>
              <w:rPr>
                <w:sz w:val="24"/>
                <w:szCs w:val="24"/>
              </w:rPr>
            </w:pPr>
            <w:r w:rsidRPr="00D15DBE">
              <w:rPr>
                <w:rFonts w:eastAsia="ArialMT-Identity-H"/>
                <w:sz w:val="24"/>
                <w:szCs w:val="24"/>
              </w:rPr>
              <w:t>°С</w:t>
            </w:r>
          </w:p>
        </w:tc>
        <w:tc>
          <w:tcPr>
            <w:tcW w:w="1861" w:type="dxa"/>
          </w:tcPr>
          <w:p w:rsidR="00D15DBE" w:rsidRPr="00D15DBE" w:rsidRDefault="00D15DBE" w:rsidP="00D15DBE">
            <w:pPr>
              <w:spacing w:after="0" w:line="240" w:lineRule="auto"/>
              <w:rPr>
                <w:sz w:val="24"/>
                <w:szCs w:val="24"/>
              </w:rPr>
            </w:pPr>
            <w:r w:rsidRPr="00D15DBE">
              <w:rPr>
                <w:sz w:val="24"/>
                <w:szCs w:val="24"/>
              </w:rPr>
              <w:t>20</w:t>
            </w:r>
          </w:p>
        </w:tc>
        <w:tc>
          <w:tcPr>
            <w:tcW w:w="1861" w:type="dxa"/>
          </w:tcPr>
          <w:p w:rsidR="00D15DBE" w:rsidRPr="00D15DBE" w:rsidRDefault="00D15DBE" w:rsidP="00D15DBE">
            <w:pPr>
              <w:spacing w:after="0" w:line="240" w:lineRule="auto"/>
              <w:rPr>
                <w:sz w:val="24"/>
                <w:szCs w:val="24"/>
              </w:rPr>
            </w:pPr>
            <w:r w:rsidRPr="00D15DBE">
              <w:rPr>
                <w:sz w:val="24"/>
                <w:szCs w:val="24"/>
              </w:rPr>
              <w:t>15-28</w:t>
            </w:r>
          </w:p>
        </w:tc>
      </w:tr>
      <w:tr w:rsidR="00D15DBE" w:rsidRPr="00D15DBE" w:rsidTr="00E744A1">
        <w:tc>
          <w:tcPr>
            <w:tcW w:w="4395" w:type="dxa"/>
          </w:tcPr>
          <w:p w:rsidR="00D15DBE" w:rsidRPr="00D15DBE" w:rsidRDefault="00D15DBE" w:rsidP="00D15DBE">
            <w:pPr>
              <w:autoSpaceDE w:val="0"/>
              <w:autoSpaceDN w:val="0"/>
              <w:adjustRightInd w:val="0"/>
              <w:spacing w:after="0" w:line="240" w:lineRule="auto"/>
              <w:rPr>
                <w:sz w:val="24"/>
                <w:szCs w:val="24"/>
                <w:lang w:val="en-US"/>
              </w:rPr>
            </w:pPr>
            <w:r w:rsidRPr="00D15DBE">
              <w:rPr>
                <w:rFonts w:eastAsia="ArialMT-Identity-H"/>
                <w:sz w:val="24"/>
                <w:szCs w:val="24"/>
              </w:rPr>
              <w:t>Относительная влажность</w:t>
            </w:r>
          </w:p>
        </w:tc>
        <w:tc>
          <w:tcPr>
            <w:tcW w:w="1205" w:type="dxa"/>
          </w:tcPr>
          <w:p w:rsidR="00D15DBE" w:rsidRPr="00D15DBE" w:rsidRDefault="00D15DBE" w:rsidP="00D15DBE">
            <w:pPr>
              <w:spacing w:after="0" w:line="240" w:lineRule="auto"/>
              <w:rPr>
                <w:sz w:val="24"/>
                <w:szCs w:val="24"/>
              </w:rPr>
            </w:pPr>
            <w:r w:rsidRPr="00D15DBE">
              <w:rPr>
                <w:rFonts w:eastAsia="ArialMT-Identity-H"/>
                <w:sz w:val="24"/>
                <w:szCs w:val="24"/>
              </w:rPr>
              <w:t>%</w:t>
            </w:r>
          </w:p>
        </w:tc>
        <w:tc>
          <w:tcPr>
            <w:tcW w:w="1861" w:type="dxa"/>
          </w:tcPr>
          <w:p w:rsidR="00D15DBE" w:rsidRPr="00D15DBE" w:rsidRDefault="00D15DBE" w:rsidP="00D15DBE">
            <w:pPr>
              <w:spacing w:after="0" w:line="240" w:lineRule="auto"/>
              <w:rPr>
                <w:sz w:val="24"/>
                <w:szCs w:val="24"/>
              </w:rPr>
            </w:pPr>
            <w:r w:rsidRPr="00D15DBE">
              <w:rPr>
                <w:sz w:val="24"/>
                <w:szCs w:val="24"/>
              </w:rPr>
              <w:t>35</w:t>
            </w:r>
          </w:p>
        </w:tc>
        <w:tc>
          <w:tcPr>
            <w:tcW w:w="1861" w:type="dxa"/>
          </w:tcPr>
          <w:p w:rsidR="00D15DBE" w:rsidRPr="00D15DBE" w:rsidRDefault="00D15DBE" w:rsidP="00D15DBE">
            <w:pPr>
              <w:spacing w:after="0" w:line="240" w:lineRule="auto"/>
              <w:rPr>
                <w:sz w:val="24"/>
                <w:szCs w:val="24"/>
              </w:rPr>
            </w:pPr>
            <w:r w:rsidRPr="00D15DBE">
              <w:rPr>
                <w:sz w:val="24"/>
                <w:szCs w:val="24"/>
              </w:rPr>
              <w:t>25-43</w:t>
            </w:r>
          </w:p>
        </w:tc>
      </w:tr>
      <w:tr w:rsidR="00D15DBE" w:rsidRPr="00D15DBE" w:rsidTr="00E744A1">
        <w:tc>
          <w:tcPr>
            <w:tcW w:w="4395" w:type="dxa"/>
          </w:tcPr>
          <w:p w:rsidR="00D15DBE" w:rsidRPr="00D15DBE" w:rsidRDefault="00D15DBE" w:rsidP="00D15DBE">
            <w:pPr>
              <w:autoSpaceDE w:val="0"/>
              <w:autoSpaceDN w:val="0"/>
              <w:adjustRightInd w:val="0"/>
              <w:spacing w:after="0" w:line="240" w:lineRule="auto"/>
              <w:rPr>
                <w:sz w:val="24"/>
                <w:szCs w:val="24"/>
                <w:lang w:val="en-US"/>
              </w:rPr>
            </w:pPr>
            <w:r w:rsidRPr="00D15DBE">
              <w:rPr>
                <w:rFonts w:eastAsia="ArialMT-Identity-H"/>
                <w:sz w:val="24"/>
                <w:szCs w:val="24"/>
              </w:rPr>
              <w:t>Скорость движения воздушных потоков</w:t>
            </w:r>
          </w:p>
        </w:tc>
        <w:tc>
          <w:tcPr>
            <w:tcW w:w="1205" w:type="dxa"/>
          </w:tcPr>
          <w:p w:rsidR="00D15DBE" w:rsidRPr="00D15DBE" w:rsidRDefault="00D15DBE" w:rsidP="00D15DBE">
            <w:pPr>
              <w:spacing w:after="0" w:line="240" w:lineRule="auto"/>
              <w:rPr>
                <w:sz w:val="24"/>
                <w:szCs w:val="24"/>
              </w:rPr>
            </w:pPr>
            <w:r w:rsidRPr="00D15DBE">
              <w:rPr>
                <w:rFonts w:eastAsia="ArialMT-Identity-H"/>
                <w:sz w:val="24"/>
                <w:szCs w:val="24"/>
              </w:rPr>
              <w:t>м/с</w:t>
            </w:r>
          </w:p>
        </w:tc>
        <w:tc>
          <w:tcPr>
            <w:tcW w:w="1861" w:type="dxa"/>
          </w:tcPr>
          <w:p w:rsidR="00D15DBE" w:rsidRPr="00D15DBE" w:rsidRDefault="00D15DBE" w:rsidP="00D15DBE">
            <w:pPr>
              <w:spacing w:after="0" w:line="240" w:lineRule="auto"/>
              <w:rPr>
                <w:sz w:val="24"/>
                <w:szCs w:val="24"/>
              </w:rPr>
            </w:pPr>
            <w:r w:rsidRPr="00D15DBE">
              <w:rPr>
                <w:sz w:val="24"/>
                <w:szCs w:val="24"/>
              </w:rPr>
              <w:t>0,1</w:t>
            </w:r>
          </w:p>
        </w:tc>
        <w:tc>
          <w:tcPr>
            <w:tcW w:w="1861" w:type="dxa"/>
          </w:tcPr>
          <w:p w:rsidR="00D15DBE" w:rsidRPr="00D15DBE" w:rsidRDefault="00D15DBE" w:rsidP="00D15DBE">
            <w:pPr>
              <w:spacing w:after="0" w:line="240" w:lineRule="auto"/>
              <w:rPr>
                <w:sz w:val="24"/>
                <w:szCs w:val="24"/>
              </w:rPr>
            </w:pPr>
            <w:r w:rsidRPr="00D15DBE">
              <w:rPr>
                <w:sz w:val="24"/>
                <w:szCs w:val="24"/>
              </w:rPr>
              <w:t>0,1-0,3</w:t>
            </w:r>
          </w:p>
        </w:tc>
      </w:tr>
      <w:tr w:rsidR="00D15DBE" w:rsidRPr="00D15DBE" w:rsidTr="00E744A1">
        <w:tc>
          <w:tcPr>
            <w:tcW w:w="4395" w:type="dxa"/>
          </w:tcPr>
          <w:p w:rsidR="00D15DBE" w:rsidRPr="00D15DBE" w:rsidRDefault="00D15DBE" w:rsidP="00D15DBE">
            <w:pPr>
              <w:autoSpaceDE w:val="0"/>
              <w:autoSpaceDN w:val="0"/>
              <w:adjustRightInd w:val="0"/>
              <w:spacing w:after="0" w:line="240" w:lineRule="auto"/>
              <w:rPr>
                <w:sz w:val="28"/>
                <w:szCs w:val="28"/>
              </w:rPr>
            </w:pPr>
            <w:r w:rsidRPr="00D15DBE">
              <w:rPr>
                <w:rFonts w:eastAsia="ArialMT-Identity-H"/>
                <w:sz w:val="24"/>
                <w:szCs w:val="28"/>
              </w:rPr>
              <w:t>Продолжительность смены</w:t>
            </w:r>
          </w:p>
        </w:tc>
        <w:tc>
          <w:tcPr>
            <w:tcW w:w="1205" w:type="dxa"/>
          </w:tcPr>
          <w:p w:rsidR="00D15DBE" w:rsidRPr="00D15DBE" w:rsidRDefault="00D15DBE" w:rsidP="00D15DBE">
            <w:pPr>
              <w:spacing w:after="0" w:line="240" w:lineRule="auto"/>
              <w:rPr>
                <w:sz w:val="28"/>
                <w:szCs w:val="28"/>
              </w:rPr>
            </w:pPr>
            <w:r w:rsidRPr="00D15DBE">
              <w:rPr>
                <w:rFonts w:eastAsia="ArialMT-Identity-H"/>
                <w:sz w:val="28"/>
                <w:szCs w:val="28"/>
              </w:rPr>
              <w:t>ч</w:t>
            </w:r>
          </w:p>
        </w:tc>
        <w:tc>
          <w:tcPr>
            <w:tcW w:w="1861" w:type="dxa"/>
          </w:tcPr>
          <w:p w:rsidR="00D15DBE" w:rsidRPr="00D15DBE" w:rsidRDefault="00D15DBE" w:rsidP="00D15DBE">
            <w:pPr>
              <w:spacing w:after="0" w:line="240" w:lineRule="auto"/>
              <w:rPr>
                <w:sz w:val="28"/>
                <w:szCs w:val="28"/>
              </w:rPr>
            </w:pPr>
            <w:r w:rsidRPr="00D15DBE">
              <w:rPr>
                <w:sz w:val="28"/>
                <w:szCs w:val="28"/>
              </w:rPr>
              <w:t>8</w:t>
            </w:r>
          </w:p>
        </w:tc>
        <w:tc>
          <w:tcPr>
            <w:tcW w:w="1861" w:type="dxa"/>
          </w:tcPr>
          <w:p w:rsidR="00D15DBE" w:rsidRPr="00D15DBE" w:rsidRDefault="00D15DBE" w:rsidP="00D15DBE">
            <w:pPr>
              <w:spacing w:after="0" w:line="240" w:lineRule="auto"/>
              <w:rPr>
                <w:sz w:val="28"/>
                <w:szCs w:val="28"/>
              </w:rPr>
            </w:pPr>
            <w:r w:rsidRPr="00D15DBE">
              <w:rPr>
                <w:sz w:val="28"/>
                <w:szCs w:val="28"/>
              </w:rPr>
              <w:t>8</w:t>
            </w:r>
          </w:p>
        </w:tc>
      </w:tr>
    </w:tbl>
    <w:p w:rsidR="00D15DBE" w:rsidRPr="00D15DBE" w:rsidRDefault="00D15DBE" w:rsidP="00D15DBE">
      <w:pPr>
        <w:spacing w:after="0" w:line="240" w:lineRule="auto"/>
        <w:rPr>
          <w:rFonts w:ascii="Times New Roman" w:hAnsi="Times New Roman"/>
          <w:sz w:val="28"/>
          <w:szCs w:val="28"/>
        </w:rPr>
      </w:pPr>
    </w:p>
    <w:p w:rsidR="00D15DBE" w:rsidRPr="00D15DBE" w:rsidRDefault="00D15DBE" w:rsidP="00D15DBE">
      <w:pPr>
        <w:spacing w:after="0" w:line="240" w:lineRule="auto"/>
        <w:rPr>
          <w:rFonts w:ascii="Times New Roman" w:hAnsi="Times New Roman"/>
          <w:sz w:val="28"/>
          <w:szCs w:val="28"/>
        </w:rPr>
      </w:pPr>
      <w:r w:rsidRPr="00D15DBE">
        <w:rPr>
          <w:rFonts w:ascii="Times New Roman" w:hAnsi="Times New Roman"/>
          <w:sz w:val="28"/>
          <w:szCs w:val="28"/>
        </w:rPr>
        <w:t>Продолжение Таблицы 4</w:t>
      </w:r>
    </w:p>
    <w:tbl>
      <w:tblPr>
        <w:tblStyle w:val="151"/>
        <w:tblW w:w="0" w:type="auto"/>
        <w:tblInd w:w="108" w:type="dxa"/>
        <w:tblLook w:val="01E0" w:firstRow="1" w:lastRow="1" w:firstColumn="1" w:lastColumn="1" w:noHBand="0" w:noVBand="0"/>
      </w:tblPr>
      <w:tblGrid>
        <w:gridCol w:w="4395"/>
        <w:gridCol w:w="1205"/>
        <w:gridCol w:w="1861"/>
        <w:gridCol w:w="1861"/>
      </w:tblGrid>
      <w:tr w:rsidR="00D15DBE" w:rsidRPr="00D15DBE" w:rsidTr="00E744A1">
        <w:tc>
          <w:tcPr>
            <w:tcW w:w="4395" w:type="dxa"/>
          </w:tcPr>
          <w:p w:rsidR="00D15DBE" w:rsidRPr="00D15DBE" w:rsidRDefault="00D15DBE" w:rsidP="00D15DBE">
            <w:pPr>
              <w:autoSpaceDE w:val="0"/>
              <w:autoSpaceDN w:val="0"/>
              <w:adjustRightInd w:val="0"/>
              <w:spacing w:after="0" w:line="240" w:lineRule="auto"/>
              <w:rPr>
                <w:rFonts w:eastAsia="ArialMT-Identity-H"/>
                <w:sz w:val="24"/>
                <w:szCs w:val="24"/>
              </w:rPr>
            </w:pPr>
            <w:r w:rsidRPr="00D15DBE">
              <w:rPr>
                <w:rFonts w:eastAsia="ArialMT-Identity-H"/>
                <w:sz w:val="24"/>
                <w:szCs w:val="24"/>
              </w:rPr>
              <w:t>Количество остриженных овец за смену:</w:t>
            </w:r>
          </w:p>
          <w:p w:rsidR="00D15DBE" w:rsidRPr="00D15DBE" w:rsidRDefault="00D15DBE" w:rsidP="00D15DBE">
            <w:pPr>
              <w:autoSpaceDE w:val="0"/>
              <w:autoSpaceDN w:val="0"/>
              <w:adjustRightInd w:val="0"/>
              <w:spacing w:after="0" w:line="240" w:lineRule="auto"/>
              <w:rPr>
                <w:rFonts w:eastAsia="ArialMT-Identity-H"/>
                <w:sz w:val="24"/>
                <w:szCs w:val="24"/>
              </w:rPr>
            </w:pPr>
            <w:r w:rsidRPr="00D15DBE">
              <w:rPr>
                <w:rFonts w:eastAsia="ArialMT-Identity-H"/>
                <w:sz w:val="24"/>
                <w:szCs w:val="24"/>
              </w:rPr>
              <w:t>- квалифицированный стригаль</w:t>
            </w:r>
          </w:p>
          <w:p w:rsidR="00D15DBE" w:rsidRPr="00D15DBE" w:rsidRDefault="00D15DBE" w:rsidP="00D15DBE">
            <w:pPr>
              <w:autoSpaceDE w:val="0"/>
              <w:autoSpaceDN w:val="0"/>
              <w:adjustRightInd w:val="0"/>
              <w:spacing w:after="0" w:line="240" w:lineRule="auto"/>
              <w:rPr>
                <w:sz w:val="24"/>
                <w:szCs w:val="24"/>
              </w:rPr>
            </w:pPr>
            <w:r w:rsidRPr="00D15DBE">
              <w:rPr>
                <w:rFonts w:eastAsia="ArialMT-Identity-H"/>
                <w:sz w:val="24"/>
                <w:szCs w:val="24"/>
              </w:rPr>
              <w:t>- неквалифицированный стригаль</w:t>
            </w:r>
          </w:p>
        </w:tc>
        <w:tc>
          <w:tcPr>
            <w:tcW w:w="1205" w:type="dxa"/>
          </w:tcPr>
          <w:p w:rsidR="00D15DBE" w:rsidRPr="00D15DBE" w:rsidRDefault="00D15DBE" w:rsidP="00D15DBE">
            <w:pPr>
              <w:spacing w:after="0" w:line="240" w:lineRule="auto"/>
              <w:rPr>
                <w:sz w:val="24"/>
                <w:szCs w:val="24"/>
              </w:rPr>
            </w:pPr>
            <w:r w:rsidRPr="00D15DBE">
              <w:rPr>
                <w:rFonts w:eastAsia="ArialMT-Identity-H"/>
                <w:sz w:val="24"/>
                <w:szCs w:val="24"/>
              </w:rPr>
              <w:t>гол.</w:t>
            </w:r>
          </w:p>
        </w:tc>
        <w:tc>
          <w:tcPr>
            <w:tcW w:w="1861" w:type="dxa"/>
          </w:tcPr>
          <w:p w:rsidR="00D15DBE" w:rsidRPr="00D15DBE" w:rsidRDefault="00D15DBE" w:rsidP="00D15DBE">
            <w:pPr>
              <w:spacing w:after="0" w:line="240" w:lineRule="auto"/>
              <w:rPr>
                <w:sz w:val="24"/>
                <w:szCs w:val="24"/>
              </w:rPr>
            </w:pPr>
          </w:p>
          <w:p w:rsidR="00D15DBE" w:rsidRPr="00D15DBE" w:rsidRDefault="00D15DBE" w:rsidP="00D15DBE">
            <w:pPr>
              <w:spacing w:after="0" w:line="240" w:lineRule="auto"/>
              <w:rPr>
                <w:sz w:val="24"/>
                <w:szCs w:val="24"/>
              </w:rPr>
            </w:pPr>
          </w:p>
          <w:p w:rsidR="00D15DBE" w:rsidRPr="00D15DBE" w:rsidRDefault="00D15DBE" w:rsidP="00D15DBE">
            <w:pPr>
              <w:spacing w:after="0" w:line="240" w:lineRule="auto"/>
              <w:rPr>
                <w:sz w:val="24"/>
                <w:szCs w:val="24"/>
              </w:rPr>
            </w:pPr>
            <w:r w:rsidRPr="00D15DBE">
              <w:rPr>
                <w:sz w:val="24"/>
                <w:szCs w:val="24"/>
              </w:rPr>
              <w:t>100</w:t>
            </w:r>
          </w:p>
          <w:p w:rsidR="00D15DBE" w:rsidRPr="00D15DBE" w:rsidRDefault="00D15DBE" w:rsidP="00D15DBE">
            <w:pPr>
              <w:spacing w:after="0" w:line="240" w:lineRule="auto"/>
              <w:rPr>
                <w:sz w:val="24"/>
                <w:szCs w:val="24"/>
              </w:rPr>
            </w:pPr>
            <w:r w:rsidRPr="00D15DBE">
              <w:rPr>
                <w:sz w:val="24"/>
                <w:szCs w:val="24"/>
              </w:rPr>
              <w:t>60</w:t>
            </w:r>
          </w:p>
        </w:tc>
        <w:tc>
          <w:tcPr>
            <w:tcW w:w="1861" w:type="dxa"/>
          </w:tcPr>
          <w:p w:rsidR="00D15DBE" w:rsidRPr="00D15DBE" w:rsidRDefault="00D15DBE" w:rsidP="00D15DBE">
            <w:pPr>
              <w:spacing w:after="0" w:line="240" w:lineRule="auto"/>
              <w:rPr>
                <w:sz w:val="24"/>
                <w:szCs w:val="24"/>
              </w:rPr>
            </w:pPr>
          </w:p>
          <w:p w:rsidR="00D15DBE" w:rsidRPr="00D15DBE" w:rsidRDefault="00D15DBE" w:rsidP="00D15DBE">
            <w:pPr>
              <w:spacing w:after="0" w:line="240" w:lineRule="auto"/>
              <w:rPr>
                <w:sz w:val="24"/>
                <w:szCs w:val="24"/>
              </w:rPr>
            </w:pPr>
          </w:p>
          <w:p w:rsidR="00D15DBE" w:rsidRPr="00D15DBE" w:rsidRDefault="00D15DBE" w:rsidP="00D15DBE">
            <w:pPr>
              <w:spacing w:after="0" w:line="240" w:lineRule="auto"/>
              <w:rPr>
                <w:sz w:val="24"/>
                <w:szCs w:val="24"/>
              </w:rPr>
            </w:pPr>
            <w:r w:rsidRPr="00D15DBE">
              <w:rPr>
                <w:sz w:val="24"/>
                <w:szCs w:val="24"/>
              </w:rPr>
              <w:t>110</w:t>
            </w:r>
          </w:p>
          <w:p w:rsidR="00D15DBE" w:rsidRPr="00D15DBE" w:rsidRDefault="00D15DBE" w:rsidP="00D15DBE">
            <w:pPr>
              <w:spacing w:after="0" w:line="240" w:lineRule="auto"/>
              <w:rPr>
                <w:sz w:val="24"/>
                <w:szCs w:val="24"/>
              </w:rPr>
            </w:pPr>
            <w:r w:rsidRPr="00D15DBE">
              <w:rPr>
                <w:sz w:val="24"/>
                <w:szCs w:val="24"/>
              </w:rPr>
              <w:t>50</w:t>
            </w:r>
          </w:p>
        </w:tc>
      </w:tr>
      <w:tr w:rsidR="00D15DBE" w:rsidRPr="00D15DBE" w:rsidTr="00E744A1">
        <w:tc>
          <w:tcPr>
            <w:tcW w:w="4395" w:type="dxa"/>
          </w:tcPr>
          <w:p w:rsidR="00D15DBE" w:rsidRPr="00D15DBE" w:rsidRDefault="00D15DBE" w:rsidP="00D15DBE">
            <w:pPr>
              <w:autoSpaceDE w:val="0"/>
              <w:autoSpaceDN w:val="0"/>
              <w:adjustRightInd w:val="0"/>
              <w:spacing w:after="0" w:line="240" w:lineRule="auto"/>
              <w:rPr>
                <w:rFonts w:eastAsia="ArialMT-Identity-H"/>
                <w:sz w:val="24"/>
                <w:szCs w:val="24"/>
              </w:rPr>
            </w:pPr>
            <w:r w:rsidRPr="00D15DBE">
              <w:rPr>
                <w:rFonts w:eastAsia="ArialMT-Identity-H"/>
                <w:sz w:val="24"/>
                <w:szCs w:val="24"/>
              </w:rPr>
              <w:t>Количество настриженной шерсти за смену:</w:t>
            </w:r>
          </w:p>
          <w:p w:rsidR="00D15DBE" w:rsidRPr="00D15DBE" w:rsidRDefault="00D15DBE" w:rsidP="00D15DBE">
            <w:pPr>
              <w:autoSpaceDE w:val="0"/>
              <w:autoSpaceDN w:val="0"/>
              <w:adjustRightInd w:val="0"/>
              <w:spacing w:after="0" w:line="240" w:lineRule="auto"/>
              <w:rPr>
                <w:rFonts w:eastAsia="ArialMT-Identity-H"/>
                <w:sz w:val="24"/>
                <w:szCs w:val="24"/>
              </w:rPr>
            </w:pPr>
            <w:r w:rsidRPr="00D15DBE">
              <w:rPr>
                <w:rFonts w:eastAsia="ArialMT-Identity-H"/>
                <w:sz w:val="24"/>
                <w:szCs w:val="24"/>
              </w:rPr>
              <w:t>- квалифицированный стригаль</w:t>
            </w:r>
          </w:p>
          <w:p w:rsidR="00D15DBE" w:rsidRPr="00D15DBE" w:rsidRDefault="00D15DBE" w:rsidP="00D15DBE">
            <w:pPr>
              <w:autoSpaceDE w:val="0"/>
              <w:autoSpaceDN w:val="0"/>
              <w:adjustRightInd w:val="0"/>
              <w:spacing w:after="0" w:line="240" w:lineRule="auto"/>
              <w:rPr>
                <w:sz w:val="24"/>
                <w:szCs w:val="24"/>
              </w:rPr>
            </w:pPr>
            <w:r w:rsidRPr="00D15DBE">
              <w:rPr>
                <w:rFonts w:eastAsia="ArialMT-Identity-H"/>
                <w:sz w:val="24"/>
                <w:szCs w:val="24"/>
              </w:rPr>
              <w:t>- неквалифицированный стригаль</w:t>
            </w:r>
          </w:p>
        </w:tc>
        <w:tc>
          <w:tcPr>
            <w:tcW w:w="1205" w:type="dxa"/>
          </w:tcPr>
          <w:p w:rsidR="00D15DBE" w:rsidRPr="00D15DBE" w:rsidRDefault="00D15DBE" w:rsidP="00D15DBE">
            <w:pPr>
              <w:spacing w:after="0" w:line="240" w:lineRule="auto"/>
              <w:rPr>
                <w:sz w:val="24"/>
                <w:szCs w:val="24"/>
              </w:rPr>
            </w:pPr>
            <w:r w:rsidRPr="00D15DBE">
              <w:rPr>
                <w:rFonts w:eastAsia="ArialMT-Identity-H"/>
                <w:sz w:val="24"/>
                <w:szCs w:val="24"/>
              </w:rPr>
              <w:t>кг</w:t>
            </w:r>
          </w:p>
        </w:tc>
        <w:tc>
          <w:tcPr>
            <w:tcW w:w="1861" w:type="dxa"/>
          </w:tcPr>
          <w:p w:rsidR="00D15DBE" w:rsidRPr="00D15DBE" w:rsidRDefault="00D15DBE" w:rsidP="00D15DBE">
            <w:pPr>
              <w:spacing w:after="0" w:line="240" w:lineRule="auto"/>
              <w:rPr>
                <w:sz w:val="24"/>
                <w:szCs w:val="24"/>
              </w:rPr>
            </w:pPr>
          </w:p>
          <w:p w:rsidR="00D15DBE" w:rsidRPr="00D15DBE" w:rsidRDefault="00D15DBE" w:rsidP="00D15DBE">
            <w:pPr>
              <w:spacing w:after="0" w:line="240" w:lineRule="auto"/>
              <w:rPr>
                <w:sz w:val="24"/>
                <w:szCs w:val="24"/>
              </w:rPr>
            </w:pPr>
          </w:p>
          <w:p w:rsidR="00D15DBE" w:rsidRPr="00D15DBE" w:rsidRDefault="00D15DBE" w:rsidP="00D15DBE">
            <w:pPr>
              <w:spacing w:after="0" w:line="240" w:lineRule="auto"/>
              <w:rPr>
                <w:sz w:val="24"/>
                <w:szCs w:val="24"/>
              </w:rPr>
            </w:pPr>
            <w:r w:rsidRPr="00D15DBE">
              <w:rPr>
                <w:sz w:val="24"/>
                <w:szCs w:val="24"/>
              </w:rPr>
              <w:t>250</w:t>
            </w:r>
          </w:p>
          <w:p w:rsidR="00D15DBE" w:rsidRPr="00D15DBE" w:rsidRDefault="00D15DBE" w:rsidP="00D15DBE">
            <w:pPr>
              <w:spacing w:after="0" w:line="240" w:lineRule="auto"/>
              <w:rPr>
                <w:sz w:val="24"/>
                <w:szCs w:val="24"/>
              </w:rPr>
            </w:pPr>
            <w:r w:rsidRPr="00D15DBE">
              <w:rPr>
                <w:sz w:val="24"/>
                <w:szCs w:val="24"/>
              </w:rPr>
              <w:t>150</w:t>
            </w:r>
          </w:p>
        </w:tc>
        <w:tc>
          <w:tcPr>
            <w:tcW w:w="1861" w:type="dxa"/>
          </w:tcPr>
          <w:p w:rsidR="00D15DBE" w:rsidRPr="00D15DBE" w:rsidRDefault="00D15DBE" w:rsidP="00D15DBE">
            <w:pPr>
              <w:spacing w:after="0" w:line="240" w:lineRule="auto"/>
              <w:rPr>
                <w:sz w:val="24"/>
                <w:szCs w:val="24"/>
              </w:rPr>
            </w:pPr>
          </w:p>
          <w:p w:rsidR="00D15DBE" w:rsidRPr="00D15DBE" w:rsidRDefault="00D15DBE" w:rsidP="00D15DBE">
            <w:pPr>
              <w:spacing w:after="0" w:line="240" w:lineRule="auto"/>
              <w:rPr>
                <w:sz w:val="24"/>
                <w:szCs w:val="24"/>
              </w:rPr>
            </w:pPr>
          </w:p>
          <w:p w:rsidR="00D15DBE" w:rsidRPr="00D15DBE" w:rsidRDefault="00D15DBE" w:rsidP="00D15DBE">
            <w:pPr>
              <w:spacing w:after="0" w:line="240" w:lineRule="auto"/>
              <w:rPr>
                <w:sz w:val="24"/>
                <w:szCs w:val="24"/>
              </w:rPr>
            </w:pPr>
            <w:r w:rsidRPr="00D15DBE">
              <w:rPr>
                <w:sz w:val="24"/>
                <w:szCs w:val="24"/>
              </w:rPr>
              <w:t>275</w:t>
            </w:r>
          </w:p>
          <w:p w:rsidR="00D15DBE" w:rsidRPr="00D15DBE" w:rsidRDefault="00D15DBE" w:rsidP="00D15DBE">
            <w:pPr>
              <w:spacing w:after="0" w:line="240" w:lineRule="auto"/>
              <w:rPr>
                <w:sz w:val="24"/>
                <w:szCs w:val="24"/>
              </w:rPr>
            </w:pPr>
            <w:r w:rsidRPr="00D15DBE">
              <w:rPr>
                <w:sz w:val="24"/>
                <w:szCs w:val="24"/>
              </w:rPr>
              <w:t>125</w:t>
            </w:r>
          </w:p>
        </w:tc>
      </w:tr>
      <w:tr w:rsidR="00D15DBE" w:rsidRPr="00D15DBE" w:rsidTr="00E744A1">
        <w:tc>
          <w:tcPr>
            <w:tcW w:w="4395" w:type="dxa"/>
          </w:tcPr>
          <w:p w:rsidR="00D15DBE" w:rsidRPr="00D15DBE" w:rsidRDefault="00D15DBE" w:rsidP="00D15DBE">
            <w:pPr>
              <w:autoSpaceDE w:val="0"/>
              <w:autoSpaceDN w:val="0"/>
              <w:adjustRightInd w:val="0"/>
              <w:spacing w:after="0" w:line="240" w:lineRule="auto"/>
              <w:rPr>
                <w:sz w:val="24"/>
                <w:szCs w:val="24"/>
              </w:rPr>
            </w:pPr>
            <w:r w:rsidRPr="00D15DBE">
              <w:rPr>
                <w:rFonts w:eastAsia="ArialMT-Identity-H"/>
                <w:sz w:val="24"/>
                <w:szCs w:val="24"/>
              </w:rPr>
              <w:t>Средний настриг шерсти с одной головы</w:t>
            </w:r>
          </w:p>
        </w:tc>
        <w:tc>
          <w:tcPr>
            <w:tcW w:w="1205" w:type="dxa"/>
          </w:tcPr>
          <w:p w:rsidR="00D15DBE" w:rsidRPr="00D15DBE" w:rsidRDefault="00D15DBE" w:rsidP="00D15DBE">
            <w:pPr>
              <w:spacing w:after="0" w:line="240" w:lineRule="auto"/>
              <w:rPr>
                <w:rFonts w:eastAsia="ArialMT-Identity-H"/>
                <w:sz w:val="24"/>
                <w:szCs w:val="24"/>
              </w:rPr>
            </w:pPr>
          </w:p>
          <w:p w:rsidR="00D15DBE" w:rsidRPr="00D15DBE" w:rsidRDefault="00D15DBE" w:rsidP="00D15DBE">
            <w:pPr>
              <w:spacing w:after="0" w:line="240" w:lineRule="auto"/>
              <w:rPr>
                <w:sz w:val="24"/>
                <w:szCs w:val="24"/>
              </w:rPr>
            </w:pPr>
            <w:r w:rsidRPr="00D15DBE">
              <w:rPr>
                <w:rFonts w:eastAsia="ArialMT-Identity-H"/>
                <w:sz w:val="24"/>
                <w:szCs w:val="24"/>
              </w:rPr>
              <w:t>кг</w:t>
            </w:r>
          </w:p>
        </w:tc>
        <w:tc>
          <w:tcPr>
            <w:tcW w:w="1861" w:type="dxa"/>
          </w:tcPr>
          <w:p w:rsidR="00D15DBE" w:rsidRPr="00D15DBE" w:rsidRDefault="00D15DBE" w:rsidP="00D15DBE">
            <w:pPr>
              <w:spacing w:after="0" w:line="240" w:lineRule="auto"/>
              <w:rPr>
                <w:sz w:val="24"/>
                <w:szCs w:val="24"/>
              </w:rPr>
            </w:pPr>
          </w:p>
          <w:p w:rsidR="00D15DBE" w:rsidRPr="00D15DBE" w:rsidRDefault="00D15DBE" w:rsidP="00D15DBE">
            <w:pPr>
              <w:spacing w:after="0" w:line="240" w:lineRule="auto"/>
              <w:rPr>
                <w:sz w:val="24"/>
                <w:szCs w:val="24"/>
              </w:rPr>
            </w:pPr>
            <w:r w:rsidRPr="00D15DBE">
              <w:rPr>
                <w:sz w:val="24"/>
                <w:szCs w:val="24"/>
              </w:rPr>
              <w:t>2,5</w:t>
            </w:r>
          </w:p>
        </w:tc>
        <w:tc>
          <w:tcPr>
            <w:tcW w:w="1861" w:type="dxa"/>
          </w:tcPr>
          <w:p w:rsidR="00D15DBE" w:rsidRPr="00D15DBE" w:rsidRDefault="00D15DBE" w:rsidP="00D15DBE">
            <w:pPr>
              <w:spacing w:after="0" w:line="240" w:lineRule="auto"/>
              <w:rPr>
                <w:sz w:val="24"/>
                <w:szCs w:val="24"/>
              </w:rPr>
            </w:pPr>
          </w:p>
          <w:p w:rsidR="00D15DBE" w:rsidRPr="00D15DBE" w:rsidRDefault="00D15DBE" w:rsidP="00D15DBE">
            <w:pPr>
              <w:spacing w:after="0" w:line="240" w:lineRule="auto"/>
              <w:rPr>
                <w:sz w:val="24"/>
                <w:szCs w:val="24"/>
              </w:rPr>
            </w:pPr>
            <w:r w:rsidRPr="00D15DBE">
              <w:rPr>
                <w:sz w:val="24"/>
                <w:szCs w:val="24"/>
              </w:rPr>
              <w:t>2,6</w:t>
            </w:r>
          </w:p>
        </w:tc>
      </w:tr>
      <w:tr w:rsidR="00D15DBE" w:rsidRPr="00D15DBE" w:rsidTr="00E744A1">
        <w:tc>
          <w:tcPr>
            <w:tcW w:w="4395" w:type="dxa"/>
          </w:tcPr>
          <w:p w:rsidR="00D15DBE" w:rsidRPr="00D15DBE" w:rsidRDefault="00D15DBE" w:rsidP="00D15DBE">
            <w:pPr>
              <w:autoSpaceDE w:val="0"/>
              <w:autoSpaceDN w:val="0"/>
              <w:adjustRightInd w:val="0"/>
              <w:spacing w:after="0" w:line="240" w:lineRule="auto"/>
              <w:rPr>
                <w:rFonts w:eastAsia="ArialMT-Identity-H"/>
                <w:sz w:val="24"/>
                <w:szCs w:val="24"/>
              </w:rPr>
            </w:pPr>
            <w:r w:rsidRPr="00D15DBE">
              <w:rPr>
                <w:rFonts w:eastAsia="ArialMT-Identity-H"/>
                <w:sz w:val="24"/>
                <w:szCs w:val="24"/>
              </w:rPr>
              <w:t>Количественная доля случаев пореза кожи:</w:t>
            </w:r>
          </w:p>
          <w:p w:rsidR="00D15DBE" w:rsidRPr="00D15DBE" w:rsidRDefault="00D15DBE" w:rsidP="00D15DBE">
            <w:pPr>
              <w:autoSpaceDE w:val="0"/>
              <w:autoSpaceDN w:val="0"/>
              <w:adjustRightInd w:val="0"/>
              <w:spacing w:after="0" w:line="240" w:lineRule="auto"/>
              <w:rPr>
                <w:rFonts w:eastAsia="ArialMT-Identity-H"/>
                <w:sz w:val="24"/>
                <w:szCs w:val="24"/>
              </w:rPr>
            </w:pPr>
            <w:r w:rsidRPr="00D15DBE">
              <w:rPr>
                <w:rFonts w:eastAsia="ArialMT-Identity-H"/>
                <w:sz w:val="24"/>
                <w:szCs w:val="24"/>
              </w:rPr>
              <w:t xml:space="preserve">- </w:t>
            </w:r>
            <w:r w:rsidRPr="00D15DBE">
              <w:rPr>
                <w:rFonts w:eastAsia="ArialMT-Identity-H"/>
                <w:sz w:val="24"/>
                <w:szCs w:val="24"/>
                <w:lang w:val="en-US"/>
              </w:rPr>
              <w:t xml:space="preserve">     </w:t>
            </w:r>
            <w:r w:rsidRPr="00D15DBE">
              <w:rPr>
                <w:rFonts w:eastAsia="ArialMT-Identity-H"/>
                <w:sz w:val="24"/>
                <w:szCs w:val="24"/>
              </w:rPr>
              <w:t>легких:</w:t>
            </w:r>
          </w:p>
          <w:p w:rsidR="00D15DBE" w:rsidRPr="00D15DBE" w:rsidRDefault="00D15DBE" w:rsidP="00D15DBE">
            <w:pPr>
              <w:autoSpaceDE w:val="0"/>
              <w:autoSpaceDN w:val="0"/>
              <w:adjustRightInd w:val="0"/>
              <w:spacing w:after="0" w:line="240" w:lineRule="auto"/>
              <w:rPr>
                <w:rFonts w:eastAsia="ArialMT-Identity-H"/>
                <w:sz w:val="24"/>
                <w:szCs w:val="24"/>
              </w:rPr>
            </w:pPr>
            <w:r w:rsidRPr="00D15DBE">
              <w:rPr>
                <w:rFonts w:eastAsia="ArialMT-Identity-H"/>
                <w:sz w:val="24"/>
                <w:szCs w:val="24"/>
              </w:rPr>
              <w:t>квалифицированный стригаль</w:t>
            </w:r>
          </w:p>
          <w:p w:rsidR="00D15DBE" w:rsidRPr="00D15DBE" w:rsidRDefault="00D15DBE" w:rsidP="00D15DBE">
            <w:pPr>
              <w:autoSpaceDE w:val="0"/>
              <w:autoSpaceDN w:val="0"/>
              <w:adjustRightInd w:val="0"/>
              <w:spacing w:after="0" w:line="240" w:lineRule="auto"/>
              <w:rPr>
                <w:rFonts w:eastAsia="ArialMT-Identity-H"/>
                <w:sz w:val="24"/>
                <w:szCs w:val="24"/>
              </w:rPr>
            </w:pPr>
            <w:r w:rsidRPr="00D15DBE">
              <w:rPr>
                <w:rFonts w:eastAsia="ArialMT-Identity-H"/>
                <w:sz w:val="24"/>
                <w:szCs w:val="24"/>
              </w:rPr>
              <w:t>неквалифицированный стригаль</w:t>
            </w:r>
          </w:p>
          <w:p w:rsidR="00D15DBE" w:rsidRPr="00D15DBE" w:rsidRDefault="00D15DBE" w:rsidP="00D15DBE">
            <w:pPr>
              <w:numPr>
                <w:ilvl w:val="0"/>
                <w:numId w:val="15"/>
              </w:numPr>
              <w:autoSpaceDE w:val="0"/>
              <w:autoSpaceDN w:val="0"/>
              <w:adjustRightInd w:val="0"/>
              <w:spacing w:after="0" w:line="240" w:lineRule="auto"/>
              <w:ind w:left="432"/>
              <w:contextualSpacing/>
              <w:rPr>
                <w:rFonts w:eastAsia="ArialMT-Identity-H"/>
                <w:sz w:val="24"/>
                <w:szCs w:val="24"/>
              </w:rPr>
            </w:pPr>
            <w:r w:rsidRPr="00D15DBE">
              <w:rPr>
                <w:rFonts w:eastAsia="ArialMT-Identity-H"/>
                <w:sz w:val="24"/>
                <w:szCs w:val="24"/>
              </w:rPr>
              <w:t>тяжелых:</w:t>
            </w:r>
          </w:p>
          <w:p w:rsidR="00D15DBE" w:rsidRPr="00D15DBE" w:rsidRDefault="00D15DBE" w:rsidP="00D15DBE">
            <w:pPr>
              <w:autoSpaceDE w:val="0"/>
              <w:autoSpaceDN w:val="0"/>
              <w:adjustRightInd w:val="0"/>
              <w:spacing w:after="0" w:line="240" w:lineRule="auto"/>
              <w:rPr>
                <w:rFonts w:eastAsia="ArialMT-Identity-H"/>
                <w:sz w:val="24"/>
                <w:szCs w:val="24"/>
              </w:rPr>
            </w:pPr>
            <w:r w:rsidRPr="00D15DBE">
              <w:rPr>
                <w:rFonts w:eastAsia="ArialMT-Identity-H"/>
                <w:sz w:val="24"/>
                <w:szCs w:val="24"/>
              </w:rPr>
              <w:t>квалифицированный стригаль</w:t>
            </w:r>
          </w:p>
          <w:p w:rsidR="00D15DBE" w:rsidRPr="00D15DBE" w:rsidRDefault="00D15DBE" w:rsidP="00D15DBE">
            <w:pPr>
              <w:autoSpaceDE w:val="0"/>
              <w:autoSpaceDN w:val="0"/>
              <w:adjustRightInd w:val="0"/>
              <w:spacing w:after="0" w:line="240" w:lineRule="auto"/>
              <w:rPr>
                <w:sz w:val="24"/>
                <w:szCs w:val="24"/>
                <w:lang w:val="en-US"/>
              </w:rPr>
            </w:pPr>
            <w:r w:rsidRPr="00D15DBE">
              <w:rPr>
                <w:rFonts w:eastAsia="ArialMT-Identity-H"/>
                <w:sz w:val="24"/>
                <w:szCs w:val="24"/>
              </w:rPr>
              <w:t>неквалифицированный стригаль</w:t>
            </w:r>
          </w:p>
        </w:tc>
        <w:tc>
          <w:tcPr>
            <w:tcW w:w="1205" w:type="dxa"/>
          </w:tcPr>
          <w:p w:rsidR="00D15DBE" w:rsidRPr="00D15DBE" w:rsidRDefault="00D15DBE" w:rsidP="00D15DBE">
            <w:pPr>
              <w:spacing w:after="0" w:line="240" w:lineRule="auto"/>
              <w:rPr>
                <w:sz w:val="24"/>
                <w:szCs w:val="24"/>
              </w:rPr>
            </w:pPr>
            <w:r w:rsidRPr="00D15DBE">
              <w:rPr>
                <w:rFonts w:eastAsia="ArialMT-Identity-H"/>
                <w:sz w:val="24"/>
                <w:szCs w:val="24"/>
              </w:rPr>
              <w:t>%</w:t>
            </w:r>
          </w:p>
        </w:tc>
        <w:tc>
          <w:tcPr>
            <w:tcW w:w="1861" w:type="dxa"/>
          </w:tcPr>
          <w:p w:rsidR="00D15DBE" w:rsidRPr="00D15DBE" w:rsidRDefault="00D15DBE" w:rsidP="00D15DBE">
            <w:pPr>
              <w:spacing w:after="0" w:line="240" w:lineRule="auto"/>
              <w:rPr>
                <w:sz w:val="24"/>
                <w:szCs w:val="24"/>
              </w:rPr>
            </w:pPr>
          </w:p>
          <w:p w:rsidR="00D15DBE" w:rsidRPr="00D15DBE" w:rsidRDefault="00D15DBE" w:rsidP="00D15DBE">
            <w:pPr>
              <w:spacing w:after="0" w:line="240" w:lineRule="auto"/>
              <w:rPr>
                <w:sz w:val="24"/>
                <w:szCs w:val="24"/>
              </w:rPr>
            </w:pPr>
          </w:p>
          <w:p w:rsidR="00D15DBE" w:rsidRPr="00D15DBE" w:rsidRDefault="00D15DBE" w:rsidP="00D15DBE">
            <w:pPr>
              <w:spacing w:after="0" w:line="240" w:lineRule="auto"/>
              <w:rPr>
                <w:sz w:val="24"/>
                <w:szCs w:val="24"/>
              </w:rPr>
            </w:pPr>
          </w:p>
          <w:p w:rsidR="00D15DBE" w:rsidRPr="00D15DBE" w:rsidRDefault="00D15DBE" w:rsidP="00D15DBE">
            <w:pPr>
              <w:spacing w:after="0" w:line="240" w:lineRule="auto"/>
              <w:rPr>
                <w:sz w:val="24"/>
                <w:szCs w:val="24"/>
              </w:rPr>
            </w:pPr>
            <w:r w:rsidRPr="00D15DBE">
              <w:rPr>
                <w:sz w:val="24"/>
                <w:szCs w:val="24"/>
              </w:rPr>
              <w:t>5</w:t>
            </w:r>
          </w:p>
          <w:p w:rsidR="00D15DBE" w:rsidRPr="00D15DBE" w:rsidRDefault="00D15DBE" w:rsidP="00D15DBE">
            <w:pPr>
              <w:spacing w:after="0" w:line="240" w:lineRule="auto"/>
              <w:rPr>
                <w:sz w:val="24"/>
                <w:szCs w:val="24"/>
              </w:rPr>
            </w:pPr>
            <w:r w:rsidRPr="00D15DBE">
              <w:rPr>
                <w:sz w:val="24"/>
                <w:szCs w:val="24"/>
              </w:rPr>
              <w:t>15</w:t>
            </w:r>
          </w:p>
          <w:p w:rsidR="00D15DBE" w:rsidRPr="00D15DBE" w:rsidRDefault="00D15DBE" w:rsidP="00D15DBE">
            <w:pPr>
              <w:spacing w:after="0" w:line="240" w:lineRule="auto"/>
              <w:rPr>
                <w:sz w:val="24"/>
                <w:szCs w:val="24"/>
              </w:rPr>
            </w:pPr>
          </w:p>
          <w:p w:rsidR="00D15DBE" w:rsidRPr="00D15DBE" w:rsidRDefault="00D15DBE" w:rsidP="00D15DBE">
            <w:pPr>
              <w:spacing w:after="0" w:line="240" w:lineRule="auto"/>
              <w:rPr>
                <w:sz w:val="24"/>
                <w:szCs w:val="24"/>
              </w:rPr>
            </w:pPr>
            <w:r w:rsidRPr="00D15DBE">
              <w:rPr>
                <w:sz w:val="24"/>
                <w:szCs w:val="24"/>
              </w:rPr>
              <w:t>0,5</w:t>
            </w:r>
          </w:p>
          <w:p w:rsidR="00D15DBE" w:rsidRPr="00D15DBE" w:rsidRDefault="00D15DBE" w:rsidP="00D15DBE">
            <w:pPr>
              <w:spacing w:after="0" w:line="240" w:lineRule="auto"/>
              <w:rPr>
                <w:sz w:val="24"/>
                <w:szCs w:val="24"/>
              </w:rPr>
            </w:pPr>
            <w:r w:rsidRPr="00D15DBE">
              <w:rPr>
                <w:sz w:val="24"/>
                <w:szCs w:val="24"/>
              </w:rPr>
              <w:t>3</w:t>
            </w:r>
          </w:p>
        </w:tc>
        <w:tc>
          <w:tcPr>
            <w:tcW w:w="1861" w:type="dxa"/>
          </w:tcPr>
          <w:p w:rsidR="00D15DBE" w:rsidRPr="00D15DBE" w:rsidRDefault="00D15DBE" w:rsidP="00D15DBE">
            <w:pPr>
              <w:spacing w:after="0" w:line="240" w:lineRule="auto"/>
              <w:rPr>
                <w:sz w:val="24"/>
                <w:szCs w:val="24"/>
              </w:rPr>
            </w:pPr>
          </w:p>
          <w:p w:rsidR="00D15DBE" w:rsidRPr="00D15DBE" w:rsidRDefault="00D15DBE" w:rsidP="00D15DBE">
            <w:pPr>
              <w:spacing w:after="0" w:line="240" w:lineRule="auto"/>
              <w:rPr>
                <w:sz w:val="24"/>
                <w:szCs w:val="24"/>
              </w:rPr>
            </w:pPr>
          </w:p>
          <w:p w:rsidR="00D15DBE" w:rsidRPr="00D15DBE" w:rsidRDefault="00D15DBE" w:rsidP="00D15DBE">
            <w:pPr>
              <w:spacing w:after="0" w:line="240" w:lineRule="auto"/>
              <w:rPr>
                <w:sz w:val="24"/>
                <w:szCs w:val="24"/>
              </w:rPr>
            </w:pPr>
          </w:p>
          <w:p w:rsidR="00D15DBE" w:rsidRPr="00D15DBE" w:rsidRDefault="00D15DBE" w:rsidP="00D15DBE">
            <w:pPr>
              <w:spacing w:after="0" w:line="240" w:lineRule="auto"/>
              <w:rPr>
                <w:sz w:val="24"/>
                <w:szCs w:val="24"/>
              </w:rPr>
            </w:pPr>
            <w:r w:rsidRPr="00D15DBE">
              <w:rPr>
                <w:sz w:val="24"/>
                <w:szCs w:val="24"/>
              </w:rPr>
              <w:t>5</w:t>
            </w:r>
          </w:p>
          <w:p w:rsidR="00D15DBE" w:rsidRPr="00D15DBE" w:rsidRDefault="00D15DBE" w:rsidP="00D15DBE">
            <w:pPr>
              <w:spacing w:after="0" w:line="240" w:lineRule="auto"/>
              <w:rPr>
                <w:sz w:val="24"/>
                <w:szCs w:val="24"/>
              </w:rPr>
            </w:pPr>
            <w:r w:rsidRPr="00D15DBE">
              <w:rPr>
                <w:sz w:val="24"/>
                <w:szCs w:val="24"/>
              </w:rPr>
              <w:t>15</w:t>
            </w:r>
          </w:p>
          <w:p w:rsidR="00D15DBE" w:rsidRPr="00D15DBE" w:rsidRDefault="00D15DBE" w:rsidP="00D15DBE">
            <w:pPr>
              <w:spacing w:after="0" w:line="240" w:lineRule="auto"/>
              <w:rPr>
                <w:sz w:val="24"/>
                <w:szCs w:val="24"/>
              </w:rPr>
            </w:pPr>
          </w:p>
          <w:p w:rsidR="00D15DBE" w:rsidRPr="00D15DBE" w:rsidRDefault="00D15DBE" w:rsidP="00D15DBE">
            <w:pPr>
              <w:spacing w:after="0" w:line="240" w:lineRule="auto"/>
              <w:rPr>
                <w:sz w:val="24"/>
                <w:szCs w:val="24"/>
              </w:rPr>
            </w:pPr>
            <w:r w:rsidRPr="00D15DBE">
              <w:rPr>
                <w:sz w:val="24"/>
                <w:szCs w:val="24"/>
              </w:rPr>
              <w:t>0,5</w:t>
            </w:r>
          </w:p>
          <w:p w:rsidR="00D15DBE" w:rsidRPr="00D15DBE" w:rsidRDefault="00D15DBE" w:rsidP="00D15DBE">
            <w:pPr>
              <w:spacing w:after="0" w:line="240" w:lineRule="auto"/>
              <w:rPr>
                <w:sz w:val="24"/>
                <w:szCs w:val="24"/>
              </w:rPr>
            </w:pPr>
            <w:r w:rsidRPr="00D15DBE">
              <w:rPr>
                <w:sz w:val="24"/>
                <w:szCs w:val="24"/>
              </w:rPr>
              <w:t>2,5</w:t>
            </w:r>
          </w:p>
        </w:tc>
      </w:tr>
      <w:tr w:rsidR="00D15DBE" w:rsidRPr="00D15DBE" w:rsidTr="00E744A1">
        <w:tc>
          <w:tcPr>
            <w:tcW w:w="4395" w:type="dxa"/>
          </w:tcPr>
          <w:p w:rsidR="00D15DBE" w:rsidRPr="00D15DBE" w:rsidRDefault="00D15DBE" w:rsidP="00D15DBE">
            <w:pPr>
              <w:autoSpaceDE w:val="0"/>
              <w:autoSpaceDN w:val="0"/>
              <w:adjustRightInd w:val="0"/>
              <w:spacing w:after="0" w:line="240" w:lineRule="auto"/>
              <w:rPr>
                <w:rFonts w:eastAsia="ArialMT-Identity-H"/>
                <w:sz w:val="24"/>
                <w:szCs w:val="24"/>
              </w:rPr>
            </w:pPr>
            <w:r w:rsidRPr="00D15DBE">
              <w:rPr>
                <w:rFonts w:eastAsia="ArialMT-Identity-H"/>
                <w:sz w:val="24"/>
                <w:szCs w:val="24"/>
              </w:rPr>
              <w:t>Высота среза шерсти:</w:t>
            </w:r>
          </w:p>
          <w:p w:rsidR="00D15DBE" w:rsidRPr="00D15DBE" w:rsidRDefault="00D15DBE" w:rsidP="00D15DBE">
            <w:pPr>
              <w:autoSpaceDE w:val="0"/>
              <w:autoSpaceDN w:val="0"/>
              <w:adjustRightInd w:val="0"/>
              <w:spacing w:after="0" w:line="240" w:lineRule="auto"/>
              <w:rPr>
                <w:rFonts w:eastAsia="ArialMT-Identity-H"/>
                <w:sz w:val="24"/>
                <w:szCs w:val="24"/>
              </w:rPr>
            </w:pPr>
            <w:r w:rsidRPr="00D15DBE">
              <w:rPr>
                <w:rFonts w:eastAsia="ArialMT-Identity-H"/>
                <w:sz w:val="24"/>
                <w:szCs w:val="24"/>
              </w:rPr>
              <w:t>- квалифицированный стригаль</w:t>
            </w:r>
          </w:p>
          <w:p w:rsidR="00D15DBE" w:rsidRPr="00D15DBE" w:rsidRDefault="00D15DBE" w:rsidP="00D15DBE">
            <w:pPr>
              <w:autoSpaceDE w:val="0"/>
              <w:autoSpaceDN w:val="0"/>
              <w:adjustRightInd w:val="0"/>
              <w:spacing w:after="0" w:line="240" w:lineRule="auto"/>
              <w:rPr>
                <w:sz w:val="24"/>
                <w:szCs w:val="24"/>
              </w:rPr>
            </w:pPr>
            <w:r w:rsidRPr="00D15DBE">
              <w:rPr>
                <w:rFonts w:eastAsia="ArialMT-Identity-H"/>
                <w:sz w:val="24"/>
                <w:szCs w:val="24"/>
              </w:rPr>
              <w:t>- неквалифицированный стригаль</w:t>
            </w:r>
          </w:p>
        </w:tc>
        <w:tc>
          <w:tcPr>
            <w:tcW w:w="1205" w:type="dxa"/>
          </w:tcPr>
          <w:p w:rsidR="00D15DBE" w:rsidRPr="00D15DBE" w:rsidRDefault="00D15DBE" w:rsidP="00D15DBE">
            <w:pPr>
              <w:spacing w:after="0" w:line="240" w:lineRule="auto"/>
              <w:rPr>
                <w:sz w:val="24"/>
                <w:szCs w:val="24"/>
              </w:rPr>
            </w:pPr>
            <w:r w:rsidRPr="00D15DBE">
              <w:rPr>
                <w:rFonts w:eastAsia="ArialMT-Identity-H"/>
                <w:sz w:val="24"/>
                <w:szCs w:val="24"/>
              </w:rPr>
              <w:t>мм</w:t>
            </w:r>
          </w:p>
        </w:tc>
        <w:tc>
          <w:tcPr>
            <w:tcW w:w="1861" w:type="dxa"/>
          </w:tcPr>
          <w:p w:rsidR="00D15DBE" w:rsidRPr="00D15DBE" w:rsidRDefault="00D15DBE" w:rsidP="00D15DBE">
            <w:pPr>
              <w:spacing w:after="0" w:line="240" w:lineRule="auto"/>
              <w:rPr>
                <w:sz w:val="24"/>
                <w:szCs w:val="24"/>
              </w:rPr>
            </w:pPr>
          </w:p>
          <w:p w:rsidR="00D15DBE" w:rsidRPr="00D15DBE" w:rsidRDefault="00D15DBE" w:rsidP="00D15DBE">
            <w:pPr>
              <w:spacing w:after="0" w:line="240" w:lineRule="auto"/>
              <w:rPr>
                <w:sz w:val="24"/>
                <w:szCs w:val="24"/>
              </w:rPr>
            </w:pPr>
            <w:r w:rsidRPr="00D15DBE">
              <w:rPr>
                <w:sz w:val="24"/>
                <w:szCs w:val="24"/>
              </w:rPr>
              <w:t>5</w:t>
            </w:r>
          </w:p>
          <w:p w:rsidR="00D15DBE" w:rsidRPr="00D15DBE" w:rsidRDefault="00D15DBE" w:rsidP="00D15DBE">
            <w:pPr>
              <w:spacing w:after="0" w:line="240" w:lineRule="auto"/>
              <w:rPr>
                <w:sz w:val="24"/>
                <w:szCs w:val="24"/>
              </w:rPr>
            </w:pPr>
            <w:r w:rsidRPr="00D15DBE">
              <w:rPr>
                <w:sz w:val="24"/>
                <w:szCs w:val="24"/>
              </w:rPr>
              <w:t>6</w:t>
            </w:r>
          </w:p>
        </w:tc>
        <w:tc>
          <w:tcPr>
            <w:tcW w:w="1861" w:type="dxa"/>
          </w:tcPr>
          <w:p w:rsidR="00D15DBE" w:rsidRPr="00D15DBE" w:rsidRDefault="00D15DBE" w:rsidP="00D15DBE">
            <w:pPr>
              <w:spacing w:after="0" w:line="240" w:lineRule="auto"/>
              <w:rPr>
                <w:sz w:val="24"/>
                <w:szCs w:val="24"/>
              </w:rPr>
            </w:pPr>
          </w:p>
          <w:p w:rsidR="00D15DBE" w:rsidRPr="00D15DBE" w:rsidRDefault="00D15DBE" w:rsidP="00D15DBE">
            <w:pPr>
              <w:spacing w:after="0" w:line="240" w:lineRule="auto"/>
              <w:rPr>
                <w:sz w:val="24"/>
                <w:szCs w:val="24"/>
              </w:rPr>
            </w:pPr>
            <w:r w:rsidRPr="00D15DBE">
              <w:rPr>
                <w:sz w:val="24"/>
                <w:szCs w:val="24"/>
              </w:rPr>
              <w:t>5</w:t>
            </w:r>
          </w:p>
          <w:p w:rsidR="00D15DBE" w:rsidRPr="00D15DBE" w:rsidRDefault="00D15DBE" w:rsidP="00D15DBE">
            <w:pPr>
              <w:spacing w:after="0" w:line="240" w:lineRule="auto"/>
              <w:rPr>
                <w:sz w:val="24"/>
                <w:szCs w:val="24"/>
              </w:rPr>
            </w:pPr>
            <w:r w:rsidRPr="00D15DBE">
              <w:rPr>
                <w:sz w:val="24"/>
                <w:szCs w:val="24"/>
              </w:rPr>
              <w:t>7</w:t>
            </w:r>
          </w:p>
        </w:tc>
      </w:tr>
      <w:tr w:rsidR="00D15DBE" w:rsidRPr="00D15DBE" w:rsidTr="00E744A1">
        <w:tc>
          <w:tcPr>
            <w:tcW w:w="4395" w:type="dxa"/>
          </w:tcPr>
          <w:p w:rsidR="00D15DBE" w:rsidRPr="00D15DBE" w:rsidRDefault="00D15DBE" w:rsidP="00D15DBE">
            <w:pPr>
              <w:autoSpaceDE w:val="0"/>
              <w:autoSpaceDN w:val="0"/>
              <w:adjustRightInd w:val="0"/>
              <w:spacing w:after="0" w:line="240" w:lineRule="auto"/>
              <w:rPr>
                <w:rFonts w:eastAsia="ArialMT-Identity-H"/>
                <w:sz w:val="24"/>
                <w:szCs w:val="24"/>
              </w:rPr>
            </w:pPr>
            <w:r w:rsidRPr="00D15DBE">
              <w:rPr>
                <w:rFonts w:eastAsia="ArialMT-Identity-H"/>
                <w:sz w:val="24"/>
                <w:szCs w:val="24"/>
              </w:rPr>
              <w:t>Массовая доля сечки и перестрига;</w:t>
            </w:r>
          </w:p>
          <w:p w:rsidR="00D15DBE" w:rsidRPr="00D15DBE" w:rsidRDefault="00D15DBE" w:rsidP="00D15DBE">
            <w:pPr>
              <w:spacing w:after="0" w:line="240" w:lineRule="auto"/>
              <w:rPr>
                <w:rFonts w:eastAsia="ArialMT-Identity-H"/>
                <w:sz w:val="24"/>
                <w:szCs w:val="24"/>
              </w:rPr>
            </w:pPr>
            <w:r w:rsidRPr="00D15DBE">
              <w:rPr>
                <w:rFonts w:eastAsia="ArialMT-Identity-H"/>
                <w:sz w:val="24"/>
                <w:szCs w:val="24"/>
              </w:rPr>
              <w:t>- квалифицированный стригаль</w:t>
            </w:r>
          </w:p>
          <w:p w:rsidR="00D15DBE" w:rsidRPr="00D15DBE" w:rsidRDefault="00D15DBE" w:rsidP="00D15DBE">
            <w:pPr>
              <w:autoSpaceDE w:val="0"/>
              <w:autoSpaceDN w:val="0"/>
              <w:adjustRightInd w:val="0"/>
              <w:spacing w:after="0" w:line="240" w:lineRule="auto"/>
              <w:rPr>
                <w:sz w:val="24"/>
                <w:szCs w:val="24"/>
              </w:rPr>
            </w:pPr>
            <w:r w:rsidRPr="00D15DBE">
              <w:rPr>
                <w:rFonts w:eastAsia="ArialMT-Identity-H"/>
                <w:sz w:val="24"/>
                <w:szCs w:val="24"/>
              </w:rPr>
              <w:t>- неквалифицированный стригаль</w:t>
            </w:r>
          </w:p>
        </w:tc>
        <w:tc>
          <w:tcPr>
            <w:tcW w:w="1205" w:type="dxa"/>
          </w:tcPr>
          <w:p w:rsidR="00D15DBE" w:rsidRPr="00D15DBE" w:rsidRDefault="00D15DBE" w:rsidP="00D15DBE">
            <w:pPr>
              <w:spacing w:after="0" w:line="240" w:lineRule="auto"/>
              <w:rPr>
                <w:sz w:val="24"/>
                <w:szCs w:val="24"/>
              </w:rPr>
            </w:pPr>
            <w:r w:rsidRPr="00D15DBE">
              <w:rPr>
                <w:rFonts w:eastAsia="ArialMT-Identity-H"/>
                <w:sz w:val="24"/>
                <w:szCs w:val="24"/>
              </w:rPr>
              <w:t>%  за смену</w:t>
            </w:r>
          </w:p>
        </w:tc>
        <w:tc>
          <w:tcPr>
            <w:tcW w:w="1861" w:type="dxa"/>
          </w:tcPr>
          <w:p w:rsidR="00D15DBE" w:rsidRPr="00D15DBE" w:rsidRDefault="00D15DBE" w:rsidP="00D15DBE">
            <w:pPr>
              <w:spacing w:after="0" w:line="240" w:lineRule="auto"/>
              <w:rPr>
                <w:sz w:val="24"/>
                <w:szCs w:val="24"/>
              </w:rPr>
            </w:pPr>
          </w:p>
          <w:p w:rsidR="00D15DBE" w:rsidRPr="00D15DBE" w:rsidRDefault="00D15DBE" w:rsidP="00D15DBE">
            <w:pPr>
              <w:spacing w:after="0" w:line="240" w:lineRule="auto"/>
              <w:rPr>
                <w:sz w:val="24"/>
                <w:szCs w:val="24"/>
              </w:rPr>
            </w:pPr>
            <w:r w:rsidRPr="00D15DBE">
              <w:rPr>
                <w:sz w:val="24"/>
                <w:szCs w:val="24"/>
              </w:rPr>
              <w:t>0,09</w:t>
            </w:r>
          </w:p>
          <w:p w:rsidR="00D15DBE" w:rsidRPr="00D15DBE" w:rsidRDefault="00D15DBE" w:rsidP="00D15DBE">
            <w:pPr>
              <w:spacing w:after="0" w:line="240" w:lineRule="auto"/>
              <w:rPr>
                <w:sz w:val="24"/>
                <w:szCs w:val="24"/>
              </w:rPr>
            </w:pPr>
            <w:r w:rsidRPr="00D15DBE">
              <w:rPr>
                <w:sz w:val="24"/>
                <w:szCs w:val="24"/>
              </w:rPr>
              <w:t>0,095</w:t>
            </w:r>
          </w:p>
        </w:tc>
        <w:tc>
          <w:tcPr>
            <w:tcW w:w="1861" w:type="dxa"/>
          </w:tcPr>
          <w:p w:rsidR="00D15DBE" w:rsidRPr="00D15DBE" w:rsidRDefault="00D15DBE" w:rsidP="00D15DBE">
            <w:pPr>
              <w:spacing w:after="0" w:line="240" w:lineRule="auto"/>
              <w:rPr>
                <w:sz w:val="24"/>
                <w:szCs w:val="24"/>
              </w:rPr>
            </w:pPr>
          </w:p>
          <w:p w:rsidR="00D15DBE" w:rsidRPr="00D15DBE" w:rsidRDefault="00D15DBE" w:rsidP="00D15DBE">
            <w:pPr>
              <w:spacing w:after="0" w:line="240" w:lineRule="auto"/>
              <w:rPr>
                <w:sz w:val="24"/>
                <w:szCs w:val="24"/>
              </w:rPr>
            </w:pPr>
            <w:r w:rsidRPr="00D15DBE">
              <w:rPr>
                <w:sz w:val="24"/>
                <w:szCs w:val="24"/>
              </w:rPr>
              <w:t>0,09</w:t>
            </w:r>
          </w:p>
          <w:p w:rsidR="00D15DBE" w:rsidRPr="00D15DBE" w:rsidRDefault="00D15DBE" w:rsidP="00D15DBE">
            <w:pPr>
              <w:spacing w:after="0" w:line="240" w:lineRule="auto"/>
              <w:rPr>
                <w:sz w:val="24"/>
                <w:szCs w:val="24"/>
              </w:rPr>
            </w:pPr>
            <w:r w:rsidRPr="00D15DBE">
              <w:rPr>
                <w:sz w:val="24"/>
                <w:szCs w:val="24"/>
              </w:rPr>
              <w:t>0,093</w:t>
            </w:r>
          </w:p>
        </w:tc>
      </w:tr>
      <w:tr w:rsidR="00D15DBE" w:rsidRPr="00D15DBE" w:rsidTr="00E744A1">
        <w:tc>
          <w:tcPr>
            <w:tcW w:w="4395" w:type="dxa"/>
          </w:tcPr>
          <w:p w:rsidR="00D15DBE" w:rsidRPr="00D15DBE" w:rsidRDefault="00D15DBE" w:rsidP="00D15DBE">
            <w:pPr>
              <w:autoSpaceDE w:val="0"/>
              <w:autoSpaceDN w:val="0"/>
              <w:adjustRightInd w:val="0"/>
              <w:spacing w:after="0" w:line="240" w:lineRule="auto"/>
              <w:rPr>
                <w:rFonts w:eastAsia="ArialMT-Identity-H"/>
                <w:sz w:val="24"/>
                <w:szCs w:val="24"/>
              </w:rPr>
            </w:pPr>
            <w:r w:rsidRPr="00D15DBE">
              <w:rPr>
                <w:rFonts w:eastAsia="ArialMT-Identity-H"/>
                <w:sz w:val="24"/>
                <w:szCs w:val="24"/>
              </w:rPr>
              <w:t>Количество остриженных овец одной режущей парой от заточки</w:t>
            </w:r>
          </w:p>
          <w:p w:rsidR="00D15DBE" w:rsidRPr="00D15DBE" w:rsidRDefault="00D15DBE" w:rsidP="00D15DBE">
            <w:pPr>
              <w:autoSpaceDE w:val="0"/>
              <w:autoSpaceDN w:val="0"/>
              <w:adjustRightInd w:val="0"/>
              <w:spacing w:after="0" w:line="240" w:lineRule="auto"/>
              <w:rPr>
                <w:rFonts w:eastAsia="ArialMT-Identity-H"/>
                <w:sz w:val="24"/>
                <w:szCs w:val="24"/>
              </w:rPr>
            </w:pPr>
            <w:r w:rsidRPr="00D15DBE">
              <w:rPr>
                <w:rFonts w:eastAsia="ArialMT-Identity-H"/>
                <w:sz w:val="24"/>
                <w:szCs w:val="24"/>
              </w:rPr>
              <w:t>до заточки:</w:t>
            </w:r>
          </w:p>
          <w:p w:rsidR="00D15DBE" w:rsidRPr="00D15DBE" w:rsidRDefault="00D15DBE" w:rsidP="00D15DBE">
            <w:pPr>
              <w:autoSpaceDE w:val="0"/>
              <w:autoSpaceDN w:val="0"/>
              <w:adjustRightInd w:val="0"/>
              <w:spacing w:after="0" w:line="240" w:lineRule="auto"/>
              <w:rPr>
                <w:rFonts w:eastAsia="ArialMT-Identity-H"/>
                <w:sz w:val="24"/>
                <w:szCs w:val="24"/>
              </w:rPr>
            </w:pPr>
            <w:r w:rsidRPr="00D15DBE">
              <w:rPr>
                <w:rFonts w:eastAsia="ArialMT-Identity-H"/>
                <w:sz w:val="24"/>
                <w:szCs w:val="24"/>
              </w:rPr>
              <w:t>- квалифицированный стригаль</w:t>
            </w:r>
          </w:p>
          <w:p w:rsidR="00D15DBE" w:rsidRPr="00D15DBE" w:rsidRDefault="00D15DBE" w:rsidP="00D15DBE">
            <w:pPr>
              <w:autoSpaceDE w:val="0"/>
              <w:autoSpaceDN w:val="0"/>
              <w:adjustRightInd w:val="0"/>
              <w:spacing w:after="0" w:line="240" w:lineRule="auto"/>
              <w:rPr>
                <w:sz w:val="24"/>
                <w:szCs w:val="24"/>
              </w:rPr>
            </w:pPr>
            <w:r w:rsidRPr="00D15DBE">
              <w:rPr>
                <w:rFonts w:eastAsia="ArialMT-Identity-H"/>
                <w:sz w:val="24"/>
                <w:szCs w:val="24"/>
              </w:rPr>
              <w:t>- неквалифицированный стригаль</w:t>
            </w:r>
          </w:p>
        </w:tc>
        <w:tc>
          <w:tcPr>
            <w:tcW w:w="1205" w:type="dxa"/>
          </w:tcPr>
          <w:p w:rsidR="00D15DBE" w:rsidRPr="00D15DBE" w:rsidRDefault="00D15DBE" w:rsidP="00D15DBE">
            <w:pPr>
              <w:spacing w:after="0" w:line="240" w:lineRule="auto"/>
              <w:rPr>
                <w:sz w:val="24"/>
                <w:szCs w:val="24"/>
              </w:rPr>
            </w:pPr>
            <w:r w:rsidRPr="00D15DBE">
              <w:rPr>
                <w:rFonts w:eastAsia="ArialMT-Identity-H"/>
                <w:sz w:val="24"/>
                <w:szCs w:val="24"/>
              </w:rPr>
              <w:t>гол.</w:t>
            </w:r>
          </w:p>
        </w:tc>
        <w:tc>
          <w:tcPr>
            <w:tcW w:w="1861" w:type="dxa"/>
          </w:tcPr>
          <w:p w:rsidR="00D15DBE" w:rsidRPr="00D15DBE" w:rsidRDefault="00D15DBE" w:rsidP="00D15DBE">
            <w:pPr>
              <w:spacing w:after="0" w:line="240" w:lineRule="auto"/>
              <w:rPr>
                <w:sz w:val="24"/>
                <w:szCs w:val="24"/>
              </w:rPr>
            </w:pPr>
          </w:p>
          <w:p w:rsidR="00D15DBE" w:rsidRPr="00D15DBE" w:rsidRDefault="00D15DBE" w:rsidP="00D15DBE">
            <w:pPr>
              <w:spacing w:after="0" w:line="240" w:lineRule="auto"/>
              <w:rPr>
                <w:sz w:val="24"/>
                <w:szCs w:val="24"/>
              </w:rPr>
            </w:pPr>
          </w:p>
          <w:p w:rsidR="00D15DBE" w:rsidRPr="00D15DBE" w:rsidRDefault="00D15DBE" w:rsidP="00D15DBE">
            <w:pPr>
              <w:spacing w:after="0" w:line="240" w:lineRule="auto"/>
              <w:rPr>
                <w:sz w:val="24"/>
                <w:szCs w:val="24"/>
              </w:rPr>
            </w:pPr>
          </w:p>
          <w:p w:rsidR="00D15DBE" w:rsidRPr="00D15DBE" w:rsidRDefault="00D15DBE" w:rsidP="00D15DBE">
            <w:pPr>
              <w:spacing w:after="0" w:line="240" w:lineRule="auto"/>
              <w:rPr>
                <w:sz w:val="24"/>
                <w:szCs w:val="24"/>
              </w:rPr>
            </w:pPr>
            <w:r w:rsidRPr="00D15DBE">
              <w:rPr>
                <w:sz w:val="24"/>
                <w:szCs w:val="24"/>
              </w:rPr>
              <w:t>10</w:t>
            </w:r>
          </w:p>
          <w:p w:rsidR="00D15DBE" w:rsidRPr="00D15DBE" w:rsidRDefault="00D15DBE" w:rsidP="00D15DBE">
            <w:pPr>
              <w:spacing w:after="0" w:line="240" w:lineRule="auto"/>
              <w:rPr>
                <w:sz w:val="24"/>
                <w:szCs w:val="24"/>
              </w:rPr>
            </w:pPr>
            <w:r w:rsidRPr="00D15DBE">
              <w:rPr>
                <w:sz w:val="24"/>
                <w:szCs w:val="24"/>
              </w:rPr>
              <w:t>12</w:t>
            </w:r>
          </w:p>
        </w:tc>
        <w:tc>
          <w:tcPr>
            <w:tcW w:w="1861" w:type="dxa"/>
          </w:tcPr>
          <w:p w:rsidR="00D15DBE" w:rsidRPr="00D15DBE" w:rsidRDefault="00D15DBE" w:rsidP="00D15DBE">
            <w:pPr>
              <w:spacing w:after="0" w:line="240" w:lineRule="auto"/>
              <w:rPr>
                <w:sz w:val="24"/>
                <w:szCs w:val="24"/>
              </w:rPr>
            </w:pPr>
          </w:p>
          <w:p w:rsidR="00D15DBE" w:rsidRPr="00D15DBE" w:rsidRDefault="00D15DBE" w:rsidP="00D15DBE">
            <w:pPr>
              <w:spacing w:after="0" w:line="240" w:lineRule="auto"/>
              <w:rPr>
                <w:sz w:val="24"/>
                <w:szCs w:val="24"/>
              </w:rPr>
            </w:pPr>
          </w:p>
          <w:p w:rsidR="00D15DBE" w:rsidRPr="00D15DBE" w:rsidRDefault="00D15DBE" w:rsidP="00D15DBE">
            <w:pPr>
              <w:spacing w:after="0" w:line="240" w:lineRule="auto"/>
              <w:rPr>
                <w:sz w:val="24"/>
                <w:szCs w:val="24"/>
              </w:rPr>
            </w:pPr>
          </w:p>
          <w:p w:rsidR="00D15DBE" w:rsidRPr="00D15DBE" w:rsidRDefault="00D15DBE" w:rsidP="00D15DBE">
            <w:pPr>
              <w:spacing w:after="0" w:line="240" w:lineRule="auto"/>
              <w:rPr>
                <w:sz w:val="24"/>
                <w:szCs w:val="24"/>
              </w:rPr>
            </w:pPr>
            <w:r w:rsidRPr="00D15DBE">
              <w:rPr>
                <w:sz w:val="24"/>
                <w:szCs w:val="24"/>
              </w:rPr>
              <w:t>11</w:t>
            </w:r>
          </w:p>
          <w:p w:rsidR="00D15DBE" w:rsidRPr="00D15DBE" w:rsidRDefault="00D15DBE" w:rsidP="00D15DBE">
            <w:pPr>
              <w:spacing w:after="0" w:line="240" w:lineRule="auto"/>
              <w:rPr>
                <w:sz w:val="24"/>
                <w:szCs w:val="24"/>
              </w:rPr>
            </w:pPr>
            <w:r w:rsidRPr="00D15DBE">
              <w:rPr>
                <w:sz w:val="24"/>
                <w:szCs w:val="24"/>
              </w:rPr>
              <w:t>13</w:t>
            </w:r>
          </w:p>
        </w:tc>
      </w:tr>
      <w:tr w:rsidR="00D15DBE" w:rsidRPr="00D15DBE" w:rsidTr="00E744A1">
        <w:tc>
          <w:tcPr>
            <w:tcW w:w="4395" w:type="dxa"/>
          </w:tcPr>
          <w:p w:rsidR="00D15DBE" w:rsidRPr="00D15DBE" w:rsidRDefault="00D15DBE" w:rsidP="00D15DBE">
            <w:pPr>
              <w:autoSpaceDE w:val="0"/>
              <w:autoSpaceDN w:val="0"/>
              <w:adjustRightInd w:val="0"/>
              <w:spacing w:after="0" w:line="240" w:lineRule="auto"/>
              <w:rPr>
                <w:sz w:val="24"/>
                <w:szCs w:val="24"/>
              </w:rPr>
            </w:pPr>
            <w:r w:rsidRPr="00D15DBE">
              <w:rPr>
                <w:rFonts w:eastAsia="Arial-BoldMT-Identity-H"/>
                <w:bCs/>
                <w:sz w:val="24"/>
                <w:szCs w:val="24"/>
              </w:rPr>
              <w:t>Пресс для шерсти</w:t>
            </w:r>
          </w:p>
        </w:tc>
        <w:tc>
          <w:tcPr>
            <w:tcW w:w="1205" w:type="dxa"/>
          </w:tcPr>
          <w:p w:rsidR="00D15DBE" w:rsidRPr="00D15DBE" w:rsidRDefault="00D15DBE" w:rsidP="00D15DBE">
            <w:pPr>
              <w:spacing w:after="0" w:line="240" w:lineRule="auto"/>
              <w:rPr>
                <w:sz w:val="24"/>
                <w:szCs w:val="24"/>
              </w:rPr>
            </w:pPr>
          </w:p>
        </w:tc>
        <w:tc>
          <w:tcPr>
            <w:tcW w:w="1861" w:type="dxa"/>
          </w:tcPr>
          <w:p w:rsidR="00D15DBE" w:rsidRPr="00D15DBE" w:rsidRDefault="00D15DBE" w:rsidP="00D15DBE">
            <w:pPr>
              <w:spacing w:after="0" w:line="240" w:lineRule="auto"/>
              <w:rPr>
                <w:sz w:val="24"/>
                <w:szCs w:val="24"/>
              </w:rPr>
            </w:pPr>
          </w:p>
        </w:tc>
        <w:tc>
          <w:tcPr>
            <w:tcW w:w="1861" w:type="dxa"/>
          </w:tcPr>
          <w:p w:rsidR="00D15DBE" w:rsidRPr="00D15DBE" w:rsidRDefault="00D15DBE" w:rsidP="00D15DBE">
            <w:pPr>
              <w:spacing w:after="0" w:line="240" w:lineRule="auto"/>
              <w:rPr>
                <w:sz w:val="24"/>
                <w:szCs w:val="24"/>
              </w:rPr>
            </w:pPr>
          </w:p>
        </w:tc>
      </w:tr>
      <w:tr w:rsidR="00D15DBE" w:rsidRPr="00D15DBE" w:rsidTr="00E744A1">
        <w:tc>
          <w:tcPr>
            <w:tcW w:w="4395" w:type="dxa"/>
          </w:tcPr>
          <w:p w:rsidR="00D15DBE" w:rsidRPr="00D15DBE" w:rsidRDefault="00D15DBE" w:rsidP="00D15DBE">
            <w:pPr>
              <w:autoSpaceDE w:val="0"/>
              <w:autoSpaceDN w:val="0"/>
              <w:adjustRightInd w:val="0"/>
              <w:spacing w:after="0" w:line="240" w:lineRule="auto"/>
              <w:rPr>
                <w:rFonts w:eastAsia="ArialMT-Identity-H"/>
                <w:sz w:val="24"/>
                <w:szCs w:val="24"/>
              </w:rPr>
            </w:pPr>
            <w:r w:rsidRPr="00D15DBE">
              <w:rPr>
                <w:rFonts w:eastAsia="ArialMT-Identity-H"/>
                <w:sz w:val="24"/>
                <w:szCs w:val="24"/>
              </w:rPr>
              <w:t>Размер кипы:</w:t>
            </w:r>
          </w:p>
          <w:p w:rsidR="00D15DBE" w:rsidRPr="00D15DBE" w:rsidRDefault="00D15DBE" w:rsidP="00D15DBE">
            <w:pPr>
              <w:autoSpaceDE w:val="0"/>
              <w:autoSpaceDN w:val="0"/>
              <w:adjustRightInd w:val="0"/>
              <w:spacing w:after="0" w:line="240" w:lineRule="auto"/>
              <w:rPr>
                <w:rFonts w:eastAsia="ArialMT-Identity-H"/>
                <w:sz w:val="24"/>
                <w:szCs w:val="24"/>
              </w:rPr>
            </w:pPr>
            <w:r w:rsidRPr="00D15DBE">
              <w:rPr>
                <w:rFonts w:eastAsia="ArialMT-Identity-H"/>
                <w:sz w:val="24"/>
                <w:szCs w:val="24"/>
              </w:rPr>
              <w:t>- длина</w:t>
            </w:r>
          </w:p>
          <w:p w:rsidR="00D15DBE" w:rsidRPr="00D15DBE" w:rsidRDefault="00D15DBE" w:rsidP="00D15DBE">
            <w:pPr>
              <w:autoSpaceDE w:val="0"/>
              <w:autoSpaceDN w:val="0"/>
              <w:adjustRightInd w:val="0"/>
              <w:spacing w:after="0" w:line="240" w:lineRule="auto"/>
              <w:rPr>
                <w:rFonts w:eastAsia="ArialMT-Identity-H"/>
                <w:sz w:val="24"/>
                <w:szCs w:val="24"/>
              </w:rPr>
            </w:pPr>
            <w:r w:rsidRPr="00D15DBE">
              <w:rPr>
                <w:rFonts w:eastAsia="ArialMT-Identity-H"/>
                <w:sz w:val="24"/>
                <w:szCs w:val="24"/>
              </w:rPr>
              <w:t>- ширина</w:t>
            </w:r>
          </w:p>
          <w:p w:rsidR="00D15DBE" w:rsidRPr="00D15DBE" w:rsidRDefault="00D15DBE" w:rsidP="00D15DBE">
            <w:pPr>
              <w:autoSpaceDE w:val="0"/>
              <w:autoSpaceDN w:val="0"/>
              <w:adjustRightInd w:val="0"/>
              <w:spacing w:after="0" w:line="240" w:lineRule="auto"/>
              <w:rPr>
                <w:sz w:val="24"/>
                <w:szCs w:val="24"/>
              </w:rPr>
            </w:pPr>
            <w:r w:rsidRPr="00D15DBE">
              <w:rPr>
                <w:rFonts w:eastAsia="ArialMT-Identity-H"/>
                <w:sz w:val="24"/>
                <w:szCs w:val="24"/>
              </w:rPr>
              <w:t>- высота</w:t>
            </w:r>
          </w:p>
        </w:tc>
        <w:tc>
          <w:tcPr>
            <w:tcW w:w="1205" w:type="dxa"/>
          </w:tcPr>
          <w:p w:rsidR="00D15DBE" w:rsidRPr="00D15DBE" w:rsidRDefault="00D15DBE" w:rsidP="00D15DBE">
            <w:pPr>
              <w:spacing w:after="0" w:line="240" w:lineRule="auto"/>
              <w:rPr>
                <w:sz w:val="24"/>
                <w:szCs w:val="24"/>
              </w:rPr>
            </w:pPr>
            <w:r w:rsidRPr="00D15DBE">
              <w:rPr>
                <w:rFonts w:eastAsia="ArialMT-Identity-H"/>
                <w:sz w:val="24"/>
                <w:szCs w:val="24"/>
              </w:rPr>
              <w:t>мм</w:t>
            </w:r>
          </w:p>
        </w:tc>
        <w:tc>
          <w:tcPr>
            <w:tcW w:w="1861" w:type="dxa"/>
          </w:tcPr>
          <w:p w:rsidR="00D15DBE" w:rsidRPr="00D15DBE" w:rsidRDefault="00D15DBE" w:rsidP="00D15DBE">
            <w:pPr>
              <w:spacing w:after="0" w:line="240" w:lineRule="auto"/>
              <w:rPr>
                <w:sz w:val="24"/>
                <w:szCs w:val="24"/>
                <w:lang w:val="en-US"/>
              </w:rPr>
            </w:pPr>
          </w:p>
          <w:p w:rsidR="00D15DBE" w:rsidRPr="00D15DBE" w:rsidRDefault="00D15DBE" w:rsidP="00D15DBE">
            <w:pPr>
              <w:spacing w:after="0" w:line="240" w:lineRule="auto"/>
              <w:rPr>
                <w:sz w:val="24"/>
                <w:szCs w:val="24"/>
                <w:lang w:val="en-US"/>
              </w:rPr>
            </w:pPr>
            <w:r w:rsidRPr="00D15DBE">
              <w:rPr>
                <w:sz w:val="24"/>
                <w:szCs w:val="24"/>
                <w:lang w:val="en-US"/>
              </w:rPr>
              <w:t>700</w:t>
            </w:r>
          </w:p>
          <w:p w:rsidR="00D15DBE" w:rsidRPr="00D15DBE" w:rsidRDefault="00D15DBE" w:rsidP="00D15DBE">
            <w:pPr>
              <w:spacing w:after="0" w:line="240" w:lineRule="auto"/>
              <w:rPr>
                <w:sz w:val="24"/>
                <w:szCs w:val="24"/>
                <w:lang w:val="en-US"/>
              </w:rPr>
            </w:pPr>
            <w:r w:rsidRPr="00D15DBE">
              <w:rPr>
                <w:sz w:val="24"/>
                <w:szCs w:val="24"/>
                <w:lang w:val="en-US"/>
              </w:rPr>
              <w:t>700</w:t>
            </w:r>
          </w:p>
          <w:p w:rsidR="00D15DBE" w:rsidRPr="00D15DBE" w:rsidRDefault="00D15DBE" w:rsidP="00D15DBE">
            <w:pPr>
              <w:spacing w:after="0" w:line="240" w:lineRule="auto"/>
              <w:rPr>
                <w:sz w:val="24"/>
                <w:szCs w:val="24"/>
                <w:lang w:val="en-US"/>
              </w:rPr>
            </w:pPr>
            <w:r w:rsidRPr="00D15DBE">
              <w:rPr>
                <w:sz w:val="24"/>
                <w:szCs w:val="24"/>
                <w:lang w:val="en-US"/>
              </w:rPr>
              <w:t>980</w:t>
            </w:r>
          </w:p>
        </w:tc>
        <w:tc>
          <w:tcPr>
            <w:tcW w:w="1861" w:type="dxa"/>
          </w:tcPr>
          <w:p w:rsidR="00D15DBE" w:rsidRPr="00D15DBE" w:rsidRDefault="00D15DBE" w:rsidP="00D15DBE">
            <w:pPr>
              <w:spacing w:after="0" w:line="240" w:lineRule="auto"/>
              <w:rPr>
                <w:sz w:val="24"/>
                <w:szCs w:val="24"/>
                <w:lang w:val="en-US"/>
              </w:rPr>
            </w:pPr>
          </w:p>
          <w:p w:rsidR="00D15DBE" w:rsidRPr="00D15DBE" w:rsidRDefault="00D15DBE" w:rsidP="00D15DBE">
            <w:pPr>
              <w:spacing w:after="0" w:line="240" w:lineRule="auto"/>
              <w:rPr>
                <w:sz w:val="24"/>
                <w:szCs w:val="24"/>
                <w:lang w:val="en-US"/>
              </w:rPr>
            </w:pPr>
            <w:r w:rsidRPr="00D15DBE">
              <w:rPr>
                <w:sz w:val="24"/>
                <w:szCs w:val="24"/>
                <w:lang w:val="en-US"/>
              </w:rPr>
              <w:t>700</w:t>
            </w:r>
          </w:p>
          <w:p w:rsidR="00D15DBE" w:rsidRPr="00D15DBE" w:rsidRDefault="00D15DBE" w:rsidP="00D15DBE">
            <w:pPr>
              <w:spacing w:after="0" w:line="240" w:lineRule="auto"/>
              <w:rPr>
                <w:sz w:val="24"/>
                <w:szCs w:val="24"/>
                <w:lang w:val="en-US"/>
              </w:rPr>
            </w:pPr>
            <w:r w:rsidRPr="00D15DBE">
              <w:rPr>
                <w:sz w:val="24"/>
                <w:szCs w:val="24"/>
                <w:lang w:val="en-US"/>
              </w:rPr>
              <w:t>700</w:t>
            </w:r>
          </w:p>
          <w:p w:rsidR="00D15DBE" w:rsidRPr="00D15DBE" w:rsidRDefault="00D15DBE" w:rsidP="00D15DBE">
            <w:pPr>
              <w:spacing w:after="0" w:line="240" w:lineRule="auto"/>
              <w:rPr>
                <w:sz w:val="24"/>
                <w:szCs w:val="24"/>
                <w:lang w:val="en-US"/>
              </w:rPr>
            </w:pPr>
            <w:r w:rsidRPr="00D15DBE">
              <w:rPr>
                <w:sz w:val="24"/>
                <w:szCs w:val="24"/>
                <w:lang w:val="en-US"/>
              </w:rPr>
              <w:t>980</w:t>
            </w:r>
          </w:p>
        </w:tc>
      </w:tr>
      <w:tr w:rsidR="00D15DBE" w:rsidRPr="00D15DBE" w:rsidTr="00E744A1">
        <w:tc>
          <w:tcPr>
            <w:tcW w:w="4395" w:type="dxa"/>
          </w:tcPr>
          <w:p w:rsidR="00D15DBE" w:rsidRPr="00D15DBE" w:rsidRDefault="00D15DBE" w:rsidP="00D15DBE">
            <w:pPr>
              <w:autoSpaceDE w:val="0"/>
              <w:autoSpaceDN w:val="0"/>
              <w:adjustRightInd w:val="0"/>
              <w:spacing w:after="0" w:line="240" w:lineRule="auto"/>
              <w:rPr>
                <w:sz w:val="24"/>
                <w:szCs w:val="24"/>
                <w:lang w:val="en-US"/>
              </w:rPr>
            </w:pPr>
            <w:r w:rsidRPr="00D15DBE">
              <w:rPr>
                <w:rFonts w:eastAsia="ArialMT-Identity-H"/>
                <w:sz w:val="24"/>
                <w:szCs w:val="24"/>
              </w:rPr>
              <w:t>Масса кипы</w:t>
            </w:r>
          </w:p>
        </w:tc>
        <w:tc>
          <w:tcPr>
            <w:tcW w:w="1205" w:type="dxa"/>
          </w:tcPr>
          <w:p w:rsidR="00D15DBE" w:rsidRPr="00D15DBE" w:rsidRDefault="00D15DBE" w:rsidP="00D15DBE">
            <w:pPr>
              <w:spacing w:after="0" w:line="240" w:lineRule="auto"/>
              <w:rPr>
                <w:sz w:val="24"/>
                <w:szCs w:val="24"/>
              </w:rPr>
            </w:pPr>
            <w:r w:rsidRPr="00D15DBE">
              <w:rPr>
                <w:rFonts w:eastAsia="ArialMT-Identity-H"/>
                <w:sz w:val="24"/>
                <w:szCs w:val="24"/>
              </w:rPr>
              <w:t>кг</w:t>
            </w:r>
          </w:p>
        </w:tc>
        <w:tc>
          <w:tcPr>
            <w:tcW w:w="1861" w:type="dxa"/>
          </w:tcPr>
          <w:p w:rsidR="00D15DBE" w:rsidRPr="00D15DBE" w:rsidRDefault="00D15DBE" w:rsidP="00D15DBE">
            <w:pPr>
              <w:spacing w:after="0" w:line="240" w:lineRule="auto"/>
              <w:rPr>
                <w:sz w:val="24"/>
                <w:szCs w:val="24"/>
                <w:lang w:val="en-US"/>
              </w:rPr>
            </w:pPr>
            <w:r w:rsidRPr="00D15DBE">
              <w:rPr>
                <w:sz w:val="24"/>
                <w:szCs w:val="24"/>
                <w:lang w:val="en-US"/>
              </w:rPr>
              <w:t>110</w:t>
            </w:r>
          </w:p>
        </w:tc>
        <w:tc>
          <w:tcPr>
            <w:tcW w:w="1861" w:type="dxa"/>
          </w:tcPr>
          <w:p w:rsidR="00D15DBE" w:rsidRPr="00D15DBE" w:rsidRDefault="00D15DBE" w:rsidP="00D15DBE">
            <w:pPr>
              <w:spacing w:after="0" w:line="240" w:lineRule="auto"/>
              <w:rPr>
                <w:sz w:val="24"/>
                <w:szCs w:val="24"/>
                <w:lang w:val="en-US"/>
              </w:rPr>
            </w:pPr>
            <w:r w:rsidRPr="00D15DBE">
              <w:rPr>
                <w:sz w:val="24"/>
                <w:szCs w:val="24"/>
                <w:lang w:val="en-US"/>
              </w:rPr>
              <w:t>110</w:t>
            </w:r>
          </w:p>
        </w:tc>
      </w:tr>
      <w:tr w:rsidR="00D15DBE" w:rsidRPr="00D15DBE" w:rsidTr="00E744A1">
        <w:tc>
          <w:tcPr>
            <w:tcW w:w="4395" w:type="dxa"/>
          </w:tcPr>
          <w:p w:rsidR="00D15DBE" w:rsidRPr="00D15DBE" w:rsidRDefault="00D15DBE" w:rsidP="00D15DBE">
            <w:pPr>
              <w:autoSpaceDE w:val="0"/>
              <w:autoSpaceDN w:val="0"/>
              <w:adjustRightInd w:val="0"/>
              <w:spacing w:after="0" w:line="240" w:lineRule="auto"/>
              <w:rPr>
                <w:rFonts w:eastAsia="ArialMT-Identity-H"/>
                <w:sz w:val="24"/>
                <w:szCs w:val="24"/>
                <w:lang w:val="en-US"/>
              </w:rPr>
            </w:pPr>
            <w:r w:rsidRPr="00D15DBE">
              <w:rPr>
                <w:rFonts w:eastAsia="ArialMT-Identity-H"/>
                <w:sz w:val="24"/>
                <w:szCs w:val="24"/>
              </w:rPr>
              <w:t>Плотность кипы</w:t>
            </w:r>
          </w:p>
        </w:tc>
        <w:tc>
          <w:tcPr>
            <w:tcW w:w="1205" w:type="dxa"/>
          </w:tcPr>
          <w:p w:rsidR="00D15DBE" w:rsidRPr="00D15DBE" w:rsidRDefault="00D15DBE" w:rsidP="00D15DBE">
            <w:pPr>
              <w:spacing w:after="0" w:line="240" w:lineRule="auto"/>
              <w:rPr>
                <w:sz w:val="24"/>
                <w:szCs w:val="24"/>
              </w:rPr>
            </w:pPr>
            <w:r w:rsidRPr="00D15DBE">
              <w:rPr>
                <w:rFonts w:eastAsia="ArialMT-Identity-H"/>
                <w:sz w:val="24"/>
                <w:szCs w:val="24"/>
              </w:rPr>
              <w:t>кг/м</w:t>
            </w:r>
            <w:r w:rsidRPr="00D15DBE">
              <w:rPr>
                <w:rFonts w:eastAsia="ArialMT-Identity-H"/>
                <w:sz w:val="24"/>
                <w:szCs w:val="24"/>
                <w:vertAlign w:val="superscript"/>
              </w:rPr>
              <w:t>3</w:t>
            </w:r>
          </w:p>
        </w:tc>
        <w:tc>
          <w:tcPr>
            <w:tcW w:w="1861" w:type="dxa"/>
          </w:tcPr>
          <w:p w:rsidR="00D15DBE" w:rsidRPr="00D15DBE" w:rsidRDefault="00D15DBE" w:rsidP="00D15DBE">
            <w:pPr>
              <w:spacing w:after="0" w:line="240" w:lineRule="auto"/>
              <w:rPr>
                <w:sz w:val="24"/>
                <w:szCs w:val="24"/>
                <w:lang w:val="en-US"/>
              </w:rPr>
            </w:pPr>
            <w:r w:rsidRPr="00D15DBE">
              <w:rPr>
                <w:sz w:val="24"/>
                <w:szCs w:val="24"/>
                <w:lang w:val="en-US"/>
              </w:rPr>
              <w:t>250</w:t>
            </w:r>
          </w:p>
        </w:tc>
        <w:tc>
          <w:tcPr>
            <w:tcW w:w="1861" w:type="dxa"/>
          </w:tcPr>
          <w:p w:rsidR="00D15DBE" w:rsidRPr="00D15DBE" w:rsidRDefault="00D15DBE" w:rsidP="00D15DBE">
            <w:pPr>
              <w:spacing w:after="0" w:line="240" w:lineRule="auto"/>
              <w:rPr>
                <w:sz w:val="24"/>
                <w:szCs w:val="24"/>
                <w:lang w:val="en-US"/>
              </w:rPr>
            </w:pPr>
            <w:r w:rsidRPr="00D15DBE">
              <w:rPr>
                <w:sz w:val="24"/>
                <w:szCs w:val="24"/>
                <w:lang w:val="en-US"/>
              </w:rPr>
              <w:t>250</w:t>
            </w:r>
          </w:p>
        </w:tc>
      </w:tr>
      <w:tr w:rsidR="00D15DBE" w:rsidRPr="00D15DBE" w:rsidTr="00E744A1">
        <w:tc>
          <w:tcPr>
            <w:tcW w:w="4395" w:type="dxa"/>
          </w:tcPr>
          <w:p w:rsidR="00D15DBE" w:rsidRPr="00D15DBE" w:rsidRDefault="00D15DBE" w:rsidP="00D15DBE">
            <w:pPr>
              <w:autoSpaceDE w:val="0"/>
              <w:autoSpaceDN w:val="0"/>
              <w:adjustRightInd w:val="0"/>
              <w:spacing w:after="0" w:line="240" w:lineRule="auto"/>
              <w:rPr>
                <w:rFonts w:eastAsia="ArialMT-Identity-H"/>
                <w:sz w:val="24"/>
                <w:szCs w:val="24"/>
              </w:rPr>
            </w:pPr>
            <w:r w:rsidRPr="00D15DBE">
              <w:rPr>
                <w:rFonts w:eastAsia="ArialMT-Identity-H"/>
                <w:sz w:val="24"/>
                <w:szCs w:val="24"/>
              </w:rPr>
              <w:t>Продолжительность цикла прессования одной кипы</w:t>
            </w:r>
          </w:p>
        </w:tc>
        <w:tc>
          <w:tcPr>
            <w:tcW w:w="1205" w:type="dxa"/>
          </w:tcPr>
          <w:p w:rsidR="00D15DBE" w:rsidRPr="00D15DBE" w:rsidRDefault="00D15DBE" w:rsidP="00D15DBE">
            <w:pPr>
              <w:spacing w:after="0" w:line="240" w:lineRule="auto"/>
              <w:rPr>
                <w:sz w:val="24"/>
                <w:szCs w:val="24"/>
              </w:rPr>
            </w:pPr>
            <w:r w:rsidRPr="00D15DBE">
              <w:rPr>
                <w:rFonts w:eastAsia="ArialMT-Identity-H"/>
                <w:sz w:val="24"/>
                <w:szCs w:val="24"/>
              </w:rPr>
              <w:t>мин</w:t>
            </w:r>
          </w:p>
        </w:tc>
        <w:tc>
          <w:tcPr>
            <w:tcW w:w="1861" w:type="dxa"/>
          </w:tcPr>
          <w:p w:rsidR="00D15DBE" w:rsidRPr="00D15DBE" w:rsidRDefault="00D15DBE" w:rsidP="00D15DBE">
            <w:pPr>
              <w:spacing w:after="0" w:line="240" w:lineRule="auto"/>
              <w:rPr>
                <w:sz w:val="24"/>
                <w:szCs w:val="24"/>
                <w:lang w:val="en-US"/>
              </w:rPr>
            </w:pPr>
            <w:r w:rsidRPr="00D15DBE">
              <w:rPr>
                <w:sz w:val="24"/>
                <w:szCs w:val="24"/>
                <w:lang w:val="en-US"/>
              </w:rPr>
              <w:t>28</w:t>
            </w:r>
          </w:p>
        </w:tc>
        <w:tc>
          <w:tcPr>
            <w:tcW w:w="1861" w:type="dxa"/>
          </w:tcPr>
          <w:p w:rsidR="00D15DBE" w:rsidRPr="00D15DBE" w:rsidRDefault="00D15DBE" w:rsidP="00D15DBE">
            <w:pPr>
              <w:spacing w:after="0" w:line="240" w:lineRule="auto"/>
              <w:rPr>
                <w:sz w:val="24"/>
                <w:szCs w:val="24"/>
                <w:lang w:val="en-US"/>
              </w:rPr>
            </w:pPr>
            <w:r w:rsidRPr="00D15DBE">
              <w:rPr>
                <w:sz w:val="24"/>
                <w:szCs w:val="24"/>
                <w:lang w:val="en-US"/>
              </w:rPr>
              <w:t>25</w:t>
            </w:r>
          </w:p>
        </w:tc>
      </w:tr>
      <w:tr w:rsidR="00D15DBE" w:rsidRPr="00D15DBE" w:rsidTr="00E744A1">
        <w:tc>
          <w:tcPr>
            <w:tcW w:w="4395" w:type="dxa"/>
          </w:tcPr>
          <w:p w:rsidR="00D15DBE" w:rsidRPr="00D15DBE" w:rsidRDefault="00D15DBE" w:rsidP="00D15DBE">
            <w:pPr>
              <w:autoSpaceDE w:val="0"/>
              <w:autoSpaceDN w:val="0"/>
              <w:adjustRightInd w:val="0"/>
              <w:spacing w:after="0" w:line="240" w:lineRule="auto"/>
              <w:rPr>
                <w:rFonts w:eastAsia="ArialMT-Identity-H"/>
                <w:sz w:val="24"/>
                <w:szCs w:val="24"/>
                <w:lang w:val="en-US"/>
              </w:rPr>
            </w:pPr>
            <w:r w:rsidRPr="00D15DBE">
              <w:rPr>
                <w:rFonts w:eastAsia="ArialMT-Identity-H"/>
                <w:sz w:val="24"/>
                <w:szCs w:val="24"/>
              </w:rPr>
              <w:t>Расход ткани на кипу</w:t>
            </w:r>
          </w:p>
        </w:tc>
        <w:tc>
          <w:tcPr>
            <w:tcW w:w="1205" w:type="dxa"/>
          </w:tcPr>
          <w:p w:rsidR="00D15DBE" w:rsidRPr="00D15DBE" w:rsidRDefault="00D15DBE" w:rsidP="00D15DBE">
            <w:pPr>
              <w:spacing w:after="0" w:line="240" w:lineRule="auto"/>
              <w:rPr>
                <w:sz w:val="24"/>
                <w:szCs w:val="24"/>
                <w:vertAlign w:val="superscript"/>
                <w:lang w:val="en-US"/>
              </w:rPr>
            </w:pPr>
            <w:r w:rsidRPr="00D15DBE">
              <w:rPr>
                <w:rFonts w:eastAsia="ArialMT-Identity-H"/>
                <w:sz w:val="24"/>
                <w:szCs w:val="24"/>
              </w:rPr>
              <w:t>м</w:t>
            </w:r>
            <w:r w:rsidRPr="00D15DBE">
              <w:rPr>
                <w:rFonts w:eastAsia="ArialMT-Identity-H"/>
                <w:sz w:val="24"/>
                <w:szCs w:val="24"/>
                <w:vertAlign w:val="superscript"/>
                <w:lang w:val="en-US"/>
              </w:rPr>
              <w:t>2</w:t>
            </w:r>
          </w:p>
        </w:tc>
        <w:tc>
          <w:tcPr>
            <w:tcW w:w="1861" w:type="dxa"/>
          </w:tcPr>
          <w:p w:rsidR="00D15DBE" w:rsidRPr="00D15DBE" w:rsidRDefault="00D15DBE" w:rsidP="00D15DBE">
            <w:pPr>
              <w:spacing w:after="0" w:line="240" w:lineRule="auto"/>
              <w:rPr>
                <w:sz w:val="24"/>
                <w:szCs w:val="24"/>
                <w:lang w:val="en-US"/>
              </w:rPr>
            </w:pPr>
            <w:r w:rsidRPr="00D15DBE">
              <w:rPr>
                <w:sz w:val="24"/>
                <w:szCs w:val="24"/>
                <w:lang w:val="en-US"/>
              </w:rPr>
              <w:t>3.8</w:t>
            </w:r>
          </w:p>
        </w:tc>
        <w:tc>
          <w:tcPr>
            <w:tcW w:w="1861" w:type="dxa"/>
          </w:tcPr>
          <w:p w:rsidR="00D15DBE" w:rsidRPr="00D15DBE" w:rsidRDefault="00D15DBE" w:rsidP="00D15DBE">
            <w:pPr>
              <w:spacing w:after="0" w:line="240" w:lineRule="auto"/>
              <w:rPr>
                <w:sz w:val="24"/>
                <w:szCs w:val="24"/>
                <w:lang w:val="en-US"/>
              </w:rPr>
            </w:pPr>
            <w:r w:rsidRPr="00D15DBE">
              <w:rPr>
                <w:sz w:val="24"/>
                <w:szCs w:val="24"/>
                <w:lang w:val="en-US"/>
              </w:rPr>
              <w:t>3.8</w:t>
            </w:r>
          </w:p>
        </w:tc>
      </w:tr>
      <w:tr w:rsidR="00D15DBE" w:rsidRPr="00D15DBE" w:rsidTr="00E744A1">
        <w:tc>
          <w:tcPr>
            <w:tcW w:w="4395" w:type="dxa"/>
          </w:tcPr>
          <w:p w:rsidR="00D15DBE" w:rsidRPr="00D15DBE" w:rsidRDefault="00D15DBE" w:rsidP="00D15DBE">
            <w:pPr>
              <w:autoSpaceDE w:val="0"/>
              <w:autoSpaceDN w:val="0"/>
              <w:adjustRightInd w:val="0"/>
              <w:spacing w:after="0" w:line="240" w:lineRule="auto"/>
              <w:rPr>
                <w:rFonts w:eastAsia="ArialMT-Identity-H"/>
                <w:sz w:val="24"/>
                <w:szCs w:val="24"/>
              </w:rPr>
            </w:pPr>
            <w:r w:rsidRPr="00D15DBE">
              <w:rPr>
                <w:rFonts w:eastAsia="Arial-BoldMT-Identity-H"/>
                <w:bCs/>
                <w:sz w:val="24"/>
                <w:szCs w:val="24"/>
              </w:rPr>
              <w:t>Классировочные столы</w:t>
            </w:r>
          </w:p>
        </w:tc>
        <w:tc>
          <w:tcPr>
            <w:tcW w:w="1205" w:type="dxa"/>
          </w:tcPr>
          <w:p w:rsidR="00D15DBE" w:rsidRPr="00D15DBE" w:rsidRDefault="00D15DBE" w:rsidP="00D15DBE">
            <w:pPr>
              <w:spacing w:after="0" w:line="240" w:lineRule="auto"/>
              <w:rPr>
                <w:sz w:val="24"/>
                <w:szCs w:val="24"/>
              </w:rPr>
            </w:pPr>
          </w:p>
        </w:tc>
        <w:tc>
          <w:tcPr>
            <w:tcW w:w="1861" w:type="dxa"/>
          </w:tcPr>
          <w:p w:rsidR="00D15DBE" w:rsidRPr="00D15DBE" w:rsidRDefault="00D15DBE" w:rsidP="00D15DBE">
            <w:pPr>
              <w:spacing w:after="0" w:line="240" w:lineRule="auto"/>
              <w:rPr>
                <w:sz w:val="24"/>
                <w:szCs w:val="24"/>
              </w:rPr>
            </w:pPr>
          </w:p>
        </w:tc>
        <w:tc>
          <w:tcPr>
            <w:tcW w:w="1861" w:type="dxa"/>
          </w:tcPr>
          <w:p w:rsidR="00D15DBE" w:rsidRPr="00D15DBE" w:rsidRDefault="00D15DBE" w:rsidP="00D15DBE">
            <w:pPr>
              <w:spacing w:after="0" w:line="240" w:lineRule="auto"/>
              <w:rPr>
                <w:sz w:val="24"/>
                <w:szCs w:val="24"/>
              </w:rPr>
            </w:pPr>
          </w:p>
        </w:tc>
      </w:tr>
      <w:tr w:rsidR="00D15DBE" w:rsidRPr="00D15DBE" w:rsidTr="00E744A1">
        <w:tc>
          <w:tcPr>
            <w:tcW w:w="4395" w:type="dxa"/>
          </w:tcPr>
          <w:p w:rsidR="00D15DBE" w:rsidRPr="00D15DBE" w:rsidRDefault="00D15DBE" w:rsidP="00D15DBE">
            <w:pPr>
              <w:autoSpaceDE w:val="0"/>
              <w:autoSpaceDN w:val="0"/>
              <w:adjustRightInd w:val="0"/>
              <w:spacing w:after="0" w:line="240" w:lineRule="auto"/>
              <w:rPr>
                <w:sz w:val="24"/>
                <w:szCs w:val="24"/>
              </w:rPr>
            </w:pPr>
            <w:r w:rsidRPr="00D15DBE">
              <w:rPr>
                <w:rFonts w:eastAsia="ArialMT-Identity-H"/>
                <w:sz w:val="24"/>
                <w:szCs w:val="24"/>
              </w:rPr>
              <w:t>Удобство работы классировщика</w:t>
            </w:r>
          </w:p>
        </w:tc>
        <w:tc>
          <w:tcPr>
            <w:tcW w:w="1205" w:type="dxa"/>
          </w:tcPr>
          <w:p w:rsidR="00D15DBE" w:rsidRPr="00D15DBE" w:rsidRDefault="00D15DBE" w:rsidP="00D15DBE">
            <w:pPr>
              <w:spacing w:after="0" w:line="240" w:lineRule="auto"/>
              <w:rPr>
                <w:sz w:val="24"/>
                <w:szCs w:val="24"/>
              </w:rPr>
            </w:pPr>
          </w:p>
        </w:tc>
        <w:tc>
          <w:tcPr>
            <w:tcW w:w="1861" w:type="dxa"/>
          </w:tcPr>
          <w:p w:rsidR="00D15DBE" w:rsidRPr="00D15DBE" w:rsidRDefault="00D15DBE" w:rsidP="00D15DBE">
            <w:pPr>
              <w:spacing w:after="0" w:line="240" w:lineRule="auto"/>
              <w:rPr>
                <w:sz w:val="24"/>
                <w:szCs w:val="24"/>
              </w:rPr>
            </w:pPr>
            <w:r w:rsidRPr="00D15DBE">
              <w:rPr>
                <w:sz w:val="24"/>
                <w:szCs w:val="24"/>
              </w:rPr>
              <w:t>удобно</w:t>
            </w:r>
          </w:p>
        </w:tc>
        <w:tc>
          <w:tcPr>
            <w:tcW w:w="1861" w:type="dxa"/>
          </w:tcPr>
          <w:p w:rsidR="00D15DBE" w:rsidRPr="00D15DBE" w:rsidRDefault="00D15DBE" w:rsidP="00D15DBE">
            <w:pPr>
              <w:spacing w:after="0" w:line="240" w:lineRule="auto"/>
              <w:rPr>
                <w:sz w:val="24"/>
                <w:szCs w:val="24"/>
              </w:rPr>
            </w:pPr>
            <w:r w:rsidRPr="00D15DBE">
              <w:rPr>
                <w:sz w:val="24"/>
                <w:szCs w:val="24"/>
              </w:rPr>
              <w:t>удобно</w:t>
            </w:r>
          </w:p>
        </w:tc>
      </w:tr>
      <w:tr w:rsidR="00D15DBE" w:rsidRPr="00D15DBE" w:rsidTr="00E744A1">
        <w:tc>
          <w:tcPr>
            <w:tcW w:w="4395" w:type="dxa"/>
          </w:tcPr>
          <w:p w:rsidR="00D15DBE" w:rsidRPr="00D15DBE" w:rsidRDefault="00D15DBE" w:rsidP="00D15DBE">
            <w:pPr>
              <w:autoSpaceDE w:val="0"/>
              <w:autoSpaceDN w:val="0"/>
              <w:adjustRightInd w:val="0"/>
              <w:spacing w:after="0" w:line="240" w:lineRule="auto"/>
              <w:rPr>
                <w:sz w:val="24"/>
                <w:szCs w:val="24"/>
              </w:rPr>
            </w:pPr>
            <w:r w:rsidRPr="00D15DBE">
              <w:rPr>
                <w:rFonts w:eastAsia="ArialMT-Identity-H"/>
                <w:sz w:val="24"/>
                <w:szCs w:val="24"/>
              </w:rPr>
              <w:t>Удобство расположения руна на классировочном столе</w:t>
            </w:r>
          </w:p>
        </w:tc>
        <w:tc>
          <w:tcPr>
            <w:tcW w:w="1205" w:type="dxa"/>
          </w:tcPr>
          <w:p w:rsidR="00D15DBE" w:rsidRPr="00D15DBE" w:rsidRDefault="00D15DBE" w:rsidP="00D15DBE">
            <w:pPr>
              <w:spacing w:after="0" w:line="240" w:lineRule="auto"/>
              <w:rPr>
                <w:sz w:val="24"/>
                <w:szCs w:val="24"/>
              </w:rPr>
            </w:pPr>
          </w:p>
        </w:tc>
        <w:tc>
          <w:tcPr>
            <w:tcW w:w="1861" w:type="dxa"/>
          </w:tcPr>
          <w:p w:rsidR="00D15DBE" w:rsidRPr="00D15DBE" w:rsidRDefault="00D15DBE" w:rsidP="00D15DBE">
            <w:pPr>
              <w:spacing w:after="0" w:line="240" w:lineRule="auto"/>
              <w:rPr>
                <w:sz w:val="24"/>
                <w:szCs w:val="24"/>
              </w:rPr>
            </w:pPr>
            <w:r w:rsidRPr="00D15DBE">
              <w:rPr>
                <w:sz w:val="24"/>
                <w:szCs w:val="24"/>
              </w:rPr>
              <w:t>удобно</w:t>
            </w:r>
          </w:p>
        </w:tc>
        <w:tc>
          <w:tcPr>
            <w:tcW w:w="1861" w:type="dxa"/>
          </w:tcPr>
          <w:p w:rsidR="00D15DBE" w:rsidRPr="00D15DBE" w:rsidRDefault="00D15DBE" w:rsidP="00D15DBE">
            <w:pPr>
              <w:spacing w:after="0" w:line="240" w:lineRule="auto"/>
              <w:rPr>
                <w:sz w:val="24"/>
                <w:szCs w:val="24"/>
              </w:rPr>
            </w:pPr>
            <w:r w:rsidRPr="00D15DBE">
              <w:rPr>
                <w:sz w:val="24"/>
                <w:szCs w:val="24"/>
              </w:rPr>
              <w:t>удобно</w:t>
            </w:r>
          </w:p>
        </w:tc>
      </w:tr>
      <w:tr w:rsidR="00D15DBE" w:rsidRPr="00D15DBE" w:rsidTr="00E744A1">
        <w:tc>
          <w:tcPr>
            <w:tcW w:w="4395" w:type="dxa"/>
          </w:tcPr>
          <w:p w:rsidR="00D15DBE" w:rsidRPr="00D15DBE" w:rsidRDefault="00D15DBE" w:rsidP="00D15DBE">
            <w:pPr>
              <w:autoSpaceDE w:val="0"/>
              <w:autoSpaceDN w:val="0"/>
              <w:adjustRightInd w:val="0"/>
              <w:spacing w:after="0" w:line="240" w:lineRule="auto"/>
              <w:rPr>
                <w:sz w:val="24"/>
                <w:szCs w:val="24"/>
              </w:rPr>
            </w:pPr>
            <w:r w:rsidRPr="00D15DBE">
              <w:rPr>
                <w:rFonts w:eastAsia="Arial-BoldMT-Identity-H"/>
                <w:bCs/>
                <w:sz w:val="24"/>
                <w:szCs w:val="24"/>
              </w:rPr>
              <w:t>Технологическая линия для содержания овец</w:t>
            </w:r>
          </w:p>
        </w:tc>
        <w:tc>
          <w:tcPr>
            <w:tcW w:w="1205" w:type="dxa"/>
          </w:tcPr>
          <w:p w:rsidR="00D15DBE" w:rsidRPr="00D15DBE" w:rsidRDefault="00D15DBE" w:rsidP="00D15DBE">
            <w:pPr>
              <w:spacing w:after="0" w:line="240" w:lineRule="auto"/>
              <w:rPr>
                <w:sz w:val="24"/>
                <w:szCs w:val="24"/>
              </w:rPr>
            </w:pPr>
          </w:p>
        </w:tc>
        <w:tc>
          <w:tcPr>
            <w:tcW w:w="1861" w:type="dxa"/>
          </w:tcPr>
          <w:p w:rsidR="00D15DBE" w:rsidRPr="00D15DBE" w:rsidRDefault="00D15DBE" w:rsidP="00D15DBE">
            <w:pPr>
              <w:spacing w:after="0" w:line="240" w:lineRule="auto"/>
              <w:rPr>
                <w:sz w:val="24"/>
                <w:szCs w:val="24"/>
              </w:rPr>
            </w:pPr>
          </w:p>
        </w:tc>
        <w:tc>
          <w:tcPr>
            <w:tcW w:w="1861" w:type="dxa"/>
          </w:tcPr>
          <w:p w:rsidR="00D15DBE" w:rsidRPr="00D15DBE" w:rsidRDefault="00D15DBE" w:rsidP="00D15DBE">
            <w:pPr>
              <w:spacing w:after="0" w:line="240" w:lineRule="auto"/>
              <w:rPr>
                <w:color w:val="FF0000"/>
                <w:sz w:val="24"/>
                <w:szCs w:val="24"/>
              </w:rPr>
            </w:pPr>
          </w:p>
        </w:tc>
      </w:tr>
      <w:tr w:rsidR="00D15DBE" w:rsidRPr="00D15DBE" w:rsidTr="00E744A1">
        <w:tc>
          <w:tcPr>
            <w:tcW w:w="4395" w:type="dxa"/>
          </w:tcPr>
          <w:p w:rsidR="00D15DBE" w:rsidRPr="00D15DBE" w:rsidRDefault="00D15DBE" w:rsidP="00D15DBE">
            <w:pPr>
              <w:autoSpaceDE w:val="0"/>
              <w:autoSpaceDN w:val="0"/>
              <w:adjustRightInd w:val="0"/>
              <w:spacing w:after="0" w:line="240" w:lineRule="auto"/>
              <w:rPr>
                <w:sz w:val="24"/>
                <w:szCs w:val="24"/>
              </w:rPr>
            </w:pPr>
            <w:r w:rsidRPr="00D15DBE">
              <w:rPr>
                <w:rFonts w:eastAsia="ArialMT-Identity-H"/>
                <w:sz w:val="24"/>
                <w:szCs w:val="24"/>
              </w:rPr>
              <w:t>Изгороди для загонного выпаса</w:t>
            </w:r>
          </w:p>
        </w:tc>
        <w:tc>
          <w:tcPr>
            <w:tcW w:w="1205" w:type="dxa"/>
          </w:tcPr>
          <w:p w:rsidR="00D15DBE" w:rsidRPr="00D15DBE" w:rsidRDefault="00D15DBE" w:rsidP="00D15DBE">
            <w:pPr>
              <w:spacing w:after="0" w:line="240" w:lineRule="auto"/>
              <w:rPr>
                <w:sz w:val="24"/>
                <w:szCs w:val="24"/>
              </w:rPr>
            </w:pPr>
          </w:p>
        </w:tc>
        <w:tc>
          <w:tcPr>
            <w:tcW w:w="1861" w:type="dxa"/>
          </w:tcPr>
          <w:p w:rsidR="00D15DBE" w:rsidRPr="00D15DBE" w:rsidRDefault="00D15DBE" w:rsidP="00D15DBE">
            <w:pPr>
              <w:spacing w:after="0" w:line="240" w:lineRule="auto"/>
              <w:rPr>
                <w:sz w:val="24"/>
                <w:szCs w:val="24"/>
              </w:rPr>
            </w:pPr>
            <w:r w:rsidRPr="00D15DBE">
              <w:rPr>
                <w:sz w:val="24"/>
                <w:szCs w:val="24"/>
              </w:rPr>
              <w:t>удобно</w:t>
            </w:r>
          </w:p>
        </w:tc>
        <w:tc>
          <w:tcPr>
            <w:tcW w:w="1861" w:type="dxa"/>
          </w:tcPr>
          <w:p w:rsidR="00D15DBE" w:rsidRPr="00D15DBE" w:rsidRDefault="00D15DBE" w:rsidP="00D15DBE">
            <w:pPr>
              <w:spacing w:after="0" w:line="240" w:lineRule="auto"/>
              <w:rPr>
                <w:sz w:val="24"/>
                <w:szCs w:val="24"/>
              </w:rPr>
            </w:pPr>
            <w:r w:rsidRPr="00D15DBE">
              <w:rPr>
                <w:sz w:val="24"/>
                <w:szCs w:val="24"/>
              </w:rPr>
              <w:t>удобно</w:t>
            </w:r>
          </w:p>
        </w:tc>
      </w:tr>
      <w:tr w:rsidR="00D15DBE" w:rsidRPr="00D15DBE" w:rsidTr="00E744A1">
        <w:tc>
          <w:tcPr>
            <w:tcW w:w="4395" w:type="dxa"/>
          </w:tcPr>
          <w:p w:rsidR="00D15DBE" w:rsidRPr="00D15DBE" w:rsidRDefault="00D15DBE" w:rsidP="00D15DBE">
            <w:pPr>
              <w:autoSpaceDE w:val="0"/>
              <w:autoSpaceDN w:val="0"/>
              <w:adjustRightInd w:val="0"/>
              <w:spacing w:after="0" w:line="240" w:lineRule="auto"/>
              <w:rPr>
                <w:sz w:val="24"/>
                <w:szCs w:val="24"/>
              </w:rPr>
            </w:pPr>
            <w:r w:rsidRPr="00D15DBE">
              <w:rPr>
                <w:rFonts w:eastAsia="ArialMT-Identity-H"/>
                <w:sz w:val="24"/>
                <w:szCs w:val="24"/>
              </w:rPr>
              <w:t>Возможность и удобство перемещения изгороди</w:t>
            </w:r>
          </w:p>
        </w:tc>
        <w:tc>
          <w:tcPr>
            <w:tcW w:w="1205" w:type="dxa"/>
          </w:tcPr>
          <w:p w:rsidR="00D15DBE" w:rsidRPr="00D15DBE" w:rsidRDefault="00D15DBE" w:rsidP="00D15DBE">
            <w:pPr>
              <w:spacing w:after="0" w:line="240" w:lineRule="auto"/>
              <w:rPr>
                <w:sz w:val="24"/>
                <w:szCs w:val="24"/>
              </w:rPr>
            </w:pPr>
          </w:p>
        </w:tc>
        <w:tc>
          <w:tcPr>
            <w:tcW w:w="1861" w:type="dxa"/>
          </w:tcPr>
          <w:p w:rsidR="00D15DBE" w:rsidRPr="00D15DBE" w:rsidRDefault="00D15DBE" w:rsidP="00D15DBE">
            <w:pPr>
              <w:spacing w:after="0" w:line="240" w:lineRule="auto"/>
              <w:rPr>
                <w:sz w:val="24"/>
                <w:szCs w:val="24"/>
              </w:rPr>
            </w:pPr>
            <w:r w:rsidRPr="00D15DBE">
              <w:rPr>
                <w:sz w:val="24"/>
                <w:szCs w:val="24"/>
              </w:rPr>
              <w:t>удобно</w:t>
            </w:r>
          </w:p>
        </w:tc>
        <w:tc>
          <w:tcPr>
            <w:tcW w:w="1861" w:type="dxa"/>
          </w:tcPr>
          <w:p w:rsidR="00D15DBE" w:rsidRPr="00D15DBE" w:rsidRDefault="00D15DBE" w:rsidP="00D15DBE">
            <w:pPr>
              <w:spacing w:after="0" w:line="240" w:lineRule="auto"/>
              <w:rPr>
                <w:sz w:val="24"/>
                <w:szCs w:val="24"/>
              </w:rPr>
            </w:pPr>
            <w:r w:rsidRPr="00D15DBE">
              <w:rPr>
                <w:sz w:val="24"/>
                <w:szCs w:val="24"/>
              </w:rPr>
              <w:t>удобно</w:t>
            </w:r>
          </w:p>
        </w:tc>
      </w:tr>
      <w:tr w:rsidR="00D15DBE" w:rsidRPr="00D15DBE" w:rsidTr="00E744A1">
        <w:tc>
          <w:tcPr>
            <w:tcW w:w="4395" w:type="dxa"/>
          </w:tcPr>
          <w:p w:rsidR="00D15DBE" w:rsidRPr="00D15DBE" w:rsidRDefault="00D15DBE" w:rsidP="00D15DBE">
            <w:pPr>
              <w:autoSpaceDE w:val="0"/>
              <w:autoSpaceDN w:val="0"/>
              <w:adjustRightInd w:val="0"/>
              <w:spacing w:after="0" w:line="240" w:lineRule="auto"/>
              <w:rPr>
                <w:sz w:val="24"/>
                <w:szCs w:val="24"/>
              </w:rPr>
            </w:pPr>
            <w:r w:rsidRPr="00D15DBE">
              <w:rPr>
                <w:rFonts w:eastAsia="ArialMT-Identity-H"/>
                <w:sz w:val="24"/>
                <w:szCs w:val="24"/>
              </w:rPr>
              <w:lastRenderedPageBreak/>
              <w:t>Проникновение животных через изгородь в смежные загоны</w:t>
            </w:r>
          </w:p>
        </w:tc>
        <w:tc>
          <w:tcPr>
            <w:tcW w:w="1205" w:type="dxa"/>
          </w:tcPr>
          <w:p w:rsidR="00D15DBE" w:rsidRPr="00D15DBE" w:rsidRDefault="00D15DBE" w:rsidP="00D15DBE">
            <w:pPr>
              <w:spacing w:after="0" w:line="240" w:lineRule="auto"/>
              <w:rPr>
                <w:sz w:val="24"/>
                <w:szCs w:val="24"/>
              </w:rPr>
            </w:pPr>
          </w:p>
        </w:tc>
        <w:tc>
          <w:tcPr>
            <w:tcW w:w="1861" w:type="dxa"/>
          </w:tcPr>
          <w:p w:rsidR="00D15DBE" w:rsidRPr="00D15DBE" w:rsidRDefault="00D15DBE" w:rsidP="00D15DBE">
            <w:pPr>
              <w:spacing w:after="0" w:line="240" w:lineRule="auto"/>
              <w:rPr>
                <w:sz w:val="24"/>
                <w:szCs w:val="24"/>
              </w:rPr>
            </w:pPr>
            <w:r w:rsidRPr="00D15DBE">
              <w:rPr>
                <w:sz w:val="24"/>
                <w:szCs w:val="24"/>
              </w:rPr>
              <w:t>нет</w:t>
            </w:r>
          </w:p>
        </w:tc>
        <w:tc>
          <w:tcPr>
            <w:tcW w:w="1861" w:type="dxa"/>
          </w:tcPr>
          <w:p w:rsidR="00D15DBE" w:rsidRPr="00D15DBE" w:rsidRDefault="00D15DBE" w:rsidP="00D15DBE">
            <w:pPr>
              <w:spacing w:after="0" w:line="240" w:lineRule="auto"/>
              <w:rPr>
                <w:sz w:val="24"/>
                <w:szCs w:val="24"/>
              </w:rPr>
            </w:pPr>
            <w:r w:rsidRPr="00D15DBE">
              <w:rPr>
                <w:sz w:val="24"/>
                <w:szCs w:val="24"/>
              </w:rPr>
              <w:t>Нет</w:t>
            </w:r>
          </w:p>
        </w:tc>
      </w:tr>
      <w:tr w:rsidR="00D15DBE" w:rsidRPr="00D15DBE" w:rsidTr="00E744A1">
        <w:tc>
          <w:tcPr>
            <w:tcW w:w="4395" w:type="dxa"/>
          </w:tcPr>
          <w:p w:rsidR="00D15DBE" w:rsidRPr="00D15DBE" w:rsidRDefault="00D15DBE" w:rsidP="00D15DBE">
            <w:pPr>
              <w:autoSpaceDE w:val="0"/>
              <w:autoSpaceDN w:val="0"/>
              <w:adjustRightInd w:val="0"/>
              <w:spacing w:after="0" w:line="240" w:lineRule="auto"/>
              <w:rPr>
                <w:rFonts w:eastAsia="ArialMT-Identity-H"/>
                <w:sz w:val="24"/>
                <w:szCs w:val="24"/>
              </w:rPr>
            </w:pPr>
            <w:r w:rsidRPr="00D15DBE">
              <w:rPr>
                <w:rFonts w:eastAsia="ArialMT-Identity-H"/>
                <w:sz w:val="24"/>
                <w:szCs w:val="24"/>
              </w:rPr>
              <w:t>Количественная доля  травмированных животных по причине оборудования</w:t>
            </w:r>
          </w:p>
        </w:tc>
        <w:tc>
          <w:tcPr>
            <w:tcW w:w="1205" w:type="dxa"/>
          </w:tcPr>
          <w:p w:rsidR="00D15DBE" w:rsidRPr="00D15DBE" w:rsidRDefault="00D15DBE" w:rsidP="00D15DBE">
            <w:pPr>
              <w:spacing w:after="0" w:line="240" w:lineRule="auto"/>
              <w:rPr>
                <w:sz w:val="24"/>
                <w:szCs w:val="24"/>
              </w:rPr>
            </w:pPr>
            <w:r w:rsidRPr="00D15DBE">
              <w:rPr>
                <w:rFonts w:eastAsia="ArialMT-Identity-H"/>
                <w:sz w:val="24"/>
                <w:szCs w:val="24"/>
              </w:rPr>
              <w:t>%</w:t>
            </w:r>
          </w:p>
        </w:tc>
        <w:tc>
          <w:tcPr>
            <w:tcW w:w="1861" w:type="dxa"/>
          </w:tcPr>
          <w:p w:rsidR="00D15DBE" w:rsidRPr="00D15DBE" w:rsidRDefault="00D15DBE" w:rsidP="00D15DBE">
            <w:pPr>
              <w:spacing w:after="0" w:line="240" w:lineRule="auto"/>
              <w:rPr>
                <w:sz w:val="24"/>
                <w:szCs w:val="24"/>
              </w:rPr>
            </w:pPr>
            <w:r w:rsidRPr="00D15DBE">
              <w:rPr>
                <w:sz w:val="24"/>
                <w:szCs w:val="24"/>
              </w:rPr>
              <w:t>0</w:t>
            </w:r>
          </w:p>
        </w:tc>
        <w:tc>
          <w:tcPr>
            <w:tcW w:w="1861" w:type="dxa"/>
          </w:tcPr>
          <w:p w:rsidR="00D15DBE" w:rsidRPr="00D15DBE" w:rsidRDefault="00D15DBE" w:rsidP="00D15DBE">
            <w:pPr>
              <w:spacing w:after="0" w:line="240" w:lineRule="auto"/>
              <w:rPr>
                <w:sz w:val="24"/>
                <w:szCs w:val="24"/>
              </w:rPr>
            </w:pPr>
            <w:r w:rsidRPr="00D15DBE">
              <w:rPr>
                <w:sz w:val="24"/>
                <w:szCs w:val="24"/>
              </w:rPr>
              <w:t>0</w:t>
            </w:r>
          </w:p>
        </w:tc>
      </w:tr>
      <w:tr w:rsidR="00D15DBE" w:rsidRPr="00D15DBE" w:rsidTr="00E744A1">
        <w:tc>
          <w:tcPr>
            <w:tcW w:w="4395" w:type="dxa"/>
          </w:tcPr>
          <w:p w:rsidR="00D15DBE" w:rsidRPr="00D15DBE" w:rsidRDefault="00D15DBE" w:rsidP="00D15DBE">
            <w:pPr>
              <w:autoSpaceDE w:val="0"/>
              <w:autoSpaceDN w:val="0"/>
              <w:adjustRightInd w:val="0"/>
              <w:spacing w:after="0" w:line="240" w:lineRule="auto"/>
              <w:rPr>
                <w:rFonts w:eastAsia="ArialMT-Identity-H"/>
                <w:sz w:val="24"/>
                <w:szCs w:val="24"/>
              </w:rPr>
            </w:pPr>
            <w:r w:rsidRPr="00D15DBE">
              <w:rPr>
                <w:rFonts w:eastAsia="ArialMT-Identity-H"/>
                <w:sz w:val="24"/>
                <w:szCs w:val="24"/>
              </w:rPr>
              <w:t>Щиты ограждений</w:t>
            </w:r>
          </w:p>
        </w:tc>
        <w:tc>
          <w:tcPr>
            <w:tcW w:w="1205" w:type="dxa"/>
          </w:tcPr>
          <w:p w:rsidR="00D15DBE" w:rsidRPr="00D15DBE" w:rsidRDefault="00D15DBE" w:rsidP="00D15DBE">
            <w:pPr>
              <w:spacing w:after="0" w:line="240" w:lineRule="auto"/>
              <w:rPr>
                <w:sz w:val="24"/>
                <w:szCs w:val="24"/>
              </w:rPr>
            </w:pPr>
          </w:p>
        </w:tc>
        <w:tc>
          <w:tcPr>
            <w:tcW w:w="1861" w:type="dxa"/>
          </w:tcPr>
          <w:p w:rsidR="00D15DBE" w:rsidRPr="00D15DBE" w:rsidRDefault="00D15DBE" w:rsidP="00D15DBE">
            <w:pPr>
              <w:spacing w:after="0" w:line="240" w:lineRule="auto"/>
              <w:rPr>
                <w:sz w:val="24"/>
                <w:szCs w:val="24"/>
              </w:rPr>
            </w:pPr>
          </w:p>
        </w:tc>
        <w:tc>
          <w:tcPr>
            <w:tcW w:w="1861" w:type="dxa"/>
          </w:tcPr>
          <w:p w:rsidR="00D15DBE" w:rsidRPr="00D15DBE" w:rsidRDefault="00D15DBE" w:rsidP="00D15DBE">
            <w:pPr>
              <w:spacing w:after="0" w:line="240" w:lineRule="auto"/>
              <w:rPr>
                <w:sz w:val="24"/>
                <w:szCs w:val="24"/>
              </w:rPr>
            </w:pPr>
          </w:p>
        </w:tc>
      </w:tr>
      <w:tr w:rsidR="00D15DBE" w:rsidRPr="00D15DBE" w:rsidTr="00E744A1">
        <w:tc>
          <w:tcPr>
            <w:tcW w:w="4395" w:type="dxa"/>
          </w:tcPr>
          <w:p w:rsidR="00D15DBE" w:rsidRPr="00D15DBE" w:rsidRDefault="00D15DBE" w:rsidP="00D15DBE">
            <w:pPr>
              <w:autoSpaceDE w:val="0"/>
              <w:autoSpaceDN w:val="0"/>
              <w:adjustRightInd w:val="0"/>
              <w:spacing w:after="0" w:line="240" w:lineRule="auto"/>
              <w:rPr>
                <w:rFonts w:eastAsia="ArialMT-Identity-H"/>
                <w:sz w:val="24"/>
                <w:szCs w:val="24"/>
              </w:rPr>
            </w:pPr>
            <w:r w:rsidRPr="00D15DBE">
              <w:rPr>
                <w:rFonts w:eastAsia="ArialMT-Identity-H"/>
                <w:sz w:val="24"/>
                <w:szCs w:val="24"/>
              </w:rPr>
              <w:t>Удобство перемещения и крепления</w:t>
            </w:r>
          </w:p>
        </w:tc>
        <w:tc>
          <w:tcPr>
            <w:tcW w:w="1205" w:type="dxa"/>
          </w:tcPr>
          <w:p w:rsidR="00D15DBE" w:rsidRPr="00D15DBE" w:rsidRDefault="00D15DBE" w:rsidP="00D15DBE">
            <w:pPr>
              <w:spacing w:after="0" w:line="240" w:lineRule="auto"/>
              <w:rPr>
                <w:sz w:val="24"/>
                <w:szCs w:val="24"/>
              </w:rPr>
            </w:pPr>
          </w:p>
        </w:tc>
        <w:tc>
          <w:tcPr>
            <w:tcW w:w="1861" w:type="dxa"/>
          </w:tcPr>
          <w:p w:rsidR="00D15DBE" w:rsidRPr="00D15DBE" w:rsidRDefault="00D15DBE" w:rsidP="00D15DBE">
            <w:pPr>
              <w:spacing w:after="0" w:line="240" w:lineRule="auto"/>
              <w:rPr>
                <w:sz w:val="24"/>
                <w:szCs w:val="24"/>
              </w:rPr>
            </w:pPr>
            <w:r w:rsidRPr="00D15DBE">
              <w:rPr>
                <w:sz w:val="24"/>
                <w:szCs w:val="24"/>
              </w:rPr>
              <w:t>удобно</w:t>
            </w:r>
          </w:p>
        </w:tc>
        <w:tc>
          <w:tcPr>
            <w:tcW w:w="1861" w:type="dxa"/>
          </w:tcPr>
          <w:p w:rsidR="00D15DBE" w:rsidRPr="00D15DBE" w:rsidRDefault="00D15DBE" w:rsidP="00D15DBE">
            <w:pPr>
              <w:spacing w:after="0" w:line="240" w:lineRule="auto"/>
              <w:rPr>
                <w:sz w:val="24"/>
                <w:szCs w:val="24"/>
              </w:rPr>
            </w:pPr>
            <w:r w:rsidRPr="00D15DBE">
              <w:rPr>
                <w:sz w:val="24"/>
                <w:szCs w:val="24"/>
              </w:rPr>
              <w:t>удобно</w:t>
            </w:r>
          </w:p>
        </w:tc>
      </w:tr>
      <w:tr w:rsidR="00D15DBE" w:rsidRPr="00D15DBE" w:rsidTr="00E744A1">
        <w:tc>
          <w:tcPr>
            <w:tcW w:w="4395" w:type="dxa"/>
          </w:tcPr>
          <w:p w:rsidR="00D15DBE" w:rsidRPr="00D15DBE" w:rsidRDefault="00D15DBE" w:rsidP="00D15DBE">
            <w:pPr>
              <w:autoSpaceDE w:val="0"/>
              <w:autoSpaceDN w:val="0"/>
              <w:adjustRightInd w:val="0"/>
              <w:spacing w:after="0" w:line="240" w:lineRule="auto"/>
              <w:rPr>
                <w:rFonts w:eastAsia="ArialMT-Identity-H"/>
                <w:sz w:val="24"/>
                <w:szCs w:val="24"/>
              </w:rPr>
            </w:pPr>
            <w:r w:rsidRPr="00D15DBE">
              <w:rPr>
                <w:rFonts w:eastAsia="ArialMT-Identity-H"/>
                <w:sz w:val="24"/>
                <w:szCs w:val="24"/>
              </w:rPr>
              <w:t>Устойчивость</w:t>
            </w:r>
          </w:p>
        </w:tc>
        <w:tc>
          <w:tcPr>
            <w:tcW w:w="1205" w:type="dxa"/>
          </w:tcPr>
          <w:p w:rsidR="00D15DBE" w:rsidRPr="00D15DBE" w:rsidRDefault="00D15DBE" w:rsidP="00D15DBE">
            <w:pPr>
              <w:spacing w:after="0" w:line="240" w:lineRule="auto"/>
              <w:rPr>
                <w:sz w:val="24"/>
                <w:szCs w:val="24"/>
              </w:rPr>
            </w:pPr>
          </w:p>
        </w:tc>
        <w:tc>
          <w:tcPr>
            <w:tcW w:w="1861" w:type="dxa"/>
          </w:tcPr>
          <w:p w:rsidR="00D15DBE" w:rsidRPr="00D15DBE" w:rsidRDefault="00D15DBE" w:rsidP="00D15DBE">
            <w:pPr>
              <w:spacing w:after="0" w:line="240" w:lineRule="auto"/>
              <w:rPr>
                <w:sz w:val="24"/>
                <w:szCs w:val="24"/>
              </w:rPr>
            </w:pPr>
            <w:r w:rsidRPr="00D15DBE">
              <w:rPr>
                <w:rFonts w:eastAsia="ArialMT-Identity-H"/>
                <w:sz w:val="24"/>
                <w:szCs w:val="24"/>
              </w:rPr>
              <w:t>Устойчиво</w:t>
            </w:r>
          </w:p>
        </w:tc>
        <w:tc>
          <w:tcPr>
            <w:tcW w:w="1861" w:type="dxa"/>
          </w:tcPr>
          <w:p w:rsidR="00D15DBE" w:rsidRPr="00D15DBE" w:rsidRDefault="00D15DBE" w:rsidP="00D15DBE">
            <w:pPr>
              <w:spacing w:after="0" w:line="240" w:lineRule="auto"/>
              <w:rPr>
                <w:sz w:val="24"/>
                <w:szCs w:val="24"/>
              </w:rPr>
            </w:pPr>
            <w:r w:rsidRPr="00D15DBE">
              <w:rPr>
                <w:rFonts w:eastAsia="ArialMT-Identity-H"/>
                <w:sz w:val="24"/>
                <w:szCs w:val="24"/>
              </w:rPr>
              <w:t>Устойчиво</w:t>
            </w:r>
          </w:p>
        </w:tc>
      </w:tr>
      <w:tr w:rsidR="00D15DBE" w:rsidRPr="00D15DBE" w:rsidTr="00E744A1">
        <w:tc>
          <w:tcPr>
            <w:tcW w:w="4395" w:type="dxa"/>
          </w:tcPr>
          <w:p w:rsidR="00D15DBE" w:rsidRPr="00D15DBE" w:rsidRDefault="00D15DBE" w:rsidP="00D15DBE">
            <w:pPr>
              <w:autoSpaceDE w:val="0"/>
              <w:autoSpaceDN w:val="0"/>
              <w:adjustRightInd w:val="0"/>
              <w:spacing w:after="0" w:line="240" w:lineRule="auto"/>
              <w:rPr>
                <w:rFonts w:eastAsia="ArialMT-Identity-H"/>
                <w:sz w:val="24"/>
                <w:szCs w:val="24"/>
              </w:rPr>
            </w:pPr>
            <w:r w:rsidRPr="00D15DBE">
              <w:rPr>
                <w:rFonts w:eastAsia="ArialMT-Identity-H"/>
                <w:sz w:val="24"/>
                <w:szCs w:val="24"/>
              </w:rPr>
              <w:t>Удобство отдыха животных</w:t>
            </w:r>
          </w:p>
        </w:tc>
        <w:tc>
          <w:tcPr>
            <w:tcW w:w="1205" w:type="dxa"/>
          </w:tcPr>
          <w:p w:rsidR="00D15DBE" w:rsidRPr="00D15DBE" w:rsidRDefault="00D15DBE" w:rsidP="00D15DBE">
            <w:pPr>
              <w:spacing w:after="0" w:line="240" w:lineRule="auto"/>
              <w:rPr>
                <w:sz w:val="24"/>
                <w:szCs w:val="24"/>
              </w:rPr>
            </w:pPr>
          </w:p>
        </w:tc>
        <w:tc>
          <w:tcPr>
            <w:tcW w:w="1861" w:type="dxa"/>
          </w:tcPr>
          <w:p w:rsidR="00D15DBE" w:rsidRPr="00D15DBE" w:rsidRDefault="00D15DBE" w:rsidP="00D15DBE">
            <w:pPr>
              <w:spacing w:after="0" w:line="240" w:lineRule="auto"/>
              <w:rPr>
                <w:sz w:val="24"/>
                <w:szCs w:val="24"/>
              </w:rPr>
            </w:pPr>
            <w:r w:rsidRPr="00D15DBE">
              <w:rPr>
                <w:sz w:val="24"/>
                <w:szCs w:val="24"/>
              </w:rPr>
              <w:t>удобно</w:t>
            </w:r>
          </w:p>
        </w:tc>
        <w:tc>
          <w:tcPr>
            <w:tcW w:w="1861" w:type="dxa"/>
          </w:tcPr>
          <w:p w:rsidR="00D15DBE" w:rsidRPr="00D15DBE" w:rsidRDefault="00D15DBE" w:rsidP="00D15DBE">
            <w:pPr>
              <w:spacing w:after="0" w:line="240" w:lineRule="auto"/>
              <w:rPr>
                <w:sz w:val="24"/>
                <w:szCs w:val="24"/>
              </w:rPr>
            </w:pPr>
            <w:r w:rsidRPr="00D15DBE">
              <w:rPr>
                <w:sz w:val="24"/>
                <w:szCs w:val="24"/>
              </w:rPr>
              <w:t>удобно</w:t>
            </w:r>
          </w:p>
        </w:tc>
      </w:tr>
      <w:tr w:rsidR="00D15DBE" w:rsidRPr="00D15DBE" w:rsidTr="00E744A1">
        <w:tc>
          <w:tcPr>
            <w:tcW w:w="4395" w:type="dxa"/>
          </w:tcPr>
          <w:p w:rsidR="00D15DBE" w:rsidRPr="00D15DBE" w:rsidRDefault="00D15DBE" w:rsidP="00D15DBE">
            <w:pPr>
              <w:autoSpaceDE w:val="0"/>
              <w:autoSpaceDN w:val="0"/>
              <w:adjustRightInd w:val="0"/>
              <w:spacing w:after="0" w:line="240" w:lineRule="auto"/>
              <w:rPr>
                <w:rFonts w:eastAsia="ArialMT-Identity-H"/>
                <w:sz w:val="24"/>
                <w:szCs w:val="24"/>
              </w:rPr>
            </w:pPr>
            <w:r w:rsidRPr="00D15DBE">
              <w:rPr>
                <w:rFonts w:eastAsia="ArialMT-Identity-H"/>
                <w:sz w:val="24"/>
                <w:szCs w:val="24"/>
              </w:rPr>
              <w:t>Удобство перемещения</w:t>
            </w:r>
          </w:p>
        </w:tc>
        <w:tc>
          <w:tcPr>
            <w:tcW w:w="1205" w:type="dxa"/>
          </w:tcPr>
          <w:p w:rsidR="00D15DBE" w:rsidRPr="00D15DBE" w:rsidRDefault="00D15DBE" w:rsidP="00D15DBE">
            <w:pPr>
              <w:spacing w:after="0" w:line="240" w:lineRule="auto"/>
              <w:rPr>
                <w:sz w:val="24"/>
                <w:szCs w:val="24"/>
              </w:rPr>
            </w:pPr>
          </w:p>
        </w:tc>
        <w:tc>
          <w:tcPr>
            <w:tcW w:w="1861" w:type="dxa"/>
          </w:tcPr>
          <w:p w:rsidR="00D15DBE" w:rsidRPr="00D15DBE" w:rsidRDefault="00D15DBE" w:rsidP="00D15DBE">
            <w:pPr>
              <w:spacing w:after="0" w:line="240" w:lineRule="auto"/>
              <w:rPr>
                <w:sz w:val="24"/>
                <w:szCs w:val="24"/>
              </w:rPr>
            </w:pPr>
            <w:r w:rsidRPr="00D15DBE">
              <w:rPr>
                <w:sz w:val="24"/>
                <w:szCs w:val="24"/>
              </w:rPr>
              <w:t>удобно</w:t>
            </w:r>
          </w:p>
        </w:tc>
        <w:tc>
          <w:tcPr>
            <w:tcW w:w="1861" w:type="dxa"/>
          </w:tcPr>
          <w:p w:rsidR="00D15DBE" w:rsidRPr="00D15DBE" w:rsidRDefault="00D15DBE" w:rsidP="00D15DBE">
            <w:pPr>
              <w:spacing w:after="0" w:line="240" w:lineRule="auto"/>
              <w:rPr>
                <w:sz w:val="24"/>
                <w:szCs w:val="24"/>
              </w:rPr>
            </w:pPr>
            <w:r w:rsidRPr="00D15DBE">
              <w:rPr>
                <w:sz w:val="24"/>
                <w:szCs w:val="24"/>
              </w:rPr>
              <w:t>удобно</w:t>
            </w:r>
          </w:p>
        </w:tc>
      </w:tr>
      <w:tr w:rsidR="00D15DBE" w:rsidRPr="00D15DBE" w:rsidTr="00E744A1">
        <w:tc>
          <w:tcPr>
            <w:tcW w:w="4395" w:type="dxa"/>
          </w:tcPr>
          <w:p w:rsidR="00D15DBE" w:rsidRPr="00D15DBE" w:rsidRDefault="00D15DBE" w:rsidP="00D15DBE">
            <w:pPr>
              <w:autoSpaceDE w:val="0"/>
              <w:autoSpaceDN w:val="0"/>
              <w:adjustRightInd w:val="0"/>
              <w:spacing w:after="0" w:line="240" w:lineRule="auto"/>
              <w:rPr>
                <w:rFonts w:eastAsia="ArialMT-Identity-H"/>
                <w:sz w:val="24"/>
                <w:szCs w:val="24"/>
              </w:rPr>
            </w:pPr>
            <w:r w:rsidRPr="00D15DBE">
              <w:rPr>
                <w:rFonts w:eastAsia="ArialMT-Identity-H"/>
                <w:sz w:val="24"/>
                <w:szCs w:val="24"/>
              </w:rPr>
              <w:t>Количественная доля травмированных животных по причине оборудования</w:t>
            </w:r>
          </w:p>
        </w:tc>
        <w:tc>
          <w:tcPr>
            <w:tcW w:w="1205" w:type="dxa"/>
          </w:tcPr>
          <w:p w:rsidR="00D15DBE" w:rsidRPr="00D15DBE" w:rsidRDefault="00D15DBE" w:rsidP="00D15DBE">
            <w:pPr>
              <w:spacing w:after="0" w:line="240" w:lineRule="auto"/>
              <w:rPr>
                <w:sz w:val="24"/>
                <w:szCs w:val="24"/>
              </w:rPr>
            </w:pPr>
            <w:r w:rsidRPr="00D15DBE">
              <w:rPr>
                <w:rFonts w:eastAsia="ArialMT-Identity-H"/>
                <w:sz w:val="24"/>
                <w:szCs w:val="24"/>
              </w:rPr>
              <w:t>%</w:t>
            </w:r>
          </w:p>
        </w:tc>
        <w:tc>
          <w:tcPr>
            <w:tcW w:w="1861" w:type="dxa"/>
          </w:tcPr>
          <w:p w:rsidR="00D15DBE" w:rsidRPr="00D15DBE" w:rsidRDefault="00D15DBE" w:rsidP="00D15DBE">
            <w:pPr>
              <w:spacing w:after="0" w:line="240" w:lineRule="auto"/>
              <w:rPr>
                <w:sz w:val="24"/>
                <w:szCs w:val="24"/>
              </w:rPr>
            </w:pPr>
            <w:r w:rsidRPr="00D15DBE">
              <w:rPr>
                <w:sz w:val="24"/>
                <w:szCs w:val="24"/>
              </w:rPr>
              <w:t>0</w:t>
            </w:r>
          </w:p>
        </w:tc>
        <w:tc>
          <w:tcPr>
            <w:tcW w:w="1861" w:type="dxa"/>
          </w:tcPr>
          <w:p w:rsidR="00D15DBE" w:rsidRPr="00D15DBE" w:rsidRDefault="00D15DBE" w:rsidP="00D15DBE">
            <w:pPr>
              <w:spacing w:after="0" w:line="240" w:lineRule="auto"/>
              <w:rPr>
                <w:sz w:val="24"/>
                <w:szCs w:val="24"/>
              </w:rPr>
            </w:pPr>
            <w:r w:rsidRPr="00D15DBE">
              <w:rPr>
                <w:sz w:val="24"/>
                <w:szCs w:val="24"/>
              </w:rPr>
              <w:t>0</w:t>
            </w:r>
          </w:p>
        </w:tc>
      </w:tr>
    </w:tbl>
    <w:p w:rsidR="00D15DBE" w:rsidRPr="00D15DBE" w:rsidRDefault="00D15DBE" w:rsidP="00D15DBE">
      <w:pPr>
        <w:spacing w:after="0" w:line="240" w:lineRule="auto"/>
        <w:jc w:val="both"/>
        <w:rPr>
          <w:rFonts w:ascii="Times New Roman" w:eastAsia="Times New Roman" w:hAnsi="Times New Roman"/>
          <w:sz w:val="24"/>
          <w:szCs w:val="24"/>
          <w:lang w:eastAsia="ru-RU"/>
        </w:rPr>
      </w:pPr>
    </w:p>
    <w:p w:rsidR="00D15DBE" w:rsidRPr="00D15DBE" w:rsidRDefault="00D15DBE" w:rsidP="00D15DBE">
      <w:pPr>
        <w:spacing w:after="0" w:line="240" w:lineRule="auto"/>
        <w:ind w:firstLine="720"/>
        <w:jc w:val="center"/>
        <w:rPr>
          <w:rFonts w:ascii="Times New Roman" w:eastAsia="Times New Roman" w:hAnsi="Times New Roman"/>
          <w:sz w:val="24"/>
          <w:szCs w:val="24"/>
          <w:lang w:eastAsia="ru-RU"/>
        </w:rPr>
      </w:pPr>
    </w:p>
    <w:p w:rsidR="00D15DBE" w:rsidRPr="00D15DBE" w:rsidRDefault="00D15DBE" w:rsidP="00D15DBE">
      <w:pPr>
        <w:spacing w:after="0" w:line="240" w:lineRule="auto"/>
        <w:ind w:firstLine="708"/>
        <w:rPr>
          <w:rFonts w:ascii="Times New Roman" w:eastAsia="Times New Roman" w:hAnsi="Times New Roman"/>
          <w:b/>
          <w:sz w:val="28"/>
          <w:szCs w:val="28"/>
          <w:lang w:eastAsia="ru-RU"/>
        </w:rPr>
      </w:pPr>
      <w:r w:rsidRPr="00D15DBE">
        <w:rPr>
          <w:rFonts w:ascii="Times New Roman" w:eastAsia="Times New Roman" w:hAnsi="Times New Roman"/>
          <w:b/>
          <w:sz w:val="28"/>
          <w:szCs w:val="28"/>
          <w:lang w:eastAsia="ru-RU"/>
        </w:rPr>
        <w:t>3.3 Показатели надежности</w:t>
      </w:r>
    </w:p>
    <w:p w:rsidR="00D15DBE" w:rsidRPr="00D15DBE" w:rsidRDefault="00D15DBE" w:rsidP="00D15DBE">
      <w:pPr>
        <w:spacing w:after="0" w:line="240" w:lineRule="auto"/>
        <w:ind w:firstLine="720"/>
        <w:jc w:val="both"/>
        <w:rPr>
          <w:rFonts w:ascii="Times New Roman" w:eastAsia="Times New Roman" w:hAnsi="Times New Roman"/>
          <w:sz w:val="28"/>
          <w:szCs w:val="28"/>
          <w:lang w:eastAsia="ru-RU"/>
        </w:rPr>
      </w:pPr>
    </w:p>
    <w:p w:rsidR="00D15DBE" w:rsidRPr="00D15DBE" w:rsidRDefault="00D15DBE" w:rsidP="00D15DBE">
      <w:pPr>
        <w:spacing w:after="0" w:line="240" w:lineRule="auto"/>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Таблица 5 – Показатели надежности</w:t>
      </w:r>
    </w:p>
    <w:tbl>
      <w:tblPr>
        <w:tblStyle w:val="151"/>
        <w:tblW w:w="0" w:type="auto"/>
        <w:tblInd w:w="108" w:type="dxa"/>
        <w:tblLook w:val="01E0" w:firstRow="1" w:lastRow="1" w:firstColumn="1" w:lastColumn="1" w:noHBand="0" w:noVBand="0"/>
      </w:tblPr>
      <w:tblGrid>
        <w:gridCol w:w="4111"/>
        <w:gridCol w:w="1337"/>
        <w:gridCol w:w="1861"/>
        <w:gridCol w:w="1861"/>
      </w:tblGrid>
      <w:tr w:rsidR="00D15DBE" w:rsidRPr="00D15DBE" w:rsidTr="00E744A1">
        <w:tc>
          <w:tcPr>
            <w:tcW w:w="4111" w:type="dxa"/>
            <w:vMerge w:val="restart"/>
            <w:vAlign w:val="center"/>
          </w:tcPr>
          <w:p w:rsidR="00D15DBE" w:rsidRPr="00D15DBE" w:rsidRDefault="00D15DBE" w:rsidP="00D15DBE">
            <w:pPr>
              <w:spacing w:after="0" w:line="240" w:lineRule="auto"/>
              <w:rPr>
                <w:sz w:val="24"/>
                <w:szCs w:val="24"/>
              </w:rPr>
            </w:pPr>
            <w:r w:rsidRPr="00D15DBE">
              <w:rPr>
                <w:sz w:val="24"/>
                <w:szCs w:val="24"/>
              </w:rPr>
              <w:t>Наименования показателя</w:t>
            </w:r>
          </w:p>
        </w:tc>
        <w:tc>
          <w:tcPr>
            <w:tcW w:w="1337" w:type="dxa"/>
            <w:vMerge w:val="restart"/>
            <w:vAlign w:val="center"/>
          </w:tcPr>
          <w:p w:rsidR="00D15DBE" w:rsidRPr="00D15DBE" w:rsidRDefault="00D15DBE" w:rsidP="00D15DBE">
            <w:pPr>
              <w:spacing w:after="0" w:line="240" w:lineRule="auto"/>
              <w:rPr>
                <w:sz w:val="24"/>
                <w:szCs w:val="24"/>
              </w:rPr>
            </w:pPr>
            <w:r w:rsidRPr="00D15DBE">
              <w:rPr>
                <w:sz w:val="24"/>
                <w:szCs w:val="24"/>
              </w:rPr>
              <w:t>Ед. изм.</w:t>
            </w:r>
          </w:p>
        </w:tc>
        <w:tc>
          <w:tcPr>
            <w:tcW w:w="3722" w:type="dxa"/>
            <w:gridSpan w:val="2"/>
            <w:vAlign w:val="center"/>
          </w:tcPr>
          <w:p w:rsidR="00D15DBE" w:rsidRPr="00D15DBE" w:rsidRDefault="00D15DBE" w:rsidP="00D15DBE">
            <w:pPr>
              <w:spacing w:after="0" w:line="240" w:lineRule="auto"/>
              <w:rPr>
                <w:sz w:val="24"/>
                <w:szCs w:val="24"/>
              </w:rPr>
            </w:pPr>
            <w:r w:rsidRPr="00D15DBE">
              <w:rPr>
                <w:sz w:val="24"/>
                <w:szCs w:val="24"/>
              </w:rPr>
              <w:t>Значение показателя</w:t>
            </w:r>
          </w:p>
        </w:tc>
      </w:tr>
      <w:tr w:rsidR="00D15DBE" w:rsidRPr="00D15DBE" w:rsidTr="00E744A1">
        <w:tc>
          <w:tcPr>
            <w:tcW w:w="4111" w:type="dxa"/>
            <w:vMerge/>
          </w:tcPr>
          <w:p w:rsidR="00D15DBE" w:rsidRPr="00D15DBE" w:rsidRDefault="00D15DBE" w:rsidP="00D15DBE">
            <w:pPr>
              <w:spacing w:after="0" w:line="240" w:lineRule="auto"/>
              <w:jc w:val="both"/>
              <w:rPr>
                <w:sz w:val="24"/>
                <w:szCs w:val="24"/>
              </w:rPr>
            </w:pPr>
          </w:p>
        </w:tc>
        <w:tc>
          <w:tcPr>
            <w:tcW w:w="1337" w:type="dxa"/>
            <w:vMerge/>
          </w:tcPr>
          <w:p w:rsidR="00D15DBE" w:rsidRPr="00D15DBE" w:rsidRDefault="00D15DBE" w:rsidP="00D15DBE">
            <w:pPr>
              <w:spacing w:after="0" w:line="240" w:lineRule="auto"/>
              <w:rPr>
                <w:sz w:val="24"/>
                <w:szCs w:val="24"/>
              </w:rPr>
            </w:pPr>
          </w:p>
        </w:tc>
        <w:tc>
          <w:tcPr>
            <w:tcW w:w="1861" w:type="dxa"/>
            <w:vAlign w:val="center"/>
          </w:tcPr>
          <w:p w:rsidR="00D15DBE" w:rsidRPr="00D15DBE" w:rsidRDefault="00D15DBE" w:rsidP="00D15DBE">
            <w:pPr>
              <w:spacing w:after="0" w:line="240" w:lineRule="auto"/>
              <w:rPr>
                <w:sz w:val="24"/>
                <w:szCs w:val="24"/>
              </w:rPr>
            </w:pPr>
            <w:r w:rsidRPr="00D15DBE">
              <w:rPr>
                <w:sz w:val="24"/>
                <w:szCs w:val="24"/>
              </w:rPr>
              <w:t>по ТТ</w:t>
            </w:r>
          </w:p>
        </w:tc>
        <w:tc>
          <w:tcPr>
            <w:tcW w:w="1861" w:type="dxa"/>
            <w:vAlign w:val="center"/>
          </w:tcPr>
          <w:p w:rsidR="00D15DBE" w:rsidRPr="00D15DBE" w:rsidRDefault="00D15DBE" w:rsidP="00D15DBE">
            <w:pPr>
              <w:spacing w:after="0" w:line="240" w:lineRule="auto"/>
              <w:rPr>
                <w:sz w:val="24"/>
                <w:szCs w:val="24"/>
              </w:rPr>
            </w:pPr>
            <w:r w:rsidRPr="00D15DBE">
              <w:rPr>
                <w:sz w:val="24"/>
                <w:szCs w:val="24"/>
              </w:rPr>
              <w:t>при испытаниях</w:t>
            </w:r>
          </w:p>
        </w:tc>
      </w:tr>
      <w:tr w:rsidR="00D15DBE" w:rsidRPr="00D15DBE" w:rsidTr="00E744A1">
        <w:tc>
          <w:tcPr>
            <w:tcW w:w="4111" w:type="dxa"/>
          </w:tcPr>
          <w:p w:rsidR="00D15DBE" w:rsidRPr="00D15DBE" w:rsidRDefault="00D15DBE" w:rsidP="00D15DBE">
            <w:pPr>
              <w:spacing w:after="0" w:line="240" w:lineRule="auto"/>
              <w:rPr>
                <w:sz w:val="24"/>
                <w:szCs w:val="24"/>
              </w:rPr>
            </w:pPr>
            <w:r w:rsidRPr="00D15DBE">
              <w:rPr>
                <w:sz w:val="24"/>
                <w:szCs w:val="24"/>
              </w:rPr>
              <w:t>Наработка на отказ</w:t>
            </w:r>
          </w:p>
        </w:tc>
        <w:tc>
          <w:tcPr>
            <w:tcW w:w="1337" w:type="dxa"/>
          </w:tcPr>
          <w:p w:rsidR="00D15DBE" w:rsidRPr="00D15DBE" w:rsidRDefault="00D15DBE" w:rsidP="00D15DBE">
            <w:pPr>
              <w:spacing w:after="0" w:line="240" w:lineRule="auto"/>
              <w:rPr>
                <w:sz w:val="24"/>
                <w:szCs w:val="24"/>
              </w:rPr>
            </w:pPr>
            <w:r w:rsidRPr="00D15DBE">
              <w:rPr>
                <w:sz w:val="24"/>
                <w:szCs w:val="24"/>
              </w:rPr>
              <w:t>ч</w:t>
            </w:r>
          </w:p>
        </w:tc>
        <w:tc>
          <w:tcPr>
            <w:tcW w:w="1861" w:type="dxa"/>
            <w:vAlign w:val="center"/>
          </w:tcPr>
          <w:p w:rsidR="00D15DBE" w:rsidRPr="00D15DBE" w:rsidRDefault="00D15DBE" w:rsidP="00D15DBE">
            <w:pPr>
              <w:spacing w:after="0" w:line="240" w:lineRule="auto"/>
              <w:rPr>
                <w:sz w:val="24"/>
                <w:szCs w:val="24"/>
              </w:rPr>
            </w:pPr>
            <w:r w:rsidRPr="00D15DBE">
              <w:rPr>
                <w:sz w:val="24"/>
                <w:szCs w:val="24"/>
              </w:rPr>
              <w:t>-</w:t>
            </w:r>
          </w:p>
        </w:tc>
        <w:tc>
          <w:tcPr>
            <w:tcW w:w="1861" w:type="dxa"/>
            <w:vAlign w:val="center"/>
          </w:tcPr>
          <w:p w:rsidR="00D15DBE" w:rsidRPr="00D15DBE" w:rsidRDefault="00D15DBE" w:rsidP="00D15DBE">
            <w:pPr>
              <w:spacing w:after="0" w:line="240" w:lineRule="auto"/>
              <w:rPr>
                <w:sz w:val="24"/>
                <w:szCs w:val="24"/>
              </w:rPr>
            </w:pPr>
            <w:r w:rsidRPr="00D15DBE">
              <w:rPr>
                <w:sz w:val="24"/>
                <w:szCs w:val="24"/>
              </w:rPr>
              <w:t>140</w:t>
            </w:r>
          </w:p>
        </w:tc>
      </w:tr>
      <w:tr w:rsidR="00D15DBE" w:rsidRPr="00D15DBE" w:rsidTr="00E744A1">
        <w:tc>
          <w:tcPr>
            <w:tcW w:w="4111" w:type="dxa"/>
          </w:tcPr>
          <w:p w:rsidR="00D15DBE" w:rsidRPr="00D15DBE" w:rsidRDefault="00D15DBE" w:rsidP="00D15DBE">
            <w:pPr>
              <w:spacing w:after="0" w:line="240" w:lineRule="auto"/>
              <w:jc w:val="both"/>
              <w:rPr>
                <w:sz w:val="24"/>
                <w:szCs w:val="24"/>
              </w:rPr>
            </w:pPr>
            <w:r w:rsidRPr="00D15DBE">
              <w:rPr>
                <w:sz w:val="24"/>
                <w:szCs w:val="24"/>
              </w:rPr>
              <w:t>Время монтажа</w:t>
            </w:r>
          </w:p>
        </w:tc>
        <w:tc>
          <w:tcPr>
            <w:tcW w:w="1337" w:type="dxa"/>
          </w:tcPr>
          <w:p w:rsidR="00D15DBE" w:rsidRPr="00D15DBE" w:rsidRDefault="00D15DBE" w:rsidP="00D15DBE">
            <w:pPr>
              <w:spacing w:after="0" w:line="240" w:lineRule="auto"/>
              <w:rPr>
                <w:sz w:val="24"/>
                <w:szCs w:val="24"/>
              </w:rPr>
            </w:pPr>
            <w:r w:rsidRPr="00D15DBE">
              <w:rPr>
                <w:sz w:val="24"/>
                <w:szCs w:val="24"/>
              </w:rPr>
              <w:t>ч</w:t>
            </w:r>
          </w:p>
        </w:tc>
        <w:tc>
          <w:tcPr>
            <w:tcW w:w="1861" w:type="dxa"/>
            <w:vAlign w:val="center"/>
          </w:tcPr>
          <w:p w:rsidR="00D15DBE" w:rsidRPr="00D15DBE" w:rsidRDefault="00D15DBE" w:rsidP="00D15DBE">
            <w:pPr>
              <w:spacing w:after="0" w:line="240" w:lineRule="auto"/>
              <w:rPr>
                <w:sz w:val="24"/>
                <w:szCs w:val="24"/>
              </w:rPr>
            </w:pPr>
            <w:r w:rsidRPr="00D15DBE">
              <w:rPr>
                <w:sz w:val="24"/>
                <w:szCs w:val="24"/>
              </w:rPr>
              <w:t>-</w:t>
            </w:r>
          </w:p>
        </w:tc>
        <w:tc>
          <w:tcPr>
            <w:tcW w:w="1861" w:type="dxa"/>
            <w:vAlign w:val="center"/>
          </w:tcPr>
          <w:p w:rsidR="00D15DBE" w:rsidRPr="00D15DBE" w:rsidRDefault="00D15DBE" w:rsidP="00D15DBE">
            <w:pPr>
              <w:spacing w:after="0" w:line="240" w:lineRule="auto"/>
              <w:rPr>
                <w:sz w:val="24"/>
                <w:szCs w:val="24"/>
              </w:rPr>
            </w:pPr>
            <w:r w:rsidRPr="00D15DBE">
              <w:rPr>
                <w:sz w:val="24"/>
                <w:szCs w:val="24"/>
              </w:rPr>
              <w:t>8</w:t>
            </w:r>
          </w:p>
        </w:tc>
      </w:tr>
      <w:tr w:rsidR="00D15DBE" w:rsidRPr="00D15DBE" w:rsidTr="00E744A1">
        <w:tc>
          <w:tcPr>
            <w:tcW w:w="4111" w:type="dxa"/>
          </w:tcPr>
          <w:p w:rsidR="00D15DBE" w:rsidRPr="00D15DBE" w:rsidRDefault="00D15DBE" w:rsidP="00D15DBE">
            <w:pPr>
              <w:spacing w:after="0" w:line="240" w:lineRule="auto"/>
              <w:jc w:val="both"/>
              <w:rPr>
                <w:sz w:val="24"/>
                <w:szCs w:val="24"/>
              </w:rPr>
            </w:pPr>
            <w:r w:rsidRPr="00D15DBE">
              <w:rPr>
                <w:sz w:val="24"/>
                <w:szCs w:val="24"/>
              </w:rPr>
              <w:t>Трудоемкость монтажа</w:t>
            </w:r>
          </w:p>
        </w:tc>
        <w:tc>
          <w:tcPr>
            <w:tcW w:w="1337" w:type="dxa"/>
          </w:tcPr>
          <w:p w:rsidR="00D15DBE" w:rsidRPr="00D15DBE" w:rsidRDefault="00D15DBE" w:rsidP="00D15DBE">
            <w:pPr>
              <w:spacing w:after="0" w:line="240" w:lineRule="auto"/>
              <w:rPr>
                <w:sz w:val="24"/>
                <w:szCs w:val="24"/>
              </w:rPr>
            </w:pPr>
            <w:r w:rsidRPr="00D15DBE">
              <w:rPr>
                <w:sz w:val="24"/>
                <w:szCs w:val="24"/>
              </w:rPr>
              <w:t>чел·ч</w:t>
            </w:r>
          </w:p>
        </w:tc>
        <w:tc>
          <w:tcPr>
            <w:tcW w:w="1861" w:type="dxa"/>
            <w:vAlign w:val="center"/>
          </w:tcPr>
          <w:p w:rsidR="00D15DBE" w:rsidRPr="00D15DBE" w:rsidRDefault="00D15DBE" w:rsidP="00D15DBE">
            <w:pPr>
              <w:spacing w:after="0" w:line="240" w:lineRule="auto"/>
              <w:rPr>
                <w:sz w:val="24"/>
                <w:szCs w:val="24"/>
              </w:rPr>
            </w:pPr>
            <w:r w:rsidRPr="00D15DBE">
              <w:rPr>
                <w:sz w:val="24"/>
                <w:szCs w:val="24"/>
              </w:rPr>
              <w:t>-</w:t>
            </w:r>
          </w:p>
        </w:tc>
        <w:tc>
          <w:tcPr>
            <w:tcW w:w="1861" w:type="dxa"/>
            <w:vAlign w:val="center"/>
          </w:tcPr>
          <w:p w:rsidR="00D15DBE" w:rsidRPr="00D15DBE" w:rsidRDefault="00D15DBE" w:rsidP="00D15DBE">
            <w:pPr>
              <w:spacing w:after="0" w:line="240" w:lineRule="auto"/>
              <w:rPr>
                <w:sz w:val="24"/>
                <w:szCs w:val="24"/>
              </w:rPr>
            </w:pPr>
            <w:r w:rsidRPr="00D15DBE">
              <w:rPr>
                <w:sz w:val="24"/>
                <w:szCs w:val="24"/>
              </w:rPr>
              <w:t>24</w:t>
            </w:r>
          </w:p>
        </w:tc>
      </w:tr>
      <w:tr w:rsidR="00D15DBE" w:rsidRPr="00D15DBE" w:rsidTr="00E744A1">
        <w:tc>
          <w:tcPr>
            <w:tcW w:w="4111" w:type="dxa"/>
          </w:tcPr>
          <w:p w:rsidR="00D15DBE" w:rsidRPr="00D15DBE" w:rsidRDefault="00D15DBE" w:rsidP="00D15DBE">
            <w:pPr>
              <w:spacing w:after="0" w:line="240" w:lineRule="auto"/>
              <w:jc w:val="both"/>
              <w:rPr>
                <w:sz w:val="24"/>
                <w:szCs w:val="24"/>
              </w:rPr>
            </w:pPr>
            <w:r w:rsidRPr="00D15DBE">
              <w:rPr>
                <w:sz w:val="24"/>
                <w:szCs w:val="24"/>
              </w:rPr>
              <w:t>Количество отказов</w:t>
            </w:r>
          </w:p>
        </w:tc>
        <w:tc>
          <w:tcPr>
            <w:tcW w:w="1337" w:type="dxa"/>
          </w:tcPr>
          <w:p w:rsidR="00D15DBE" w:rsidRPr="00D15DBE" w:rsidRDefault="00D15DBE" w:rsidP="00D15DBE">
            <w:pPr>
              <w:spacing w:after="0" w:line="240" w:lineRule="auto"/>
              <w:rPr>
                <w:sz w:val="24"/>
                <w:szCs w:val="24"/>
              </w:rPr>
            </w:pPr>
          </w:p>
        </w:tc>
        <w:tc>
          <w:tcPr>
            <w:tcW w:w="1861" w:type="dxa"/>
            <w:vAlign w:val="center"/>
          </w:tcPr>
          <w:p w:rsidR="00D15DBE" w:rsidRPr="00D15DBE" w:rsidRDefault="00D15DBE" w:rsidP="00D15DBE">
            <w:pPr>
              <w:spacing w:after="0" w:line="240" w:lineRule="auto"/>
              <w:rPr>
                <w:sz w:val="24"/>
                <w:szCs w:val="24"/>
              </w:rPr>
            </w:pPr>
          </w:p>
        </w:tc>
        <w:tc>
          <w:tcPr>
            <w:tcW w:w="1861" w:type="dxa"/>
            <w:vAlign w:val="center"/>
          </w:tcPr>
          <w:p w:rsidR="00D15DBE" w:rsidRPr="00D15DBE" w:rsidRDefault="00D15DBE" w:rsidP="00D15DBE">
            <w:pPr>
              <w:spacing w:after="0" w:line="240" w:lineRule="auto"/>
              <w:rPr>
                <w:sz w:val="24"/>
                <w:szCs w:val="24"/>
              </w:rPr>
            </w:pPr>
          </w:p>
        </w:tc>
      </w:tr>
      <w:tr w:rsidR="00D15DBE" w:rsidRPr="00D15DBE" w:rsidTr="00E744A1">
        <w:tc>
          <w:tcPr>
            <w:tcW w:w="4111" w:type="dxa"/>
          </w:tcPr>
          <w:p w:rsidR="00D15DBE" w:rsidRPr="00D15DBE" w:rsidRDefault="00D15DBE" w:rsidP="00D15DBE">
            <w:pPr>
              <w:spacing w:after="0" w:line="240" w:lineRule="auto"/>
              <w:jc w:val="both"/>
              <w:rPr>
                <w:sz w:val="24"/>
                <w:szCs w:val="24"/>
              </w:rPr>
            </w:pPr>
            <w:r w:rsidRPr="00D15DBE">
              <w:rPr>
                <w:sz w:val="24"/>
                <w:szCs w:val="24"/>
                <w:lang w:val="en-US"/>
              </w:rPr>
              <w:t xml:space="preserve">I </w:t>
            </w:r>
            <w:r w:rsidRPr="00D15DBE">
              <w:rPr>
                <w:sz w:val="24"/>
                <w:szCs w:val="24"/>
              </w:rPr>
              <w:t>группа сложности</w:t>
            </w:r>
          </w:p>
        </w:tc>
        <w:tc>
          <w:tcPr>
            <w:tcW w:w="1337" w:type="dxa"/>
          </w:tcPr>
          <w:p w:rsidR="00D15DBE" w:rsidRPr="00D15DBE" w:rsidRDefault="00D15DBE" w:rsidP="00D15DBE">
            <w:pPr>
              <w:spacing w:after="0" w:line="240" w:lineRule="auto"/>
              <w:rPr>
                <w:sz w:val="24"/>
                <w:szCs w:val="24"/>
              </w:rPr>
            </w:pPr>
          </w:p>
        </w:tc>
        <w:tc>
          <w:tcPr>
            <w:tcW w:w="1861" w:type="dxa"/>
            <w:vAlign w:val="center"/>
          </w:tcPr>
          <w:p w:rsidR="00D15DBE" w:rsidRPr="00D15DBE" w:rsidRDefault="00D15DBE" w:rsidP="00D15DBE">
            <w:pPr>
              <w:spacing w:after="0" w:line="240" w:lineRule="auto"/>
              <w:rPr>
                <w:sz w:val="24"/>
                <w:szCs w:val="24"/>
              </w:rPr>
            </w:pPr>
            <w:r w:rsidRPr="00D15DBE">
              <w:rPr>
                <w:sz w:val="24"/>
                <w:szCs w:val="24"/>
              </w:rPr>
              <w:t>-</w:t>
            </w:r>
          </w:p>
        </w:tc>
        <w:tc>
          <w:tcPr>
            <w:tcW w:w="1861" w:type="dxa"/>
            <w:vAlign w:val="center"/>
          </w:tcPr>
          <w:p w:rsidR="00D15DBE" w:rsidRPr="00D15DBE" w:rsidRDefault="00D15DBE" w:rsidP="00D15DBE">
            <w:pPr>
              <w:spacing w:after="0" w:line="240" w:lineRule="auto"/>
              <w:rPr>
                <w:sz w:val="24"/>
                <w:szCs w:val="24"/>
              </w:rPr>
            </w:pPr>
            <w:r w:rsidRPr="00D15DBE">
              <w:rPr>
                <w:sz w:val="24"/>
                <w:szCs w:val="24"/>
              </w:rPr>
              <w:t>2</w:t>
            </w:r>
          </w:p>
        </w:tc>
      </w:tr>
      <w:tr w:rsidR="00D15DBE" w:rsidRPr="00D15DBE" w:rsidTr="00E744A1">
        <w:tc>
          <w:tcPr>
            <w:tcW w:w="4111" w:type="dxa"/>
          </w:tcPr>
          <w:p w:rsidR="00D15DBE" w:rsidRPr="00D15DBE" w:rsidRDefault="00D15DBE" w:rsidP="00D15DBE">
            <w:pPr>
              <w:spacing w:after="0" w:line="240" w:lineRule="auto"/>
              <w:jc w:val="both"/>
              <w:rPr>
                <w:sz w:val="24"/>
                <w:szCs w:val="24"/>
                <w:lang w:val="en-US"/>
              </w:rPr>
            </w:pPr>
            <w:r w:rsidRPr="00D15DBE">
              <w:rPr>
                <w:sz w:val="24"/>
                <w:szCs w:val="24"/>
                <w:lang w:val="en-US"/>
              </w:rPr>
              <w:t xml:space="preserve">II </w:t>
            </w:r>
            <w:r w:rsidRPr="00D15DBE">
              <w:rPr>
                <w:sz w:val="24"/>
                <w:szCs w:val="24"/>
              </w:rPr>
              <w:t>группа сложности</w:t>
            </w:r>
          </w:p>
        </w:tc>
        <w:tc>
          <w:tcPr>
            <w:tcW w:w="1337" w:type="dxa"/>
          </w:tcPr>
          <w:p w:rsidR="00D15DBE" w:rsidRPr="00D15DBE" w:rsidRDefault="00D15DBE" w:rsidP="00D15DBE">
            <w:pPr>
              <w:spacing w:after="0" w:line="240" w:lineRule="auto"/>
              <w:rPr>
                <w:sz w:val="24"/>
                <w:szCs w:val="24"/>
              </w:rPr>
            </w:pPr>
          </w:p>
        </w:tc>
        <w:tc>
          <w:tcPr>
            <w:tcW w:w="1861" w:type="dxa"/>
            <w:vAlign w:val="center"/>
          </w:tcPr>
          <w:p w:rsidR="00D15DBE" w:rsidRPr="00D15DBE" w:rsidRDefault="00D15DBE" w:rsidP="00D15DBE">
            <w:pPr>
              <w:spacing w:after="0" w:line="240" w:lineRule="auto"/>
              <w:rPr>
                <w:sz w:val="24"/>
                <w:szCs w:val="24"/>
              </w:rPr>
            </w:pPr>
            <w:r w:rsidRPr="00D15DBE">
              <w:rPr>
                <w:sz w:val="24"/>
                <w:szCs w:val="24"/>
              </w:rPr>
              <w:t>-</w:t>
            </w:r>
          </w:p>
        </w:tc>
        <w:tc>
          <w:tcPr>
            <w:tcW w:w="1861" w:type="dxa"/>
            <w:vAlign w:val="center"/>
          </w:tcPr>
          <w:p w:rsidR="00D15DBE" w:rsidRPr="00D15DBE" w:rsidRDefault="00D15DBE" w:rsidP="00D15DBE">
            <w:pPr>
              <w:spacing w:after="0" w:line="240" w:lineRule="auto"/>
              <w:rPr>
                <w:sz w:val="24"/>
                <w:szCs w:val="24"/>
              </w:rPr>
            </w:pPr>
            <w:r w:rsidRPr="00D15DBE">
              <w:rPr>
                <w:sz w:val="24"/>
                <w:szCs w:val="24"/>
              </w:rPr>
              <w:t>-</w:t>
            </w:r>
          </w:p>
        </w:tc>
      </w:tr>
      <w:tr w:rsidR="00D15DBE" w:rsidRPr="00D15DBE" w:rsidTr="00E744A1">
        <w:tc>
          <w:tcPr>
            <w:tcW w:w="4111" w:type="dxa"/>
          </w:tcPr>
          <w:p w:rsidR="00D15DBE" w:rsidRPr="00D15DBE" w:rsidRDefault="00D15DBE" w:rsidP="00D15DBE">
            <w:pPr>
              <w:spacing w:after="0" w:line="240" w:lineRule="auto"/>
              <w:jc w:val="both"/>
              <w:rPr>
                <w:sz w:val="24"/>
                <w:szCs w:val="24"/>
                <w:lang w:val="en-US"/>
              </w:rPr>
            </w:pPr>
            <w:r w:rsidRPr="00D15DBE">
              <w:rPr>
                <w:sz w:val="24"/>
                <w:szCs w:val="24"/>
                <w:lang w:val="en-US"/>
              </w:rPr>
              <w:t xml:space="preserve">III </w:t>
            </w:r>
            <w:r w:rsidRPr="00D15DBE">
              <w:rPr>
                <w:sz w:val="24"/>
                <w:szCs w:val="24"/>
              </w:rPr>
              <w:t>группа сложности</w:t>
            </w:r>
          </w:p>
        </w:tc>
        <w:tc>
          <w:tcPr>
            <w:tcW w:w="1337" w:type="dxa"/>
          </w:tcPr>
          <w:p w:rsidR="00D15DBE" w:rsidRPr="00D15DBE" w:rsidRDefault="00D15DBE" w:rsidP="00D15DBE">
            <w:pPr>
              <w:spacing w:after="0" w:line="240" w:lineRule="auto"/>
              <w:rPr>
                <w:sz w:val="24"/>
                <w:szCs w:val="24"/>
              </w:rPr>
            </w:pPr>
          </w:p>
        </w:tc>
        <w:tc>
          <w:tcPr>
            <w:tcW w:w="1861" w:type="dxa"/>
            <w:vAlign w:val="center"/>
          </w:tcPr>
          <w:p w:rsidR="00D15DBE" w:rsidRPr="00D15DBE" w:rsidRDefault="00D15DBE" w:rsidP="00D15DBE">
            <w:pPr>
              <w:spacing w:after="0" w:line="240" w:lineRule="auto"/>
              <w:rPr>
                <w:sz w:val="24"/>
                <w:szCs w:val="24"/>
              </w:rPr>
            </w:pPr>
            <w:r w:rsidRPr="00D15DBE">
              <w:rPr>
                <w:sz w:val="24"/>
                <w:szCs w:val="24"/>
              </w:rPr>
              <w:t>-</w:t>
            </w:r>
          </w:p>
        </w:tc>
        <w:tc>
          <w:tcPr>
            <w:tcW w:w="1861" w:type="dxa"/>
            <w:vAlign w:val="center"/>
          </w:tcPr>
          <w:p w:rsidR="00D15DBE" w:rsidRPr="00D15DBE" w:rsidRDefault="00D15DBE" w:rsidP="00D15DBE">
            <w:pPr>
              <w:spacing w:after="0" w:line="240" w:lineRule="auto"/>
              <w:rPr>
                <w:sz w:val="24"/>
                <w:szCs w:val="24"/>
              </w:rPr>
            </w:pPr>
            <w:r w:rsidRPr="00D15DBE">
              <w:rPr>
                <w:sz w:val="24"/>
                <w:szCs w:val="24"/>
              </w:rPr>
              <w:t>-</w:t>
            </w:r>
          </w:p>
        </w:tc>
      </w:tr>
      <w:tr w:rsidR="00D15DBE" w:rsidRPr="00D15DBE" w:rsidTr="00E744A1">
        <w:tc>
          <w:tcPr>
            <w:tcW w:w="4111" w:type="dxa"/>
          </w:tcPr>
          <w:p w:rsidR="00D15DBE" w:rsidRPr="00D15DBE" w:rsidRDefault="00D15DBE" w:rsidP="00D15DBE">
            <w:pPr>
              <w:spacing w:after="0" w:line="240" w:lineRule="auto"/>
              <w:jc w:val="both"/>
              <w:rPr>
                <w:sz w:val="24"/>
                <w:szCs w:val="24"/>
              </w:rPr>
            </w:pPr>
            <w:r w:rsidRPr="00D15DBE">
              <w:rPr>
                <w:sz w:val="24"/>
                <w:szCs w:val="24"/>
              </w:rPr>
              <w:t>Наработка на отказ</w:t>
            </w:r>
          </w:p>
        </w:tc>
        <w:tc>
          <w:tcPr>
            <w:tcW w:w="1337" w:type="dxa"/>
          </w:tcPr>
          <w:p w:rsidR="00D15DBE" w:rsidRPr="00D15DBE" w:rsidRDefault="00D15DBE" w:rsidP="00D15DBE">
            <w:pPr>
              <w:spacing w:after="0" w:line="240" w:lineRule="auto"/>
              <w:rPr>
                <w:sz w:val="24"/>
                <w:szCs w:val="24"/>
              </w:rPr>
            </w:pPr>
          </w:p>
        </w:tc>
        <w:tc>
          <w:tcPr>
            <w:tcW w:w="1861" w:type="dxa"/>
            <w:vAlign w:val="center"/>
          </w:tcPr>
          <w:p w:rsidR="00D15DBE" w:rsidRPr="00D15DBE" w:rsidRDefault="00D15DBE" w:rsidP="00D15DBE">
            <w:pPr>
              <w:spacing w:after="0" w:line="240" w:lineRule="auto"/>
              <w:rPr>
                <w:sz w:val="24"/>
                <w:szCs w:val="24"/>
              </w:rPr>
            </w:pPr>
          </w:p>
        </w:tc>
        <w:tc>
          <w:tcPr>
            <w:tcW w:w="1861" w:type="dxa"/>
            <w:vAlign w:val="center"/>
          </w:tcPr>
          <w:p w:rsidR="00D15DBE" w:rsidRPr="00D15DBE" w:rsidRDefault="00D15DBE" w:rsidP="00D15DBE">
            <w:pPr>
              <w:spacing w:after="0" w:line="240" w:lineRule="auto"/>
              <w:rPr>
                <w:sz w:val="24"/>
                <w:szCs w:val="24"/>
              </w:rPr>
            </w:pPr>
          </w:p>
        </w:tc>
      </w:tr>
      <w:tr w:rsidR="00D15DBE" w:rsidRPr="00D15DBE" w:rsidTr="00E744A1">
        <w:tc>
          <w:tcPr>
            <w:tcW w:w="4111" w:type="dxa"/>
          </w:tcPr>
          <w:p w:rsidR="00D15DBE" w:rsidRPr="00D15DBE" w:rsidRDefault="00D15DBE" w:rsidP="00D15DBE">
            <w:pPr>
              <w:spacing w:after="0" w:line="240" w:lineRule="auto"/>
              <w:jc w:val="both"/>
              <w:rPr>
                <w:sz w:val="24"/>
                <w:szCs w:val="24"/>
              </w:rPr>
            </w:pPr>
            <w:r w:rsidRPr="00D15DBE">
              <w:rPr>
                <w:sz w:val="24"/>
                <w:szCs w:val="24"/>
                <w:lang w:val="en-US"/>
              </w:rPr>
              <w:t xml:space="preserve">I </w:t>
            </w:r>
            <w:r w:rsidRPr="00D15DBE">
              <w:rPr>
                <w:sz w:val="24"/>
                <w:szCs w:val="24"/>
              </w:rPr>
              <w:t>группа сложности</w:t>
            </w:r>
          </w:p>
        </w:tc>
        <w:tc>
          <w:tcPr>
            <w:tcW w:w="1337" w:type="dxa"/>
          </w:tcPr>
          <w:p w:rsidR="00D15DBE" w:rsidRPr="00D15DBE" w:rsidRDefault="00D15DBE" w:rsidP="00D15DBE">
            <w:pPr>
              <w:spacing w:after="0" w:line="240" w:lineRule="auto"/>
              <w:rPr>
                <w:sz w:val="24"/>
                <w:szCs w:val="24"/>
              </w:rPr>
            </w:pPr>
          </w:p>
        </w:tc>
        <w:tc>
          <w:tcPr>
            <w:tcW w:w="1861" w:type="dxa"/>
            <w:vAlign w:val="center"/>
          </w:tcPr>
          <w:p w:rsidR="00D15DBE" w:rsidRPr="00D15DBE" w:rsidRDefault="00D15DBE" w:rsidP="00D15DBE">
            <w:pPr>
              <w:spacing w:after="0" w:line="240" w:lineRule="auto"/>
              <w:rPr>
                <w:sz w:val="24"/>
                <w:szCs w:val="24"/>
              </w:rPr>
            </w:pPr>
            <w:r w:rsidRPr="00D15DBE">
              <w:rPr>
                <w:sz w:val="24"/>
                <w:szCs w:val="24"/>
              </w:rPr>
              <w:t>-</w:t>
            </w:r>
          </w:p>
        </w:tc>
        <w:tc>
          <w:tcPr>
            <w:tcW w:w="1861" w:type="dxa"/>
            <w:vAlign w:val="center"/>
          </w:tcPr>
          <w:p w:rsidR="00D15DBE" w:rsidRPr="00D15DBE" w:rsidRDefault="00D15DBE" w:rsidP="00D15DBE">
            <w:pPr>
              <w:spacing w:after="0" w:line="240" w:lineRule="auto"/>
              <w:rPr>
                <w:sz w:val="24"/>
                <w:szCs w:val="24"/>
              </w:rPr>
            </w:pPr>
            <w:r w:rsidRPr="00D15DBE">
              <w:rPr>
                <w:sz w:val="24"/>
                <w:szCs w:val="24"/>
              </w:rPr>
              <w:t>28</w:t>
            </w:r>
          </w:p>
        </w:tc>
      </w:tr>
      <w:tr w:rsidR="00D15DBE" w:rsidRPr="00D15DBE" w:rsidTr="00E744A1">
        <w:tc>
          <w:tcPr>
            <w:tcW w:w="4111" w:type="dxa"/>
          </w:tcPr>
          <w:p w:rsidR="00D15DBE" w:rsidRPr="00D15DBE" w:rsidRDefault="00D15DBE" w:rsidP="00D15DBE">
            <w:pPr>
              <w:spacing w:after="0" w:line="240" w:lineRule="auto"/>
              <w:jc w:val="both"/>
              <w:rPr>
                <w:sz w:val="24"/>
                <w:szCs w:val="24"/>
                <w:lang w:val="en-US"/>
              </w:rPr>
            </w:pPr>
            <w:r w:rsidRPr="00D15DBE">
              <w:rPr>
                <w:sz w:val="24"/>
                <w:szCs w:val="24"/>
                <w:lang w:val="en-US"/>
              </w:rPr>
              <w:t xml:space="preserve">II </w:t>
            </w:r>
            <w:r w:rsidRPr="00D15DBE">
              <w:rPr>
                <w:sz w:val="24"/>
                <w:szCs w:val="24"/>
              </w:rPr>
              <w:t>группа сложности</w:t>
            </w:r>
          </w:p>
        </w:tc>
        <w:tc>
          <w:tcPr>
            <w:tcW w:w="1337" w:type="dxa"/>
          </w:tcPr>
          <w:p w:rsidR="00D15DBE" w:rsidRPr="00D15DBE" w:rsidRDefault="00D15DBE" w:rsidP="00D15DBE">
            <w:pPr>
              <w:spacing w:after="0" w:line="240" w:lineRule="auto"/>
              <w:rPr>
                <w:sz w:val="24"/>
                <w:szCs w:val="24"/>
              </w:rPr>
            </w:pPr>
          </w:p>
        </w:tc>
        <w:tc>
          <w:tcPr>
            <w:tcW w:w="1861" w:type="dxa"/>
            <w:vAlign w:val="center"/>
          </w:tcPr>
          <w:p w:rsidR="00D15DBE" w:rsidRPr="00D15DBE" w:rsidRDefault="00D15DBE" w:rsidP="00D15DBE">
            <w:pPr>
              <w:spacing w:after="0" w:line="240" w:lineRule="auto"/>
              <w:rPr>
                <w:sz w:val="24"/>
                <w:szCs w:val="24"/>
              </w:rPr>
            </w:pPr>
            <w:r w:rsidRPr="00D15DBE">
              <w:rPr>
                <w:sz w:val="24"/>
                <w:szCs w:val="24"/>
              </w:rPr>
              <w:t>-</w:t>
            </w:r>
          </w:p>
        </w:tc>
        <w:tc>
          <w:tcPr>
            <w:tcW w:w="1861" w:type="dxa"/>
            <w:vAlign w:val="center"/>
          </w:tcPr>
          <w:p w:rsidR="00D15DBE" w:rsidRPr="00D15DBE" w:rsidRDefault="00D15DBE" w:rsidP="00D15DBE">
            <w:pPr>
              <w:spacing w:after="0" w:line="240" w:lineRule="auto"/>
              <w:rPr>
                <w:sz w:val="24"/>
                <w:szCs w:val="24"/>
              </w:rPr>
            </w:pPr>
            <w:r w:rsidRPr="00D15DBE">
              <w:rPr>
                <w:sz w:val="24"/>
                <w:szCs w:val="24"/>
              </w:rPr>
              <w:t>-</w:t>
            </w:r>
          </w:p>
        </w:tc>
      </w:tr>
      <w:tr w:rsidR="00D15DBE" w:rsidRPr="00D15DBE" w:rsidTr="00E744A1">
        <w:tc>
          <w:tcPr>
            <w:tcW w:w="4111" w:type="dxa"/>
          </w:tcPr>
          <w:p w:rsidR="00D15DBE" w:rsidRPr="00D15DBE" w:rsidRDefault="00D15DBE" w:rsidP="00D15DBE">
            <w:pPr>
              <w:spacing w:after="0" w:line="240" w:lineRule="auto"/>
              <w:jc w:val="both"/>
              <w:rPr>
                <w:sz w:val="24"/>
                <w:szCs w:val="24"/>
                <w:lang w:val="en-US"/>
              </w:rPr>
            </w:pPr>
            <w:r w:rsidRPr="00D15DBE">
              <w:rPr>
                <w:sz w:val="24"/>
                <w:szCs w:val="24"/>
                <w:lang w:val="en-US"/>
              </w:rPr>
              <w:t xml:space="preserve">III </w:t>
            </w:r>
            <w:r w:rsidRPr="00D15DBE">
              <w:rPr>
                <w:sz w:val="24"/>
                <w:szCs w:val="24"/>
              </w:rPr>
              <w:t>группа сложности</w:t>
            </w:r>
          </w:p>
        </w:tc>
        <w:tc>
          <w:tcPr>
            <w:tcW w:w="1337" w:type="dxa"/>
          </w:tcPr>
          <w:p w:rsidR="00D15DBE" w:rsidRPr="00D15DBE" w:rsidRDefault="00D15DBE" w:rsidP="00D15DBE">
            <w:pPr>
              <w:spacing w:after="0" w:line="240" w:lineRule="auto"/>
              <w:rPr>
                <w:sz w:val="24"/>
                <w:szCs w:val="24"/>
              </w:rPr>
            </w:pPr>
          </w:p>
        </w:tc>
        <w:tc>
          <w:tcPr>
            <w:tcW w:w="1861" w:type="dxa"/>
            <w:vAlign w:val="center"/>
          </w:tcPr>
          <w:p w:rsidR="00D15DBE" w:rsidRPr="00D15DBE" w:rsidRDefault="00D15DBE" w:rsidP="00D15DBE">
            <w:pPr>
              <w:spacing w:after="0" w:line="240" w:lineRule="auto"/>
              <w:rPr>
                <w:sz w:val="24"/>
                <w:szCs w:val="24"/>
              </w:rPr>
            </w:pPr>
            <w:r w:rsidRPr="00D15DBE">
              <w:rPr>
                <w:sz w:val="24"/>
                <w:szCs w:val="24"/>
              </w:rPr>
              <w:t>-</w:t>
            </w:r>
          </w:p>
        </w:tc>
        <w:tc>
          <w:tcPr>
            <w:tcW w:w="1861" w:type="dxa"/>
            <w:vAlign w:val="center"/>
          </w:tcPr>
          <w:p w:rsidR="00D15DBE" w:rsidRPr="00D15DBE" w:rsidRDefault="00D15DBE" w:rsidP="00D15DBE">
            <w:pPr>
              <w:spacing w:after="0" w:line="240" w:lineRule="auto"/>
              <w:rPr>
                <w:sz w:val="24"/>
                <w:szCs w:val="24"/>
              </w:rPr>
            </w:pPr>
            <w:r w:rsidRPr="00D15DBE">
              <w:rPr>
                <w:sz w:val="24"/>
                <w:szCs w:val="24"/>
              </w:rPr>
              <w:t>-</w:t>
            </w:r>
          </w:p>
        </w:tc>
      </w:tr>
      <w:tr w:rsidR="00D15DBE" w:rsidRPr="00D15DBE" w:rsidTr="00E744A1">
        <w:tc>
          <w:tcPr>
            <w:tcW w:w="4111" w:type="dxa"/>
          </w:tcPr>
          <w:p w:rsidR="00D15DBE" w:rsidRPr="00D15DBE" w:rsidRDefault="00D15DBE" w:rsidP="00D15DBE">
            <w:pPr>
              <w:autoSpaceDE w:val="0"/>
              <w:autoSpaceDN w:val="0"/>
              <w:adjustRightInd w:val="0"/>
              <w:spacing w:after="0" w:line="240" w:lineRule="auto"/>
              <w:rPr>
                <w:sz w:val="24"/>
                <w:szCs w:val="24"/>
              </w:rPr>
            </w:pPr>
            <w:r w:rsidRPr="00D15DBE">
              <w:rPr>
                <w:sz w:val="24"/>
                <w:szCs w:val="24"/>
              </w:rPr>
              <w:t xml:space="preserve">Трудоемкость ежесменного технического обслуживания, чел.-ч </w:t>
            </w:r>
          </w:p>
        </w:tc>
        <w:tc>
          <w:tcPr>
            <w:tcW w:w="1337" w:type="dxa"/>
          </w:tcPr>
          <w:p w:rsidR="00D15DBE" w:rsidRPr="00D15DBE" w:rsidRDefault="00D15DBE" w:rsidP="00D15DBE">
            <w:pPr>
              <w:spacing w:after="0" w:line="240" w:lineRule="auto"/>
              <w:rPr>
                <w:sz w:val="24"/>
                <w:szCs w:val="24"/>
              </w:rPr>
            </w:pPr>
          </w:p>
        </w:tc>
        <w:tc>
          <w:tcPr>
            <w:tcW w:w="1861" w:type="dxa"/>
            <w:vAlign w:val="center"/>
          </w:tcPr>
          <w:p w:rsidR="00D15DBE" w:rsidRPr="00D15DBE" w:rsidRDefault="00D15DBE" w:rsidP="00D15DBE">
            <w:pPr>
              <w:spacing w:after="0" w:line="240" w:lineRule="auto"/>
              <w:rPr>
                <w:sz w:val="24"/>
                <w:szCs w:val="24"/>
              </w:rPr>
            </w:pPr>
            <w:r w:rsidRPr="00D15DBE">
              <w:rPr>
                <w:sz w:val="24"/>
                <w:szCs w:val="24"/>
              </w:rPr>
              <w:t>-</w:t>
            </w:r>
          </w:p>
        </w:tc>
        <w:tc>
          <w:tcPr>
            <w:tcW w:w="1861" w:type="dxa"/>
            <w:vAlign w:val="center"/>
          </w:tcPr>
          <w:p w:rsidR="00D15DBE" w:rsidRPr="00D15DBE" w:rsidRDefault="00D15DBE" w:rsidP="00D15DBE">
            <w:pPr>
              <w:spacing w:after="0" w:line="240" w:lineRule="auto"/>
              <w:rPr>
                <w:sz w:val="24"/>
                <w:szCs w:val="24"/>
              </w:rPr>
            </w:pPr>
            <w:r w:rsidRPr="00D15DBE">
              <w:rPr>
                <w:sz w:val="24"/>
                <w:szCs w:val="24"/>
              </w:rPr>
              <w:t>3,5</w:t>
            </w:r>
          </w:p>
        </w:tc>
      </w:tr>
      <w:tr w:rsidR="00D15DBE" w:rsidRPr="00D15DBE" w:rsidTr="00E744A1">
        <w:tc>
          <w:tcPr>
            <w:tcW w:w="4111" w:type="dxa"/>
          </w:tcPr>
          <w:p w:rsidR="00D15DBE" w:rsidRPr="00D15DBE" w:rsidRDefault="00D15DBE" w:rsidP="00D15DBE">
            <w:pPr>
              <w:spacing w:after="0" w:line="240" w:lineRule="auto"/>
              <w:rPr>
                <w:sz w:val="24"/>
                <w:szCs w:val="24"/>
              </w:rPr>
            </w:pPr>
            <w:r w:rsidRPr="00D15DBE">
              <w:rPr>
                <w:sz w:val="24"/>
                <w:szCs w:val="24"/>
              </w:rPr>
              <w:t>Удельная суммарная трудоемкость текущего ремонта (отыскания и устранения отказов)</w:t>
            </w:r>
          </w:p>
        </w:tc>
        <w:tc>
          <w:tcPr>
            <w:tcW w:w="1337" w:type="dxa"/>
          </w:tcPr>
          <w:p w:rsidR="00D15DBE" w:rsidRPr="00D15DBE" w:rsidRDefault="00D15DBE" w:rsidP="00D15DBE">
            <w:pPr>
              <w:spacing w:after="0" w:line="240" w:lineRule="auto"/>
              <w:rPr>
                <w:sz w:val="24"/>
                <w:szCs w:val="24"/>
              </w:rPr>
            </w:pPr>
            <w:r w:rsidRPr="00D15DBE">
              <w:rPr>
                <w:sz w:val="24"/>
                <w:szCs w:val="24"/>
              </w:rPr>
              <w:t>чел·ч</w:t>
            </w:r>
          </w:p>
        </w:tc>
        <w:tc>
          <w:tcPr>
            <w:tcW w:w="1861" w:type="dxa"/>
          </w:tcPr>
          <w:p w:rsidR="00D15DBE" w:rsidRPr="00D15DBE" w:rsidRDefault="00D15DBE" w:rsidP="00D15DBE">
            <w:pPr>
              <w:spacing w:after="0" w:line="240" w:lineRule="auto"/>
              <w:rPr>
                <w:sz w:val="24"/>
                <w:szCs w:val="24"/>
              </w:rPr>
            </w:pPr>
            <w:r w:rsidRPr="00D15DBE">
              <w:rPr>
                <w:sz w:val="24"/>
                <w:szCs w:val="24"/>
              </w:rPr>
              <w:t>-</w:t>
            </w:r>
          </w:p>
        </w:tc>
        <w:tc>
          <w:tcPr>
            <w:tcW w:w="1861" w:type="dxa"/>
          </w:tcPr>
          <w:p w:rsidR="00D15DBE" w:rsidRPr="00D15DBE" w:rsidRDefault="00D15DBE" w:rsidP="00D15DBE">
            <w:pPr>
              <w:spacing w:after="0" w:line="240" w:lineRule="auto"/>
              <w:rPr>
                <w:sz w:val="24"/>
                <w:szCs w:val="24"/>
              </w:rPr>
            </w:pPr>
            <w:r w:rsidRPr="00D15DBE">
              <w:rPr>
                <w:sz w:val="24"/>
                <w:szCs w:val="24"/>
              </w:rPr>
              <w:t>7</w:t>
            </w:r>
          </w:p>
        </w:tc>
      </w:tr>
      <w:tr w:rsidR="00D15DBE" w:rsidRPr="00D15DBE" w:rsidTr="00E744A1">
        <w:tc>
          <w:tcPr>
            <w:tcW w:w="4111" w:type="dxa"/>
          </w:tcPr>
          <w:p w:rsidR="00D15DBE" w:rsidRPr="00D15DBE" w:rsidRDefault="00D15DBE" w:rsidP="00D15DBE">
            <w:pPr>
              <w:spacing w:after="0" w:line="240" w:lineRule="auto"/>
              <w:rPr>
                <w:sz w:val="24"/>
                <w:szCs w:val="24"/>
              </w:rPr>
            </w:pPr>
            <w:r w:rsidRPr="00D15DBE">
              <w:rPr>
                <w:sz w:val="24"/>
                <w:szCs w:val="24"/>
              </w:rPr>
              <w:t>Продолжительность отыскания и устранения отказов</w:t>
            </w:r>
          </w:p>
        </w:tc>
        <w:tc>
          <w:tcPr>
            <w:tcW w:w="1337" w:type="dxa"/>
          </w:tcPr>
          <w:p w:rsidR="00D15DBE" w:rsidRPr="00D15DBE" w:rsidRDefault="00D15DBE" w:rsidP="00D15DBE">
            <w:pPr>
              <w:spacing w:after="0" w:line="240" w:lineRule="auto"/>
              <w:rPr>
                <w:sz w:val="24"/>
                <w:szCs w:val="24"/>
              </w:rPr>
            </w:pPr>
            <w:r w:rsidRPr="00D15DBE">
              <w:rPr>
                <w:sz w:val="24"/>
                <w:szCs w:val="24"/>
              </w:rPr>
              <w:t>ч</w:t>
            </w:r>
          </w:p>
        </w:tc>
        <w:tc>
          <w:tcPr>
            <w:tcW w:w="1861" w:type="dxa"/>
          </w:tcPr>
          <w:p w:rsidR="00D15DBE" w:rsidRPr="00D15DBE" w:rsidRDefault="00D15DBE" w:rsidP="00D15DBE">
            <w:pPr>
              <w:spacing w:after="0" w:line="240" w:lineRule="auto"/>
              <w:rPr>
                <w:sz w:val="24"/>
                <w:szCs w:val="24"/>
              </w:rPr>
            </w:pPr>
            <w:r w:rsidRPr="00D15DBE">
              <w:rPr>
                <w:sz w:val="24"/>
                <w:szCs w:val="24"/>
              </w:rPr>
              <w:t>-</w:t>
            </w:r>
          </w:p>
        </w:tc>
        <w:tc>
          <w:tcPr>
            <w:tcW w:w="1861" w:type="dxa"/>
          </w:tcPr>
          <w:p w:rsidR="00D15DBE" w:rsidRPr="00D15DBE" w:rsidRDefault="00D15DBE" w:rsidP="00D15DBE">
            <w:pPr>
              <w:spacing w:after="0" w:line="240" w:lineRule="auto"/>
              <w:rPr>
                <w:sz w:val="24"/>
                <w:szCs w:val="24"/>
              </w:rPr>
            </w:pPr>
            <w:r w:rsidRPr="00D15DBE">
              <w:rPr>
                <w:sz w:val="24"/>
                <w:szCs w:val="24"/>
              </w:rPr>
              <w:t>3,5</w:t>
            </w:r>
          </w:p>
        </w:tc>
      </w:tr>
      <w:tr w:rsidR="00D15DBE" w:rsidRPr="00D15DBE" w:rsidTr="00E744A1">
        <w:tc>
          <w:tcPr>
            <w:tcW w:w="4111" w:type="dxa"/>
          </w:tcPr>
          <w:p w:rsidR="00D15DBE" w:rsidRPr="00D15DBE" w:rsidRDefault="00D15DBE" w:rsidP="00D15DBE">
            <w:pPr>
              <w:spacing w:after="0" w:line="240" w:lineRule="auto"/>
              <w:rPr>
                <w:sz w:val="24"/>
                <w:szCs w:val="24"/>
              </w:rPr>
            </w:pPr>
            <w:r w:rsidRPr="00D15DBE">
              <w:rPr>
                <w:sz w:val="24"/>
                <w:szCs w:val="24"/>
              </w:rPr>
              <w:t>Среднее время восстановления</w:t>
            </w:r>
          </w:p>
        </w:tc>
        <w:tc>
          <w:tcPr>
            <w:tcW w:w="1337" w:type="dxa"/>
          </w:tcPr>
          <w:p w:rsidR="00D15DBE" w:rsidRPr="00D15DBE" w:rsidRDefault="00D15DBE" w:rsidP="00D15DBE">
            <w:pPr>
              <w:spacing w:after="0" w:line="240" w:lineRule="auto"/>
              <w:rPr>
                <w:sz w:val="24"/>
                <w:szCs w:val="24"/>
              </w:rPr>
            </w:pPr>
            <w:r w:rsidRPr="00D15DBE">
              <w:rPr>
                <w:sz w:val="24"/>
                <w:szCs w:val="24"/>
              </w:rPr>
              <w:t>ч</w:t>
            </w:r>
          </w:p>
        </w:tc>
        <w:tc>
          <w:tcPr>
            <w:tcW w:w="1861" w:type="dxa"/>
          </w:tcPr>
          <w:p w:rsidR="00D15DBE" w:rsidRPr="00D15DBE" w:rsidRDefault="00D15DBE" w:rsidP="00D15DBE">
            <w:pPr>
              <w:spacing w:after="0" w:line="240" w:lineRule="auto"/>
              <w:rPr>
                <w:sz w:val="24"/>
                <w:szCs w:val="24"/>
              </w:rPr>
            </w:pPr>
            <w:r w:rsidRPr="00D15DBE">
              <w:rPr>
                <w:sz w:val="24"/>
                <w:szCs w:val="24"/>
              </w:rPr>
              <w:t>-</w:t>
            </w:r>
          </w:p>
        </w:tc>
        <w:tc>
          <w:tcPr>
            <w:tcW w:w="1861" w:type="dxa"/>
          </w:tcPr>
          <w:p w:rsidR="00D15DBE" w:rsidRPr="00D15DBE" w:rsidRDefault="00D15DBE" w:rsidP="00D15DBE">
            <w:pPr>
              <w:spacing w:after="0" w:line="240" w:lineRule="auto"/>
              <w:rPr>
                <w:sz w:val="24"/>
                <w:szCs w:val="24"/>
              </w:rPr>
            </w:pPr>
            <w:r w:rsidRPr="00D15DBE">
              <w:rPr>
                <w:sz w:val="24"/>
                <w:szCs w:val="24"/>
              </w:rPr>
              <w:t>1,2</w:t>
            </w:r>
          </w:p>
        </w:tc>
      </w:tr>
      <w:tr w:rsidR="00D15DBE" w:rsidRPr="00D15DBE" w:rsidTr="00E744A1">
        <w:tc>
          <w:tcPr>
            <w:tcW w:w="4111" w:type="dxa"/>
          </w:tcPr>
          <w:p w:rsidR="00D15DBE" w:rsidRPr="00D15DBE" w:rsidRDefault="00D15DBE" w:rsidP="00D15DBE">
            <w:pPr>
              <w:spacing w:after="0" w:line="240" w:lineRule="auto"/>
              <w:rPr>
                <w:sz w:val="24"/>
                <w:szCs w:val="24"/>
              </w:rPr>
            </w:pPr>
            <w:r w:rsidRPr="00D15DBE">
              <w:rPr>
                <w:sz w:val="24"/>
                <w:szCs w:val="24"/>
              </w:rPr>
              <w:t>Коэффициент готовности</w:t>
            </w:r>
          </w:p>
        </w:tc>
        <w:tc>
          <w:tcPr>
            <w:tcW w:w="1337" w:type="dxa"/>
          </w:tcPr>
          <w:p w:rsidR="00D15DBE" w:rsidRPr="00D15DBE" w:rsidRDefault="00D15DBE" w:rsidP="00D15DBE">
            <w:pPr>
              <w:spacing w:after="0" w:line="240" w:lineRule="auto"/>
              <w:rPr>
                <w:sz w:val="24"/>
                <w:szCs w:val="24"/>
              </w:rPr>
            </w:pPr>
          </w:p>
        </w:tc>
        <w:tc>
          <w:tcPr>
            <w:tcW w:w="1861" w:type="dxa"/>
          </w:tcPr>
          <w:p w:rsidR="00D15DBE" w:rsidRPr="00D15DBE" w:rsidRDefault="00D15DBE" w:rsidP="00D15DBE">
            <w:pPr>
              <w:spacing w:after="0" w:line="240" w:lineRule="auto"/>
              <w:rPr>
                <w:sz w:val="24"/>
                <w:szCs w:val="24"/>
              </w:rPr>
            </w:pPr>
            <w:r w:rsidRPr="00D15DBE">
              <w:rPr>
                <w:sz w:val="24"/>
                <w:szCs w:val="24"/>
              </w:rPr>
              <w:t>0,98</w:t>
            </w:r>
          </w:p>
        </w:tc>
        <w:tc>
          <w:tcPr>
            <w:tcW w:w="1861" w:type="dxa"/>
          </w:tcPr>
          <w:p w:rsidR="00D15DBE" w:rsidRPr="00D15DBE" w:rsidRDefault="00D15DBE" w:rsidP="00D15DBE">
            <w:pPr>
              <w:spacing w:after="0" w:line="240" w:lineRule="auto"/>
              <w:rPr>
                <w:sz w:val="24"/>
                <w:szCs w:val="24"/>
              </w:rPr>
            </w:pPr>
            <w:r w:rsidRPr="00D15DBE">
              <w:rPr>
                <w:sz w:val="24"/>
                <w:szCs w:val="24"/>
              </w:rPr>
              <w:t>0,998</w:t>
            </w:r>
          </w:p>
        </w:tc>
      </w:tr>
    </w:tbl>
    <w:p w:rsidR="00D15DBE" w:rsidRPr="00D15DBE" w:rsidRDefault="00D15DBE" w:rsidP="00D15DBE">
      <w:pPr>
        <w:spacing w:after="0" w:line="240" w:lineRule="auto"/>
        <w:jc w:val="center"/>
        <w:rPr>
          <w:rFonts w:ascii="Times New Roman" w:eastAsia="Times New Roman" w:hAnsi="Times New Roman"/>
          <w:b/>
          <w:sz w:val="24"/>
          <w:szCs w:val="24"/>
          <w:lang w:eastAsia="ru-RU"/>
        </w:rPr>
      </w:pPr>
    </w:p>
    <w:p w:rsidR="00D15DBE" w:rsidRPr="00D15DBE" w:rsidRDefault="00D15DBE" w:rsidP="00D15DBE">
      <w:pPr>
        <w:spacing w:after="0" w:line="240" w:lineRule="auto"/>
        <w:ind w:firstLine="708"/>
        <w:rPr>
          <w:rFonts w:ascii="Times New Roman" w:eastAsia="Times New Roman" w:hAnsi="Times New Roman"/>
          <w:b/>
          <w:sz w:val="28"/>
          <w:szCs w:val="28"/>
          <w:lang w:eastAsia="ru-RU"/>
        </w:rPr>
      </w:pPr>
      <w:r w:rsidRPr="00D15DBE">
        <w:rPr>
          <w:rFonts w:ascii="Times New Roman" w:eastAsia="Times New Roman" w:hAnsi="Times New Roman"/>
          <w:b/>
          <w:sz w:val="28"/>
          <w:szCs w:val="28"/>
          <w:lang w:eastAsia="ru-RU"/>
        </w:rPr>
        <w:t>3.3.1 Первичная техническая экспертиза</w:t>
      </w:r>
    </w:p>
    <w:p w:rsidR="00D15DBE" w:rsidRPr="00D15DBE" w:rsidRDefault="00D15DBE" w:rsidP="00D15DBE">
      <w:pPr>
        <w:spacing w:after="0" w:line="240" w:lineRule="auto"/>
        <w:ind w:firstLine="720"/>
        <w:jc w:val="center"/>
        <w:rPr>
          <w:rFonts w:ascii="Times New Roman" w:eastAsia="Times New Roman" w:hAnsi="Times New Roman"/>
          <w:sz w:val="28"/>
          <w:szCs w:val="28"/>
          <w:lang w:eastAsia="ru-RU"/>
        </w:rPr>
      </w:pPr>
    </w:p>
    <w:p w:rsidR="00D15DBE" w:rsidRPr="00D15DBE" w:rsidRDefault="00D15DBE" w:rsidP="00D15DBE">
      <w:pPr>
        <w:spacing w:after="0" w:line="240" w:lineRule="auto"/>
        <w:contextualSpacing/>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 xml:space="preserve">Установка поступила на испытания комплектной, полнота документации соответствует требованиям </w:t>
      </w:r>
      <w:r w:rsidRPr="00D15DBE">
        <w:rPr>
          <w:rFonts w:ascii="Times New Roman" w:eastAsia="Times New Roman" w:hAnsi="Times New Roman"/>
          <w:sz w:val="28"/>
          <w:szCs w:val="28"/>
          <w:lang w:eastAsia="ar-SA"/>
        </w:rPr>
        <w:t xml:space="preserve">ГОСТ Р 54783-2011. Испытания сельскохозяйственной техники. Основные положения, </w:t>
      </w:r>
      <w:r w:rsidRPr="00D15DBE">
        <w:rPr>
          <w:rFonts w:ascii="Times New Roman" w:eastAsia="Times New Roman" w:hAnsi="Times New Roman"/>
          <w:sz w:val="28"/>
          <w:szCs w:val="28"/>
          <w:lang w:eastAsia="ru-RU"/>
        </w:rPr>
        <w:t>СТО АИСТ 2.8-2010 Испытания сельскохозяйственной техники. Надежность. Методы оценки показателей. Несоответствия ТТ не выявлены.</w:t>
      </w:r>
    </w:p>
    <w:p w:rsidR="00D15DBE" w:rsidRPr="00D15DBE" w:rsidRDefault="00D15DBE" w:rsidP="00D15DBE">
      <w:pPr>
        <w:spacing w:after="0" w:line="240" w:lineRule="auto"/>
        <w:ind w:firstLine="720"/>
        <w:jc w:val="both"/>
        <w:rPr>
          <w:rFonts w:ascii="Times New Roman" w:eastAsia="Times New Roman" w:hAnsi="Times New Roman"/>
          <w:sz w:val="28"/>
          <w:szCs w:val="28"/>
          <w:lang w:eastAsia="ru-RU"/>
        </w:rPr>
      </w:pPr>
    </w:p>
    <w:p w:rsidR="00D15DBE" w:rsidRPr="00D15DBE" w:rsidRDefault="00D15DBE" w:rsidP="00D15DBE">
      <w:pPr>
        <w:spacing w:after="0" w:line="240" w:lineRule="auto"/>
        <w:ind w:firstLine="720"/>
        <w:rPr>
          <w:rFonts w:ascii="Times New Roman" w:eastAsia="Times New Roman" w:hAnsi="Times New Roman"/>
          <w:b/>
          <w:sz w:val="28"/>
          <w:szCs w:val="28"/>
          <w:lang w:eastAsia="ru-RU"/>
        </w:rPr>
      </w:pPr>
      <w:r w:rsidRPr="00D15DBE">
        <w:rPr>
          <w:rFonts w:ascii="Times New Roman" w:eastAsia="Times New Roman" w:hAnsi="Times New Roman"/>
          <w:b/>
          <w:sz w:val="28"/>
          <w:szCs w:val="28"/>
          <w:lang w:eastAsia="ru-RU"/>
        </w:rPr>
        <w:t>3.4 Оценка условий труда</w:t>
      </w:r>
    </w:p>
    <w:p w:rsidR="00D15DBE" w:rsidRPr="00D15DBE" w:rsidRDefault="00D15DBE" w:rsidP="00D15DBE">
      <w:pPr>
        <w:spacing w:after="0" w:line="240" w:lineRule="auto"/>
        <w:ind w:firstLine="720"/>
        <w:jc w:val="center"/>
        <w:rPr>
          <w:rFonts w:ascii="Times New Roman" w:eastAsia="Times New Roman" w:hAnsi="Times New Roman"/>
          <w:sz w:val="28"/>
          <w:szCs w:val="28"/>
          <w:lang w:eastAsia="ru-RU"/>
        </w:rPr>
      </w:pPr>
    </w:p>
    <w:p w:rsidR="00D15DBE" w:rsidRPr="00D15DBE" w:rsidRDefault="00D15DBE" w:rsidP="00D15DBE">
      <w:pPr>
        <w:spacing w:after="0" w:line="240" w:lineRule="auto"/>
        <w:ind w:firstLine="720"/>
        <w:rPr>
          <w:rFonts w:ascii="Times New Roman" w:eastAsia="Times New Roman" w:hAnsi="Times New Roman"/>
          <w:b/>
          <w:sz w:val="28"/>
          <w:szCs w:val="28"/>
          <w:lang w:eastAsia="ru-RU"/>
        </w:rPr>
      </w:pPr>
      <w:r w:rsidRPr="00D15DBE">
        <w:rPr>
          <w:rFonts w:ascii="Times New Roman" w:eastAsia="Times New Roman" w:hAnsi="Times New Roman"/>
          <w:b/>
          <w:sz w:val="28"/>
          <w:szCs w:val="28"/>
          <w:lang w:eastAsia="ru-RU"/>
        </w:rPr>
        <w:t>3.4.1 Показатели оценки условий труда</w:t>
      </w:r>
    </w:p>
    <w:p w:rsidR="00D15DBE" w:rsidRPr="00D15DBE" w:rsidRDefault="00D15DBE" w:rsidP="00D15DBE">
      <w:pPr>
        <w:spacing w:after="0" w:line="240" w:lineRule="auto"/>
        <w:ind w:firstLine="720"/>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Таблица 6 – Показатели оценки условий труда</w:t>
      </w:r>
    </w:p>
    <w:tbl>
      <w:tblPr>
        <w:tblStyle w:val="151"/>
        <w:tblW w:w="0" w:type="auto"/>
        <w:tblInd w:w="108" w:type="dxa"/>
        <w:tblLook w:val="01E0" w:firstRow="1" w:lastRow="1" w:firstColumn="1" w:lastColumn="1" w:noHBand="0" w:noVBand="0"/>
      </w:tblPr>
      <w:tblGrid>
        <w:gridCol w:w="594"/>
        <w:gridCol w:w="4266"/>
        <w:gridCol w:w="2115"/>
        <w:gridCol w:w="2392"/>
      </w:tblGrid>
      <w:tr w:rsidR="00D15DBE" w:rsidRPr="00D15DBE" w:rsidTr="00E744A1">
        <w:tc>
          <w:tcPr>
            <w:tcW w:w="594" w:type="dxa"/>
            <w:vMerge w:val="restart"/>
            <w:vAlign w:val="center"/>
          </w:tcPr>
          <w:p w:rsidR="00D15DBE" w:rsidRPr="00D15DBE" w:rsidRDefault="00D15DBE" w:rsidP="00D15DBE">
            <w:pPr>
              <w:spacing w:after="0" w:line="240" w:lineRule="auto"/>
              <w:rPr>
                <w:sz w:val="24"/>
                <w:szCs w:val="24"/>
              </w:rPr>
            </w:pPr>
            <w:r w:rsidRPr="00D15DBE">
              <w:rPr>
                <w:sz w:val="24"/>
                <w:szCs w:val="24"/>
              </w:rPr>
              <w:t>№ п/п</w:t>
            </w:r>
          </w:p>
        </w:tc>
        <w:tc>
          <w:tcPr>
            <w:tcW w:w="4266" w:type="dxa"/>
            <w:vMerge w:val="restart"/>
            <w:vAlign w:val="center"/>
          </w:tcPr>
          <w:p w:rsidR="00D15DBE" w:rsidRPr="00D15DBE" w:rsidRDefault="00D15DBE" w:rsidP="00D15DBE">
            <w:pPr>
              <w:spacing w:after="0" w:line="240" w:lineRule="auto"/>
              <w:rPr>
                <w:sz w:val="24"/>
                <w:szCs w:val="24"/>
              </w:rPr>
            </w:pPr>
            <w:r w:rsidRPr="00D15DBE">
              <w:rPr>
                <w:sz w:val="24"/>
                <w:szCs w:val="24"/>
              </w:rPr>
              <w:t>Показатели по ТТ, ССБТ</w:t>
            </w:r>
          </w:p>
        </w:tc>
        <w:tc>
          <w:tcPr>
            <w:tcW w:w="4507" w:type="dxa"/>
            <w:gridSpan w:val="2"/>
            <w:vAlign w:val="center"/>
          </w:tcPr>
          <w:p w:rsidR="00D15DBE" w:rsidRPr="00D15DBE" w:rsidRDefault="00D15DBE" w:rsidP="00D15DBE">
            <w:pPr>
              <w:spacing w:after="0" w:line="240" w:lineRule="auto"/>
              <w:rPr>
                <w:sz w:val="24"/>
                <w:szCs w:val="24"/>
              </w:rPr>
            </w:pPr>
            <w:r w:rsidRPr="00D15DBE">
              <w:rPr>
                <w:sz w:val="24"/>
                <w:szCs w:val="24"/>
              </w:rPr>
              <w:t>Значение показателя</w:t>
            </w:r>
          </w:p>
        </w:tc>
      </w:tr>
      <w:tr w:rsidR="00D15DBE" w:rsidRPr="00D15DBE" w:rsidTr="00770D1A">
        <w:tc>
          <w:tcPr>
            <w:tcW w:w="594" w:type="dxa"/>
            <w:vMerge/>
          </w:tcPr>
          <w:p w:rsidR="00D15DBE" w:rsidRPr="00D15DBE" w:rsidRDefault="00D15DBE" w:rsidP="00D15DBE">
            <w:pPr>
              <w:spacing w:after="0" w:line="240" w:lineRule="auto"/>
              <w:jc w:val="both"/>
              <w:rPr>
                <w:sz w:val="24"/>
                <w:szCs w:val="24"/>
              </w:rPr>
            </w:pPr>
          </w:p>
        </w:tc>
        <w:tc>
          <w:tcPr>
            <w:tcW w:w="4266" w:type="dxa"/>
            <w:vMerge/>
          </w:tcPr>
          <w:p w:rsidR="00D15DBE" w:rsidRPr="00D15DBE" w:rsidRDefault="00D15DBE" w:rsidP="00D15DBE">
            <w:pPr>
              <w:spacing w:after="0" w:line="240" w:lineRule="auto"/>
              <w:jc w:val="both"/>
              <w:rPr>
                <w:sz w:val="24"/>
                <w:szCs w:val="24"/>
              </w:rPr>
            </w:pPr>
          </w:p>
        </w:tc>
        <w:tc>
          <w:tcPr>
            <w:tcW w:w="2115" w:type="dxa"/>
            <w:vAlign w:val="center"/>
          </w:tcPr>
          <w:p w:rsidR="00D15DBE" w:rsidRPr="00D15DBE" w:rsidRDefault="00D15DBE" w:rsidP="00D15DBE">
            <w:pPr>
              <w:spacing w:after="0" w:line="240" w:lineRule="auto"/>
              <w:rPr>
                <w:sz w:val="24"/>
                <w:szCs w:val="24"/>
              </w:rPr>
            </w:pPr>
            <w:r w:rsidRPr="00D15DBE">
              <w:rPr>
                <w:sz w:val="24"/>
                <w:szCs w:val="24"/>
              </w:rPr>
              <w:t>по НТД</w:t>
            </w:r>
          </w:p>
        </w:tc>
        <w:tc>
          <w:tcPr>
            <w:tcW w:w="2392" w:type="dxa"/>
            <w:vAlign w:val="center"/>
          </w:tcPr>
          <w:p w:rsidR="00D15DBE" w:rsidRPr="00D15DBE" w:rsidRDefault="00D15DBE" w:rsidP="00D15DBE">
            <w:pPr>
              <w:spacing w:after="0" w:line="240" w:lineRule="auto"/>
              <w:rPr>
                <w:sz w:val="24"/>
                <w:szCs w:val="24"/>
              </w:rPr>
            </w:pPr>
            <w:r w:rsidRPr="00D15DBE">
              <w:rPr>
                <w:sz w:val="24"/>
                <w:szCs w:val="24"/>
              </w:rPr>
              <w:t>при испытываемой машине</w:t>
            </w:r>
          </w:p>
        </w:tc>
      </w:tr>
      <w:tr w:rsidR="00D15DBE" w:rsidRPr="00D15DBE" w:rsidTr="00770D1A">
        <w:tc>
          <w:tcPr>
            <w:tcW w:w="594" w:type="dxa"/>
          </w:tcPr>
          <w:p w:rsidR="00D15DBE" w:rsidRPr="00D15DBE" w:rsidRDefault="00D15DBE" w:rsidP="00D15DBE">
            <w:pPr>
              <w:spacing w:after="0" w:line="240" w:lineRule="auto"/>
              <w:jc w:val="both"/>
              <w:rPr>
                <w:sz w:val="24"/>
                <w:szCs w:val="24"/>
              </w:rPr>
            </w:pPr>
            <w:r w:rsidRPr="00D15DBE">
              <w:rPr>
                <w:sz w:val="24"/>
                <w:szCs w:val="24"/>
              </w:rPr>
              <w:t>1</w:t>
            </w:r>
          </w:p>
        </w:tc>
        <w:tc>
          <w:tcPr>
            <w:tcW w:w="4266" w:type="dxa"/>
          </w:tcPr>
          <w:p w:rsidR="00D15DBE" w:rsidRPr="00D15DBE" w:rsidRDefault="00D15DBE" w:rsidP="00D15DBE">
            <w:pPr>
              <w:spacing w:after="0" w:line="240" w:lineRule="auto"/>
              <w:jc w:val="both"/>
              <w:rPr>
                <w:sz w:val="24"/>
                <w:szCs w:val="24"/>
              </w:rPr>
            </w:pPr>
            <w:r w:rsidRPr="00D15DBE">
              <w:rPr>
                <w:sz w:val="24"/>
                <w:szCs w:val="24"/>
              </w:rPr>
              <w:t>Удобство техобслуживания</w:t>
            </w:r>
          </w:p>
        </w:tc>
        <w:tc>
          <w:tcPr>
            <w:tcW w:w="2115" w:type="dxa"/>
            <w:vAlign w:val="center"/>
          </w:tcPr>
          <w:p w:rsidR="00D15DBE" w:rsidRPr="00D15DBE" w:rsidRDefault="00D15DBE" w:rsidP="00D15DBE">
            <w:pPr>
              <w:spacing w:after="0" w:line="240" w:lineRule="auto"/>
              <w:rPr>
                <w:sz w:val="24"/>
                <w:szCs w:val="24"/>
              </w:rPr>
            </w:pPr>
            <w:r w:rsidRPr="00D15DBE">
              <w:rPr>
                <w:sz w:val="24"/>
                <w:szCs w:val="24"/>
              </w:rPr>
              <w:t>удобно</w:t>
            </w:r>
          </w:p>
        </w:tc>
        <w:tc>
          <w:tcPr>
            <w:tcW w:w="2392" w:type="dxa"/>
            <w:vAlign w:val="center"/>
          </w:tcPr>
          <w:p w:rsidR="00D15DBE" w:rsidRPr="00D15DBE" w:rsidRDefault="00D15DBE" w:rsidP="00D15DBE">
            <w:pPr>
              <w:spacing w:after="0" w:line="240" w:lineRule="auto"/>
              <w:rPr>
                <w:sz w:val="24"/>
                <w:szCs w:val="24"/>
              </w:rPr>
            </w:pPr>
            <w:r w:rsidRPr="00D15DBE">
              <w:rPr>
                <w:sz w:val="24"/>
                <w:szCs w:val="24"/>
              </w:rPr>
              <w:t>Удобно</w:t>
            </w:r>
          </w:p>
        </w:tc>
      </w:tr>
      <w:tr w:rsidR="00D15DBE" w:rsidRPr="00D15DBE" w:rsidTr="00770D1A">
        <w:tc>
          <w:tcPr>
            <w:tcW w:w="594" w:type="dxa"/>
          </w:tcPr>
          <w:p w:rsidR="00D15DBE" w:rsidRPr="00D15DBE" w:rsidRDefault="00D15DBE" w:rsidP="00D15DBE">
            <w:pPr>
              <w:spacing w:after="0" w:line="240" w:lineRule="auto"/>
              <w:jc w:val="both"/>
              <w:rPr>
                <w:sz w:val="24"/>
                <w:szCs w:val="24"/>
              </w:rPr>
            </w:pPr>
            <w:r w:rsidRPr="00D15DBE">
              <w:rPr>
                <w:sz w:val="24"/>
                <w:szCs w:val="24"/>
              </w:rPr>
              <w:t>2</w:t>
            </w:r>
          </w:p>
        </w:tc>
        <w:tc>
          <w:tcPr>
            <w:tcW w:w="4266" w:type="dxa"/>
          </w:tcPr>
          <w:p w:rsidR="00D15DBE" w:rsidRPr="00D15DBE" w:rsidRDefault="00D15DBE" w:rsidP="00D15DBE">
            <w:pPr>
              <w:spacing w:after="0" w:line="240" w:lineRule="auto"/>
              <w:jc w:val="both"/>
              <w:rPr>
                <w:sz w:val="24"/>
                <w:szCs w:val="24"/>
              </w:rPr>
            </w:pPr>
            <w:r w:rsidRPr="00D15DBE">
              <w:rPr>
                <w:sz w:val="24"/>
                <w:szCs w:val="24"/>
              </w:rPr>
              <w:t>Удобство технологического обслуживания</w:t>
            </w:r>
          </w:p>
        </w:tc>
        <w:tc>
          <w:tcPr>
            <w:tcW w:w="2115" w:type="dxa"/>
            <w:vAlign w:val="center"/>
          </w:tcPr>
          <w:p w:rsidR="00D15DBE" w:rsidRPr="00D15DBE" w:rsidRDefault="00D15DBE" w:rsidP="00D15DBE">
            <w:pPr>
              <w:spacing w:after="0" w:line="240" w:lineRule="auto"/>
              <w:rPr>
                <w:sz w:val="24"/>
                <w:szCs w:val="24"/>
              </w:rPr>
            </w:pPr>
            <w:r w:rsidRPr="00D15DBE">
              <w:rPr>
                <w:sz w:val="24"/>
                <w:szCs w:val="24"/>
              </w:rPr>
              <w:t>удобно</w:t>
            </w:r>
          </w:p>
        </w:tc>
        <w:tc>
          <w:tcPr>
            <w:tcW w:w="2392" w:type="dxa"/>
            <w:vAlign w:val="center"/>
          </w:tcPr>
          <w:p w:rsidR="00D15DBE" w:rsidRPr="00D15DBE" w:rsidRDefault="00D15DBE" w:rsidP="00D15DBE">
            <w:pPr>
              <w:spacing w:after="0" w:line="240" w:lineRule="auto"/>
              <w:rPr>
                <w:sz w:val="24"/>
                <w:szCs w:val="24"/>
              </w:rPr>
            </w:pPr>
            <w:r w:rsidRPr="00D15DBE">
              <w:rPr>
                <w:sz w:val="24"/>
                <w:szCs w:val="24"/>
              </w:rPr>
              <w:t>Удобно</w:t>
            </w:r>
          </w:p>
        </w:tc>
      </w:tr>
      <w:tr w:rsidR="00D15DBE" w:rsidRPr="00D15DBE" w:rsidTr="00770D1A">
        <w:tc>
          <w:tcPr>
            <w:tcW w:w="594" w:type="dxa"/>
          </w:tcPr>
          <w:p w:rsidR="00D15DBE" w:rsidRPr="00D15DBE" w:rsidRDefault="00D15DBE" w:rsidP="00D15DBE">
            <w:pPr>
              <w:spacing w:after="0" w:line="240" w:lineRule="auto"/>
              <w:jc w:val="both"/>
              <w:rPr>
                <w:sz w:val="24"/>
                <w:szCs w:val="24"/>
              </w:rPr>
            </w:pPr>
            <w:r w:rsidRPr="00D15DBE">
              <w:rPr>
                <w:sz w:val="24"/>
                <w:szCs w:val="24"/>
              </w:rPr>
              <w:t>3</w:t>
            </w:r>
          </w:p>
        </w:tc>
        <w:tc>
          <w:tcPr>
            <w:tcW w:w="4266" w:type="dxa"/>
          </w:tcPr>
          <w:p w:rsidR="00D15DBE" w:rsidRPr="00D15DBE" w:rsidRDefault="00D15DBE" w:rsidP="00D15DBE">
            <w:pPr>
              <w:spacing w:after="0" w:line="240" w:lineRule="auto"/>
              <w:jc w:val="both"/>
              <w:rPr>
                <w:sz w:val="24"/>
                <w:szCs w:val="24"/>
              </w:rPr>
            </w:pPr>
            <w:r w:rsidRPr="00D15DBE">
              <w:rPr>
                <w:sz w:val="24"/>
                <w:szCs w:val="24"/>
              </w:rPr>
              <w:t>Количество рабочих движений в минуту</w:t>
            </w:r>
          </w:p>
        </w:tc>
        <w:tc>
          <w:tcPr>
            <w:tcW w:w="2115" w:type="dxa"/>
            <w:vAlign w:val="center"/>
          </w:tcPr>
          <w:p w:rsidR="00D15DBE" w:rsidRPr="00D15DBE" w:rsidRDefault="00D15DBE" w:rsidP="00D15DBE">
            <w:pPr>
              <w:spacing w:after="0" w:line="240" w:lineRule="auto"/>
              <w:rPr>
                <w:sz w:val="24"/>
                <w:szCs w:val="24"/>
              </w:rPr>
            </w:pPr>
            <w:r w:rsidRPr="00D15DBE">
              <w:rPr>
                <w:sz w:val="24"/>
                <w:szCs w:val="24"/>
              </w:rPr>
              <w:t>10</w:t>
            </w:r>
          </w:p>
        </w:tc>
        <w:tc>
          <w:tcPr>
            <w:tcW w:w="2392" w:type="dxa"/>
            <w:vAlign w:val="center"/>
          </w:tcPr>
          <w:p w:rsidR="00D15DBE" w:rsidRPr="00D15DBE" w:rsidRDefault="00D15DBE" w:rsidP="00D15DBE">
            <w:pPr>
              <w:spacing w:after="0" w:line="240" w:lineRule="auto"/>
              <w:rPr>
                <w:sz w:val="24"/>
                <w:szCs w:val="24"/>
              </w:rPr>
            </w:pPr>
            <w:r w:rsidRPr="00D15DBE">
              <w:rPr>
                <w:sz w:val="24"/>
                <w:szCs w:val="24"/>
              </w:rPr>
              <w:t>10</w:t>
            </w:r>
          </w:p>
        </w:tc>
      </w:tr>
      <w:tr w:rsidR="00D15DBE" w:rsidRPr="00D15DBE" w:rsidTr="00770D1A">
        <w:tc>
          <w:tcPr>
            <w:tcW w:w="594" w:type="dxa"/>
          </w:tcPr>
          <w:p w:rsidR="00D15DBE" w:rsidRPr="00D15DBE" w:rsidRDefault="00D15DBE" w:rsidP="00D15DBE">
            <w:pPr>
              <w:spacing w:after="0" w:line="240" w:lineRule="auto"/>
              <w:jc w:val="both"/>
              <w:rPr>
                <w:sz w:val="24"/>
                <w:szCs w:val="24"/>
              </w:rPr>
            </w:pPr>
            <w:r w:rsidRPr="00D15DBE">
              <w:rPr>
                <w:sz w:val="24"/>
                <w:szCs w:val="24"/>
              </w:rPr>
              <w:t>4</w:t>
            </w:r>
          </w:p>
        </w:tc>
        <w:tc>
          <w:tcPr>
            <w:tcW w:w="4266" w:type="dxa"/>
          </w:tcPr>
          <w:p w:rsidR="00D15DBE" w:rsidRPr="00D15DBE" w:rsidRDefault="00D15DBE" w:rsidP="00D15DBE">
            <w:pPr>
              <w:spacing w:after="0" w:line="240" w:lineRule="auto"/>
              <w:jc w:val="both"/>
              <w:rPr>
                <w:sz w:val="24"/>
                <w:szCs w:val="24"/>
              </w:rPr>
            </w:pPr>
            <w:r w:rsidRPr="00D15DBE">
              <w:rPr>
                <w:sz w:val="24"/>
                <w:szCs w:val="24"/>
              </w:rPr>
              <w:t>Рабочая поза</w:t>
            </w:r>
          </w:p>
        </w:tc>
        <w:tc>
          <w:tcPr>
            <w:tcW w:w="2115" w:type="dxa"/>
            <w:vAlign w:val="center"/>
          </w:tcPr>
          <w:p w:rsidR="00D15DBE" w:rsidRPr="00D15DBE" w:rsidRDefault="00D15DBE" w:rsidP="00D15DBE">
            <w:pPr>
              <w:spacing w:after="0" w:line="240" w:lineRule="auto"/>
              <w:rPr>
                <w:sz w:val="24"/>
                <w:szCs w:val="24"/>
              </w:rPr>
            </w:pPr>
            <w:r w:rsidRPr="00D15DBE">
              <w:rPr>
                <w:sz w:val="24"/>
                <w:szCs w:val="24"/>
              </w:rPr>
              <w:t>рациональная</w:t>
            </w:r>
          </w:p>
        </w:tc>
        <w:tc>
          <w:tcPr>
            <w:tcW w:w="2392" w:type="dxa"/>
            <w:vAlign w:val="center"/>
          </w:tcPr>
          <w:p w:rsidR="00D15DBE" w:rsidRPr="00D15DBE" w:rsidRDefault="00D15DBE" w:rsidP="00D15DBE">
            <w:pPr>
              <w:spacing w:after="0" w:line="240" w:lineRule="auto"/>
              <w:rPr>
                <w:sz w:val="24"/>
                <w:szCs w:val="24"/>
              </w:rPr>
            </w:pPr>
            <w:r w:rsidRPr="00D15DBE">
              <w:rPr>
                <w:sz w:val="24"/>
                <w:szCs w:val="24"/>
              </w:rPr>
              <w:t>рациональная</w:t>
            </w:r>
          </w:p>
        </w:tc>
      </w:tr>
      <w:tr w:rsidR="00D15DBE" w:rsidRPr="00D15DBE" w:rsidTr="00770D1A">
        <w:tc>
          <w:tcPr>
            <w:tcW w:w="594" w:type="dxa"/>
          </w:tcPr>
          <w:p w:rsidR="00D15DBE" w:rsidRPr="00D15DBE" w:rsidRDefault="00D15DBE" w:rsidP="00D15DBE">
            <w:pPr>
              <w:spacing w:after="0" w:line="240" w:lineRule="auto"/>
              <w:jc w:val="both"/>
              <w:rPr>
                <w:sz w:val="24"/>
                <w:szCs w:val="24"/>
              </w:rPr>
            </w:pPr>
            <w:r w:rsidRPr="00D15DBE">
              <w:rPr>
                <w:sz w:val="24"/>
                <w:szCs w:val="24"/>
              </w:rPr>
              <w:t>5</w:t>
            </w:r>
          </w:p>
        </w:tc>
        <w:tc>
          <w:tcPr>
            <w:tcW w:w="4266" w:type="dxa"/>
          </w:tcPr>
          <w:p w:rsidR="00D15DBE" w:rsidRPr="00D15DBE" w:rsidRDefault="00D15DBE" w:rsidP="00D15DBE">
            <w:pPr>
              <w:spacing w:after="0" w:line="240" w:lineRule="auto"/>
              <w:jc w:val="both"/>
              <w:rPr>
                <w:sz w:val="24"/>
                <w:szCs w:val="24"/>
              </w:rPr>
            </w:pPr>
            <w:r w:rsidRPr="00D15DBE">
              <w:rPr>
                <w:sz w:val="24"/>
                <w:szCs w:val="24"/>
              </w:rPr>
              <w:t>Удобство монтажа и демонтажа</w:t>
            </w:r>
          </w:p>
        </w:tc>
        <w:tc>
          <w:tcPr>
            <w:tcW w:w="2115" w:type="dxa"/>
            <w:vAlign w:val="center"/>
          </w:tcPr>
          <w:p w:rsidR="00D15DBE" w:rsidRPr="00D15DBE" w:rsidRDefault="00D15DBE" w:rsidP="00D15DBE">
            <w:pPr>
              <w:spacing w:after="0" w:line="240" w:lineRule="auto"/>
              <w:rPr>
                <w:sz w:val="24"/>
                <w:szCs w:val="24"/>
              </w:rPr>
            </w:pPr>
            <w:r w:rsidRPr="00D15DBE">
              <w:rPr>
                <w:sz w:val="24"/>
                <w:szCs w:val="24"/>
              </w:rPr>
              <w:t>удобно</w:t>
            </w:r>
          </w:p>
        </w:tc>
        <w:tc>
          <w:tcPr>
            <w:tcW w:w="2392" w:type="dxa"/>
            <w:vAlign w:val="center"/>
          </w:tcPr>
          <w:p w:rsidR="00D15DBE" w:rsidRPr="00D15DBE" w:rsidRDefault="00D15DBE" w:rsidP="00D15DBE">
            <w:pPr>
              <w:spacing w:after="0" w:line="240" w:lineRule="auto"/>
              <w:rPr>
                <w:sz w:val="24"/>
                <w:szCs w:val="24"/>
              </w:rPr>
            </w:pPr>
            <w:r w:rsidRPr="00D15DBE">
              <w:rPr>
                <w:sz w:val="24"/>
                <w:szCs w:val="24"/>
              </w:rPr>
              <w:t>Удобно</w:t>
            </w:r>
          </w:p>
        </w:tc>
      </w:tr>
    </w:tbl>
    <w:p w:rsidR="00D15DBE" w:rsidRPr="00D15DBE" w:rsidRDefault="00D15DBE" w:rsidP="00D15DBE">
      <w:pPr>
        <w:spacing w:after="0" w:line="240" w:lineRule="auto"/>
        <w:jc w:val="both"/>
        <w:rPr>
          <w:rFonts w:ascii="Times New Roman" w:eastAsia="Times New Roman" w:hAnsi="Times New Roman"/>
          <w:sz w:val="24"/>
          <w:szCs w:val="24"/>
          <w:lang w:eastAsia="ru-RU"/>
        </w:rPr>
      </w:pPr>
    </w:p>
    <w:p w:rsidR="00D15DBE" w:rsidRPr="00D15DBE" w:rsidRDefault="00D15DBE" w:rsidP="00D15DBE">
      <w:pPr>
        <w:spacing w:after="0" w:line="240" w:lineRule="auto"/>
        <w:ind w:firstLine="720"/>
        <w:jc w:val="both"/>
        <w:rPr>
          <w:rFonts w:ascii="Times New Roman" w:eastAsia="Times New Roman" w:hAnsi="Times New Roman"/>
          <w:b/>
          <w:sz w:val="28"/>
          <w:szCs w:val="28"/>
          <w:lang w:eastAsia="ru-RU"/>
        </w:rPr>
      </w:pPr>
      <w:r w:rsidRPr="00D15DBE">
        <w:rPr>
          <w:rFonts w:ascii="Times New Roman" w:eastAsia="Times New Roman" w:hAnsi="Times New Roman"/>
          <w:b/>
          <w:sz w:val="28"/>
          <w:szCs w:val="28"/>
          <w:lang w:eastAsia="ru-RU"/>
        </w:rPr>
        <w:t>3.4.2 Перечень несоответствий конструкции машины требованиям ССБТ</w:t>
      </w:r>
    </w:p>
    <w:p w:rsidR="00D15DBE" w:rsidRPr="00D15DBE" w:rsidRDefault="00D15DBE" w:rsidP="00D15DBE">
      <w:pPr>
        <w:spacing w:after="0" w:line="240" w:lineRule="auto"/>
        <w:ind w:firstLine="720"/>
        <w:jc w:val="both"/>
        <w:rPr>
          <w:rFonts w:ascii="Times New Roman" w:eastAsia="Times New Roman" w:hAnsi="Times New Roman"/>
          <w:sz w:val="28"/>
          <w:szCs w:val="28"/>
          <w:lang w:eastAsia="ru-RU"/>
        </w:rPr>
      </w:pPr>
    </w:p>
    <w:p w:rsidR="00D15DBE" w:rsidRPr="00D15DBE" w:rsidRDefault="00D15DBE" w:rsidP="00D15DBE">
      <w:pPr>
        <w:spacing w:after="0" w:line="240" w:lineRule="auto"/>
        <w:ind w:firstLine="720"/>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 xml:space="preserve">Для обеспечения безопасности при эксплуатации установка оборудована следующими устройствами: </w:t>
      </w:r>
    </w:p>
    <w:p w:rsidR="00D15DBE" w:rsidRPr="00D15DBE" w:rsidRDefault="00D15DBE" w:rsidP="00D15DBE">
      <w:pPr>
        <w:spacing w:after="0" w:line="240" w:lineRule="auto"/>
        <w:ind w:firstLine="720"/>
        <w:jc w:val="both"/>
        <w:rPr>
          <w:rFonts w:ascii="Times New Roman" w:hAnsi="Times New Roman"/>
          <w:color w:val="000000"/>
          <w:sz w:val="28"/>
          <w:szCs w:val="28"/>
          <w:lang w:eastAsia="ru-RU"/>
        </w:rPr>
      </w:pPr>
      <w:r w:rsidRPr="00D15DBE">
        <w:rPr>
          <w:rFonts w:ascii="Times New Roman" w:hAnsi="Times New Roman"/>
          <w:color w:val="000000"/>
          <w:sz w:val="28"/>
          <w:szCs w:val="28"/>
          <w:lang w:eastAsia="ru-RU"/>
        </w:rPr>
        <w:t xml:space="preserve">-  расколы-проходы;  </w:t>
      </w:r>
    </w:p>
    <w:p w:rsidR="00D15DBE" w:rsidRPr="00D15DBE" w:rsidRDefault="00D15DBE" w:rsidP="00D15DBE">
      <w:pPr>
        <w:spacing w:after="0" w:line="240" w:lineRule="auto"/>
        <w:ind w:firstLine="720"/>
        <w:jc w:val="both"/>
        <w:rPr>
          <w:rFonts w:ascii="Times New Roman" w:hAnsi="Times New Roman"/>
          <w:color w:val="000000"/>
          <w:sz w:val="28"/>
          <w:szCs w:val="28"/>
          <w:lang w:eastAsia="ru-RU"/>
        </w:rPr>
      </w:pPr>
      <w:r w:rsidRPr="00D15DBE">
        <w:rPr>
          <w:rFonts w:ascii="Times New Roman" w:hAnsi="Times New Roman"/>
          <w:color w:val="000000"/>
          <w:sz w:val="28"/>
          <w:szCs w:val="28"/>
          <w:lang w:eastAsia="ru-RU"/>
        </w:rPr>
        <w:t>-  рабочие места стригалей, со стригальными столами и машинками;</w:t>
      </w:r>
    </w:p>
    <w:p w:rsidR="00D15DBE" w:rsidRPr="00D15DBE" w:rsidRDefault="00D15DBE" w:rsidP="00D15DBE">
      <w:pPr>
        <w:spacing w:after="0" w:line="240" w:lineRule="auto"/>
        <w:ind w:firstLine="720"/>
        <w:jc w:val="both"/>
        <w:rPr>
          <w:rFonts w:ascii="Times New Roman" w:hAnsi="Times New Roman"/>
          <w:color w:val="000000"/>
          <w:sz w:val="28"/>
          <w:szCs w:val="28"/>
          <w:lang w:eastAsia="ru-RU"/>
        </w:rPr>
      </w:pPr>
      <w:r w:rsidRPr="00D15DBE">
        <w:rPr>
          <w:rFonts w:ascii="Times New Roman" w:hAnsi="Times New Roman"/>
          <w:color w:val="000000"/>
          <w:sz w:val="28"/>
          <w:szCs w:val="28"/>
          <w:lang w:eastAsia="ru-RU"/>
        </w:rPr>
        <w:t>-  калитка, через которую овца поступает на стрижку.</w:t>
      </w:r>
    </w:p>
    <w:p w:rsidR="00D15DBE" w:rsidRPr="00D15DBE" w:rsidRDefault="00D15DBE" w:rsidP="00D15DBE">
      <w:pPr>
        <w:spacing w:after="0" w:line="240" w:lineRule="auto"/>
        <w:ind w:firstLine="720"/>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Несоответствия требованиям ССБТ не обнаружено.</w:t>
      </w:r>
    </w:p>
    <w:p w:rsidR="00D15DBE" w:rsidRPr="00D15DBE" w:rsidRDefault="00D15DBE" w:rsidP="00D15DBE">
      <w:pPr>
        <w:spacing w:after="0" w:line="240" w:lineRule="auto"/>
        <w:ind w:firstLine="720"/>
        <w:jc w:val="both"/>
        <w:rPr>
          <w:rFonts w:ascii="Times New Roman" w:eastAsia="Times New Roman" w:hAnsi="Times New Roman"/>
          <w:sz w:val="28"/>
          <w:szCs w:val="28"/>
          <w:lang w:eastAsia="ru-RU"/>
        </w:rPr>
      </w:pPr>
    </w:p>
    <w:p w:rsidR="00D15DBE" w:rsidRPr="00D15DBE" w:rsidRDefault="00D15DBE" w:rsidP="00D15DBE">
      <w:pPr>
        <w:spacing w:after="0" w:line="240" w:lineRule="auto"/>
        <w:ind w:firstLine="720"/>
        <w:jc w:val="both"/>
        <w:rPr>
          <w:rFonts w:ascii="Times New Roman" w:eastAsia="Times New Roman" w:hAnsi="Times New Roman"/>
          <w:b/>
          <w:sz w:val="28"/>
          <w:szCs w:val="28"/>
          <w:lang w:eastAsia="ru-RU"/>
        </w:rPr>
      </w:pPr>
      <w:r w:rsidRPr="00D15DBE">
        <w:rPr>
          <w:rFonts w:ascii="Times New Roman" w:eastAsia="Times New Roman" w:hAnsi="Times New Roman"/>
          <w:b/>
          <w:sz w:val="28"/>
          <w:szCs w:val="28"/>
          <w:lang w:eastAsia="ru-RU"/>
        </w:rPr>
        <w:t>3.5 Перечень несоответствий машины требованиям ТТ</w:t>
      </w:r>
    </w:p>
    <w:p w:rsidR="00D15DBE" w:rsidRPr="00D15DBE" w:rsidRDefault="00D15DBE" w:rsidP="00D15DBE">
      <w:pPr>
        <w:spacing w:after="0" w:line="240" w:lineRule="auto"/>
        <w:ind w:firstLine="720"/>
        <w:jc w:val="center"/>
        <w:rPr>
          <w:rFonts w:ascii="Times New Roman" w:eastAsia="Times New Roman" w:hAnsi="Times New Roman"/>
          <w:sz w:val="28"/>
          <w:szCs w:val="28"/>
          <w:lang w:eastAsia="ru-RU"/>
        </w:rPr>
      </w:pPr>
    </w:p>
    <w:p w:rsidR="00D15DBE" w:rsidRPr="00D15DBE" w:rsidRDefault="00D15DBE" w:rsidP="00D15DBE">
      <w:pPr>
        <w:spacing w:after="0" w:line="240" w:lineRule="auto"/>
        <w:ind w:firstLine="720"/>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Несоответствия требованиям ТТ не обнаружено.</w:t>
      </w:r>
    </w:p>
    <w:p w:rsidR="00D15DBE" w:rsidRPr="00D15DBE" w:rsidRDefault="00D15DBE" w:rsidP="00D15DBE">
      <w:pPr>
        <w:spacing w:after="0" w:line="240" w:lineRule="auto"/>
        <w:ind w:firstLine="720"/>
        <w:jc w:val="both"/>
        <w:rPr>
          <w:rFonts w:ascii="Times New Roman" w:eastAsia="Times New Roman" w:hAnsi="Times New Roman"/>
          <w:sz w:val="28"/>
          <w:szCs w:val="28"/>
          <w:lang w:eastAsia="ru-RU"/>
        </w:rPr>
      </w:pPr>
    </w:p>
    <w:p w:rsidR="00D15DBE" w:rsidRPr="00D15DBE" w:rsidRDefault="00D15DBE" w:rsidP="00D15DBE">
      <w:pPr>
        <w:spacing w:after="0" w:line="240" w:lineRule="auto"/>
        <w:ind w:firstLine="720"/>
        <w:rPr>
          <w:rFonts w:ascii="Times New Roman" w:eastAsia="Times New Roman" w:hAnsi="Times New Roman"/>
          <w:b/>
          <w:sz w:val="28"/>
          <w:szCs w:val="28"/>
          <w:lang w:eastAsia="ru-RU"/>
        </w:rPr>
      </w:pPr>
      <w:r w:rsidRPr="00D15DBE">
        <w:rPr>
          <w:rFonts w:ascii="Times New Roman" w:eastAsia="Times New Roman" w:hAnsi="Times New Roman"/>
          <w:b/>
          <w:sz w:val="28"/>
          <w:szCs w:val="28"/>
          <w:lang w:eastAsia="ru-RU"/>
        </w:rPr>
        <w:t>3.6 Анализ и заключение по эксплуатационно-технологической оценке</w:t>
      </w:r>
    </w:p>
    <w:p w:rsidR="00D15DBE" w:rsidRPr="00D15DBE" w:rsidRDefault="00D15DBE" w:rsidP="00D15DBE">
      <w:pPr>
        <w:spacing w:after="0" w:line="240" w:lineRule="auto"/>
        <w:jc w:val="center"/>
        <w:rPr>
          <w:rFonts w:ascii="Times New Roman" w:eastAsia="Times New Roman" w:hAnsi="Times New Roman"/>
          <w:b/>
          <w:sz w:val="28"/>
          <w:szCs w:val="28"/>
          <w:lang w:eastAsia="ru-RU"/>
        </w:rPr>
      </w:pPr>
    </w:p>
    <w:p w:rsidR="00D15DBE" w:rsidRPr="00D15DBE" w:rsidRDefault="00D15DBE" w:rsidP="00D15DBE">
      <w:pPr>
        <w:spacing w:after="0" w:line="240" w:lineRule="auto"/>
        <w:ind w:firstLine="708"/>
        <w:rPr>
          <w:rFonts w:ascii="Times New Roman" w:eastAsia="Times New Roman" w:hAnsi="Times New Roman"/>
          <w:b/>
          <w:sz w:val="28"/>
          <w:szCs w:val="28"/>
          <w:lang w:eastAsia="ru-RU"/>
        </w:rPr>
      </w:pPr>
      <w:r w:rsidRPr="00D15DBE">
        <w:rPr>
          <w:rFonts w:ascii="Times New Roman" w:eastAsia="Times New Roman" w:hAnsi="Times New Roman"/>
          <w:b/>
          <w:sz w:val="28"/>
          <w:szCs w:val="28"/>
          <w:lang w:eastAsia="ru-RU"/>
        </w:rPr>
        <w:t>4 Экономическая оценка</w:t>
      </w:r>
    </w:p>
    <w:p w:rsidR="00D15DBE" w:rsidRPr="00D15DBE" w:rsidRDefault="00D15DBE" w:rsidP="00D15DBE">
      <w:pPr>
        <w:spacing w:after="0" w:line="240" w:lineRule="auto"/>
        <w:ind w:firstLine="720"/>
        <w:rPr>
          <w:rFonts w:ascii="Times New Roman" w:eastAsia="Times New Roman" w:hAnsi="Times New Roman"/>
          <w:b/>
          <w:sz w:val="28"/>
          <w:szCs w:val="28"/>
          <w:lang w:eastAsia="ru-RU"/>
        </w:rPr>
      </w:pPr>
      <w:r w:rsidRPr="00D15DBE">
        <w:rPr>
          <w:rFonts w:ascii="Times New Roman" w:eastAsia="Times New Roman" w:hAnsi="Times New Roman"/>
          <w:b/>
          <w:sz w:val="28"/>
          <w:szCs w:val="28"/>
          <w:lang w:eastAsia="ru-RU"/>
        </w:rPr>
        <w:t>4.1 Расчет экономической эффективности ПСП</w:t>
      </w:r>
    </w:p>
    <w:p w:rsidR="00D15DBE" w:rsidRPr="00D15DBE" w:rsidRDefault="00D15DBE" w:rsidP="00D15DBE">
      <w:pPr>
        <w:spacing w:after="0" w:line="240" w:lineRule="auto"/>
        <w:jc w:val="both"/>
        <w:rPr>
          <w:rFonts w:ascii="Times New Roman" w:eastAsia="Times New Roman" w:hAnsi="Times New Roman"/>
          <w:sz w:val="28"/>
          <w:szCs w:val="28"/>
          <w:lang w:eastAsia="ru-RU"/>
        </w:rPr>
      </w:pPr>
    </w:p>
    <w:p w:rsidR="00D15DBE" w:rsidRPr="00D15DBE" w:rsidRDefault="00D15DBE" w:rsidP="00D15DBE">
      <w:pPr>
        <w:spacing w:after="0" w:line="240" w:lineRule="auto"/>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 xml:space="preserve">ГОСТ Р 53056-2008 Техника сельскохозяйственная. Методы экономической оценки </w:t>
      </w:r>
    </w:p>
    <w:p w:rsidR="00D15DBE" w:rsidRPr="00D15DBE" w:rsidRDefault="00D15DBE" w:rsidP="00D15DBE">
      <w:pPr>
        <w:spacing w:after="0" w:line="240" w:lineRule="auto"/>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СТО АИСТ 003-2010 Экономическая оценка сельскохозяйственной техники. Термины и определения</w:t>
      </w:r>
    </w:p>
    <w:p w:rsidR="00D15DBE" w:rsidRPr="00D15DBE" w:rsidRDefault="00D15DBE" w:rsidP="00D15DBE">
      <w:pPr>
        <w:spacing w:after="0" w:line="240" w:lineRule="auto"/>
        <w:jc w:val="both"/>
        <w:rPr>
          <w:rFonts w:ascii="Times New Roman" w:eastAsia="Times New Roman" w:hAnsi="Times New Roman"/>
          <w:sz w:val="28"/>
          <w:szCs w:val="28"/>
          <w:lang w:eastAsia="ru-RU"/>
        </w:rPr>
      </w:pPr>
    </w:p>
    <w:p w:rsidR="00D15DBE" w:rsidRPr="00D15DBE" w:rsidRDefault="00D15DBE" w:rsidP="00D15DBE">
      <w:pPr>
        <w:spacing w:after="0" w:line="240" w:lineRule="auto"/>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Таблица 7 – Показатели экономической оценки</w:t>
      </w:r>
    </w:p>
    <w:tbl>
      <w:tblPr>
        <w:tblStyle w:val="151"/>
        <w:tblW w:w="9781" w:type="dxa"/>
        <w:tblInd w:w="108" w:type="dxa"/>
        <w:tblLook w:val="01E0" w:firstRow="1" w:lastRow="1" w:firstColumn="1" w:lastColumn="1" w:noHBand="0" w:noVBand="0"/>
      </w:tblPr>
      <w:tblGrid>
        <w:gridCol w:w="590"/>
        <w:gridCol w:w="5080"/>
        <w:gridCol w:w="2268"/>
        <w:gridCol w:w="1843"/>
      </w:tblGrid>
      <w:tr w:rsidR="00D15DBE" w:rsidRPr="00D15DBE" w:rsidTr="00E744A1">
        <w:trPr>
          <w:trHeight w:val="276"/>
        </w:trPr>
        <w:tc>
          <w:tcPr>
            <w:tcW w:w="590" w:type="dxa"/>
            <w:vMerge w:val="restart"/>
            <w:vAlign w:val="center"/>
          </w:tcPr>
          <w:p w:rsidR="00D15DBE" w:rsidRPr="00D15DBE" w:rsidRDefault="00D15DBE" w:rsidP="00D15DBE">
            <w:pPr>
              <w:spacing w:after="0" w:line="240" w:lineRule="auto"/>
              <w:rPr>
                <w:sz w:val="24"/>
                <w:szCs w:val="24"/>
              </w:rPr>
            </w:pPr>
            <w:r w:rsidRPr="00D15DBE">
              <w:rPr>
                <w:sz w:val="24"/>
                <w:szCs w:val="24"/>
              </w:rPr>
              <w:t>№ п/п</w:t>
            </w:r>
          </w:p>
        </w:tc>
        <w:tc>
          <w:tcPr>
            <w:tcW w:w="5080" w:type="dxa"/>
            <w:vMerge w:val="restart"/>
            <w:vAlign w:val="center"/>
          </w:tcPr>
          <w:p w:rsidR="00D15DBE" w:rsidRPr="00D15DBE" w:rsidRDefault="00D15DBE" w:rsidP="00D15DBE">
            <w:pPr>
              <w:spacing w:after="0" w:line="240" w:lineRule="auto"/>
              <w:rPr>
                <w:sz w:val="24"/>
                <w:szCs w:val="24"/>
              </w:rPr>
            </w:pPr>
            <w:r w:rsidRPr="00D15DBE">
              <w:rPr>
                <w:sz w:val="24"/>
                <w:szCs w:val="24"/>
              </w:rPr>
              <w:t>Наименования показателя</w:t>
            </w:r>
          </w:p>
        </w:tc>
        <w:tc>
          <w:tcPr>
            <w:tcW w:w="2268" w:type="dxa"/>
            <w:vMerge w:val="restart"/>
            <w:vAlign w:val="center"/>
          </w:tcPr>
          <w:p w:rsidR="00D15DBE" w:rsidRPr="00D15DBE" w:rsidRDefault="00D15DBE" w:rsidP="00D15DBE">
            <w:pPr>
              <w:spacing w:after="0" w:line="240" w:lineRule="auto"/>
              <w:rPr>
                <w:sz w:val="24"/>
                <w:szCs w:val="24"/>
              </w:rPr>
            </w:pPr>
            <w:r w:rsidRPr="00D15DBE">
              <w:rPr>
                <w:sz w:val="24"/>
                <w:szCs w:val="24"/>
              </w:rPr>
              <w:t>Ед. изм.</w:t>
            </w:r>
          </w:p>
        </w:tc>
        <w:tc>
          <w:tcPr>
            <w:tcW w:w="1843" w:type="dxa"/>
            <w:vMerge w:val="restart"/>
          </w:tcPr>
          <w:p w:rsidR="00D15DBE" w:rsidRPr="00D15DBE" w:rsidRDefault="00D15DBE" w:rsidP="00D15DBE">
            <w:pPr>
              <w:spacing w:after="0" w:line="240" w:lineRule="auto"/>
              <w:rPr>
                <w:sz w:val="24"/>
                <w:szCs w:val="24"/>
                <w:lang w:val="kk-KZ"/>
              </w:rPr>
            </w:pPr>
            <w:r w:rsidRPr="00D15DBE">
              <w:rPr>
                <w:sz w:val="24"/>
                <w:szCs w:val="24"/>
                <w:lang w:val="kk-KZ"/>
              </w:rPr>
              <w:t>ПСП</w:t>
            </w:r>
          </w:p>
        </w:tc>
      </w:tr>
      <w:tr w:rsidR="00D15DBE" w:rsidRPr="00D15DBE" w:rsidTr="00E744A1">
        <w:trPr>
          <w:trHeight w:val="276"/>
        </w:trPr>
        <w:tc>
          <w:tcPr>
            <w:tcW w:w="590" w:type="dxa"/>
            <w:vMerge/>
          </w:tcPr>
          <w:p w:rsidR="00D15DBE" w:rsidRPr="00D15DBE" w:rsidRDefault="00D15DBE" w:rsidP="00D15DBE">
            <w:pPr>
              <w:spacing w:after="0" w:line="240" w:lineRule="auto"/>
              <w:jc w:val="both"/>
              <w:rPr>
                <w:sz w:val="24"/>
                <w:szCs w:val="24"/>
              </w:rPr>
            </w:pPr>
          </w:p>
        </w:tc>
        <w:tc>
          <w:tcPr>
            <w:tcW w:w="5080" w:type="dxa"/>
            <w:vMerge/>
          </w:tcPr>
          <w:p w:rsidR="00D15DBE" w:rsidRPr="00D15DBE" w:rsidRDefault="00D15DBE" w:rsidP="00D15DBE">
            <w:pPr>
              <w:spacing w:after="0" w:line="240" w:lineRule="auto"/>
              <w:jc w:val="both"/>
              <w:rPr>
                <w:sz w:val="24"/>
                <w:szCs w:val="24"/>
              </w:rPr>
            </w:pPr>
          </w:p>
        </w:tc>
        <w:tc>
          <w:tcPr>
            <w:tcW w:w="2268" w:type="dxa"/>
            <w:vMerge/>
          </w:tcPr>
          <w:p w:rsidR="00D15DBE" w:rsidRPr="00D15DBE" w:rsidRDefault="00D15DBE" w:rsidP="00D15DBE">
            <w:pPr>
              <w:spacing w:after="0" w:line="240" w:lineRule="auto"/>
              <w:rPr>
                <w:sz w:val="24"/>
                <w:szCs w:val="24"/>
              </w:rPr>
            </w:pPr>
          </w:p>
        </w:tc>
        <w:tc>
          <w:tcPr>
            <w:tcW w:w="1843" w:type="dxa"/>
            <w:vMerge/>
            <w:vAlign w:val="center"/>
          </w:tcPr>
          <w:p w:rsidR="00D15DBE" w:rsidRPr="00D15DBE" w:rsidRDefault="00D15DBE" w:rsidP="00D15DBE">
            <w:pPr>
              <w:spacing w:after="0" w:line="240" w:lineRule="auto"/>
              <w:rPr>
                <w:sz w:val="24"/>
                <w:szCs w:val="24"/>
              </w:rPr>
            </w:pPr>
          </w:p>
        </w:tc>
      </w:tr>
      <w:tr w:rsidR="00D15DBE" w:rsidRPr="00D15DBE" w:rsidTr="00E744A1">
        <w:tc>
          <w:tcPr>
            <w:tcW w:w="590" w:type="dxa"/>
          </w:tcPr>
          <w:p w:rsidR="00D15DBE" w:rsidRPr="00D15DBE" w:rsidRDefault="00D15DBE" w:rsidP="00D15DBE">
            <w:pPr>
              <w:spacing w:after="0" w:line="240" w:lineRule="auto"/>
              <w:rPr>
                <w:sz w:val="24"/>
                <w:szCs w:val="24"/>
              </w:rPr>
            </w:pPr>
            <w:r w:rsidRPr="00D15DBE">
              <w:rPr>
                <w:sz w:val="24"/>
                <w:szCs w:val="24"/>
              </w:rPr>
              <w:t>1</w:t>
            </w:r>
          </w:p>
        </w:tc>
        <w:tc>
          <w:tcPr>
            <w:tcW w:w="5080" w:type="dxa"/>
          </w:tcPr>
          <w:p w:rsidR="00D15DBE" w:rsidRPr="00D15DBE" w:rsidRDefault="00D15DBE" w:rsidP="00D15DBE">
            <w:pPr>
              <w:spacing w:after="0" w:line="240" w:lineRule="auto"/>
              <w:jc w:val="both"/>
              <w:rPr>
                <w:sz w:val="24"/>
                <w:szCs w:val="24"/>
              </w:rPr>
            </w:pPr>
            <w:r w:rsidRPr="00D15DBE">
              <w:rPr>
                <w:sz w:val="24"/>
                <w:szCs w:val="24"/>
              </w:rPr>
              <w:t>Капитальные затраты</w:t>
            </w:r>
          </w:p>
        </w:tc>
        <w:tc>
          <w:tcPr>
            <w:tcW w:w="2268" w:type="dxa"/>
          </w:tcPr>
          <w:p w:rsidR="00D15DBE" w:rsidRPr="00D15DBE" w:rsidRDefault="00D15DBE" w:rsidP="00D15DBE">
            <w:pPr>
              <w:spacing w:after="0" w:line="240" w:lineRule="auto"/>
              <w:rPr>
                <w:sz w:val="24"/>
                <w:szCs w:val="24"/>
              </w:rPr>
            </w:pPr>
            <w:r w:rsidRPr="00D15DBE">
              <w:rPr>
                <w:sz w:val="24"/>
                <w:szCs w:val="24"/>
              </w:rPr>
              <w:t>тенге</w:t>
            </w:r>
          </w:p>
        </w:tc>
        <w:tc>
          <w:tcPr>
            <w:tcW w:w="1843" w:type="dxa"/>
            <w:vAlign w:val="center"/>
          </w:tcPr>
          <w:p w:rsidR="00D15DBE" w:rsidRPr="00D15DBE" w:rsidRDefault="00D15DBE" w:rsidP="00D15DBE">
            <w:pPr>
              <w:spacing w:after="0" w:line="240" w:lineRule="auto"/>
              <w:rPr>
                <w:sz w:val="24"/>
                <w:szCs w:val="24"/>
                <w:lang w:val="en-US"/>
              </w:rPr>
            </w:pPr>
            <w:r w:rsidRPr="00D15DBE">
              <w:rPr>
                <w:sz w:val="24"/>
                <w:szCs w:val="24"/>
                <w:lang w:val="en-US"/>
              </w:rPr>
              <w:t>8 000 000</w:t>
            </w:r>
          </w:p>
        </w:tc>
      </w:tr>
      <w:tr w:rsidR="00D15DBE" w:rsidRPr="00D15DBE" w:rsidTr="00E744A1">
        <w:tc>
          <w:tcPr>
            <w:tcW w:w="590" w:type="dxa"/>
          </w:tcPr>
          <w:p w:rsidR="00D15DBE" w:rsidRPr="00D15DBE" w:rsidRDefault="00D15DBE" w:rsidP="00D15DBE">
            <w:pPr>
              <w:spacing w:after="0" w:line="240" w:lineRule="auto"/>
              <w:rPr>
                <w:sz w:val="24"/>
                <w:szCs w:val="24"/>
              </w:rPr>
            </w:pPr>
            <w:r w:rsidRPr="00D15DBE">
              <w:rPr>
                <w:sz w:val="24"/>
                <w:szCs w:val="24"/>
              </w:rPr>
              <w:t>2</w:t>
            </w:r>
          </w:p>
        </w:tc>
        <w:tc>
          <w:tcPr>
            <w:tcW w:w="5080" w:type="dxa"/>
          </w:tcPr>
          <w:p w:rsidR="00D15DBE" w:rsidRPr="00D15DBE" w:rsidRDefault="00D15DBE" w:rsidP="00D15DBE">
            <w:pPr>
              <w:spacing w:after="0" w:line="240" w:lineRule="auto"/>
              <w:jc w:val="both"/>
              <w:rPr>
                <w:sz w:val="24"/>
                <w:szCs w:val="24"/>
              </w:rPr>
            </w:pPr>
            <w:r w:rsidRPr="00D15DBE">
              <w:rPr>
                <w:sz w:val="24"/>
                <w:szCs w:val="24"/>
              </w:rPr>
              <w:t xml:space="preserve">Капитальные затраты </w:t>
            </w:r>
          </w:p>
          <w:p w:rsidR="00D15DBE" w:rsidRPr="00D15DBE" w:rsidRDefault="00D15DBE" w:rsidP="00D15DBE">
            <w:pPr>
              <w:spacing w:after="0" w:line="240" w:lineRule="auto"/>
              <w:jc w:val="both"/>
              <w:rPr>
                <w:sz w:val="24"/>
                <w:szCs w:val="24"/>
              </w:rPr>
            </w:pPr>
            <w:r w:rsidRPr="00D15DBE">
              <w:rPr>
                <w:sz w:val="24"/>
                <w:szCs w:val="24"/>
              </w:rPr>
              <w:t>с монтажом</w:t>
            </w:r>
          </w:p>
        </w:tc>
        <w:tc>
          <w:tcPr>
            <w:tcW w:w="2268" w:type="dxa"/>
          </w:tcPr>
          <w:p w:rsidR="00D15DBE" w:rsidRPr="00D15DBE" w:rsidRDefault="00D15DBE" w:rsidP="00D15DBE">
            <w:pPr>
              <w:spacing w:after="0" w:line="240" w:lineRule="auto"/>
              <w:rPr>
                <w:sz w:val="24"/>
                <w:szCs w:val="24"/>
              </w:rPr>
            </w:pPr>
            <w:r w:rsidRPr="00D15DBE">
              <w:rPr>
                <w:sz w:val="24"/>
                <w:szCs w:val="24"/>
              </w:rPr>
              <w:t>тенге</w:t>
            </w:r>
          </w:p>
        </w:tc>
        <w:tc>
          <w:tcPr>
            <w:tcW w:w="1843" w:type="dxa"/>
            <w:vAlign w:val="center"/>
          </w:tcPr>
          <w:p w:rsidR="00D15DBE" w:rsidRPr="00D15DBE" w:rsidRDefault="00D15DBE" w:rsidP="00D15DBE">
            <w:pPr>
              <w:spacing w:after="0" w:line="240" w:lineRule="auto"/>
              <w:rPr>
                <w:sz w:val="24"/>
                <w:szCs w:val="24"/>
                <w:lang w:val="en-US"/>
              </w:rPr>
            </w:pPr>
            <w:r w:rsidRPr="00D15DBE">
              <w:rPr>
                <w:sz w:val="24"/>
                <w:szCs w:val="24"/>
                <w:lang w:val="en-US"/>
              </w:rPr>
              <w:t>10 000 000</w:t>
            </w:r>
          </w:p>
        </w:tc>
      </w:tr>
    </w:tbl>
    <w:p w:rsidR="00D15DBE" w:rsidRPr="00D15DBE" w:rsidRDefault="00D15DBE" w:rsidP="00D15DBE">
      <w:pPr>
        <w:spacing w:after="0" w:line="240" w:lineRule="auto"/>
        <w:rPr>
          <w:rFonts w:ascii="Times New Roman" w:hAnsi="Times New Roman"/>
          <w:sz w:val="28"/>
          <w:szCs w:val="28"/>
        </w:rPr>
      </w:pPr>
      <w:r w:rsidRPr="00D15DBE">
        <w:rPr>
          <w:rFonts w:ascii="Times New Roman" w:hAnsi="Times New Roman"/>
          <w:sz w:val="28"/>
          <w:szCs w:val="28"/>
        </w:rPr>
        <w:lastRenderedPageBreak/>
        <w:t>Продолжение Таблицы 7</w:t>
      </w:r>
    </w:p>
    <w:tbl>
      <w:tblPr>
        <w:tblStyle w:val="151"/>
        <w:tblW w:w="9781" w:type="dxa"/>
        <w:tblInd w:w="108" w:type="dxa"/>
        <w:tblLook w:val="01E0" w:firstRow="1" w:lastRow="1" w:firstColumn="1" w:lastColumn="1" w:noHBand="0" w:noVBand="0"/>
      </w:tblPr>
      <w:tblGrid>
        <w:gridCol w:w="590"/>
        <w:gridCol w:w="5080"/>
        <w:gridCol w:w="2268"/>
        <w:gridCol w:w="1843"/>
      </w:tblGrid>
      <w:tr w:rsidR="00D15DBE" w:rsidRPr="00D15DBE" w:rsidTr="00E744A1">
        <w:tc>
          <w:tcPr>
            <w:tcW w:w="590" w:type="dxa"/>
          </w:tcPr>
          <w:p w:rsidR="00D15DBE" w:rsidRPr="00D15DBE" w:rsidRDefault="00D15DBE" w:rsidP="00D15DBE">
            <w:pPr>
              <w:spacing w:after="0" w:line="240" w:lineRule="auto"/>
              <w:rPr>
                <w:sz w:val="24"/>
                <w:szCs w:val="24"/>
              </w:rPr>
            </w:pPr>
            <w:r w:rsidRPr="00D15DBE">
              <w:rPr>
                <w:sz w:val="24"/>
                <w:szCs w:val="24"/>
              </w:rPr>
              <w:t>3</w:t>
            </w:r>
          </w:p>
        </w:tc>
        <w:tc>
          <w:tcPr>
            <w:tcW w:w="5080" w:type="dxa"/>
          </w:tcPr>
          <w:p w:rsidR="00D15DBE" w:rsidRPr="00D15DBE" w:rsidRDefault="00D15DBE" w:rsidP="00D15DBE">
            <w:pPr>
              <w:spacing w:after="0" w:line="240" w:lineRule="auto"/>
              <w:jc w:val="both"/>
              <w:rPr>
                <w:sz w:val="24"/>
                <w:szCs w:val="24"/>
              </w:rPr>
            </w:pPr>
            <w:r w:rsidRPr="00D15DBE">
              <w:rPr>
                <w:sz w:val="24"/>
                <w:szCs w:val="24"/>
              </w:rPr>
              <w:t>Эксплуатационные издержки на:</w:t>
            </w:r>
          </w:p>
        </w:tc>
        <w:tc>
          <w:tcPr>
            <w:tcW w:w="2268" w:type="dxa"/>
          </w:tcPr>
          <w:p w:rsidR="00D15DBE" w:rsidRPr="00D15DBE" w:rsidRDefault="00D15DBE" w:rsidP="00D15DBE">
            <w:pPr>
              <w:spacing w:after="0" w:line="240" w:lineRule="auto"/>
              <w:rPr>
                <w:sz w:val="24"/>
                <w:szCs w:val="24"/>
              </w:rPr>
            </w:pPr>
            <w:r w:rsidRPr="00D15DBE">
              <w:rPr>
                <w:sz w:val="24"/>
                <w:szCs w:val="24"/>
              </w:rPr>
              <w:t>тенге</w:t>
            </w:r>
          </w:p>
        </w:tc>
        <w:tc>
          <w:tcPr>
            <w:tcW w:w="1843" w:type="dxa"/>
            <w:vAlign w:val="center"/>
          </w:tcPr>
          <w:p w:rsidR="00D15DBE" w:rsidRPr="00D15DBE" w:rsidRDefault="00D15DBE" w:rsidP="00D15DBE">
            <w:pPr>
              <w:spacing w:after="0" w:line="240" w:lineRule="auto"/>
              <w:rPr>
                <w:sz w:val="24"/>
                <w:szCs w:val="24"/>
                <w:lang w:val="kk-KZ"/>
              </w:rPr>
            </w:pPr>
            <w:r w:rsidRPr="00D15DBE">
              <w:rPr>
                <w:sz w:val="24"/>
                <w:szCs w:val="24"/>
                <w:lang w:val="kk-KZ"/>
              </w:rPr>
              <w:t>1153 250</w:t>
            </w:r>
          </w:p>
        </w:tc>
      </w:tr>
      <w:tr w:rsidR="00D15DBE" w:rsidRPr="00D15DBE" w:rsidTr="00E744A1">
        <w:tc>
          <w:tcPr>
            <w:tcW w:w="590" w:type="dxa"/>
          </w:tcPr>
          <w:p w:rsidR="00D15DBE" w:rsidRPr="00D15DBE" w:rsidRDefault="00D15DBE" w:rsidP="00D15DBE">
            <w:pPr>
              <w:spacing w:after="0" w:line="240" w:lineRule="auto"/>
              <w:rPr>
                <w:sz w:val="24"/>
                <w:szCs w:val="24"/>
              </w:rPr>
            </w:pPr>
          </w:p>
        </w:tc>
        <w:tc>
          <w:tcPr>
            <w:tcW w:w="5080" w:type="dxa"/>
          </w:tcPr>
          <w:p w:rsidR="00D15DBE" w:rsidRPr="00D15DBE" w:rsidRDefault="00D15DBE" w:rsidP="00D15DBE">
            <w:pPr>
              <w:spacing w:after="0" w:line="240" w:lineRule="auto"/>
              <w:jc w:val="both"/>
              <w:rPr>
                <w:sz w:val="24"/>
                <w:szCs w:val="24"/>
              </w:rPr>
            </w:pPr>
            <w:r w:rsidRPr="00D15DBE">
              <w:rPr>
                <w:sz w:val="24"/>
                <w:szCs w:val="24"/>
              </w:rPr>
              <w:t>Амортизационные  отчисления (А)</w:t>
            </w:r>
          </w:p>
        </w:tc>
        <w:tc>
          <w:tcPr>
            <w:tcW w:w="2268" w:type="dxa"/>
          </w:tcPr>
          <w:p w:rsidR="00D15DBE" w:rsidRPr="00D15DBE" w:rsidRDefault="00D15DBE" w:rsidP="00D15DBE">
            <w:pPr>
              <w:spacing w:after="0" w:line="240" w:lineRule="auto"/>
              <w:rPr>
                <w:sz w:val="24"/>
                <w:szCs w:val="24"/>
              </w:rPr>
            </w:pPr>
            <w:r w:rsidRPr="00D15DBE">
              <w:rPr>
                <w:sz w:val="24"/>
                <w:szCs w:val="24"/>
              </w:rPr>
              <w:t>тенге</w:t>
            </w:r>
          </w:p>
        </w:tc>
        <w:tc>
          <w:tcPr>
            <w:tcW w:w="1843" w:type="dxa"/>
            <w:vAlign w:val="center"/>
          </w:tcPr>
          <w:p w:rsidR="00D15DBE" w:rsidRPr="00D15DBE" w:rsidRDefault="00D15DBE" w:rsidP="00D15DBE">
            <w:pPr>
              <w:spacing w:after="0" w:line="240" w:lineRule="auto"/>
              <w:rPr>
                <w:sz w:val="24"/>
                <w:szCs w:val="24"/>
              </w:rPr>
            </w:pPr>
            <w:r w:rsidRPr="00D15DBE">
              <w:rPr>
                <w:sz w:val="24"/>
                <w:szCs w:val="24"/>
              </w:rPr>
              <w:t>500000</w:t>
            </w:r>
          </w:p>
        </w:tc>
      </w:tr>
      <w:tr w:rsidR="00D15DBE" w:rsidRPr="00D15DBE" w:rsidTr="00E744A1">
        <w:tc>
          <w:tcPr>
            <w:tcW w:w="590" w:type="dxa"/>
          </w:tcPr>
          <w:p w:rsidR="00D15DBE" w:rsidRPr="00D15DBE" w:rsidRDefault="00D15DBE" w:rsidP="00D15DBE">
            <w:pPr>
              <w:spacing w:after="0" w:line="240" w:lineRule="auto"/>
              <w:rPr>
                <w:sz w:val="24"/>
                <w:szCs w:val="24"/>
              </w:rPr>
            </w:pPr>
          </w:p>
        </w:tc>
        <w:tc>
          <w:tcPr>
            <w:tcW w:w="5080" w:type="dxa"/>
          </w:tcPr>
          <w:p w:rsidR="00D15DBE" w:rsidRPr="00D15DBE" w:rsidRDefault="00D15DBE" w:rsidP="00D15DBE">
            <w:pPr>
              <w:spacing w:after="0" w:line="240" w:lineRule="auto"/>
              <w:jc w:val="both"/>
              <w:rPr>
                <w:sz w:val="24"/>
                <w:szCs w:val="24"/>
              </w:rPr>
            </w:pPr>
            <w:r w:rsidRPr="00D15DBE">
              <w:rPr>
                <w:sz w:val="24"/>
                <w:szCs w:val="24"/>
              </w:rPr>
              <w:t>Капитальный ремонт</w:t>
            </w:r>
          </w:p>
        </w:tc>
        <w:tc>
          <w:tcPr>
            <w:tcW w:w="2268" w:type="dxa"/>
          </w:tcPr>
          <w:p w:rsidR="00D15DBE" w:rsidRPr="00D15DBE" w:rsidRDefault="00D15DBE" w:rsidP="00D15DBE">
            <w:pPr>
              <w:spacing w:after="0" w:line="240" w:lineRule="auto"/>
              <w:rPr>
                <w:sz w:val="24"/>
                <w:szCs w:val="24"/>
              </w:rPr>
            </w:pPr>
            <w:r w:rsidRPr="00D15DBE">
              <w:rPr>
                <w:sz w:val="24"/>
                <w:szCs w:val="24"/>
              </w:rPr>
              <w:t>тенге</w:t>
            </w:r>
            <w:r w:rsidRPr="00D15DBE">
              <w:rPr>
                <w:sz w:val="24"/>
                <w:szCs w:val="24"/>
                <w:lang w:val="kk-KZ"/>
              </w:rPr>
              <w:t>/</w:t>
            </w:r>
            <w:r w:rsidRPr="00D15DBE">
              <w:rPr>
                <w:sz w:val="24"/>
                <w:szCs w:val="24"/>
              </w:rPr>
              <w:t>за сезон</w:t>
            </w:r>
          </w:p>
        </w:tc>
        <w:tc>
          <w:tcPr>
            <w:tcW w:w="1843" w:type="dxa"/>
            <w:vAlign w:val="center"/>
          </w:tcPr>
          <w:p w:rsidR="00D15DBE" w:rsidRPr="00D15DBE" w:rsidRDefault="00D15DBE" w:rsidP="00D15DBE">
            <w:pPr>
              <w:spacing w:after="0" w:line="240" w:lineRule="auto"/>
              <w:rPr>
                <w:sz w:val="24"/>
                <w:szCs w:val="24"/>
                <w:lang w:val="kk-KZ"/>
              </w:rPr>
            </w:pPr>
            <w:r w:rsidRPr="00D15DBE">
              <w:rPr>
                <w:sz w:val="24"/>
                <w:szCs w:val="24"/>
                <w:lang w:val="kk-KZ"/>
              </w:rPr>
              <w:t>1 000 000</w:t>
            </w:r>
          </w:p>
        </w:tc>
      </w:tr>
      <w:tr w:rsidR="00D15DBE" w:rsidRPr="00D15DBE" w:rsidTr="00E744A1">
        <w:tc>
          <w:tcPr>
            <w:tcW w:w="590" w:type="dxa"/>
          </w:tcPr>
          <w:p w:rsidR="00D15DBE" w:rsidRPr="00D15DBE" w:rsidRDefault="00D15DBE" w:rsidP="00D15DBE">
            <w:pPr>
              <w:spacing w:after="0" w:line="240" w:lineRule="auto"/>
              <w:rPr>
                <w:sz w:val="24"/>
                <w:szCs w:val="24"/>
              </w:rPr>
            </w:pPr>
          </w:p>
        </w:tc>
        <w:tc>
          <w:tcPr>
            <w:tcW w:w="5080" w:type="dxa"/>
          </w:tcPr>
          <w:p w:rsidR="00D15DBE" w:rsidRPr="00D15DBE" w:rsidRDefault="00D15DBE" w:rsidP="00D15DBE">
            <w:pPr>
              <w:spacing w:after="0" w:line="240" w:lineRule="auto"/>
              <w:jc w:val="both"/>
              <w:rPr>
                <w:sz w:val="24"/>
                <w:szCs w:val="24"/>
              </w:rPr>
            </w:pPr>
            <w:r w:rsidRPr="00D15DBE">
              <w:rPr>
                <w:sz w:val="24"/>
                <w:szCs w:val="24"/>
              </w:rPr>
              <w:t>Расход горючего и др. (Э) (35 л бензин* цена (145 тг))</w:t>
            </w:r>
          </w:p>
        </w:tc>
        <w:tc>
          <w:tcPr>
            <w:tcW w:w="2268" w:type="dxa"/>
          </w:tcPr>
          <w:p w:rsidR="00D15DBE" w:rsidRPr="00D15DBE" w:rsidRDefault="00D15DBE" w:rsidP="00D15DBE">
            <w:pPr>
              <w:spacing w:after="0" w:line="240" w:lineRule="auto"/>
              <w:rPr>
                <w:sz w:val="24"/>
                <w:szCs w:val="24"/>
              </w:rPr>
            </w:pPr>
            <w:r w:rsidRPr="00D15DBE">
              <w:rPr>
                <w:sz w:val="24"/>
                <w:szCs w:val="24"/>
              </w:rPr>
              <w:t>тенге</w:t>
            </w:r>
            <w:r w:rsidRPr="00D15DBE">
              <w:rPr>
                <w:sz w:val="24"/>
                <w:szCs w:val="24"/>
                <w:lang w:val="kk-KZ"/>
              </w:rPr>
              <w:t>/</w:t>
            </w:r>
            <w:r w:rsidRPr="00D15DBE">
              <w:rPr>
                <w:sz w:val="24"/>
                <w:szCs w:val="24"/>
              </w:rPr>
              <w:t>за сезон</w:t>
            </w:r>
          </w:p>
        </w:tc>
        <w:tc>
          <w:tcPr>
            <w:tcW w:w="1843" w:type="dxa"/>
            <w:vAlign w:val="center"/>
          </w:tcPr>
          <w:p w:rsidR="00D15DBE" w:rsidRPr="00D15DBE" w:rsidRDefault="00D15DBE" w:rsidP="00D15DBE">
            <w:pPr>
              <w:spacing w:after="0" w:line="240" w:lineRule="auto"/>
              <w:rPr>
                <w:sz w:val="24"/>
                <w:szCs w:val="24"/>
              </w:rPr>
            </w:pPr>
            <w:r w:rsidRPr="00D15DBE">
              <w:rPr>
                <w:sz w:val="24"/>
                <w:szCs w:val="24"/>
              </w:rPr>
              <w:t>173250</w:t>
            </w:r>
          </w:p>
        </w:tc>
      </w:tr>
      <w:tr w:rsidR="00D15DBE" w:rsidRPr="00D15DBE" w:rsidTr="00E744A1">
        <w:tc>
          <w:tcPr>
            <w:tcW w:w="590" w:type="dxa"/>
          </w:tcPr>
          <w:p w:rsidR="00D15DBE" w:rsidRPr="00D15DBE" w:rsidRDefault="00D15DBE" w:rsidP="00D15DBE">
            <w:pPr>
              <w:spacing w:after="0" w:line="240" w:lineRule="auto"/>
              <w:rPr>
                <w:sz w:val="24"/>
                <w:szCs w:val="24"/>
              </w:rPr>
            </w:pPr>
          </w:p>
        </w:tc>
        <w:tc>
          <w:tcPr>
            <w:tcW w:w="5080" w:type="dxa"/>
          </w:tcPr>
          <w:p w:rsidR="00D15DBE" w:rsidRPr="00D15DBE" w:rsidRDefault="00D15DBE" w:rsidP="00D15DBE">
            <w:pPr>
              <w:spacing w:after="0" w:line="240" w:lineRule="auto"/>
              <w:jc w:val="both"/>
              <w:rPr>
                <w:sz w:val="24"/>
                <w:szCs w:val="24"/>
              </w:rPr>
            </w:pPr>
            <w:r w:rsidRPr="00D15DBE">
              <w:rPr>
                <w:sz w:val="24"/>
                <w:szCs w:val="24"/>
              </w:rPr>
              <w:t>Расходы на питание. Проживание (Г) (1000 тг*персонал)</w:t>
            </w:r>
          </w:p>
        </w:tc>
        <w:tc>
          <w:tcPr>
            <w:tcW w:w="2268" w:type="dxa"/>
          </w:tcPr>
          <w:p w:rsidR="00D15DBE" w:rsidRPr="00D15DBE" w:rsidRDefault="00D15DBE" w:rsidP="00D15DBE">
            <w:pPr>
              <w:spacing w:after="0" w:line="240" w:lineRule="auto"/>
              <w:rPr>
                <w:sz w:val="24"/>
                <w:szCs w:val="24"/>
              </w:rPr>
            </w:pPr>
            <w:r w:rsidRPr="00D15DBE">
              <w:rPr>
                <w:sz w:val="24"/>
                <w:szCs w:val="24"/>
              </w:rPr>
              <w:t>тенге</w:t>
            </w:r>
            <w:r w:rsidRPr="00D15DBE">
              <w:rPr>
                <w:sz w:val="24"/>
                <w:szCs w:val="24"/>
                <w:lang w:val="kk-KZ"/>
              </w:rPr>
              <w:t>/</w:t>
            </w:r>
            <w:r w:rsidRPr="00D15DBE">
              <w:rPr>
                <w:sz w:val="24"/>
                <w:szCs w:val="24"/>
              </w:rPr>
              <w:t>за сезон</w:t>
            </w:r>
          </w:p>
        </w:tc>
        <w:tc>
          <w:tcPr>
            <w:tcW w:w="1843" w:type="dxa"/>
            <w:vAlign w:val="center"/>
          </w:tcPr>
          <w:p w:rsidR="00D15DBE" w:rsidRPr="00D15DBE" w:rsidRDefault="00D15DBE" w:rsidP="00D15DBE">
            <w:pPr>
              <w:spacing w:after="0" w:line="240" w:lineRule="auto"/>
              <w:rPr>
                <w:sz w:val="24"/>
                <w:szCs w:val="24"/>
              </w:rPr>
            </w:pPr>
            <w:r w:rsidRPr="00D15DBE">
              <w:rPr>
                <w:sz w:val="24"/>
                <w:szCs w:val="24"/>
              </w:rPr>
              <w:t>480000</w:t>
            </w:r>
          </w:p>
        </w:tc>
      </w:tr>
      <w:tr w:rsidR="00D15DBE" w:rsidRPr="00D15DBE" w:rsidTr="00E744A1">
        <w:tc>
          <w:tcPr>
            <w:tcW w:w="590" w:type="dxa"/>
          </w:tcPr>
          <w:p w:rsidR="00D15DBE" w:rsidRPr="00D15DBE" w:rsidRDefault="00D15DBE" w:rsidP="00D15DBE">
            <w:pPr>
              <w:spacing w:after="0" w:line="240" w:lineRule="auto"/>
              <w:rPr>
                <w:sz w:val="24"/>
                <w:szCs w:val="24"/>
              </w:rPr>
            </w:pPr>
            <w:r w:rsidRPr="00D15DBE">
              <w:rPr>
                <w:sz w:val="24"/>
                <w:szCs w:val="24"/>
              </w:rPr>
              <w:t>4</w:t>
            </w:r>
          </w:p>
        </w:tc>
        <w:tc>
          <w:tcPr>
            <w:tcW w:w="5080" w:type="dxa"/>
          </w:tcPr>
          <w:p w:rsidR="00D15DBE" w:rsidRPr="00D15DBE" w:rsidRDefault="00D15DBE" w:rsidP="00D15DBE">
            <w:pPr>
              <w:spacing w:after="0" w:line="240" w:lineRule="auto"/>
              <w:jc w:val="both"/>
              <w:rPr>
                <w:sz w:val="24"/>
                <w:szCs w:val="24"/>
              </w:rPr>
            </w:pPr>
            <w:r w:rsidRPr="00D15DBE">
              <w:rPr>
                <w:sz w:val="24"/>
                <w:szCs w:val="24"/>
              </w:rPr>
              <w:t>Сумма приведенных затрат</w:t>
            </w:r>
          </w:p>
        </w:tc>
        <w:tc>
          <w:tcPr>
            <w:tcW w:w="2268" w:type="dxa"/>
          </w:tcPr>
          <w:p w:rsidR="00D15DBE" w:rsidRPr="00D15DBE" w:rsidRDefault="00D15DBE" w:rsidP="00D15DBE">
            <w:pPr>
              <w:spacing w:after="0" w:line="240" w:lineRule="auto"/>
              <w:rPr>
                <w:sz w:val="24"/>
                <w:szCs w:val="24"/>
              </w:rPr>
            </w:pPr>
            <w:r w:rsidRPr="00D15DBE">
              <w:rPr>
                <w:sz w:val="24"/>
                <w:szCs w:val="24"/>
              </w:rPr>
              <w:t>тенге</w:t>
            </w:r>
            <w:r w:rsidRPr="00D15DBE">
              <w:rPr>
                <w:sz w:val="24"/>
                <w:szCs w:val="24"/>
                <w:lang w:val="kk-KZ"/>
              </w:rPr>
              <w:t>/</w:t>
            </w:r>
            <w:r w:rsidRPr="00D15DBE">
              <w:rPr>
                <w:sz w:val="24"/>
                <w:szCs w:val="24"/>
              </w:rPr>
              <w:t>за сезон</w:t>
            </w:r>
          </w:p>
        </w:tc>
        <w:tc>
          <w:tcPr>
            <w:tcW w:w="1843" w:type="dxa"/>
            <w:vAlign w:val="center"/>
          </w:tcPr>
          <w:p w:rsidR="00D15DBE" w:rsidRPr="00D15DBE" w:rsidRDefault="00D15DBE" w:rsidP="00D15DBE">
            <w:pPr>
              <w:spacing w:after="0" w:line="240" w:lineRule="auto"/>
              <w:rPr>
                <w:sz w:val="24"/>
                <w:szCs w:val="24"/>
                <w:lang w:val="kk-KZ"/>
              </w:rPr>
            </w:pPr>
            <w:r w:rsidRPr="00D15DBE">
              <w:rPr>
                <w:sz w:val="24"/>
                <w:szCs w:val="24"/>
                <w:lang w:val="kk-KZ"/>
              </w:rPr>
              <w:t>1 000 000</w:t>
            </w:r>
          </w:p>
        </w:tc>
      </w:tr>
      <w:tr w:rsidR="00D15DBE" w:rsidRPr="00D15DBE" w:rsidTr="00E744A1">
        <w:tc>
          <w:tcPr>
            <w:tcW w:w="590" w:type="dxa"/>
          </w:tcPr>
          <w:p w:rsidR="00D15DBE" w:rsidRPr="00D15DBE" w:rsidRDefault="00D15DBE" w:rsidP="00D15DBE">
            <w:pPr>
              <w:spacing w:after="0" w:line="240" w:lineRule="auto"/>
              <w:rPr>
                <w:color w:val="FF0000"/>
                <w:sz w:val="24"/>
                <w:szCs w:val="24"/>
              </w:rPr>
            </w:pPr>
          </w:p>
        </w:tc>
        <w:tc>
          <w:tcPr>
            <w:tcW w:w="5080" w:type="dxa"/>
          </w:tcPr>
          <w:p w:rsidR="00D15DBE" w:rsidRPr="00D15DBE" w:rsidRDefault="00D15DBE" w:rsidP="00D15DBE">
            <w:pPr>
              <w:spacing w:after="0" w:line="240" w:lineRule="auto"/>
              <w:jc w:val="both"/>
              <w:rPr>
                <w:color w:val="FF0000"/>
                <w:sz w:val="24"/>
                <w:szCs w:val="24"/>
              </w:rPr>
            </w:pPr>
            <w:r w:rsidRPr="00D15DBE">
              <w:rPr>
                <w:sz w:val="24"/>
                <w:szCs w:val="24"/>
              </w:rPr>
              <w:t>Экономический эффект</w:t>
            </w:r>
          </w:p>
        </w:tc>
        <w:tc>
          <w:tcPr>
            <w:tcW w:w="2268" w:type="dxa"/>
          </w:tcPr>
          <w:p w:rsidR="00D15DBE" w:rsidRPr="00D15DBE" w:rsidRDefault="00D15DBE" w:rsidP="00D15DBE">
            <w:pPr>
              <w:spacing w:after="0" w:line="240" w:lineRule="auto"/>
              <w:rPr>
                <w:color w:val="FF0000"/>
                <w:sz w:val="24"/>
                <w:szCs w:val="24"/>
              </w:rPr>
            </w:pPr>
            <w:r w:rsidRPr="00D15DBE">
              <w:rPr>
                <w:sz w:val="24"/>
                <w:szCs w:val="24"/>
              </w:rPr>
              <w:t>тенге/год</w:t>
            </w:r>
          </w:p>
        </w:tc>
        <w:tc>
          <w:tcPr>
            <w:tcW w:w="1843" w:type="dxa"/>
            <w:vAlign w:val="center"/>
          </w:tcPr>
          <w:p w:rsidR="00D15DBE" w:rsidRPr="00D15DBE" w:rsidRDefault="00D15DBE" w:rsidP="00D15DBE">
            <w:pPr>
              <w:spacing w:after="0" w:line="240" w:lineRule="auto"/>
              <w:rPr>
                <w:color w:val="FF0000"/>
                <w:sz w:val="24"/>
                <w:szCs w:val="24"/>
              </w:rPr>
            </w:pPr>
            <w:r w:rsidRPr="00D15DBE">
              <w:rPr>
                <w:sz w:val="24"/>
                <w:szCs w:val="24"/>
              </w:rPr>
              <w:t xml:space="preserve">511750 </w:t>
            </w:r>
          </w:p>
        </w:tc>
      </w:tr>
      <w:tr w:rsidR="00D15DBE" w:rsidRPr="00D15DBE" w:rsidTr="00E744A1">
        <w:tc>
          <w:tcPr>
            <w:tcW w:w="590" w:type="dxa"/>
          </w:tcPr>
          <w:p w:rsidR="00D15DBE" w:rsidRPr="00D15DBE" w:rsidRDefault="00D15DBE" w:rsidP="00D15DBE">
            <w:pPr>
              <w:spacing w:after="0" w:line="240" w:lineRule="auto"/>
              <w:rPr>
                <w:color w:val="FF0000"/>
                <w:sz w:val="24"/>
                <w:szCs w:val="24"/>
              </w:rPr>
            </w:pPr>
          </w:p>
        </w:tc>
        <w:tc>
          <w:tcPr>
            <w:tcW w:w="5080" w:type="dxa"/>
          </w:tcPr>
          <w:p w:rsidR="00D15DBE" w:rsidRPr="00D15DBE" w:rsidRDefault="00D15DBE" w:rsidP="00D15DBE">
            <w:pPr>
              <w:spacing w:after="0" w:line="240" w:lineRule="auto"/>
              <w:jc w:val="both"/>
              <w:rPr>
                <w:color w:val="FF0000"/>
                <w:sz w:val="24"/>
                <w:szCs w:val="24"/>
              </w:rPr>
            </w:pPr>
          </w:p>
        </w:tc>
        <w:tc>
          <w:tcPr>
            <w:tcW w:w="2268" w:type="dxa"/>
          </w:tcPr>
          <w:p w:rsidR="00D15DBE" w:rsidRPr="00D15DBE" w:rsidRDefault="00D15DBE" w:rsidP="00D15DBE">
            <w:pPr>
              <w:spacing w:after="0" w:line="240" w:lineRule="auto"/>
              <w:rPr>
                <w:color w:val="FF0000"/>
                <w:sz w:val="24"/>
                <w:szCs w:val="24"/>
              </w:rPr>
            </w:pPr>
          </w:p>
        </w:tc>
        <w:tc>
          <w:tcPr>
            <w:tcW w:w="1843" w:type="dxa"/>
            <w:vAlign w:val="center"/>
          </w:tcPr>
          <w:p w:rsidR="00D15DBE" w:rsidRPr="00D15DBE" w:rsidRDefault="00D15DBE" w:rsidP="00D15DBE">
            <w:pPr>
              <w:spacing w:after="0" w:line="240" w:lineRule="auto"/>
              <w:rPr>
                <w:color w:val="FF0000"/>
                <w:sz w:val="24"/>
                <w:szCs w:val="24"/>
              </w:rPr>
            </w:pPr>
          </w:p>
        </w:tc>
      </w:tr>
    </w:tbl>
    <w:p w:rsidR="00D15DBE" w:rsidRPr="00D15DBE" w:rsidRDefault="00D15DBE" w:rsidP="00D15DBE">
      <w:pPr>
        <w:spacing w:after="0" w:line="240" w:lineRule="auto"/>
        <w:ind w:firstLine="720"/>
        <w:jc w:val="center"/>
        <w:rPr>
          <w:rFonts w:ascii="Times New Roman" w:eastAsia="Times New Roman" w:hAnsi="Times New Roman"/>
          <w:sz w:val="24"/>
          <w:szCs w:val="24"/>
          <w:lang w:eastAsia="ru-RU"/>
        </w:rPr>
      </w:pPr>
    </w:p>
    <w:p w:rsidR="00D15DBE" w:rsidRPr="00D15DBE" w:rsidRDefault="00D15DBE" w:rsidP="00D15DBE">
      <w:pPr>
        <w:spacing w:after="0" w:line="240" w:lineRule="auto"/>
        <w:ind w:firstLine="720"/>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4.2 Анализ и заключение по экономической оценке</w:t>
      </w:r>
    </w:p>
    <w:p w:rsidR="00D15DBE" w:rsidRPr="00D15DBE" w:rsidRDefault="00D15DBE" w:rsidP="00D15DBE">
      <w:pPr>
        <w:spacing w:after="0" w:line="240" w:lineRule="auto"/>
        <w:ind w:firstLine="720"/>
        <w:jc w:val="center"/>
        <w:rPr>
          <w:rFonts w:ascii="Times New Roman" w:eastAsia="Times New Roman" w:hAnsi="Times New Roman"/>
          <w:sz w:val="28"/>
          <w:szCs w:val="28"/>
          <w:lang w:eastAsia="ru-RU"/>
        </w:rPr>
      </w:pPr>
    </w:p>
    <w:p w:rsidR="00D15DBE" w:rsidRPr="00D15DBE" w:rsidRDefault="00D15DBE" w:rsidP="00D15DBE">
      <w:pPr>
        <w:spacing w:after="0" w:line="240" w:lineRule="auto"/>
        <w:ind w:firstLine="720"/>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 xml:space="preserve">Полученные данные показывают, что </w:t>
      </w:r>
      <w:r w:rsidRPr="00D15DBE">
        <w:rPr>
          <w:rFonts w:ascii="Times New Roman" w:eastAsia="Times New Roman" w:hAnsi="Times New Roman"/>
          <w:sz w:val="28"/>
          <w:szCs w:val="28"/>
          <w:lang w:val="kk-KZ" w:eastAsia="ru-RU"/>
        </w:rPr>
        <w:t>ПСП</w:t>
      </w:r>
      <w:r w:rsidRPr="00D15DBE">
        <w:rPr>
          <w:rFonts w:ascii="Times New Roman" w:eastAsia="Times New Roman" w:hAnsi="Times New Roman"/>
          <w:sz w:val="28"/>
          <w:szCs w:val="28"/>
          <w:lang w:eastAsia="ru-RU"/>
        </w:rPr>
        <w:t xml:space="preserve"> дает ожидаемый доход и экономический эффект составляет– 511750 тенге за сезон.</w:t>
      </w:r>
    </w:p>
    <w:p w:rsidR="00D15DBE" w:rsidRPr="00D15DBE" w:rsidRDefault="00D15DBE" w:rsidP="00D15DBE">
      <w:pPr>
        <w:spacing w:after="0" w:line="240" w:lineRule="auto"/>
        <w:jc w:val="both"/>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5 Анализ и заключение по результатам испытаний</w:t>
      </w: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ind w:firstLine="720"/>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В результате испытаний установлено, что ПСП выполняет технологический процесс с показателями, соответствующими ТТ на разработку.</w:t>
      </w:r>
    </w:p>
    <w:p w:rsidR="00D15DBE" w:rsidRPr="00D15DBE" w:rsidRDefault="00D15DBE" w:rsidP="00D15DBE">
      <w:pPr>
        <w:spacing w:after="0" w:line="240" w:lineRule="auto"/>
        <w:ind w:firstLine="720"/>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Производительность установки составляет 800-1000 гол/сут.</w:t>
      </w:r>
    </w:p>
    <w:p w:rsidR="00D15DBE" w:rsidRPr="00D15DBE" w:rsidRDefault="00D15DBE" w:rsidP="00D15DBE">
      <w:pPr>
        <w:spacing w:after="0" w:line="240" w:lineRule="auto"/>
        <w:ind w:firstLine="720"/>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 xml:space="preserve">Установка дает экономический эффект за счет снижения эксплуатационных затрат 511750 тенге/год. </w:t>
      </w:r>
    </w:p>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Достоинства конструкции</w:t>
      </w: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ind w:firstLine="708"/>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Трансформируемость – достаточно простораскладывается из транспортного положени</w:t>
      </w:r>
      <w:r w:rsidRPr="00D15DBE">
        <w:rPr>
          <w:rFonts w:ascii="Times New Roman" w:eastAsia="Times New Roman" w:hAnsi="Times New Roman"/>
          <w:sz w:val="28"/>
          <w:szCs w:val="28"/>
          <w:lang w:val="kk-KZ" w:eastAsia="ru-RU"/>
        </w:rPr>
        <w:t>я</w:t>
      </w:r>
      <w:r w:rsidRPr="00D15DBE">
        <w:rPr>
          <w:rFonts w:ascii="Times New Roman" w:eastAsia="Times New Roman" w:hAnsi="Times New Roman"/>
          <w:sz w:val="28"/>
          <w:szCs w:val="28"/>
          <w:lang w:eastAsia="ru-RU"/>
        </w:rPr>
        <w:t xml:space="preserve">в </w:t>
      </w:r>
      <w:r w:rsidRPr="00D15DBE">
        <w:rPr>
          <w:rFonts w:ascii="Times New Roman" w:eastAsia="Times New Roman" w:hAnsi="Times New Roman"/>
          <w:sz w:val="28"/>
          <w:szCs w:val="28"/>
          <w:lang w:val="kk-KZ" w:eastAsia="ru-RU"/>
        </w:rPr>
        <w:t>рабочее</w:t>
      </w:r>
      <w:r w:rsidRPr="00D15DBE">
        <w:rPr>
          <w:rFonts w:ascii="Times New Roman" w:eastAsia="Times New Roman" w:hAnsi="Times New Roman"/>
          <w:sz w:val="28"/>
          <w:szCs w:val="28"/>
          <w:lang w:eastAsia="ru-RU"/>
        </w:rPr>
        <w:t xml:space="preserve"> и собирается обратно. </w:t>
      </w:r>
    </w:p>
    <w:p w:rsidR="00D15DBE" w:rsidRPr="00D15DBE" w:rsidRDefault="00D15DBE" w:rsidP="00D15DBE">
      <w:pPr>
        <w:spacing w:after="0" w:line="240" w:lineRule="auto"/>
        <w:ind w:firstLine="708"/>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Перевозится на прицепе автомобиля.</w:t>
      </w:r>
    </w:p>
    <w:p w:rsidR="00D15DBE" w:rsidRPr="00D15DBE" w:rsidRDefault="00D15DBE" w:rsidP="00D15DBE">
      <w:pPr>
        <w:spacing w:after="0" w:line="240" w:lineRule="auto"/>
        <w:ind w:firstLine="708"/>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 xml:space="preserve">Созданы условия для высокопроизводительной и качественной работы персонала. </w:t>
      </w:r>
    </w:p>
    <w:p w:rsidR="00D15DBE" w:rsidRPr="00D15DBE" w:rsidRDefault="00D15DBE" w:rsidP="00D15DBE">
      <w:pPr>
        <w:spacing w:after="0" w:line="240" w:lineRule="auto"/>
        <w:ind w:firstLine="708"/>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val="kk-KZ" w:eastAsia="ru-RU"/>
        </w:rPr>
        <w:t>Универсальность – после оканчания сезона стрижки, в остальной период года, после соответствующих перестроений, может быть переделан в жилой дом. Созданы условия для качественной и высокопроизводительной работы – у</w:t>
      </w:r>
      <w:r w:rsidRPr="00D15DBE">
        <w:rPr>
          <w:rFonts w:ascii="Times New Roman" w:eastAsia="Times New Roman" w:hAnsi="Times New Roman"/>
          <w:sz w:val="28"/>
          <w:szCs w:val="28"/>
          <w:lang w:eastAsia="ru-RU"/>
        </w:rPr>
        <w:t>комплектован современными стригальными машинками, шерстопрессом, штабелером тюков.</w:t>
      </w: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Недостатки конструкции</w:t>
      </w: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ind w:firstLine="720"/>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 xml:space="preserve">1. Доукомплектовать ПСП автономными источниками энергии на основе ВИЭ. </w:t>
      </w:r>
    </w:p>
    <w:p w:rsidR="00D15DBE" w:rsidRPr="00D15DBE" w:rsidRDefault="00D15DBE" w:rsidP="00D15DBE">
      <w:pPr>
        <w:spacing w:after="0" w:line="240" w:lineRule="auto"/>
        <w:ind w:firstLine="720"/>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2. Вспомогательное оборудование щиты, загоны выполнить из легких композитных материалов.</w:t>
      </w:r>
    </w:p>
    <w:p w:rsidR="00D15DBE" w:rsidRPr="00D15DBE" w:rsidRDefault="00D15DBE" w:rsidP="00D15DBE">
      <w:pPr>
        <w:spacing w:after="0" w:line="240" w:lineRule="auto"/>
        <w:ind w:firstLine="720"/>
        <w:jc w:val="both"/>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b/>
          <w:sz w:val="28"/>
          <w:szCs w:val="28"/>
          <w:lang w:eastAsia="ru-RU"/>
        </w:rPr>
      </w:pPr>
    </w:p>
    <w:p w:rsidR="00D15DBE" w:rsidRPr="00D15DBE" w:rsidRDefault="00D15DBE" w:rsidP="00D15DBE">
      <w:pPr>
        <w:spacing w:after="0" w:line="240" w:lineRule="auto"/>
        <w:jc w:val="center"/>
        <w:rPr>
          <w:rFonts w:ascii="Times New Roman" w:eastAsia="Times New Roman" w:hAnsi="Times New Roman"/>
          <w:b/>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lastRenderedPageBreak/>
        <w:t>Выводы и предложения</w:t>
      </w: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ind w:firstLine="720"/>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На основании материалов производственных испытаний ПСП можно сделать следующие выводы:</w:t>
      </w:r>
    </w:p>
    <w:p w:rsidR="00D15DBE" w:rsidRPr="00D15DBE" w:rsidRDefault="00D15DBE" w:rsidP="00D15DBE">
      <w:pPr>
        <w:spacing w:after="0" w:line="240" w:lineRule="auto"/>
        <w:ind w:firstLine="720"/>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1. Установка соответствует требованиям ТТ.</w:t>
      </w:r>
    </w:p>
    <w:p w:rsidR="00D15DBE" w:rsidRPr="00D15DBE" w:rsidRDefault="00D15DBE" w:rsidP="00D15DBE">
      <w:pPr>
        <w:spacing w:after="0" w:line="240" w:lineRule="auto"/>
        <w:ind w:firstLine="720"/>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2. Установка выполняет технологический процесс.</w:t>
      </w:r>
    </w:p>
    <w:p w:rsidR="00D15DBE" w:rsidRPr="00D15DBE" w:rsidRDefault="00D15DBE" w:rsidP="00D15DBE">
      <w:pPr>
        <w:spacing w:after="0" w:line="240" w:lineRule="auto"/>
        <w:ind w:firstLine="720"/>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3. Установка соответствует требованиям ССБТ.</w:t>
      </w:r>
    </w:p>
    <w:p w:rsidR="00D15DBE" w:rsidRPr="00D15DBE" w:rsidRDefault="00D15DBE" w:rsidP="00D15DBE">
      <w:pPr>
        <w:spacing w:after="0" w:line="240" w:lineRule="auto"/>
        <w:ind w:firstLine="720"/>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4. Рекомендуется разработать опытный образец ПСП и провести его предварительные и приемочные испытания.</w:t>
      </w:r>
    </w:p>
    <w:p w:rsidR="00D15DBE" w:rsidRPr="00D15DBE" w:rsidRDefault="00D15DBE" w:rsidP="00D15DBE">
      <w:pPr>
        <w:spacing w:after="0" w:line="240" w:lineRule="auto"/>
        <w:ind w:firstLine="720"/>
        <w:jc w:val="both"/>
        <w:rPr>
          <w:rFonts w:ascii="Times New Roman" w:eastAsia="Times New Roman" w:hAnsi="Times New Roman"/>
          <w:sz w:val="28"/>
          <w:szCs w:val="28"/>
          <w:lang w:eastAsia="ru-RU"/>
        </w:rPr>
      </w:pPr>
    </w:p>
    <w:p w:rsidR="00D15DBE" w:rsidRPr="00D15DBE" w:rsidRDefault="00D15DBE" w:rsidP="00D15DBE">
      <w:pPr>
        <w:spacing w:after="0" w:line="240" w:lineRule="auto"/>
        <w:ind w:firstLine="720"/>
        <w:jc w:val="both"/>
        <w:rPr>
          <w:rFonts w:ascii="Times New Roman" w:eastAsia="Times New Roman" w:hAnsi="Times New Roman"/>
          <w:sz w:val="28"/>
          <w:lang w:eastAsia="ru-RU"/>
        </w:rPr>
      </w:pPr>
      <w:r w:rsidRPr="00D15DBE">
        <w:rPr>
          <w:rFonts w:ascii="Times New Roman" w:eastAsia="Times New Roman" w:hAnsi="Times New Roman"/>
          <w:sz w:val="28"/>
          <w:szCs w:val="28"/>
          <w:lang w:eastAsia="ru-RU"/>
        </w:rPr>
        <w:t>Исполнители:</w:t>
      </w:r>
      <w:r w:rsidRPr="00D15DBE">
        <w:rPr>
          <w:rFonts w:ascii="Times New Roman" w:eastAsia="Times New Roman" w:hAnsi="Times New Roman"/>
          <w:sz w:val="28"/>
          <w:lang w:eastAsia="ru-RU"/>
        </w:rPr>
        <w:t xml:space="preserve">                                                М.Ж. Исаханов</w:t>
      </w:r>
    </w:p>
    <w:p w:rsidR="00D15DBE" w:rsidRPr="00D15DBE" w:rsidRDefault="00D15DBE" w:rsidP="00D15DBE">
      <w:pPr>
        <w:spacing w:after="0" w:line="240" w:lineRule="auto"/>
        <w:ind w:firstLine="720"/>
        <w:jc w:val="both"/>
        <w:rPr>
          <w:rFonts w:ascii="Times New Roman" w:eastAsia="Times New Roman" w:hAnsi="Times New Roman"/>
          <w:sz w:val="28"/>
          <w:szCs w:val="28"/>
          <w:lang w:eastAsia="ru-RU"/>
        </w:rPr>
      </w:pPr>
      <w:r w:rsidRPr="00D15DBE">
        <w:rPr>
          <w:rFonts w:ascii="Times New Roman" w:eastAsia="Times New Roman" w:hAnsi="Times New Roman"/>
          <w:sz w:val="28"/>
          <w:lang w:eastAsia="ru-RU"/>
        </w:rPr>
        <w:t xml:space="preserve"> </w:t>
      </w:r>
      <w:r w:rsidRPr="00D15DBE">
        <w:rPr>
          <w:rFonts w:ascii="Times New Roman" w:eastAsia="Times New Roman" w:hAnsi="Times New Roman"/>
          <w:sz w:val="28"/>
          <w:lang w:eastAsia="ru-RU"/>
        </w:rPr>
        <w:tab/>
      </w:r>
      <w:r w:rsidRPr="00D15DBE">
        <w:rPr>
          <w:rFonts w:ascii="Times New Roman" w:eastAsia="Times New Roman" w:hAnsi="Times New Roman"/>
          <w:sz w:val="28"/>
          <w:lang w:eastAsia="ru-RU"/>
        </w:rPr>
        <w:tab/>
      </w:r>
      <w:r w:rsidRPr="00D15DBE">
        <w:rPr>
          <w:rFonts w:ascii="Times New Roman" w:eastAsia="Times New Roman" w:hAnsi="Times New Roman"/>
          <w:sz w:val="28"/>
          <w:lang w:eastAsia="ru-RU"/>
        </w:rPr>
        <w:tab/>
      </w:r>
      <w:r w:rsidRPr="00D15DBE">
        <w:rPr>
          <w:rFonts w:ascii="Times New Roman" w:eastAsia="Times New Roman" w:hAnsi="Times New Roman"/>
          <w:sz w:val="28"/>
          <w:lang w:eastAsia="ru-RU"/>
        </w:rPr>
        <w:tab/>
      </w:r>
      <w:r w:rsidRPr="00D15DBE">
        <w:rPr>
          <w:rFonts w:ascii="Times New Roman" w:eastAsia="Times New Roman" w:hAnsi="Times New Roman"/>
          <w:sz w:val="28"/>
          <w:lang w:eastAsia="ru-RU"/>
        </w:rPr>
        <w:tab/>
      </w:r>
      <w:r w:rsidRPr="00D15DBE">
        <w:rPr>
          <w:rFonts w:ascii="Times New Roman" w:eastAsia="Times New Roman" w:hAnsi="Times New Roman"/>
          <w:sz w:val="28"/>
          <w:lang w:eastAsia="ru-RU"/>
        </w:rPr>
        <w:tab/>
      </w:r>
      <w:r w:rsidRPr="00D15DBE">
        <w:rPr>
          <w:rFonts w:ascii="Times New Roman" w:eastAsia="Times New Roman" w:hAnsi="Times New Roman"/>
          <w:sz w:val="28"/>
          <w:lang w:eastAsia="ru-RU"/>
        </w:rPr>
        <w:tab/>
      </w:r>
      <w:r w:rsidRPr="00D15DBE">
        <w:rPr>
          <w:rFonts w:ascii="Times New Roman" w:eastAsia="Times New Roman" w:hAnsi="Times New Roman"/>
          <w:sz w:val="28"/>
          <w:lang w:eastAsia="ru-RU"/>
        </w:rPr>
        <w:tab/>
      </w:r>
      <w:r w:rsidRPr="00D15DBE">
        <w:rPr>
          <w:rFonts w:ascii="Times New Roman" w:eastAsia="Times New Roman" w:hAnsi="Times New Roman"/>
          <w:sz w:val="28"/>
          <w:lang w:eastAsia="ru-RU"/>
        </w:rPr>
        <w:tab/>
      </w:r>
      <w:r w:rsidRPr="00D15DBE">
        <w:rPr>
          <w:rFonts w:ascii="Times New Roman" w:eastAsia="Times New Roman" w:hAnsi="Times New Roman"/>
          <w:sz w:val="28"/>
          <w:lang w:eastAsia="ru-RU"/>
        </w:rPr>
        <w:tab/>
      </w:r>
      <w:r w:rsidRPr="00D15DBE">
        <w:rPr>
          <w:rFonts w:ascii="Times New Roman" w:eastAsia="Times New Roman" w:hAnsi="Times New Roman"/>
          <w:sz w:val="28"/>
          <w:lang w:eastAsia="ru-RU"/>
        </w:rPr>
        <w:tab/>
      </w:r>
      <w:r w:rsidRPr="00D15DBE">
        <w:rPr>
          <w:rFonts w:ascii="Times New Roman" w:eastAsia="Times New Roman" w:hAnsi="Times New Roman"/>
          <w:sz w:val="28"/>
          <w:lang w:eastAsia="ru-RU"/>
        </w:rPr>
        <w:tab/>
      </w:r>
      <w:r w:rsidRPr="00D15DBE">
        <w:rPr>
          <w:rFonts w:ascii="Times New Roman" w:eastAsia="Times New Roman" w:hAnsi="Times New Roman"/>
          <w:sz w:val="28"/>
          <w:lang w:eastAsia="ru-RU"/>
        </w:rPr>
        <w:tab/>
      </w:r>
      <w:r w:rsidRPr="00D15DBE">
        <w:rPr>
          <w:rFonts w:ascii="Times New Roman" w:eastAsia="Times New Roman" w:hAnsi="Times New Roman"/>
          <w:sz w:val="28"/>
          <w:lang w:eastAsia="ru-RU"/>
        </w:rPr>
        <w:tab/>
      </w:r>
      <w:r w:rsidRPr="00D15DBE">
        <w:rPr>
          <w:rFonts w:ascii="Times New Roman" w:eastAsia="Times New Roman" w:hAnsi="Times New Roman"/>
          <w:sz w:val="28"/>
          <w:lang w:eastAsia="ru-RU"/>
        </w:rPr>
        <w:tab/>
      </w:r>
      <w:r w:rsidRPr="00D15DBE">
        <w:rPr>
          <w:rFonts w:ascii="Times New Roman" w:eastAsia="Times New Roman" w:hAnsi="Times New Roman"/>
          <w:sz w:val="28"/>
          <w:lang w:eastAsia="ru-RU"/>
        </w:rPr>
        <w:tab/>
      </w:r>
      <w:r w:rsidRPr="00D15DBE">
        <w:rPr>
          <w:rFonts w:ascii="Times New Roman" w:eastAsia="Times New Roman" w:hAnsi="Times New Roman"/>
          <w:sz w:val="28"/>
          <w:lang w:eastAsia="ru-RU"/>
        </w:rPr>
        <w:tab/>
      </w:r>
      <w:r w:rsidRPr="00D15DBE">
        <w:rPr>
          <w:rFonts w:ascii="Times New Roman" w:eastAsia="Times New Roman" w:hAnsi="Times New Roman"/>
          <w:sz w:val="28"/>
          <w:lang w:eastAsia="ru-RU"/>
        </w:rPr>
        <w:tab/>
      </w:r>
      <w:r w:rsidRPr="00D15DBE">
        <w:rPr>
          <w:rFonts w:ascii="Times New Roman" w:eastAsia="Times New Roman" w:hAnsi="Times New Roman"/>
          <w:sz w:val="28"/>
          <w:lang w:eastAsia="ru-RU"/>
        </w:rPr>
        <w:tab/>
      </w:r>
      <w:r w:rsidRPr="00D15DBE">
        <w:rPr>
          <w:rFonts w:ascii="Times New Roman" w:eastAsia="Times New Roman" w:hAnsi="Times New Roman"/>
          <w:sz w:val="28"/>
          <w:lang w:eastAsia="ru-RU"/>
        </w:rPr>
        <w:tab/>
        <w:t xml:space="preserve">     Р. Касым</w:t>
      </w:r>
    </w:p>
    <w:p w:rsidR="00D15DBE" w:rsidRPr="00D15DBE" w:rsidRDefault="00D15DBE" w:rsidP="00D15DBE">
      <w:pPr>
        <w:spacing w:after="0" w:line="240" w:lineRule="auto"/>
        <w:ind w:firstLine="720"/>
        <w:jc w:val="both"/>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МИНИСТЕРСТВО СЕЛЬСКОГО ХОЗЯЙСТВА РЕСПУБЛИКИ КАЗАХСТАН</w:t>
      </w: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Некоммерческое акционерное общество</w:t>
      </w:r>
    </w:p>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«Национальный аграрный научно-образовательный центр»</w:t>
      </w: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ТОО «Научно-производственный центр агроинженерии»</w:t>
      </w:r>
    </w:p>
    <w:p w:rsidR="00D15DBE" w:rsidRPr="00D15DBE" w:rsidRDefault="00D15DBE" w:rsidP="00D15DBE">
      <w:pPr>
        <w:spacing w:after="0" w:line="240" w:lineRule="auto"/>
        <w:ind w:firstLine="720"/>
        <w:jc w:val="center"/>
        <w:rPr>
          <w:rFonts w:ascii="Times New Roman" w:eastAsia="Times New Roman" w:hAnsi="Times New Roman"/>
          <w:caps/>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Протокол №03</w:t>
      </w:r>
    </w:p>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 xml:space="preserve">От </w:t>
      </w:r>
      <w:r w:rsidRPr="00D15DBE">
        <w:rPr>
          <w:rFonts w:ascii="Times New Roman" w:eastAsia="Times New Roman" w:hAnsi="Times New Roman"/>
          <w:sz w:val="28"/>
          <w:szCs w:val="28"/>
          <w:u w:val="single"/>
          <w:lang w:eastAsia="ru-RU"/>
        </w:rPr>
        <w:t>«30» 06.</w:t>
      </w:r>
      <w:r w:rsidRPr="00D15DBE">
        <w:rPr>
          <w:rFonts w:ascii="Times New Roman" w:eastAsia="Times New Roman" w:hAnsi="Times New Roman"/>
          <w:sz w:val="28"/>
          <w:szCs w:val="28"/>
          <w:lang w:eastAsia="ru-RU"/>
        </w:rPr>
        <w:t xml:space="preserve">2019 г. </w:t>
      </w: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outlineLvl w:val="8"/>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 xml:space="preserve">Хозяйственных испытаний </w:t>
      </w:r>
    </w:p>
    <w:p w:rsidR="00D15DBE" w:rsidRPr="00D15DBE" w:rsidRDefault="00D15DBE" w:rsidP="00D15DBE">
      <w:pPr>
        <w:spacing w:after="0" w:line="240" w:lineRule="auto"/>
        <w:jc w:val="center"/>
        <w:outlineLvl w:val="8"/>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оборудования хранения шерсти</w:t>
      </w: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Алматы, 2019</w:t>
      </w: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 xml:space="preserve">Введение </w:t>
      </w:r>
    </w:p>
    <w:p w:rsidR="00D15DBE" w:rsidRPr="00D15DBE" w:rsidRDefault="00D15DBE" w:rsidP="00D15DBE">
      <w:pPr>
        <w:spacing w:after="0" w:line="240" w:lineRule="auto"/>
        <w:jc w:val="center"/>
        <w:rPr>
          <w:rFonts w:ascii="Times New Roman" w:eastAsia="Times New Roman" w:hAnsi="Times New Roman"/>
          <w:sz w:val="28"/>
          <w:szCs w:val="28"/>
          <w:lang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46"/>
        <w:gridCol w:w="1248"/>
        <w:gridCol w:w="1266"/>
        <w:gridCol w:w="1285"/>
        <w:gridCol w:w="1559"/>
        <w:gridCol w:w="993"/>
        <w:gridCol w:w="1134"/>
      </w:tblGrid>
      <w:tr w:rsidR="00D15DBE" w:rsidRPr="00D15DBE" w:rsidTr="00E744A1">
        <w:trPr>
          <w:trHeight w:val="670"/>
        </w:trPr>
        <w:tc>
          <w:tcPr>
            <w:tcW w:w="1446" w:type="dxa"/>
            <w:vMerge w:val="restart"/>
          </w:tcPr>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 xml:space="preserve">Заводской номер </w:t>
            </w:r>
          </w:p>
        </w:tc>
        <w:tc>
          <w:tcPr>
            <w:tcW w:w="1248" w:type="dxa"/>
            <w:vMerge w:val="restart"/>
          </w:tcPr>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Год изготов-ления</w:t>
            </w:r>
          </w:p>
        </w:tc>
        <w:tc>
          <w:tcPr>
            <w:tcW w:w="2551" w:type="dxa"/>
            <w:gridSpan w:val="2"/>
          </w:tcPr>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 xml:space="preserve">Дата поступления на испытания  </w:t>
            </w:r>
          </w:p>
        </w:tc>
        <w:tc>
          <w:tcPr>
            <w:tcW w:w="1559" w:type="dxa"/>
            <w:vMerge w:val="restart"/>
            <w:shd w:val="clear" w:color="auto" w:fill="auto"/>
          </w:tcPr>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 xml:space="preserve">Период испытаний </w:t>
            </w:r>
          </w:p>
        </w:tc>
        <w:tc>
          <w:tcPr>
            <w:tcW w:w="2127" w:type="dxa"/>
            <w:gridSpan w:val="2"/>
            <w:shd w:val="clear" w:color="auto" w:fill="auto"/>
          </w:tcPr>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Объем работ, сут.</w:t>
            </w:r>
          </w:p>
        </w:tc>
      </w:tr>
      <w:tr w:rsidR="00D15DBE" w:rsidRPr="00D15DBE" w:rsidTr="00E744A1">
        <w:trPr>
          <w:trHeight w:val="707"/>
        </w:trPr>
        <w:tc>
          <w:tcPr>
            <w:tcW w:w="1446" w:type="dxa"/>
            <w:vMerge/>
          </w:tcPr>
          <w:p w:rsidR="00D15DBE" w:rsidRPr="00D15DBE" w:rsidRDefault="00D15DBE" w:rsidP="00D15DBE">
            <w:pPr>
              <w:spacing w:after="0" w:line="240" w:lineRule="auto"/>
              <w:jc w:val="center"/>
              <w:rPr>
                <w:rFonts w:ascii="Times New Roman" w:eastAsia="Times New Roman" w:hAnsi="Times New Roman"/>
                <w:sz w:val="28"/>
                <w:szCs w:val="28"/>
                <w:lang w:eastAsia="ru-RU"/>
              </w:rPr>
            </w:pPr>
          </w:p>
        </w:tc>
        <w:tc>
          <w:tcPr>
            <w:tcW w:w="1248" w:type="dxa"/>
            <w:vMerge/>
          </w:tcPr>
          <w:p w:rsidR="00D15DBE" w:rsidRPr="00D15DBE" w:rsidRDefault="00D15DBE" w:rsidP="00D15DBE">
            <w:pPr>
              <w:spacing w:after="0" w:line="240" w:lineRule="auto"/>
              <w:jc w:val="center"/>
              <w:rPr>
                <w:rFonts w:ascii="Times New Roman" w:eastAsia="Times New Roman" w:hAnsi="Times New Roman"/>
                <w:sz w:val="28"/>
                <w:szCs w:val="28"/>
                <w:lang w:eastAsia="ru-RU"/>
              </w:rPr>
            </w:pPr>
          </w:p>
        </w:tc>
        <w:tc>
          <w:tcPr>
            <w:tcW w:w="1266" w:type="dxa"/>
          </w:tcPr>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 xml:space="preserve">по плану </w:t>
            </w:r>
          </w:p>
        </w:tc>
        <w:tc>
          <w:tcPr>
            <w:tcW w:w="1285" w:type="dxa"/>
          </w:tcPr>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 xml:space="preserve">факти-чески </w:t>
            </w:r>
          </w:p>
        </w:tc>
        <w:tc>
          <w:tcPr>
            <w:tcW w:w="1559" w:type="dxa"/>
            <w:vMerge/>
            <w:shd w:val="clear" w:color="auto" w:fill="auto"/>
          </w:tcPr>
          <w:p w:rsidR="00D15DBE" w:rsidRPr="00D15DBE" w:rsidRDefault="00D15DBE" w:rsidP="00D15DBE">
            <w:pPr>
              <w:spacing w:after="0" w:line="240" w:lineRule="auto"/>
              <w:jc w:val="center"/>
              <w:rPr>
                <w:rFonts w:ascii="Times New Roman" w:eastAsia="Times New Roman" w:hAnsi="Times New Roman"/>
                <w:sz w:val="28"/>
                <w:szCs w:val="28"/>
                <w:lang w:eastAsia="ru-RU"/>
              </w:rPr>
            </w:pPr>
          </w:p>
        </w:tc>
        <w:tc>
          <w:tcPr>
            <w:tcW w:w="993" w:type="dxa"/>
            <w:shd w:val="clear" w:color="auto" w:fill="auto"/>
          </w:tcPr>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 xml:space="preserve">по плану </w:t>
            </w:r>
          </w:p>
        </w:tc>
        <w:tc>
          <w:tcPr>
            <w:tcW w:w="1134" w:type="dxa"/>
            <w:shd w:val="clear" w:color="auto" w:fill="auto"/>
          </w:tcPr>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факти-чески</w:t>
            </w:r>
          </w:p>
        </w:tc>
      </w:tr>
      <w:tr w:rsidR="00D15DBE" w:rsidRPr="00D15DBE" w:rsidTr="00E744A1">
        <w:trPr>
          <w:trHeight w:val="557"/>
        </w:trPr>
        <w:tc>
          <w:tcPr>
            <w:tcW w:w="1446" w:type="dxa"/>
          </w:tcPr>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001</w:t>
            </w:r>
          </w:p>
        </w:tc>
        <w:tc>
          <w:tcPr>
            <w:tcW w:w="1248" w:type="dxa"/>
          </w:tcPr>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2019</w:t>
            </w:r>
          </w:p>
        </w:tc>
        <w:tc>
          <w:tcPr>
            <w:tcW w:w="1266" w:type="dxa"/>
          </w:tcPr>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.05.19.</w:t>
            </w:r>
          </w:p>
        </w:tc>
        <w:tc>
          <w:tcPr>
            <w:tcW w:w="1285" w:type="dxa"/>
          </w:tcPr>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.05.19</w:t>
            </w:r>
          </w:p>
        </w:tc>
        <w:tc>
          <w:tcPr>
            <w:tcW w:w="1559" w:type="dxa"/>
            <w:shd w:val="clear" w:color="auto" w:fill="auto"/>
          </w:tcPr>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с 01.06.19 по 30.06.19</w:t>
            </w:r>
          </w:p>
        </w:tc>
        <w:tc>
          <w:tcPr>
            <w:tcW w:w="993" w:type="dxa"/>
            <w:shd w:val="clear" w:color="auto" w:fill="auto"/>
          </w:tcPr>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15</w:t>
            </w:r>
          </w:p>
        </w:tc>
        <w:tc>
          <w:tcPr>
            <w:tcW w:w="1134" w:type="dxa"/>
            <w:shd w:val="clear" w:color="auto" w:fill="auto"/>
          </w:tcPr>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15</w:t>
            </w:r>
          </w:p>
        </w:tc>
      </w:tr>
    </w:tbl>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ab/>
        <w:t>Организация – разработчик – НПЦ АИ</w:t>
      </w:r>
    </w:p>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ab/>
        <w:t>Министерство – ведомство – МСХ РК</w:t>
      </w: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ab/>
        <w:t xml:space="preserve">Испытания проведены на соответствие машины требованиям ТТ по рабочей программе и методике, утвержденной 04.06.19 </w:t>
      </w:r>
      <w:r w:rsidRPr="00D15DBE">
        <w:rPr>
          <w:rFonts w:ascii="Times New Roman" w:eastAsia="Times New Roman" w:hAnsi="Times New Roman"/>
          <w:color w:val="FF0000"/>
          <w:sz w:val="28"/>
          <w:szCs w:val="28"/>
          <w:lang w:eastAsia="ru-RU"/>
        </w:rPr>
        <w:t>.</w:t>
      </w: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lastRenderedPageBreak/>
        <w:br/>
      </w:r>
    </w:p>
    <w:p w:rsidR="00D15DBE" w:rsidRPr="00D15DBE" w:rsidRDefault="00D15DBE" w:rsidP="00D15DBE">
      <w:pPr>
        <w:numPr>
          <w:ilvl w:val="0"/>
          <w:numId w:val="13"/>
        </w:numPr>
        <w:tabs>
          <w:tab w:val="num" w:pos="993"/>
        </w:tabs>
        <w:spacing w:after="0" w:line="240" w:lineRule="auto"/>
        <w:ind w:left="0" w:firstLine="709"/>
        <w:contextualSpacing/>
        <w:jc w:val="both"/>
        <w:rPr>
          <w:rFonts w:ascii="Times New Roman" w:eastAsia="Times New Roman" w:hAnsi="Times New Roman"/>
          <w:b/>
          <w:sz w:val="28"/>
          <w:szCs w:val="28"/>
          <w:lang w:eastAsia="ru-RU"/>
        </w:rPr>
      </w:pPr>
      <w:r w:rsidRPr="00D15DBE">
        <w:rPr>
          <w:rFonts w:ascii="Times New Roman" w:eastAsia="Times New Roman" w:hAnsi="Times New Roman"/>
          <w:b/>
          <w:sz w:val="28"/>
          <w:szCs w:val="28"/>
          <w:lang w:eastAsia="ru-RU"/>
        </w:rPr>
        <w:t>Характеристика испытываемого образца</w:t>
      </w:r>
    </w:p>
    <w:p w:rsidR="00D15DBE" w:rsidRPr="00D15DBE" w:rsidRDefault="00D15DBE" w:rsidP="00D15DBE">
      <w:pPr>
        <w:numPr>
          <w:ilvl w:val="1"/>
          <w:numId w:val="13"/>
        </w:numPr>
        <w:tabs>
          <w:tab w:val="num" w:pos="1134"/>
        </w:tabs>
        <w:spacing w:after="0" w:line="240" w:lineRule="auto"/>
        <w:ind w:left="0" w:firstLine="709"/>
        <w:jc w:val="both"/>
        <w:rPr>
          <w:rFonts w:ascii="Times New Roman" w:eastAsia="Times New Roman" w:hAnsi="Times New Roman"/>
          <w:b/>
          <w:sz w:val="28"/>
          <w:szCs w:val="28"/>
          <w:lang w:eastAsia="ru-RU"/>
        </w:rPr>
      </w:pPr>
      <w:r w:rsidRPr="00D15DBE">
        <w:rPr>
          <w:rFonts w:ascii="Times New Roman" w:eastAsia="Times New Roman" w:hAnsi="Times New Roman"/>
          <w:b/>
          <w:sz w:val="28"/>
          <w:szCs w:val="28"/>
          <w:lang w:eastAsia="ru-RU"/>
        </w:rPr>
        <w:t>Назначение и технические описание машины.</w:t>
      </w:r>
    </w:p>
    <w:p w:rsidR="00D15DBE" w:rsidRPr="00D15DBE" w:rsidRDefault="00D15DBE" w:rsidP="00D15DBE">
      <w:pPr>
        <w:spacing w:after="0" w:line="240" w:lineRule="auto"/>
        <w:jc w:val="both"/>
        <w:rPr>
          <w:rFonts w:ascii="Times New Roman" w:eastAsia="Times New Roman" w:hAnsi="Times New Roman"/>
          <w:sz w:val="28"/>
          <w:szCs w:val="28"/>
          <w:lang w:eastAsia="ru-RU"/>
        </w:rPr>
      </w:pPr>
    </w:p>
    <w:p w:rsidR="00D15DBE" w:rsidRPr="00D15DBE" w:rsidRDefault="00D15DBE" w:rsidP="00D15DBE">
      <w:pPr>
        <w:spacing w:after="0" w:line="240" w:lineRule="auto"/>
        <w:ind w:firstLine="709"/>
        <w:jc w:val="center"/>
        <w:rPr>
          <w:rFonts w:ascii="Times New Roman" w:eastAsia="Times New Roman" w:hAnsi="Times New Roman"/>
          <w:b/>
          <w:color w:val="000000"/>
          <w:sz w:val="28"/>
          <w:szCs w:val="28"/>
          <w:lang w:eastAsia="ru-RU"/>
        </w:rPr>
      </w:pPr>
      <w:r w:rsidRPr="00D15DBE">
        <w:rPr>
          <w:rFonts w:ascii="Times New Roman" w:eastAsia="Times New Roman" w:hAnsi="Times New Roman"/>
          <w:sz w:val="28"/>
          <w:szCs w:val="28"/>
          <w:lang w:eastAsia="ru-RU"/>
        </w:rPr>
        <w:t>Кипы шерсти транспортируют в крытых железнодорожных вагонах, трюмах судов и автомашинах в соответствии с правилами, действующими на транспорте данного вида.</w:t>
      </w:r>
    </w:p>
    <w:p w:rsidR="00D15DBE" w:rsidRPr="00D15DBE" w:rsidRDefault="00D15DBE" w:rsidP="00D15DBE">
      <w:pPr>
        <w:spacing w:after="0" w:line="240" w:lineRule="auto"/>
        <w:ind w:firstLine="709"/>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Кипы должны транспортироваться в условиях, исключающих их загрязнение, нарушение целостности упаковки, а также попадание атмосферных осадков. Кипы шерсти и пуха должны храниться в крытых помещениях с бетонированным или асфальтированным покрытием.</w:t>
      </w:r>
    </w:p>
    <w:p w:rsidR="00D15DBE" w:rsidRPr="00D15DBE" w:rsidRDefault="00D15DBE" w:rsidP="00D15DBE">
      <w:pPr>
        <w:spacing w:after="0" w:line="240" w:lineRule="auto"/>
        <w:ind w:firstLine="709"/>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Допускается хранение кип шерсти на специальных площадках под навесом или укрытых брезентом, на настиле из подтоварника.</w:t>
      </w:r>
    </w:p>
    <w:p w:rsidR="00D15DBE" w:rsidRPr="00D15DBE" w:rsidRDefault="00D15DBE" w:rsidP="00D15DBE">
      <w:pPr>
        <w:spacing w:after="0" w:line="240" w:lineRule="auto"/>
        <w:ind w:firstLine="709"/>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 xml:space="preserve">Основное назначение склада для шерсти, как и всякого склада, заключается в сохранении шерсти от порчи, убыли и всякого иного уничтожения. Порча шерсти при её хранении происходит главным образом от избыточной влажности воздуха внутри склада и от повреждений молью. Поэтому склады для шерсти прежде всего должны быть достаточно сухими. В связи с этим полы в них делают деревянными. В тех же случаях, когда шерсть приходится складывать на земляной пол, кипы кладут не непосредственно на землю, а на деревянные подкладки, называющиеся подтоварниками </w:t>
      </w:r>
      <w:r w:rsidRPr="00D15DBE">
        <w:rPr>
          <w:rFonts w:ascii="Times New Roman" w:hAnsi="Times New Roman"/>
          <w:sz w:val="28"/>
          <w:szCs w:val="28"/>
          <w:lang w:eastAsia="ru-RU"/>
        </w:rPr>
        <w:t>[</w:t>
      </w:r>
      <w:r w:rsidRPr="00D15DBE">
        <w:rPr>
          <w:rFonts w:ascii="Times New Roman" w:hAnsi="Times New Roman"/>
          <w:sz w:val="28"/>
          <w:szCs w:val="28"/>
          <w:lang w:val="kk-KZ" w:eastAsia="ru-RU"/>
        </w:rPr>
        <w:t>2</w:t>
      </w:r>
      <w:r w:rsidRPr="00D15DBE">
        <w:rPr>
          <w:rFonts w:ascii="Times New Roman" w:hAnsi="Times New Roman"/>
          <w:sz w:val="28"/>
          <w:szCs w:val="28"/>
          <w:lang w:eastAsia="ru-RU"/>
        </w:rPr>
        <w:t>]</w:t>
      </w:r>
      <w:r w:rsidRPr="00D15DBE">
        <w:rPr>
          <w:rFonts w:ascii="Times New Roman" w:eastAsia="Times New Roman" w:hAnsi="Times New Roman"/>
          <w:sz w:val="28"/>
          <w:szCs w:val="28"/>
          <w:lang w:eastAsia="ru-RU"/>
        </w:rPr>
        <w:t>.</w:t>
      </w:r>
    </w:p>
    <w:p w:rsidR="00D15DBE" w:rsidRPr="00D15DBE" w:rsidRDefault="00D15DBE" w:rsidP="00D15DBE">
      <w:pPr>
        <w:spacing w:after="0" w:line="240" w:lineRule="auto"/>
        <w:ind w:firstLine="709"/>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Подтоварники представляют собой деревянные бруски (слегка обтёсанные брёвна) средней толщины и длиной около 3 м, подкладываемые на земляной пол по 3 шт. под каждую кипу так, чтобы кипы шерсти не касались земли.</w:t>
      </w:r>
    </w:p>
    <w:p w:rsidR="00D15DBE" w:rsidRPr="00D15DBE" w:rsidRDefault="00D15DBE" w:rsidP="00D15DBE">
      <w:pPr>
        <w:spacing w:after="0" w:line="240" w:lineRule="auto"/>
        <w:ind w:firstLine="709"/>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Особое внимание обращается на оборудование склада освещением. При отсутствии электрического освещения допускается пользование керосиновыми лампами и свечами в исправных металлических фонарях с сетками. Электропроводка должна производиться с соблюдением всех правил изоляции. Кроме того, склад должен быть оборудован противопожарными средствами.</w:t>
      </w:r>
    </w:p>
    <w:p w:rsidR="00D15DBE" w:rsidRPr="00D15DBE" w:rsidRDefault="00D15DBE" w:rsidP="00D15DBE">
      <w:pPr>
        <w:spacing w:after="0" w:line="240" w:lineRule="auto"/>
        <w:ind w:firstLine="709"/>
        <w:jc w:val="both"/>
        <w:rPr>
          <w:rFonts w:ascii="Times New Roman" w:eastAsia="Times New Roman" w:hAnsi="Times New Roman"/>
          <w:sz w:val="28"/>
          <w:szCs w:val="28"/>
          <w:lang w:eastAsia="ru-RU"/>
        </w:rPr>
      </w:pPr>
      <w:r w:rsidRPr="00D15DBE">
        <w:rPr>
          <w:rFonts w:ascii="Times New Roman" w:hAnsi="Times New Roman"/>
          <w:sz w:val="28"/>
          <w:szCs w:val="28"/>
          <w:lang w:eastAsia="ru-RU"/>
        </w:rPr>
        <w:t>Замена таких крытых складов открытыми контейнерными складами обеспечить, лучшее использование складских площадей в результате многоярусного складирования контейнеров, сокращает капиталовложения в складское хозяйство с учетом необходимых средств на механизацию в несколько раз.</w:t>
      </w:r>
    </w:p>
    <w:p w:rsidR="00D15DBE" w:rsidRPr="00D15DBE" w:rsidRDefault="00D15DBE" w:rsidP="00D15DBE">
      <w:pPr>
        <w:spacing w:after="0" w:line="240" w:lineRule="auto"/>
        <w:ind w:firstLine="709"/>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 xml:space="preserve">Оборудование состоит из грузового контейнера общего назначения. Камера контейнера должна вмещать 56 прессованных тюков шерсти размером: 980х700х700 см. Влажность загружаемых тюков не должна превышать 17%. </w:t>
      </w:r>
    </w:p>
    <w:p w:rsidR="00D15DBE" w:rsidRPr="00D15DBE" w:rsidRDefault="00D15DBE" w:rsidP="00D15DBE">
      <w:pPr>
        <w:spacing w:after="0" w:line="240" w:lineRule="auto"/>
        <w:ind w:firstLine="709"/>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На пункте стрижки, в процессе транспортировки и на фабрике ПОШ контейнеры будут располагаться на открытом воздухе. Длительность процесса хранения может составлять несколько месяцев, включая осенний, зимний периоды. Для исключения порчи шерсти не допускается промокание и переувлажнение шерсти. Влажность в камере контейнера должна поддерживаться в пределах  65-70%.</w:t>
      </w:r>
    </w:p>
    <w:p w:rsidR="00D15DBE" w:rsidRPr="00D15DBE" w:rsidRDefault="00D15DBE" w:rsidP="00D15DBE">
      <w:pPr>
        <w:spacing w:after="0" w:line="240" w:lineRule="auto"/>
        <w:ind w:firstLine="709"/>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lastRenderedPageBreak/>
        <w:t xml:space="preserve">Для исключения хищений контейнеры должны закрываться на замок. </w:t>
      </w:r>
    </w:p>
    <w:p w:rsidR="00D15DBE" w:rsidRPr="00D15DBE" w:rsidRDefault="00D15DBE" w:rsidP="00D15DBE">
      <w:pPr>
        <w:spacing w:after="0" w:line="240" w:lineRule="auto"/>
        <w:ind w:firstLine="709"/>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 xml:space="preserve">Для дистанционного контроля состояния шерсти контейнеры должны быть оснащены датчикам температуры и влажности.  </w:t>
      </w:r>
    </w:p>
    <w:p w:rsidR="00D15DBE" w:rsidRPr="00D15DBE" w:rsidRDefault="00D15DBE" w:rsidP="00D15DBE">
      <w:pPr>
        <w:spacing w:after="0" w:line="240" w:lineRule="auto"/>
        <w:ind w:firstLine="709"/>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Для поддержания температурно-влажностного состояния внутреннего воздуха камера должна снабжаться естественной и искусственной вентиляцией.</w:t>
      </w:r>
    </w:p>
    <w:p w:rsidR="00D15DBE" w:rsidRPr="00D15DBE" w:rsidRDefault="00D15DBE" w:rsidP="00D15DBE">
      <w:pPr>
        <w:tabs>
          <w:tab w:val="left" w:pos="-2268"/>
        </w:tabs>
        <w:spacing w:after="0" w:line="240" w:lineRule="auto"/>
        <w:contextualSpacing/>
        <w:jc w:val="both"/>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ind w:firstLine="708"/>
        <w:jc w:val="both"/>
        <w:rPr>
          <w:rFonts w:ascii="Times New Roman" w:eastAsia="Times New Roman" w:hAnsi="Times New Roman"/>
          <w:b/>
          <w:sz w:val="28"/>
          <w:szCs w:val="28"/>
          <w:lang w:eastAsia="ru-RU"/>
        </w:rPr>
      </w:pPr>
      <w:r w:rsidRPr="00D15DBE">
        <w:rPr>
          <w:rFonts w:ascii="Times New Roman" w:eastAsia="Times New Roman" w:hAnsi="Times New Roman"/>
          <w:b/>
          <w:sz w:val="28"/>
          <w:szCs w:val="28"/>
          <w:lang w:eastAsia="ru-RU"/>
        </w:rPr>
        <w:t xml:space="preserve">1.2. Описание технологического процесса </w:t>
      </w: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autoSpaceDE w:val="0"/>
        <w:autoSpaceDN w:val="0"/>
        <w:adjustRightInd w:val="0"/>
        <w:spacing w:after="0" w:line="240" w:lineRule="auto"/>
        <w:ind w:firstLine="709"/>
        <w:jc w:val="both"/>
        <w:rPr>
          <w:rFonts w:ascii="Times New Roman" w:hAnsi="Times New Roman"/>
          <w:sz w:val="28"/>
          <w:szCs w:val="28"/>
          <w:lang w:eastAsia="ru-RU"/>
        </w:rPr>
      </w:pPr>
      <w:r w:rsidRPr="00D15DBE">
        <w:rPr>
          <w:rFonts w:ascii="Times New Roman" w:hAnsi="Times New Roman"/>
          <w:sz w:val="28"/>
          <w:szCs w:val="28"/>
          <w:lang w:eastAsia="ru-RU"/>
        </w:rPr>
        <w:t>Контейнерная технология – одно из направлений технического прогресса в организации перевозок, складировании и хранении грузов.</w:t>
      </w:r>
      <w:r w:rsidRPr="00D15DBE">
        <w:rPr>
          <w:rFonts w:ascii="Times New Roman" w:eastAsia="TimesNewRoman,Italic" w:hAnsi="Times New Roman"/>
          <w:sz w:val="28"/>
          <w:szCs w:val="28"/>
          <w:lang w:eastAsia="ru-RU"/>
        </w:rPr>
        <w:t xml:space="preserve"> Контейнеризация</w:t>
      </w:r>
      <w:r w:rsidRPr="00D15DBE">
        <w:rPr>
          <w:rFonts w:ascii="Times New Roman" w:hAnsi="Times New Roman"/>
          <w:sz w:val="28"/>
          <w:szCs w:val="28"/>
          <w:lang w:eastAsia="ru-RU"/>
        </w:rPr>
        <w:t xml:space="preserve"> являются одним из самых прогрессивных направлений развития, рационализации и оптимизации транспортных процессов. Контейнерные перевозки позволяют освободить грузовладельца от необходимости транспортной упаковки и маркировки, снижают затраты на погрузочно-разгрузочные и складские работы при смешанном сообщении [</w:t>
      </w:r>
      <w:r w:rsidRPr="00D15DBE">
        <w:rPr>
          <w:rFonts w:ascii="Times New Roman" w:hAnsi="Times New Roman"/>
          <w:color w:val="FF0000"/>
          <w:sz w:val="28"/>
          <w:szCs w:val="28"/>
          <w:lang w:eastAsia="ru-RU"/>
        </w:rPr>
        <w:t xml:space="preserve">   </w:t>
      </w:r>
      <w:r w:rsidRPr="00D15DBE">
        <w:rPr>
          <w:rFonts w:ascii="Times New Roman" w:hAnsi="Times New Roman"/>
          <w:sz w:val="28"/>
          <w:szCs w:val="28"/>
          <w:lang w:eastAsia="ru-RU"/>
        </w:rPr>
        <w:t>]</w:t>
      </w:r>
      <w:r w:rsidRPr="00D15DBE">
        <w:rPr>
          <w:rFonts w:ascii="Times New Roman" w:eastAsia="Times New Roman" w:hAnsi="Times New Roman"/>
          <w:sz w:val="28"/>
          <w:szCs w:val="28"/>
          <w:lang w:eastAsia="ru-RU"/>
        </w:rPr>
        <w:t>.</w:t>
      </w:r>
    </w:p>
    <w:p w:rsidR="00D15DBE" w:rsidRPr="00D15DBE" w:rsidRDefault="00D15DBE" w:rsidP="00D15DBE">
      <w:pPr>
        <w:spacing w:after="0" w:line="240" w:lineRule="auto"/>
        <w:ind w:firstLine="709"/>
        <w:contextualSpacing/>
        <w:jc w:val="both"/>
        <w:rPr>
          <w:rFonts w:ascii="Times New Roman" w:eastAsia="TimesNewRoman,Italic" w:hAnsi="Times New Roman"/>
          <w:sz w:val="28"/>
          <w:szCs w:val="28"/>
          <w:lang w:eastAsia="ru-RU"/>
        </w:rPr>
      </w:pPr>
      <w:r w:rsidRPr="00D15DBE">
        <w:rPr>
          <w:rFonts w:ascii="Times New Roman" w:eastAsia="TimesNewRoman,Italic" w:hAnsi="Times New Roman"/>
          <w:iCs/>
          <w:sz w:val="28"/>
          <w:szCs w:val="28"/>
          <w:lang w:eastAsia="ru-RU"/>
        </w:rPr>
        <w:t>К</w:t>
      </w:r>
      <w:r w:rsidRPr="00D15DBE">
        <w:rPr>
          <w:rFonts w:ascii="Times New Roman" w:eastAsia="TimesNewRoman,Italic" w:hAnsi="Times New Roman"/>
          <w:sz w:val="28"/>
          <w:szCs w:val="28"/>
          <w:lang w:eastAsia="ru-RU"/>
        </w:rPr>
        <w:t>онтейнер представляет собой прямоугольную камеру, предназначенную для перевозки практически любых видов груза. При этом, он идеально приспособлен для оперативной и удобной погрузки на различные виды транспорта. Специально оборудованные погрузчики способны в считанные часы загрузить и надежно закрепить в транспортном средстве большую партию контейнеров. Неоспоримым преимуществом контейнера является также его высокая прочность и надежность. Все это позволяет гарантировать хранение, безопасную перевозку разнообразных грузов, в том числе упаковок шерсти различными видами транспорта</w:t>
      </w:r>
      <w:r w:rsidRPr="00D15DBE">
        <w:rPr>
          <w:rFonts w:ascii="Times New Roman" w:hAnsi="Times New Roman"/>
          <w:sz w:val="28"/>
          <w:szCs w:val="28"/>
          <w:lang w:eastAsia="ru-RU"/>
        </w:rPr>
        <w:t xml:space="preserve"> [</w:t>
      </w:r>
      <w:r w:rsidRPr="00D15DBE">
        <w:rPr>
          <w:rFonts w:ascii="Times New Roman" w:hAnsi="Times New Roman"/>
          <w:color w:val="FF0000"/>
          <w:sz w:val="28"/>
          <w:szCs w:val="28"/>
          <w:lang w:eastAsia="ru-RU"/>
        </w:rPr>
        <w:t xml:space="preserve">    </w:t>
      </w:r>
      <w:r w:rsidRPr="00D15DBE">
        <w:rPr>
          <w:rFonts w:ascii="Times New Roman" w:hAnsi="Times New Roman"/>
          <w:sz w:val="28"/>
          <w:szCs w:val="28"/>
          <w:lang w:eastAsia="ru-RU"/>
        </w:rPr>
        <w:t>]</w:t>
      </w:r>
      <w:r w:rsidRPr="00D15DBE">
        <w:rPr>
          <w:rFonts w:ascii="Times New Roman" w:eastAsia="Times New Roman" w:hAnsi="Times New Roman"/>
          <w:sz w:val="28"/>
          <w:szCs w:val="28"/>
          <w:lang w:eastAsia="ru-RU"/>
        </w:rPr>
        <w:t>.</w:t>
      </w:r>
    </w:p>
    <w:p w:rsidR="00D15DBE" w:rsidRPr="00D15DBE" w:rsidRDefault="00D15DBE" w:rsidP="00D15DBE">
      <w:pPr>
        <w:spacing w:after="0" w:line="240" w:lineRule="auto"/>
        <w:ind w:firstLine="709"/>
        <w:jc w:val="both"/>
        <w:rPr>
          <w:rFonts w:ascii="Times New Roman" w:hAnsi="Times New Roman"/>
          <w:sz w:val="28"/>
          <w:szCs w:val="28"/>
          <w:lang w:eastAsia="ru-RU"/>
        </w:rPr>
      </w:pPr>
      <w:r w:rsidRPr="00D15DBE">
        <w:rPr>
          <w:rFonts w:ascii="Times New Roman" w:hAnsi="Times New Roman"/>
          <w:sz w:val="28"/>
          <w:szCs w:val="28"/>
          <w:lang w:eastAsia="ru-RU"/>
        </w:rPr>
        <w:t>Техническую базу системы контейнерного хранения составят: парк контейнеров, автотранспорт, используемый для перевозки контейнеров, перегрузочное средства для тюков.</w:t>
      </w:r>
    </w:p>
    <w:p w:rsidR="00D15DBE" w:rsidRPr="00D15DBE" w:rsidRDefault="00D15DBE" w:rsidP="00D15DBE">
      <w:pPr>
        <w:spacing w:after="0" w:line="240" w:lineRule="auto"/>
        <w:ind w:firstLine="709"/>
        <w:jc w:val="both"/>
        <w:rPr>
          <w:rFonts w:ascii="Times New Roman" w:hAnsi="Times New Roman"/>
          <w:sz w:val="28"/>
          <w:szCs w:val="28"/>
          <w:lang w:eastAsia="ru-RU"/>
        </w:rPr>
      </w:pPr>
      <w:r w:rsidRPr="00D15DBE">
        <w:rPr>
          <w:rFonts w:ascii="Times New Roman" w:hAnsi="Times New Roman"/>
          <w:sz w:val="28"/>
          <w:szCs w:val="28"/>
          <w:lang w:eastAsia="ru-RU"/>
        </w:rPr>
        <w:t>Применение контейнеров позволит комплексно механизировать и автоматизировать погрузочно-разгрузочные и складские операции, полностью исключить тяжелые ручные работы, в 2 раз снизить себестоимость перегрузочных работ, в 2 раза сократить затраты на тару и упаковку, повысить сохранность перевозимой продукции, ускорить на 25 % доставку грузов.</w:t>
      </w:r>
    </w:p>
    <w:p w:rsidR="00D15DBE" w:rsidRPr="00D15DBE" w:rsidRDefault="00D15DBE" w:rsidP="00D15DBE">
      <w:pPr>
        <w:spacing w:after="0" w:line="240" w:lineRule="auto"/>
        <w:ind w:firstLine="709"/>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На рис</w:t>
      </w:r>
      <w:r w:rsidRPr="00D15DBE">
        <w:rPr>
          <w:rFonts w:ascii="Times New Roman" w:eastAsia="Times New Roman" w:hAnsi="Times New Roman"/>
          <w:sz w:val="28"/>
          <w:szCs w:val="28"/>
          <w:lang w:val="kk-KZ" w:eastAsia="ru-RU"/>
        </w:rPr>
        <w:t>унке 1</w:t>
      </w:r>
      <w:r w:rsidRPr="00D15DBE">
        <w:rPr>
          <w:rFonts w:ascii="Times New Roman" w:eastAsia="Times New Roman" w:hAnsi="Times New Roman"/>
          <w:sz w:val="28"/>
          <w:szCs w:val="28"/>
          <w:lang w:eastAsia="ru-RU"/>
        </w:rPr>
        <w:t xml:space="preserve"> схематически представлен комплекс для </w:t>
      </w:r>
      <w:r w:rsidRPr="00D15DBE">
        <w:rPr>
          <w:rFonts w:ascii="Times New Roman" w:eastAsia="Times New Roman" w:hAnsi="Times New Roman"/>
          <w:bCs/>
          <w:sz w:val="28"/>
          <w:szCs w:val="28"/>
          <w:lang w:eastAsia="ru-RU"/>
        </w:rPr>
        <w:t>контейнерной перевозки и хранения шерсти</w:t>
      </w:r>
      <w:r w:rsidRPr="00D15DBE">
        <w:rPr>
          <w:rFonts w:ascii="Times New Roman" w:eastAsia="Times New Roman" w:hAnsi="Times New Roman"/>
          <w:bCs/>
          <w:sz w:val="28"/>
          <w:szCs w:val="28"/>
          <w:lang w:val="kk-KZ" w:eastAsia="ru-RU"/>
        </w:rPr>
        <w:t xml:space="preserve">. Комплекс </w:t>
      </w:r>
      <w:r w:rsidRPr="00D15DBE">
        <w:rPr>
          <w:rFonts w:ascii="Times New Roman" w:eastAsia="Times New Roman" w:hAnsi="Times New Roman"/>
          <w:sz w:val="28"/>
          <w:szCs w:val="28"/>
          <w:lang w:eastAsia="ru-RU"/>
        </w:rPr>
        <w:t xml:space="preserve">включает контейнер 1, состоящий из передней, задней, боковых, вертикальных стенок и систему вентилирования. Система вентилирования состоит из вентилятора 2, аэроионизатора и вентиляционного канала 3, расположенного под полом, состоящего из последовательно соединенных модулей, соединенного с фланцем 4, снабженным обратным клапаном, съемных заглушек и выходных окошек 5, снабженных обратными клапанами, датчиков </w:t>
      </w:r>
      <w:r w:rsidRPr="00D15DBE">
        <w:rPr>
          <w:rFonts w:ascii="Times New Roman" w:eastAsia="Arial" w:hAnsi="Times New Roman"/>
          <w:sz w:val="28"/>
          <w:szCs w:val="28"/>
          <w:lang w:eastAsia="ru-RU"/>
        </w:rPr>
        <w:t>температуры и влажности 6, солнечной панели 7 для электропитания датчиков</w:t>
      </w:r>
      <w:r w:rsidRPr="00D15DBE">
        <w:rPr>
          <w:rFonts w:ascii="Times New Roman" w:eastAsia="Times New Roman" w:hAnsi="Times New Roman"/>
          <w:sz w:val="28"/>
          <w:szCs w:val="28"/>
          <w:lang w:eastAsia="ru-RU"/>
        </w:rPr>
        <w:t xml:space="preserve">, аэроионизатора и вентилятора. </w:t>
      </w:r>
      <w:r w:rsidRPr="00D15DBE">
        <w:rPr>
          <w:rFonts w:ascii="Times New Roman" w:eastAsia="Arial" w:hAnsi="Times New Roman"/>
          <w:sz w:val="28"/>
          <w:szCs w:val="28"/>
          <w:lang w:eastAsia="ru-RU"/>
        </w:rPr>
        <w:t>Нормированный микроклимат</w:t>
      </w:r>
      <w:r w:rsidRPr="00D15DBE">
        <w:rPr>
          <w:rFonts w:ascii="Times New Roman" w:eastAsia="Times New Roman" w:hAnsi="Times New Roman"/>
          <w:sz w:val="28"/>
          <w:szCs w:val="28"/>
          <w:lang w:eastAsia="ru-RU"/>
        </w:rPr>
        <w:t xml:space="preserve">осуществляется во время складирования тюков в стригальном пункте и транспортировки и во время  длительного хранения на фабрике. В </w:t>
      </w:r>
      <w:r w:rsidRPr="00D15DBE">
        <w:rPr>
          <w:rFonts w:ascii="Times New Roman" w:eastAsia="Times New Roman" w:hAnsi="Times New Roman"/>
          <w:sz w:val="28"/>
          <w:szCs w:val="28"/>
          <w:lang w:eastAsia="ru-RU"/>
        </w:rPr>
        <w:lastRenderedPageBreak/>
        <w:t>пункте стационарного хранения оборудованный контейнер по необходимости подключается к системе стационарного вентилирования, содержащей источник теплоты с помощью мягких рукавов.</w:t>
      </w:r>
    </w:p>
    <w:p w:rsidR="00D15DBE" w:rsidRPr="00D15DBE" w:rsidRDefault="00D15DBE" w:rsidP="00D15DBE">
      <w:pPr>
        <w:widowControl w:val="0"/>
        <w:spacing w:after="0" w:line="240" w:lineRule="auto"/>
        <w:ind w:firstLine="709"/>
        <w:jc w:val="center"/>
        <w:rPr>
          <w:rFonts w:ascii="Times New Roman" w:eastAsia="Times New Roman" w:hAnsi="Times New Roman"/>
          <w:sz w:val="28"/>
          <w:szCs w:val="28"/>
          <w:lang w:val="en-US"/>
        </w:rPr>
      </w:pPr>
      <w:r w:rsidRPr="00D15DBE">
        <w:rPr>
          <w:rFonts w:ascii="Times New Roman" w:eastAsia="Times New Roman" w:hAnsi="Times New Roman"/>
          <w:noProof/>
          <w:sz w:val="28"/>
          <w:szCs w:val="28"/>
          <w:lang w:val="en-US"/>
        </w:rPr>
        <w:drawing>
          <wp:inline distT="0" distB="0" distL="0" distR="0" wp14:anchorId="7215C8FD" wp14:editId="48CC75DD">
            <wp:extent cx="4371975" cy="3193800"/>
            <wp:effectExtent l="0" t="0" r="0" b="0"/>
            <wp:docPr id="414"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389102" cy="3206312"/>
                    </a:xfrm>
                    <a:prstGeom prst="rect">
                      <a:avLst/>
                    </a:prstGeom>
                    <a:noFill/>
                    <a:ln>
                      <a:noFill/>
                    </a:ln>
                  </pic:spPr>
                </pic:pic>
              </a:graphicData>
            </a:graphic>
          </wp:inline>
        </w:drawing>
      </w:r>
    </w:p>
    <w:p w:rsidR="00D15DBE" w:rsidRPr="00D15DBE" w:rsidRDefault="00D15DBE" w:rsidP="00D15DBE">
      <w:pPr>
        <w:widowControl w:val="0"/>
        <w:spacing w:after="0" w:line="240" w:lineRule="auto"/>
        <w:ind w:firstLine="709"/>
        <w:jc w:val="center"/>
        <w:rPr>
          <w:rFonts w:ascii="Times New Roman" w:eastAsia="Times New Roman" w:hAnsi="Times New Roman"/>
          <w:bCs/>
          <w:sz w:val="28"/>
          <w:szCs w:val="28"/>
          <w:lang w:val="kk-KZ"/>
        </w:rPr>
      </w:pPr>
      <w:r w:rsidRPr="00D15DBE">
        <w:rPr>
          <w:rFonts w:ascii="Times New Roman" w:eastAsia="Times New Roman" w:hAnsi="Times New Roman"/>
          <w:sz w:val="28"/>
          <w:szCs w:val="28"/>
        </w:rPr>
        <w:t xml:space="preserve">Рисунок 1- Комплекс для </w:t>
      </w:r>
      <w:r w:rsidRPr="00D15DBE">
        <w:rPr>
          <w:rFonts w:ascii="Times New Roman" w:eastAsia="Times New Roman" w:hAnsi="Times New Roman"/>
          <w:bCs/>
          <w:sz w:val="28"/>
          <w:szCs w:val="28"/>
        </w:rPr>
        <w:t>контейнерной перевозки и хранения шерсти</w:t>
      </w:r>
      <w:r w:rsidRPr="00D15DBE">
        <w:rPr>
          <w:rFonts w:ascii="Times New Roman" w:eastAsia="Times New Roman" w:hAnsi="Times New Roman"/>
          <w:bCs/>
          <w:sz w:val="28"/>
          <w:szCs w:val="28"/>
          <w:lang w:val="kk-KZ"/>
        </w:rPr>
        <w:t xml:space="preserve">.  а) вид с боку, б) вид сзади, в) вид сверху  </w:t>
      </w:r>
    </w:p>
    <w:p w:rsidR="00D15DBE" w:rsidRPr="00D15DBE" w:rsidRDefault="00D15DBE" w:rsidP="00D15DBE">
      <w:pPr>
        <w:spacing w:after="0" w:line="240" w:lineRule="auto"/>
        <w:ind w:firstLine="709"/>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На пункте стрижки, в процессе транспортировки и на фабрике ПОШ контейнеры будут располагаться на открытом воздухе. Длительность процесса хранения может составлять несколько месяцев, включая осенний, зимний периоды. Для исключения порчи шерсти не допускается промокание и переувлажнение. Влажность в камере контейнера должна поддерживаться в пределах  65-70%.</w:t>
      </w:r>
    </w:p>
    <w:p w:rsidR="00D15DBE" w:rsidRPr="00D15DBE" w:rsidRDefault="00D15DBE" w:rsidP="00D15DBE">
      <w:pPr>
        <w:spacing w:after="0" w:line="240" w:lineRule="auto"/>
        <w:ind w:firstLine="709"/>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 xml:space="preserve">Контейнер оснащен датчиками температуры, влажности, газа в камере для дистанционного контроля состояния шерсти в период длительного хранения.  </w:t>
      </w:r>
    </w:p>
    <w:p w:rsidR="00D15DBE" w:rsidRPr="00D15DBE" w:rsidRDefault="00D15DBE" w:rsidP="00D15DBE">
      <w:pPr>
        <w:spacing w:after="0" w:line="240" w:lineRule="auto"/>
        <w:ind w:firstLine="709"/>
        <w:jc w:val="both"/>
        <w:rPr>
          <w:rFonts w:ascii="Times New Roman" w:hAnsi="Times New Roman"/>
          <w:sz w:val="28"/>
          <w:szCs w:val="28"/>
          <w:lang w:eastAsia="ru-RU"/>
        </w:rPr>
      </w:pPr>
      <w:r w:rsidRPr="00D15DBE">
        <w:rPr>
          <w:rFonts w:ascii="Times New Roman" w:hAnsi="Times New Roman"/>
          <w:sz w:val="28"/>
          <w:szCs w:val="28"/>
          <w:lang w:eastAsia="ru-RU"/>
        </w:rPr>
        <w:t>Контейнерная система хранения шерсти, включая перевозки, снимает многие из недостатки, присущие существующим технологиям. Она позволяет:</w:t>
      </w:r>
    </w:p>
    <w:p w:rsidR="00D15DBE" w:rsidRPr="00D15DBE" w:rsidRDefault="00D15DBE" w:rsidP="00D15DBE">
      <w:pPr>
        <w:spacing w:after="0" w:line="240" w:lineRule="auto"/>
        <w:ind w:firstLine="709"/>
        <w:jc w:val="both"/>
        <w:rPr>
          <w:rFonts w:ascii="Times New Roman" w:hAnsi="Times New Roman"/>
          <w:sz w:val="28"/>
          <w:szCs w:val="28"/>
          <w:lang w:eastAsia="ru-RU"/>
        </w:rPr>
      </w:pPr>
      <w:r w:rsidRPr="00D15DBE">
        <w:rPr>
          <w:rFonts w:ascii="Times New Roman" w:hAnsi="Times New Roman"/>
          <w:sz w:val="28"/>
          <w:szCs w:val="28"/>
          <w:lang w:eastAsia="ru-RU"/>
        </w:rPr>
        <w:t>– исключить тяжелый физический труд на операциях разгрузки и складирования тюков;</w:t>
      </w:r>
    </w:p>
    <w:p w:rsidR="00D15DBE" w:rsidRPr="00D15DBE" w:rsidRDefault="00D15DBE" w:rsidP="00D15DBE">
      <w:pPr>
        <w:spacing w:after="0" w:line="240" w:lineRule="auto"/>
        <w:ind w:firstLine="709"/>
        <w:jc w:val="both"/>
        <w:rPr>
          <w:rFonts w:ascii="Times New Roman" w:hAnsi="Times New Roman"/>
          <w:sz w:val="28"/>
          <w:szCs w:val="28"/>
          <w:lang w:eastAsia="ru-RU"/>
        </w:rPr>
      </w:pPr>
      <w:r w:rsidRPr="00D15DBE">
        <w:rPr>
          <w:rFonts w:ascii="Times New Roman" w:hAnsi="Times New Roman"/>
          <w:sz w:val="28"/>
          <w:szCs w:val="28"/>
          <w:lang w:eastAsia="ru-RU"/>
        </w:rPr>
        <w:t>– значительно ускоряет производство грузовых работ;</w:t>
      </w:r>
    </w:p>
    <w:p w:rsidR="00D15DBE" w:rsidRPr="00D15DBE" w:rsidRDefault="00D15DBE" w:rsidP="00D15DBE">
      <w:pPr>
        <w:spacing w:after="0" w:line="240" w:lineRule="auto"/>
        <w:ind w:firstLine="709"/>
        <w:jc w:val="both"/>
        <w:rPr>
          <w:rFonts w:ascii="Times New Roman" w:hAnsi="Times New Roman"/>
          <w:sz w:val="28"/>
          <w:szCs w:val="28"/>
          <w:lang w:eastAsia="ru-RU"/>
        </w:rPr>
      </w:pPr>
      <w:r w:rsidRPr="00D15DBE">
        <w:rPr>
          <w:rFonts w:ascii="Times New Roman" w:hAnsi="Times New Roman"/>
          <w:sz w:val="28"/>
          <w:szCs w:val="28"/>
          <w:lang w:eastAsia="ru-RU"/>
        </w:rPr>
        <w:t>– практически полностью исключить утрату и повреждения тюков;</w:t>
      </w:r>
    </w:p>
    <w:p w:rsidR="00D15DBE" w:rsidRPr="00D15DBE" w:rsidRDefault="00D15DBE" w:rsidP="00D15DBE">
      <w:pPr>
        <w:spacing w:after="0" w:line="240" w:lineRule="auto"/>
        <w:ind w:firstLine="709"/>
        <w:jc w:val="both"/>
        <w:rPr>
          <w:rFonts w:ascii="Times New Roman" w:hAnsi="Times New Roman"/>
          <w:sz w:val="28"/>
          <w:szCs w:val="28"/>
          <w:lang w:eastAsia="ru-RU"/>
        </w:rPr>
      </w:pPr>
      <w:r w:rsidRPr="00D15DBE">
        <w:rPr>
          <w:rFonts w:ascii="Times New Roman" w:hAnsi="Times New Roman"/>
          <w:sz w:val="28"/>
          <w:szCs w:val="28"/>
          <w:lang w:eastAsia="ru-RU"/>
        </w:rPr>
        <w:t>–сократить простои автотранспорта;</w:t>
      </w:r>
    </w:p>
    <w:p w:rsidR="00D15DBE" w:rsidRPr="00D15DBE" w:rsidRDefault="00D15DBE" w:rsidP="00D15DBE">
      <w:pPr>
        <w:spacing w:after="0" w:line="240" w:lineRule="auto"/>
        <w:ind w:firstLine="709"/>
        <w:jc w:val="both"/>
        <w:rPr>
          <w:rFonts w:ascii="Times New Roman" w:hAnsi="Times New Roman"/>
          <w:sz w:val="28"/>
          <w:szCs w:val="28"/>
          <w:lang w:eastAsia="ru-RU"/>
        </w:rPr>
      </w:pPr>
      <w:r w:rsidRPr="00D15DBE">
        <w:rPr>
          <w:rFonts w:ascii="Times New Roman" w:hAnsi="Times New Roman"/>
          <w:sz w:val="28"/>
          <w:szCs w:val="28"/>
          <w:lang w:eastAsia="ru-RU"/>
        </w:rPr>
        <w:t xml:space="preserve">–исключить затраты на строительство склада для хранения шерсти, так как тюки будут храниться непосредственно в контейнерах; </w:t>
      </w:r>
    </w:p>
    <w:p w:rsidR="00D15DBE" w:rsidRPr="00D15DBE" w:rsidRDefault="00D15DBE" w:rsidP="00D15DBE">
      <w:pPr>
        <w:spacing w:after="0" w:line="240" w:lineRule="auto"/>
        <w:ind w:firstLine="709"/>
        <w:jc w:val="both"/>
        <w:rPr>
          <w:rFonts w:ascii="Times New Roman" w:hAnsi="Times New Roman"/>
          <w:sz w:val="28"/>
          <w:szCs w:val="28"/>
          <w:lang w:eastAsia="ru-RU"/>
        </w:rPr>
      </w:pPr>
      <w:r w:rsidRPr="00D15DBE">
        <w:rPr>
          <w:rFonts w:ascii="Times New Roman" w:hAnsi="Times New Roman"/>
          <w:sz w:val="28"/>
          <w:szCs w:val="28"/>
          <w:lang w:eastAsia="ru-RU"/>
        </w:rPr>
        <w:t>–значительно сократить себестоимость перевозок и хранения;</w:t>
      </w:r>
    </w:p>
    <w:p w:rsidR="00D15DBE" w:rsidRPr="00D15DBE" w:rsidRDefault="00D15DBE" w:rsidP="00D15DBE">
      <w:pPr>
        <w:spacing w:after="0" w:line="240" w:lineRule="auto"/>
        <w:ind w:firstLine="709"/>
        <w:jc w:val="both"/>
        <w:rPr>
          <w:rFonts w:ascii="Times New Roman" w:hAnsi="Times New Roman"/>
          <w:sz w:val="28"/>
          <w:szCs w:val="28"/>
          <w:lang w:eastAsia="ru-RU"/>
        </w:rPr>
      </w:pPr>
      <w:r w:rsidRPr="00D15DBE">
        <w:rPr>
          <w:rFonts w:ascii="Times New Roman" w:hAnsi="Times New Roman"/>
          <w:sz w:val="28"/>
          <w:szCs w:val="28"/>
          <w:lang w:eastAsia="ru-RU"/>
        </w:rPr>
        <w:t>–ускорить доставку тюков с любой точки в пункты назначения без перегрузки и сократить объем грузовой массы, находящейся в процессе транспортировки.</w:t>
      </w:r>
    </w:p>
    <w:p w:rsidR="00D15DBE" w:rsidRPr="00D15DBE" w:rsidRDefault="00D15DBE" w:rsidP="00D15DBE">
      <w:pPr>
        <w:spacing w:after="0" w:line="240" w:lineRule="auto"/>
        <w:ind w:firstLine="709"/>
        <w:jc w:val="both"/>
        <w:rPr>
          <w:rFonts w:ascii="Times New Roman" w:eastAsia="Times New Roman" w:hAnsi="Times New Roman"/>
          <w:sz w:val="28"/>
          <w:szCs w:val="28"/>
          <w:lang w:eastAsia="ru-RU"/>
        </w:rPr>
      </w:pPr>
      <w:r w:rsidRPr="00D15DBE">
        <w:rPr>
          <w:rFonts w:ascii="Times New Roman" w:hAnsi="Times New Roman"/>
          <w:sz w:val="28"/>
          <w:szCs w:val="28"/>
          <w:lang w:eastAsia="ru-RU"/>
        </w:rPr>
        <w:t xml:space="preserve">Система контейнерных перевозок основана на строгой стандартизации и унификации технических средств, что обусловило ее международный характер. </w:t>
      </w:r>
    </w:p>
    <w:p w:rsidR="00D15DBE" w:rsidRPr="00D15DBE" w:rsidRDefault="00D15DBE" w:rsidP="00D15DBE">
      <w:pPr>
        <w:spacing w:after="0" w:line="240" w:lineRule="auto"/>
        <w:ind w:firstLine="709"/>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lastRenderedPageBreak/>
        <w:t>Оборудование хранения шерсти быстро и удобно транспортируется, отвечает требованиям к хранению шерсти в условиях отгонного овцеводства. Комплектующие изделия легко поддается ремонту и замене в случае выхода из строя.</w:t>
      </w:r>
    </w:p>
    <w:p w:rsidR="00D15DBE" w:rsidRPr="00D15DBE" w:rsidRDefault="00D15DBE" w:rsidP="00D15DBE">
      <w:pPr>
        <w:spacing w:after="0" w:line="240" w:lineRule="auto"/>
        <w:jc w:val="center"/>
        <w:rPr>
          <w:rFonts w:ascii="Times New Roman" w:eastAsia="Times New Roman" w:hAnsi="Times New Roman"/>
          <w:color w:val="000000"/>
          <w:sz w:val="28"/>
          <w:szCs w:val="28"/>
          <w:lang w:eastAsia="ru-RU"/>
        </w:rPr>
      </w:pPr>
    </w:p>
    <w:p w:rsidR="00D15DBE" w:rsidRPr="00D15DBE" w:rsidRDefault="00D15DBE" w:rsidP="00D15DBE">
      <w:pPr>
        <w:spacing w:after="0" w:line="240" w:lineRule="auto"/>
        <w:jc w:val="center"/>
        <w:outlineLvl w:val="8"/>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 xml:space="preserve">Техническая характеристика оборудования хранения шерсти приведена в таблице 1 (форма А.1 </w:t>
      </w:r>
      <w:r w:rsidRPr="00D15DBE">
        <w:rPr>
          <w:rFonts w:ascii="Times New Roman" w:eastAsia="Times New Roman" w:hAnsi="Times New Roman"/>
          <w:snapToGrid w:val="0"/>
          <w:sz w:val="28"/>
          <w:szCs w:val="28"/>
          <w:lang w:eastAsia="ru-RU"/>
        </w:rPr>
        <w:t>СТО АИСТ 32.4-2008</w:t>
      </w:r>
      <w:r w:rsidRPr="00D15DBE">
        <w:rPr>
          <w:rFonts w:ascii="Times New Roman" w:eastAsia="Times New Roman" w:hAnsi="Times New Roman"/>
          <w:sz w:val="28"/>
          <w:szCs w:val="28"/>
          <w:lang w:eastAsia="ru-RU"/>
        </w:rPr>
        <w:t>)</w:t>
      </w:r>
    </w:p>
    <w:p w:rsidR="00D15DBE" w:rsidRPr="00D15DBE" w:rsidRDefault="00D15DBE" w:rsidP="00D15DBE">
      <w:pPr>
        <w:spacing w:after="0" w:line="240" w:lineRule="auto"/>
        <w:jc w:val="both"/>
        <w:rPr>
          <w:rFonts w:ascii="Times New Roman" w:eastAsia="Times New Roman" w:hAnsi="Times New Roman"/>
          <w:sz w:val="28"/>
          <w:szCs w:val="28"/>
          <w:lang w:eastAsia="ru-RU"/>
        </w:rPr>
      </w:pPr>
    </w:p>
    <w:p w:rsidR="00D15DBE" w:rsidRPr="00D15DBE" w:rsidRDefault="00D15DBE" w:rsidP="00D15DBE">
      <w:pPr>
        <w:spacing w:after="0" w:line="240" w:lineRule="auto"/>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Таблица 1 –Техническая характеристика установки</w:t>
      </w:r>
    </w:p>
    <w:tbl>
      <w:tblPr>
        <w:tblStyle w:val="161"/>
        <w:tblW w:w="0" w:type="auto"/>
        <w:tblInd w:w="108" w:type="dxa"/>
        <w:tblLook w:val="04A0" w:firstRow="1" w:lastRow="0" w:firstColumn="1" w:lastColumn="0" w:noHBand="0" w:noVBand="1"/>
      </w:tblPr>
      <w:tblGrid>
        <w:gridCol w:w="4677"/>
        <w:gridCol w:w="4786"/>
      </w:tblGrid>
      <w:tr w:rsidR="00D15DBE" w:rsidRPr="00D15DBE" w:rsidTr="00E744A1">
        <w:tc>
          <w:tcPr>
            <w:tcW w:w="4677" w:type="dxa"/>
          </w:tcPr>
          <w:p w:rsidR="00D15DBE" w:rsidRPr="00D15DBE" w:rsidRDefault="00D15DBE" w:rsidP="00D15DBE">
            <w:pPr>
              <w:spacing w:after="0" w:line="240" w:lineRule="auto"/>
              <w:rPr>
                <w:sz w:val="28"/>
                <w:szCs w:val="28"/>
              </w:rPr>
            </w:pPr>
            <w:r w:rsidRPr="00D15DBE">
              <w:rPr>
                <w:sz w:val="28"/>
                <w:szCs w:val="28"/>
              </w:rPr>
              <w:t>Наименование показателя</w:t>
            </w:r>
          </w:p>
        </w:tc>
        <w:tc>
          <w:tcPr>
            <w:tcW w:w="4786" w:type="dxa"/>
          </w:tcPr>
          <w:p w:rsidR="00D15DBE" w:rsidRPr="00D15DBE" w:rsidRDefault="00D15DBE" w:rsidP="00D15DBE">
            <w:pPr>
              <w:spacing w:after="0" w:line="240" w:lineRule="auto"/>
              <w:rPr>
                <w:sz w:val="28"/>
                <w:szCs w:val="28"/>
              </w:rPr>
            </w:pPr>
            <w:r w:rsidRPr="00D15DBE">
              <w:rPr>
                <w:sz w:val="28"/>
                <w:szCs w:val="28"/>
              </w:rPr>
              <w:t>Значение показателя</w:t>
            </w:r>
          </w:p>
        </w:tc>
      </w:tr>
      <w:tr w:rsidR="00D15DBE" w:rsidRPr="00D15DBE" w:rsidTr="00E744A1">
        <w:tc>
          <w:tcPr>
            <w:tcW w:w="4677" w:type="dxa"/>
          </w:tcPr>
          <w:p w:rsidR="00D15DBE" w:rsidRPr="00D15DBE" w:rsidRDefault="00D15DBE" w:rsidP="00D15DBE">
            <w:pPr>
              <w:spacing w:after="0" w:line="240" w:lineRule="auto"/>
              <w:rPr>
                <w:sz w:val="28"/>
                <w:szCs w:val="28"/>
              </w:rPr>
            </w:pPr>
            <w:r w:rsidRPr="00D15DBE">
              <w:rPr>
                <w:sz w:val="28"/>
                <w:szCs w:val="28"/>
              </w:rPr>
              <w:t xml:space="preserve">Тип </w:t>
            </w:r>
          </w:p>
        </w:tc>
        <w:tc>
          <w:tcPr>
            <w:tcW w:w="4786" w:type="dxa"/>
          </w:tcPr>
          <w:p w:rsidR="00D15DBE" w:rsidRPr="00D15DBE" w:rsidRDefault="00D15DBE" w:rsidP="00D15DBE">
            <w:pPr>
              <w:spacing w:after="0" w:line="240" w:lineRule="auto"/>
              <w:rPr>
                <w:sz w:val="28"/>
                <w:szCs w:val="28"/>
              </w:rPr>
            </w:pPr>
            <w:r w:rsidRPr="00D15DBE">
              <w:rPr>
                <w:sz w:val="28"/>
                <w:szCs w:val="28"/>
                <w:lang w:val="kk-KZ"/>
              </w:rPr>
              <w:t>передвижной</w:t>
            </w:r>
          </w:p>
        </w:tc>
      </w:tr>
      <w:tr w:rsidR="00D15DBE" w:rsidRPr="00D15DBE" w:rsidTr="00E744A1">
        <w:tc>
          <w:tcPr>
            <w:tcW w:w="4677" w:type="dxa"/>
          </w:tcPr>
          <w:p w:rsidR="00D15DBE" w:rsidRPr="00D15DBE" w:rsidRDefault="00D15DBE" w:rsidP="00D15DBE">
            <w:pPr>
              <w:spacing w:after="0" w:line="240" w:lineRule="auto"/>
              <w:rPr>
                <w:sz w:val="28"/>
                <w:szCs w:val="28"/>
              </w:rPr>
            </w:pPr>
            <w:r w:rsidRPr="00D15DBE">
              <w:rPr>
                <w:sz w:val="28"/>
                <w:szCs w:val="28"/>
              </w:rPr>
              <w:t>Габаритные размеры, мм:</w:t>
            </w:r>
          </w:p>
          <w:p w:rsidR="00D15DBE" w:rsidRPr="00D15DBE" w:rsidRDefault="00D15DBE" w:rsidP="00D15DBE">
            <w:pPr>
              <w:spacing w:after="0" w:line="240" w:lineRule="auto"/>
              <w:rPr>
                <w:sz w:val="28"/>
                <w:szCs w:val="28"/>
              </w:rPr>
            </w:pPr>
            <w:r w:rsidRPr="00D15DBE">
              <w:rPr>
                <w:sz w:val="28"/>
                <w:szCs w:val="28"/>
              </w:rPr>
              <w:t xml:space="preserve">         - ширина </w:t>
            </w:r>
          </w:p>
          <w:p w:rsidR="00D15DBE" w:rsidRPr="00D15DBE" w:rsidRDefault="00D15DBE" w:rsidP="00D15DBE">
            <w:pPr>
              <w:spacing w:after="0" w:line="240" w:lineRule="auto"/>
              <w:rPr>
                <w:sz w:val="28"/>
                <w:szCs w:val="28"/>
              </w:rPr>
            </w:pPr>
            <w:r w:rsidRPr="00D15DBE">
              <w:rPr>
                <w:sz w:val="28"/>
                <w:szCs w:val="28"/>
              </w:rPr>
              <w:t xml:space="preserve">         - длина </w:t>
            </w:r>
          </w:p>
          <w:p w:rsidR="00D15DBE" w:rsidRPr="00D15DBE" w:rsidRDefault="00D15DBE" w:rsidP="00D15DBE">
            <w:pPr>
              <w:spacing w:after="0" w:line="240" w:lineRule="auto"/>
              <w:rPr>
                <w:rFonts w:eastAsia="ArialMT-Identity-H"/>
                <w:sz w:val="28"/>
                <w:szCs w:val="28"/>
              </w:rPr>
            </w:pPr>
            <w:r w:rsidRPr="00D15DBE">
              <w:rPr>
                <w:sz w:val="28"/>
                <w:szCs w:val="28"/>
              </w:rPr>
              <w:t xml:space="preserve">         - высота </w:t>
            </w:r>
          </w:p>
        </w:tc>
        <w:tc>
          <w:tcPr>
            <w:tcW w:w="4786" w:type="dxa"/>
          </w:tcPr>
          <w:p w:rsidR="00D15DBE" w:rsidRPr="00D15DBE" w:rsidRDefault="00D15DBE" w:rsidP="00D15DBE">
            <w:pPr>
              <w:spacing w:after="0" w:line="240" w:lineRule="auto"/>
              <w:rPr>
                <w:sz w:val="28"/>
                <w:szCs w:val="28"/>
              </w:rPr>
            </w:pPr>
          </w:p>
          <w:p w:rsidR="00D15DBE" w:rsidRPr="00D15DBE" w:rsidRDefault="00D15DBE" w:rsidP="00D15DBE">
            <w:pPr>
              <w:spacing w:after="0" w:line="240" w:lineRule="auto"/>
              <w:rPr>
                <w:sz w:val="28"/>
                <w:szCs w:val="28"/>
                <w:lang w:val="en-US"/>
              </w:rPr>
            </w:pPr>
            <w:r w:rsidRPr="00D15DBE">
              <w:rPr>
                <w:sz w:val="28"/>
                <w:szCs w:val="28"/>
                <w:lang w:val="en-US"/>
              </w:rPr>
              <w:t>2438</w:t>
            </w:r>
          </w:p>
          <w:p w:rsidR="00D15DBE" w:rsidRPr="00D15DBE" w:rsidRDefault="00D15DBE" w:rsidP="00D15DBE">
            <w:pPr>
              <w:spacing w:after="0" w:line="240" w:lineRule="auto"/>
              <w:rPr>
                <w:sz w:val="28"/>
                <w:szCs w:val="28"/>
                <w:lang w:val="en-US"/>
              </w:rPr>
            </w:pPr>
            <w:r w:rsidRPr="00D15DBE">
              <w:rPr>
                <w:sz w:val="28"/>
                <w:szCs w:val="28"/>
                <w:lang w:val="en-US"/>
              </w:rPr>
              <w:t>6058</w:t>
            </w:r>
          </w:p>
          <w:p w:rsidR="00D15DBE" w:rsidRPr="00D15DBE" w:rsidRDefault="00D15DBE" w:rsidP="00D15DBE">
            <w:pPr>
              <w:spacing w:after="0" w:line="240" w:lineRule="auto"/>
              <w:rPr>
                <w:sz w:val="28"/>
                <w:szCs w:val="28"/>
                <w:lang w:val="en-US"/>
              </w:rPr>
            </w:pPr>
            <w:r w:rsidRPr="00D15DBE">
              <w:rPr>
                <w:sz w:val="28"/>
                <w:szCs w:val="28"/>
                <w:lang w:val="en-US"/>
              </w:rPr>
              <w:t>2896</w:t>
            </w:r>
          </w:p>
        </w:tc>
      </w:tr>
      <w:tr w:rsidR="00D15DBE" w:rsidRPr="00D15DBE" w:rsidTr="00E744A1">
        <w:tc>
          <w:tcPr>
            <w:tcW w:w="4677" w:type="dxa"/>
          </w:tcPr>
          <w:p w:rsidR="00D15DBE" w:rsidRPr="00D15DBE" w:rsidRDefault="00D15DBE" w:rsidP="00D15DBE">
            <w:pPr>
              <w:autoSpaceDE w:val="0"/>
              <w:autoSpaceDN w:val="0"/>
              <w:adjustRightInd w:val="0"/>
              <w:spacing w:after="0" w:line="240" w:lineRule="auto"/>
              <w:rPr>
                <w:rFonts w:eastAsia="ArialMT-Identity-H"/>
                <w:sz w:val="28"/>
                <w:szCs w:val="28"/>
              </w:rPr>
            </w:pPr>
            <w:r w:rsidRPr="00D15DBE">
              <w:rPr>
                <w:rFonts w:eastAsia="ArialMT-Identity-H"/>
                <w:sz w:val="28"/>
                <w:szCs w:val="28"/>
              </w:rPr>
              <w:t xml:space="preserve">Размер кипы </w:t>
            </w:r>
          </w:p>
        </w:tc>
        <w:tc>
          <w:tcPr>
            <w:tcW w:w="4786" w:type="dxa"/>
          </w:tcPr>
          <w:p w:rsidR="00D15DBE" w:rsidRPr="00D15DBE" w:rsidRDefault="00D15DBE" w:rsidP="00D15DBE">
            <w:pPr>
              <w:spacing w:after="0" w:line="240" w:lineRule="auto"/>
              <w:rPr>
                <w:sz w:val="28"/>
                <w:szCs w:val="28"/>
                <w:lang w:val="kk-KZ"/>
              </w:rPr>
            </w:pPr>
            <w:r w:rsidRPr="00D15DBE">
              <w:rPr>
                <w:sz w:val="28"/>
                <w:szCs w:val="28"/>
              </w:rPr>
              <w:t>980х700х700 см</w:t>
            </w:r>
          </w:p>
        </w:tc>
      </w:tr>
      <w:tr w:rsidR="00D15DBE" w:rsidRPr="00D15DBE" w:rsidTr="00E744A1">
        <w:tc>
          <w:tcPr>
            <w:tcW w:w="4677" w:type="dxa"/>
          </w:tcPr>
          <w:p w:rsidR="00D15DBE" w:rsidRPr="00D15DBE" w:rsidRDefault="00D15DBE" w:rsidP="00D15DBE">
            <w:pPr>
              <w:autoSpaceDE w:val="0"/>
              <w:autoSpaceDN w:val="0"/>
              <w:adjustRightInd w:val="0"/>
              <w:spacing w:after="0" w:line="240" w:lineRule="auto"/>
              <w:rPr>
                <w:rFonts w:eastAsia="ArialMT-Identity-H"/>
                <w:sz w:val="28"/>
                <w:szCs w:val="28"/>
              </w:rPr>
            </w:pPr>
            <w:r w:rsidRPr="00D15DBE">
              <w:rPr>
                <w:rFonts w:eastAsia="ArialMT-Identity-H"/>
                <w:sz w:val="28"/>
                <w:szCs w:val="28"/>
              </w:rPr>
              <w:t xml:space="preserve">Масса кипы </w:t>
            </w:r>
          </w:p>
        </w:tc>
        <w:tc>
          <w:tcPr>
            <w:tcW w:w="4786" w:type="dxa"/>
          </w:tcPr>
          <w:p w:rsidR="00D15DBE" w:rsidRPr="00D15DBE" w:rsidRDefault="00D15DBE" w:rsidP="00D15DBE">
            <w:pPr>
              <w:spacing w:after="0" w:line="240" w:lineRule="auto"/>
              <w:rPr>
                <w:sz w:val="28"/>
                <w:szCs w:val="28"/>
                <w:lang w:val="kk-KZ"/>
              </w:rPr>
            </w:pPr>
            <w:r w:rsidRPr="00D15DBE">
              <w:rPr>
                <w:sz w:val="28"/>
                <w:szCs w:val="28"/>
                <w:lang w:val="kk-KZ"/>
              </w:rPr>
              <w:t>110 кг</w:t>
            </w:r>
          </w:p>
        </w:tc>
      </w:tr>
      <w:tr w:rsidR="00D15DBE" w:rsidRPr="00D15DBE" w:rsidTr="00E744A1">
        <w:tc>
          <w:tcPr>
            <w:tcW w:w="4677" w:type="dxa"/>
          </w:tcPr>
          <w:p w:rsidR="00D15DBE" w:rsidRPr="00D15DBE" w:rsidRDefault="00D15DBE" w:rsidP="00D15DBE">
            <w:pPr>
              <w:autoSpaceDE w:val="0"/>
              <w:autoSpaceDN w:val="0"/>
              <w:adjustRightInd w:val="0"/>
              <w:spacing w:after="0" w:line="240" w:lineRule="auto"/>
              <w:rPr>
                <w:rFonts w:eastAsia="ArialMT-Identity-H"/>
                <w:sz w:val="28"/>
                <w:szCs w:val="28"/>
              </w:rPr>
            </w:pPr>
            <w:r w:rsidRPr="00D15DBE">
              <w:rPr>
                <w:rFonts w:eastAsia="ArialMT-Identity-H"/>
                <w:sz w:val="28"/>
                <w:szCs w:val="28"/>
              </w:rPr>
              <w:t xml:space="preserve">Плотность кипы  </w:t>
            </w:r>
          </w:p>
        </w:tc>
        <w:tc>
          <w:tcPr>
            <w:tcW w:w="4786" w:type="dxa"/>
          </w:tcPr>
          <w:p w:rsidR="00D15DBE" w:rsidRPr="00D15DBE" w:rsidRDefault="00D15DBE" w:rsidP="00D15DBE">
            <w:pPr>
              <w:spacing w:after="0" w:line="240" w:lineRule="auto"/>
              <w:rPr>
                <w:sz w:val="28"/>
                <w:szCs w:val="28"/>
                <w:vertAlign w:val="superscript"/>
                <w:lang w:val="kk-KZ"/>
              </w:rPr>
            </w:pPr>
            <w:r w:rsidRPr="00D15DBE">
              <w:rPr>
                <w:sz w:val="28"/>
                <w:szCs w:val="28"/>
                <w:lang w:val="kk-KZ"/>
              </w:rPr>
              <w:t>250 кг/м</w:t>
            </w:r>
            <w:r w:rsidRPr="00D15DBE">
              <w:rPr>
                <w:sz w:val="28"/>
                <w:szCs w:val="28"/>
                <w:vertAlign w:val="superscript"/>
                <w:lang w:val="kk-KZ"/>
              </w:rPr>
              <w:t>3</w:t>
            </w:r>
          </w:p>
        </w:tc>
      </w:tr>
      <w:tr w:rsidR="00D15DBE" w:rsidRPr="00D15DBE" w:rsidTr="00E744A1">
        <w:tc>
          <w:tcPr>
            <w:tcW w:w="4677" w:type="dxa"/>
          </w:tcPr>
          <w:p w:rsidR="00D15DBE" w:rsidRPr="00D15DBE" w:rsidRDefault="00D15DBE" w:rsidP="00D15DBE">
            <w:pPr>
              <w:autoSpaceDE w:val="0"/>
              <w:autoSpaceDN w:val="0"/>
              <w:adjustRightInd w:val="0"/>
              <w:spacing w:after="0" w:line="240" w:lineRule="auto"/>
              <w:rPr>
                <w:rFonts w:eastAsia="ArialMT-Identity-H"/>
                <w:sz w:val="28"/>
                <w:szCs w:val="28"/>
              </w:rPr>
            </w:pPr>
            <w:r w:rsidRPr="00D15DBE">
              <w:rPr>
                <w:rFonts w:eastAsia="ArialMT-Identity-H"/>
                <w:sz w:val="28"/>
                <w:szCs w:val="28"/>
              </w:rPr>
              <w:t>Продолжительность цикла прессования</w:t>
            </w:r>
          </w:p>
        </w:tc>
        <w:tc>
          <w:tcPr>
            <w:tcW w:w="4786" w:type="dxa"/>
          </w:tcPr>
          <w:p w:rsidR="00D15DBE" w:rsidRPr="00D15DBE" w:rsidRDefault="00D15DBE" w:rsidP="00D15DBE">
            <w:pPr>
              <w:spacing w:after="0" w:line="240" w:lineRule="auto"/>
              <w:rPr>
                <w:sz w:val="28"/>
                <w:szCs w:val="28"/>
                <w:lang w:val="kk-KZ"/>
              </w:rPr>
            </w:pPr>
            <w:r w:rsidRPr="00D15DBE">
              <w:rPr>
                <w:sz w:val="28"/>
                <w:szCs w:val="28"/>
                <w:lang w:val="kk-KZ"/>
              </w:rPr>
              <w:t>28 мин</w:t>
            </w:r>
          </w:p>
        </w:tc>
      </w:tr>
      <w:tr w:rsidR="00D15DBE" w:rsidRPr="00D15DBE" w:rsidTr="00E744A1">
        <w:tc>
          <w:tcPr>
            <w:tcW w:w="4677" w:type="dxa"/>
          </w:tcPr>
          <w:p w:rsidR="00D15DBE" w:rsidRPr="00D15DBE" w:rsidRDefault="00D15DBE" w:rsidP="00D15DBE">
            <w:pPr>
              <w:spacing w:after="0" w:line="240" w:lineRule="auto"/>
              <w:rPr>
                <w:sz w:val="28"/>
                <w:szCs w:val="28"/>
              </w:rPr>
            </w:pPr>
            <w:r w:rsidRPr="00D15DBE">
              <w:rPr>
                <w:noProof/>
                <w:sz w:val="28"/>
                <w:szCs w:val="28"/>
                <w:lang w:val="kk-KZ"/>
              </w:rPr>
              <w:t xml:space="preserve">Количество тюков шерсти в контейнере </w:t>
            </w:r>
          </w:p>
        </w:tc>
        <w:tc>
          <w:tcPr>
            <w:tcW w:w="4786" w:type="dxa"/>
          </w:tcPr>
          <w:p w:rsidR="00D15DBE" w:rsidRPr="00D15DBE" w:rsidRDefault="00D15DBE" w:rsidP="00D15DBE">
            <w:pPr>
              <w:spacing w:after="0" w:line="240" w:lineRule="auto"/>
              <w:rPr>
                <w:sz w:val="28"/>
                <w:szCs w:val="28"/>
              </w:rPr>
            </w:pPr>
            <w:r w:rsidRPr="00D15DBE">
              <w:rPr>
                <w:sz w:val="28"/>
                <w:szCs w:val="28"/>
                <w:lang w:val="kk-KZ"/>
              </w:rPr>
              <w:t>56</w:t>
            </w:r>
          </w:p>
        </w:tc>
      </w:tr>
      <w:tr w:rsidR="00D15DBE" w:rsidRPr="00D15DBE" w:rsidTr="00E744A1">
        <w:tc>
          <w:tcPr>
            <w:tcW w:w="4677" w:type="dxa"/>
          </w:tcPr>
          <w:p w:rsidR="00D15DBE" w:rsidRPr="00D15DBE" w:rsidRDefault="00D15DBE" w:rsidP="00D15DBE">
            <w:pPr>
              <w:spacing w:after="0" w:line="240" w:lineRule="auto"/>
              <w:rPr>
                <w:sz w:val="28"/>
                <w:szCs w:val="28"/>
              </w:rPr>
            </w:pPr>
            <w:r w:rsidRPr="00D15DBE">
              <w:rPr>
                <w:sz w:val="28"/>
                <w:szCs w:val="28"/>
                <w:lang w:val="kk-KZ"/>
              </w:rPr>
              <w:t xml:space="preserve">Масса тюков  </w:t>
            </w:r>
            <w:r w:rsidRPr="00D15DBE">
              <w:rPr>
                <w:noProof/>
                <w:sz w:val="28"/>
                <w:szCs w:val="28"/>
                <w:lang w:val="kk-KZ"/>
              </w:rPr>
              <w:t>в контейнере</w:t>
            </w:r>
          </w:p>
        </w:tc>
        <w:tc>
          <w:tcPr>
            <w:tcW w:w="4786" w:type="dxa"/>
          </w:tcPr>
          <w:p w:rsidR="00D15DBE" w:rsidRPr="00D15DBE" w:rsidRDefault="00D15DBE" w:rsidP="00D15DBE">
            <w:pPr>
              <w:spacing w:after="0" w:line="240" w:lineRule="auto"/>
              <w:rPr>
                <w:sz w:val="28"/>
                <w:szCs w:val="28"/>
              </w:rPr>
            </w:pPr>
            <w:r w:rsidRPr="00D15DBE">
              <w:rPr>
                <w:sz w:val="28"/>
                <w:szCs w:val="28"/>
                <w:lang w:val="kk-KZ"/>
              </w:rPr>
              <w:t xml:space="preserve">до 6,5 тонн </w:t>
            </w:r>
          </w:p>
        </w:tc>
      </w:tr>
      <w:tr w:rsidR="00D15DBE" w:rsidRPr="00D15DBE" w:rsidTr="00E744A1">
        <w:tc>
          <w:tcPr>
            <w:tcW w:w="4677" w:type="dxa"/>
          </w:tcPr>
          <w:p w:rsidR="00D15DBE" w:rsidRPr="00D15DBE" w:rsidRDefault="00D15DBE" w:rsidP="00D15DBE">
            <w:pPr>
              <w:spacing w:after="0" w:line="240" w:lineRule="auto"/>
              <w:rPr>
                <w:sz w:val="28"/>
                <w:szCs w:val="28"/>
              </w:rPr>
            </w:pPr>
            <w:r w:rsidRPr="00D15DBE">
              <w:rPr>
                <w:sz w:val="28"/>
                <w:szCs w:val="28"/>
              </w:rPr>
              <w:t xml:space="preserve">Срок службы, лет </w:t>
            </w:r>
          </w:p>
        </w:tc>
        <w:tc>
          <w:tcPr>
            <w:tcW w:w="4786" w:type="dxa"/>
          </w:tcPr>
          <w:p w:rsidR="00D15DBE" w:rsidRPr="00D15DBE" w:rsidRDefault="00D15DBE" w:rsidP="00D15DBE">
            <w:pPr>
              <w:spacing w:after="0" w:line="240" w:lineRule="auto"/>
              <w:rPr>
                <w:sz w:val="28"/>
                <w:szCs w:val="28"/>
                <w:lang w:val="en-US"/>
              </w:rPr>
            </w:pPr>
            <w:r w:rsidRPr="00D15DBE">
              <w:rPr>
                <w:sz w:val="28"/>
                <w:szCs w:val="28"/>
                <w:lang w:val="en-US"/>
              </w:rPr>
              <w:t>8</w:t>
            </w:r>
          </w:p>
        </w:tc>
      </w:tr>
      <w:tr w:rsidR="00D15DBE" w:rsidRPr="00D15DBE" w:rsidTr="00E744A1">
        <w:tc>
          <w:tcPr>
            <w:tcW w:w="4677" w:type="dxa"/>
          </w:tcPr>
          <w:p w:rsidR="00D15DBE" w:rsidRPr="00D15DBE" w:rsidRDefault="00D15DBE" w:rsidP="00D15DBE">
            <w:pPr>
              <w:spacing w:after="0" w:line="240" w:lineRule="auto"/>
              <w:rPr>
                <w:sz w:val="28"/>
                <w:szCs w:val="28"/>
              </w:rPr>
            </w:pPr>
            <w:r w:rsidRPr="00D15DBE">
              <w:rPr>
                <w:sz w:val="28"/>
                <w:szCs w:val="28"/>
              </w:rPr>
              <w:t xml:space="preserve">Коэффициент эксплуатационной надежности    </w:t>
            </w:r>
          </w:p>
        </w:tc>
        <w:tc>
          <w:tcPr>
            <w:tcW w:w="4786" w:type="dxa"/>
          </w:tcPr>
          <w:p w:rsidR="00D15DBE" w:rsidRPr="00D15DBE" w:rsidRDefault="00D15DBE" w:rsidP="00D15DBE">
            <w:pPr>
              <w:spacing w:after="0" w:line="240" w:lineRule="auto"/>
              <w:rPr>
                <w:sz w:val="28"/>
                <w:szCs w:val="28"/>
                <w:lang w:val="en-US"/>
              </w:rPr>
            </w:pPr>
          </w:p>
          <w:p w:rsidR="00D15DBE" w:rsidRPr="00D15DBE" w:rsidRDefault="00D15DBE" w:rsidP="00D15DBE">
            <w:pPr>
              <w:spacing w:after="0" w:line="240" w:lineRule="auto"/>
              <w:rPr>
                <w:sz w:val="28"/>
                <w:szCs w:val="28"/>
              </w:rPr>
            </w:pPr>
            <w:r w:rsidRPr="00D15DBE">
              <w:rPr>
                <w:sz w:val="28"/>
                <w:szCs w:val="28"/>
                <w:lang w:val="en-US"/>
              </w:rPr>
              <w:t>0.</w:t>
            </w:r>
            <w:r w:rsidRPr="00D15DBE">
              <w:rPr>
                <w:sz w:val="28"/>
                <w:szCs w:val="28"/>
              </w:rPr>
              <w:t>98</w:t>
            </w:r>
          </w:p>
        </w:tc>
      </w:tr>
    </w:tbl>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numPr>
          <w:ilvl w:val="0"/>
          <w:numId w:val="11"/>
        </w:numPr>
        <w:spacing w:after="0" w:line="240" w:lineRule="auto"/>
        <w:ind w:left="0" w:firstLine="709"/>
        <w:jc w:val="both"/>
        <w:rPr>
          <w:rFonts w:ascii="Times New Roman" w:eastAsia="Times New Roman" w:hAnsi="Times New Roman"/>
          <w:b/>
          <w:sz w:val="28"/>
          <w:szCs w:val="28"/>
          <w:lang w:eastAsia="ru-RU"/>
        </w:rPr>
      </w:pPr>
      <w:r w:rsidRPr="00D15DBE">
        <w:rPr>
          <w:rFonts w:ascii="Times New Roman" w:eastAsia="Times New Roman" w:hAnsi="Times New Roman"/>
          <w:b/>
          <w:sz w:val="28"/>
          <w:szCs w:val="28"/>
          <w:lang w:eastAsia="ru-RU"/>
        </w:rPr>
        <w:t xml:space="preserve">Техническая оценка </w:t>
      </w:r>
    </w:p>
    <w:p w:rsidR="00D15DBE" w:rsidRPr="00D15DBE" w:rsidRDefault="00D15DBE" w:rsidP="00D15DBE">
      <w:pPr>
        <w:spacing w:after="0" w:line="240" w:lineRule="auto"/>
        <w:ind w:firstLine="709"/>
        <w:jc w:val="both"/>
        <w:rPr>
          <w:rFonts w:ascii="Times New Roman" w:eastAsia="Times New Roman" w:hAnsi="Times New Roman"/>
          <w:b/>
          <w:sz w:val="28"/>
          <w:szCs w:val="28"/>
          <w:lang w:val="kk-KZ" w:eastAsia="ru-RU"/>
        </w:rPr>
      </w:pPr>
      <w:r w:rsidRPr="00D15DBE">
        <w:rPr>
          <w:rFonts w:ascii="Times New Roman" w:eastAsia="Times New Roman" w:hAnsi="Times New Roman"/>
          <w:b/>
          <w:sz w:val="28"/>
          <w:szCs w:val="28"/>
          <w:lang w:eastAsia="ru-RU"/>
        </w:rPr>
        <w:t xml:space="preserve">2.1. Условия испытаний </w:t>
      </w:r>
    </w:p>
    <w:p w:rsidR="00D15DBE" w:rsidRPr="00D15DBE" w:rsidRDefault="00D15DBE" w:rsidP="00D15DBE">
      <w:pPr>
        <w:spacing w:after="0" w:line="240" w:lineRule="auto"/>
        <w:jc w:val="both"/>
        <w:rPr>
          <w:rFonts w:ascii="Times New Roman" w:eastAsia="Times New Roman" w:hAnsi="Times New Roman"/>
          <w:sz w:val="28"/>
          <w:szCs w:val="28"/>
          <w:lang w:eastAsia="ru-RU"/>
        </w:rPr>
      </w:pPr>
    </w:p>
    <w:p w:rsidR="00D15DBE" w:rsidRPr="00D15DBE" w:rsidRDefault="00D15DBE" w:rsidP="00D15DBE">
      <w:pPr>
        <w:spacing w:after="0" w:line="240" w:lineRule="auto"/>
        <w:ind w:firstLine="708"/>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 xml:space="preserve">Основное назначение склада для шерстя, как и всякого склада, заключается в сохранении шерстя от порчи, убыли и всякого иного уничтожения. Порча шерсти при её хранении происходит главным образом от избыточной влажности воздуха внутри склада и от повреждений молью. Поэтому склады для шерсти прежде всего должны быть достаточно сухими. В связи с этим полы в них надо делать деревянные. </w:t>
      </w:r>
    </w:p>
    <w:p w:rsidR="00D15DBE" w:rsidRPr="00D15DBE" w:rsidRDefault="00D15DBE" w:rsidP="00D15DBE">
      <w:pPr>
        <w:spacing w:after="0" w:line="240" w:lineRule="auto"/>
        <w:ind w:firstLine="708"/>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 xml:space="preserve">В отношении требований, предъявляемых к строительным материалам, склад надо строить в соответствии с правилами строительного устава и противопожарной охраны. </w:t>
      </w:r>
    </w:p>
    <w:p w:rsidR="00D15DBE" w:rsidRPr="00D15DBE" w:rsidRDefault="00D15DBE" w:rsidP="00D15DBE">
      <w:pPr>
        <w:spacing w:after="0" w:line="240" w:lineRule="auto"/>
        <w:ind w:firstLine="708"/>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Шерсть в складах должна храниться только упакованной в кипы. Хранение шерсти в неупакованном виде - навалом - запрещается.</w:t>
      </w:r>
    </w:p>
    <w:p w:rsidR="00D15DBE" w:rsidRPr="00D15DBE" w:rsidRDefault="00D15DBE" w:rsidP="00D15DBE">
      <w:pPr>
        <w:spacing w:after="0" w:line="240" w:lineRule="auto"/>
        <w:ind w:firstLine="708"/>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 xml:space="preserve">Перед размещением шерсти в складе необходимо проверить, не упаковано ли слишком влажное сырьё. Если это обнаружится, то соответствующие кипы надо распаковать, шерсть просушить, снова запаковать и лишь после этого </w:t>
      </w:r>
      <w:r w:rsidRPr="00D15DBE">
        <w:rPr>
          <w:rFonts w:ascii="Times New Roman" w:eastAsia="Times New Roman" w:hAnsi="Times New Roman"/>
          <w:sz w:val="28"/>
          <w:szCs w:val="28"/>
          <w:lang w:eastAsia="ru-RU"/>
        </w:rPr>
        <w:lastRenderedPageBreak/>
        <w:t>сложить её в склад. Равным образом необходимо следить за наличием на кипах полагающейся маркировки.</w:t>
      </w:r>
    </w:p>
    <w:p w:rsidR="00D15DBE" w:rsidRPr="00D15DBE" w:rsidRDefault="00D15DBE" w:rsidP="00D15DBE">
      <w:pPr>
        <w:spacing w:after="0" w:line="240" w:lineRule="auto"/>
        <w:ind w:firstLine="708"/>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Складывать шерсть разрешается обязательно в сухое помещение с непропускающей дождевую воду крышей.</w:t>
      </w:r>
    </w:p>
    <w:p w:rsidR="00D15DBE" w:rsidRPr="00D15DBE" w:rsidRDefault="00D15DBE" w:rsidP="00D15DBE">
      <w:pPr>
        <w:spacing w:after="0" w:line="240" w:lineRule="auto"/>
        <w:ind w:firstLine="708"/>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Шерсть на складах должна храниться так, чтобы кипы каждой партии лежали отдельными штабелями высотой в 6-7 рядов кип с достаточными проходами между штабелями для отгрузки шерсти из той или иной партии по мере надобности.</w:t>
      </w:r>
    </w:p>
    <w:p w:rsidR="00D15DBE" w:rsidRPr="00D15DBE" w:rsidRDefault="00D15DBE" w:rsidP="00D15DBE">
      <w:pPr>
        <w:spacing w:after="0" w:line="240" w:lineRule="auto"/>
        <w:ind w:firstLine="708"/>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Следует систематически проверять состояние шерсти на контейнере. При обнаружении повышенной влажности, молеедин, согревания шерсти и прочих недочётов соответствующие кипы надо немедленно распаковать и принять все меры к устранению недочётов.</w:t>
      </w:r>
    </w:p>
    <w:p w:rsidR="00D15DBE" w:rsidRPr="00D15DBE" w:rsidRDefault="00D15DBE" w:rsidP="00D15DBE">
      <w:pPr>
        <w:spacing w:after="0" w:line="240" w:lineRule="auto"/>
        <w:jc w:val="both"/>
        <w:rPr>
          <w:rFonts w:ascii="Times New Roman" w:eastAsia="Times New Roman" w:hAnsi="Times New Roman"/>
          <w:color w:val="FF0000"/>
          <w:sz w:val="28"/>
          <w:szCs w:val="28"/>
          <w:lang w:eastAsia="ru-RU"/>
        </w:rPr>
      </w:pPr>
    </w:p>
    <w:p w:rsidR="00D15DBE" w:rsidRPr="00D15DBE" w:rsidRDefault="00D15DBE" w:rsidP="00D15DBE">
      <w:pPr>
        <w:spacing w:after="0" w:line="240" w:lineRule="auto"/>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 xml:space="preserve">Таблица 2 –Показатели качества выполнения технологического процесса </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760"/>
        <w:gridCol w:w="1895"/>
        <w:gridCol w:w="1885"/>
      </w:tblGrid>
      <w:tr w:rsidR="00D15DBE" w:rsidRPr="00D15DBE" w:rsidTr="00E744A1">
        <w:trPr>
          <w:trHeight w:val="460"/>
        </w:trPr>
        <w:tc>
          <w:tcPr>
            <w:tcW w:w="5760" w:type="dxa"/>
            <w:vMerge w:val="restart"/>
          </w:tcPr>
          <w:p w:rsidR="00D15DBE" w:rsidRPr="00D15DBE" w:rsidRDefault="00D15DBE" w:rsidP="00D15DBE">
            <w:pPr>
              <w:spacing w:after="0" w:line="240" w:lineRule="auto"/>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Наименование показателя</w:t>
            </w:r>
          </w:p>
          <w:p w:rsidR="00D15DBE" w:rsidRPr="00D15DBE" w:rsidRDefault="00D15DBE" w:rsidP="00D15DBE">
            <w:pPr>
              <w:spacing w:after="0" w:line="240" w:lineRule="auto"/>
              <w:jc w:val="center"/>
              <w:rPr>
                <w:rFonts w:ascii="Times New Roman" w:eastAsia="Times New Roman" w:hAnsi="Times New Roman"/>
                <w:sz w:val="28"/>
                <w:szCs w:val="28"/>
                <w:lang w:eastAsia="ru-RU"/>
              </w:rPr>
            </w:pPr>
          </w:p>
        </w:tc>
        <w:tc>
          <w:tcPr>
            <w:tcW w:w="3780" w:type="dxa"/>
            <w:gridSpan w:val="2"/>
            <w:shd w:val="clear" w:color="auto" w:fill="auto"/>
          </w:tcPr>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Значение показателя</w:t>
            </w:r>
          </w:p>
        </w:tc>
      </w:tr>
      <w:tr w:rsidR="00D15DBE" w:rsidRPr="00D15DBE" w:rsidTr="00E744A1">
        <w:trPr>
          <w:trHeight w:val="322"/>
        </w:trPr>
        <w:tc>
          <w:tcPr>
            <w:tcW w:w="5760" w:type="dxa"/>
            <w:vMerge/>
          </w:tcPr>
          <w:p w:rsidR="00D15DBE" w:rsidRPr="00D15DBE" w:rsidRDefault="00D15DBE" w:rsidP="00D15DBE">
            <w:pPr>
              <w:spacing w:after="0" w:line="240" w:lineRule="auto"/>
              <w:jc w:val="both"/>
              <w:rPr>
                <w:rFonts w:ascii="Times New Roman" w:eastAsia="Times New Roman" w:hAnsi="Times New Roman"/>
                <w:sz w:val="28"/>
                <w:szCs w:val="28"/>
                <w:lang w:eastAsia="ru-RU"/>
              </w:rPr>
            </w:pPr>
          </w:p>
        </w:tc>
        <w:tc>
          <w:tcPr>
            <w:tcW w:w="1895" w:type="dxa"/>
            <w:shd w:val="clear" w:color="auto" w:fill="auto"/>
          </w:tcPr>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По ТТ</w:t>
            </w:r>
          </w:p>
        </w:tc>
        <w:tc>
          <w:tcPr>
            <w:tcW w:w="1885" w:type="dxa"/>
            <w:shd w:val="clear" w:color="auto" w:fill="auto"/>
          </w:tcPr>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По испыты-ваемой машине</w:t>
            </w:r>
          </w:p>
        </w:tc>
      </w:tr>
      <w:tr w:rsidR="00D15DBE" w:rsidRPr="00D15DBE" w:rsidTr="00E744A1">
        <w:trPr>
          <w:trHeight w:val="322"/>
        </w:trPr>
        <w:tc>
          <w:tcPr>
            <w:tcW w:w="5760" w:type="dxa"/>
          </w:tcPr>
          <w:p w:rsidR="00D15DBE" w:rsidRPr="00D15DBE" w:rsidRDefault="00D15DBE" w:rsidP="00D15DBE">
            <w:pPr>
              <w:autoSpaceDE w:val="0"/>
              <w:autoSpaceDN w:val="0"/>
              <w:adjustRightInd w:val="0"/>
              <w:spacing w:after="0" w:line="240" w:lineRule="auto"/>
              <w:jc w:val="center"/>
              <w:rPr>
                <w:rFonts w:ascii="Times New Roman" w:eastAsia="Times New Roman" w:hAnsi="Times New Roman"/>
                <w:sz w:val="28"/>
                <w:szCs w:val="28"/>
                <w:lang w:eastAsia="ru-RU"/>
              </w:rPr>
            </w:pPr>
            <w:r w:rsidRPr="00D15DBE">
              <w:rPr>
                <w:rFonts w:ascii="Times New Roman" w:eastAsia="ArialMT-Identity-H" w:hAnsi="Times New Roman"/>
                <w:sz w:val="28"/>
                <w:szCs w:val="28"/>
                <w:lang w:eastAsia="ru-RU"/>
              </w:rPr>
              <w:t>Показатели  качества выполнения технологического процесса пресса для шерсти</w:t>
            </w:r>
          </w:p>
        </w:tc>
        <w:tc>
          <w:tcPr>
            <w:tcW w:w="1895" w:type="dxa"/>
            <w:shd w:val="clear" w:color="auto" w:fill="auto"/>
          </w:tcPr>
          <w:p w:rsidR="00D15DBE" w:rsidRPr="00D15DBE" w:rsidRDefault="00D15DBE" w:rsidP="00D15DBE">
            <w:pPr>
              <w:spacing w:after="0" w:line="240" w:lineRule="auto"/>
              <w:jc w:val="center"/>
              <w:rPr>
                <w:rFonts w:ascii="Times New Roman" w:eastAsia="Times New Roman" w:hAnsi="Times New Roman"/>
                <w:sz w:val="28"/>
                <w:szCs w:val="28"/>
                <w:lang w:eastAsia="ru-RU"/>
              </w:rPr>
            </w:pPr>
          </w:p>
        </w:tc>
        <w:tc>
          <w:tcPr>
            <w:tcW w:w="1885" w:type="dxa"/>
            <w:shd w:val="clear" w:color="auto" w:fill="auto"/>
          </w:tcPr>
          <w:p w:rsidR="00D15DBE" w:rsidRPr="00D15DBE" w:rsidRDefault="00D15DBE" w:rsidP="00D15DBE">
            <w:pPr>
              <w:spacing w:after="0" w:line="240" w:lineRule="auto"/>
              <w:jc w:val="center"/>
              <w:rPr>
                <w:rFonts w:ascii="Times New Roman" w:eastAsia="Times New Roman" w:hAnsi="Times New Roman"/>
                <w:sz w:val="28"/>
                <w:szCs w:val="28"/>
                <w:lang w:eastAsia="ru-RU"/>
              </w:rPr>
            </w:pPr>
          </w:p>
        </w:tc>
      </w:tr>
      <w:tr w:rsidR="00D15DBE" w:rsidRPr="00D15DBE" w:rsidTr="00E744A1">
        <w:trPr>
          <w:trHeight w:val="322"/>
        </w:trPr>
        <w:tc>
          <w:tcPr>
            <w:tcW w:w="5760" w:type="dxa"/>
          </w:tcPr>
          <w:p w:rsidR="00D15DBE" w:rsidRPr="00D15DBE" w:rsidRDefault="00D15DBE" w:rsidP="00D15DBE">
            <w:pPr>
              <w:autoSpaceDE w:val="0"/>
              <w:autoSpaceDN w:val="0"/>
              <w:adjustRightInd w:val="0"/>
              <w:spacing w:after="0" w:line="240" w:lineRule="auto"/>
              <w:jc w:val="center"/>
              <w:rPr>
                <w:rFonts w:ascii="Times New Roman" w:eastAsia="Times New Roman" w:hAnsi="Times New Roman"/>
                <w:sz w:val="28"/>
                <w:szCs w:val="28"/>
                <w:lang w:eastAsia="ru-RU"/>
              </w:rPr>
            </w:pPr>
            <w:r w:rsidRPr="00D15DBE">
              <w:rPr>
                <w:rFonts w:ascii="Times New Roman" w:eastAsia="ArialMT-Identity-H" w:hAnsi="Times New Roman"/>
                <w:sz w:val="28"/>
                <w:szCs w:val="28"/>
                <w:lang w:eastAsia="ru-RU"/>
              </w:rPr>
              <w:t xml:space="preserve">Размер кипы </w:t>
            </w:r>
          </w:p>
        </w:tc>
        <w:tc>
          <w:tcPr>
            <w:tcW w:w="1895" w:type="dxa"/>
            <w:shd w:val="clear" w:color="auto" w:fill="auto"/>
          </w:tcPr>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980х700х700 см</w:t>
            </w:r>
          </w:p>
        </w:tc>
        <w:tc>
          <w:tcPr>
            <w:tcW w:w="1885" w:type="dxa"/>
            <w:shd w:val="clear" w:color="auto" w:fill="auto"/>
          </w:tcPr>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980х700х700 см</w:t>
            </w:r>
          </w:p>
        </w:tc>
      </w:tr>
      <w:tr w:rsidR="00D15DBE" w:rsidRPr="00D15DBE" w:rsidTr="00E744A1">
        <w:trPr>
          <w:trHeight w:val="322"/>
        </w:trPr>
        <w:tc>
          <w:tcPr>
            <w:tcW w:w="5760" w:type="dxa"/>
          </w:tcPr>
          <w:p w:rsidR="00D15DBE" w:rsidRPr="00D15DBE" w:rsidRDefault="00D15DBE" w:rsidP="00D15DBE">
            <w:pPr>
              <w:autoSpaceDE w:val="0"/>
              <w:autoSpaceDN w:val="0"/>
              <w:adjustRightInd w:val="0"/>
              <w:spacing w:after="0" w:line="240" w:lineRule="auto"/>
              <w:jc w:val="center"/>
              <w:rPr>
                <w:rFonts w:ascii="Times New Roman" w:eastAsia="Times New Roman" w:hAnsi="Times New Roman"/>
                <w:sz w:val="28"/>
                <w:szCs w:val="28"/>
                <w:lang w:eastAsia="ru-RU"/>
              </w:rPr>
            </w:pPr>
            <w:r w:rsidRPr="00D15DBE">
              <w:rPr>
                <w:rFonts w:ascii="Times New Roman" w:eastAsia="ArialMT-Identity-H" w:hAnsi="Times New Roman"/>
                <w:sz w:val="28"/>
                <w:szCs w:val="28"/>
                <w:lang w:eastAsia="ru-RU"/>
              </w:rPr>
              <w:t xml:space="preserve">Масса кипы </w:t>
            </w:r>
          </w:p>
        </w:tc>
        <w:tc>
          <w:tcPr>
            <w:tcW w:w="1895" w:type="dxa"/>
            <w:shd w:val="clear" w:color="auto" w:fill="auto"/>
          </w:tcPr>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val="kk-KZ" w:eastAsia="ru-RU"/>
              </w:rPr>
              <w:t>120 кг</w:t>
            </w:r>
          </w:p>
        </w:tc>
        <w:tc>
          <w:tcPr>
            <w:tcW w:w="1885" w:type="dxa"/>
            <w:shd w:val="clear" w:color="auto" w:fill="auto"/>
          </w:tcPr>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val="kk-KZ" w:eastAsia="ru-RU"/>
              </w:rPr>
              <w:t>110 кг</w:t>
            </w:r>
          </w:p>
        </w:tc>
      </w:tr>
      <w:tr w:rsidR="00D15DBE" w:rsidRPr="00D15DBE" w:rsidTr="00E744A1">
        <w:trPr>
          <w:trHeight w:val="322"/>
        </w:trPr>
        <w:tc>
          <w:tcPr>
            <w:tcW w:w="5760" w:type="dxa"/>
          </w:tcPr>
          <w:p w:rsidR="00D15DBE" w:rsidRPr="00D15DBE" w:rsidRDefault="00D15DBE" w:rsidP="00D15DBE">
            <w:pPr>
              <w:spacing w:after="0" w:line="240" w:lineRule="auto"/>
              <w:jc w:val="both"/>
              <w:rPr>
                <w:rFonts w:ascii="Times New Roman" w:eastAsia="Times New Roman" w:hAnsi="Times New Roman"/>
                <w:sz w:val="28"/>
                <w:szCs w:val="28"/>
                <w:lang w:eastAsia="ru-RU"/>
              </w:rPr>
            </w:pPr>
            <w:r w:rsidRPr="00D15DBE">
              <w:rPr>
                <w:rFonts w:ascii="Times New Roman" w:eastAsia="ArialMT-Identity-H" w:hAnsi="Times New Roman"/>
                <w:sz w:val="28"/>
                <w:szCs w:val="28"/>
                <w:lang w:eastAsia="ru-RU"/>
              </w:rPr>
              <w:t xml:space="preserve">Плотность кипы  </w:t>
            </w:r>
          </w:p>
        </w:tc>
        <w:tc>
          <w:tcPr>
            <w:tcW w:w="1895" w:type="dxa"/>
            <w:shd w:val="clear" w:color="auto" w:fill="auto"/>
          </w:tcPr>
          <w:p w:rsidR="00D15DBE" w:rsidRPr="00D15DBE" w:rsidRDefault="00D15DBE" w:rsidP="00D15DBE">
            <w:pPr>
              <w:spacing w:after="0" w:line="240" w:lineRule="auto"/>
              <w:jc w:val="center"/>
              <w:rPr>
                <w:rFonts w:ascii="Times New Roman" w:eastAsia="Times New Roman" w:hAnsi="Times New Roman"/>
                <w:sz w:val="28"/>
                <w:szCs w:val="28"/>
                <w:vertAlign w:val="superscript"/>
                <w:lang w:eastAsia="ru-RU"/>
              </w:rPr>
            </w:pPr>
            <w:r w:rsidRPr="00D15DBE">
              <w:rPr>
                <w:rFonts w:ascii="Times New Roman" w:eastAsia="Times New Roman" w:hAnsi="Times New Roman"/>
                <w:sz w:val="28"/>
                <w:szCs w:val="28"/>
                <w:lang w:val="kk-KZ" w:eastAsia="ru-RU"/>
              </w:rPr>
              <w:t>300 кг/м</w:t>
            </w:r>
            <w:r w:rsidRPr="00D15DBE">
              <w:rPr>
                <w:rFonts w:ascii="Times New Roman" w:eastAsia="Times New Roman" w:hAnsi="Times New Roman"/>
                <w:sz w:val="28"/>
                <w:szCs w:val="28"/>
                <w:vertAlign w:val="superscript"/>
                <w:lang w:val="kk-KZ" w:eastAsia="ru-RU"/>
              </w:rPr>
              <w:t>3</w:t>
            </w:r>
          </w:p>
        </w:tc>
        <w:tc>
          <w:tcPr>
            <w:tcW w:w="1885" w:type="dxa"/>
            <w:shd w:val="clear" w:color="auto" w:fill="auto"/>
          </w:tcPr>
          <w:p w:rsidR="00D15DBE" w:rsidRPr="00D15DBE" w:rsidRDefault="00D15DBE" w:rsidP="00D15DBE">
            <w:pPr>
              <w:spacing w:after="0" w:line="240" w:lineRule="auto"/>
              <w:jc w:val="center"/>
              <w:rPr>
                <w:rFonts w:ascii="Times New Roman" w:eastAsia="Times New Roman" w:hAnsi="Times New Roman"/>
                <w:sz w:val="28"/>
                <w:szCs w:val="28"/>
                <w:vertAlign w:val="superscript"/>
                <w:lang w:eastAsia="ru-RU"/>
              </w:rPr>
            </w:pPr>
            <w:r w:rsidRPr="00D15DBE">
              <w:rPr>
                <w:rFonts w:ascii="Times New Roman" w:eastAsia="Times New Roman" w:hAnsi="Times New Roman"/>
                <w:sz w:val="28"/>
                <w:szCs w:val="28"/>
                <w:lang w:val="kk-KZ" w:eastAsia="ru-RU"/>
              </w:rPr>
              <w:t>250 кг/м</w:t>
            </w:r>
            <w:r w:rsidRPr="00D15DBE">
              <w:rPr>
                <w:rFonts w:ascii="Times New Roman" w:eastAsia="Times New Roman" w:hAnsi="Times New Roman"/>
                <w:sz w:val="28"/>
                <w:szCs w:val="28"/>
                <w:vertAlign w:val="superscript"/>
                <w:lang w:val="kk-KZ" w:eastAsia="ru-RU"/>
              </w:rPr>
              <w:t>3</w:t>
            </w:r>
          </w:p>
        </w:tc>
      </w:tr>
      <w:tr w:rsidR="00D15DBE" w:rsidRPr="00D15DBE" w:rsidTr="00E744A1">
        <w:trPr>
          <w:trHeight w:val="322"/>
        </w:trPr>
        <w:tc>
          <w:tcPr>
            <w:tcW w:w="5760" w:type="dxa"/>
          </w:tcPr>
          <w:p w:rsidR="00D15DBE" w:rsidRPr="00D15DBE" w:rsidRDefault="00D15DBE" w:rsidP="00D15DBE">
            <w:pPr>
              <w:spacing w:after="0" w:line="240" w:lineRule="auto"/>
              <w:jc w:val="both"/>
              <w:rPr>
                <w:rFonts w:ascii="Times New Roman" w:eastAsia="Times New Roman" w:hAnsi="Times New Roman"/>
                <w:sz w:val="28"/>
                <w:szCs w:val="28"/>
                <w:lang w:eastAsia="ru-RU"/>
              </w:rPr>
            </w:pPr>
            <w:r w:rsidRPr="00D15DBE">
              <w:rPr>
                <w:rFonts w:ascii="Times New Roman" w:eastAsia="ArialMT-Identity-H" w:hAnsi="Times New Roman"/>
                <w:sz w:val="28"/>
                <w:szCs w:val="28"/>
                <w:lang w:eastAsia="ru-RU"/>
              </w:rPr>
              <w:t>Продолжительность цикла прессования</w:t>
            </w:r>
          </w:p>
        </w:tc>
        <w:tc>
          <w:tcPr>
            <w:tcW w:w="1895" w:type="dxa"/>
            <w:shd w:val="clear" w:color="auto" w:fill="auto"/>
          </w:tcPr>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val="kk-KZ" w:eastAsia="ru-RU"/>
              </w:rPr>
              <w:t>-</w:t>
            </w:r>
          </w:p>
        </w:tc>
        <w:tc>
          <w:tcPr>
            <w:tcW w:w="1885" w:type="dxa"/>
            <w:shd w:val="clear" w:color="auto" w:fill="auto"/>
          </w:tcPr>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val="kk-KZ" w:eastAsia="ru-RU"/>
              </w:rPr>
              <w:t>28 мин</w:t>
            </w:r>
          </w:p>
        </w:tc>
      </w:tr>
    </w:tbl>
    <w:p w:rsidR="00D15DBE" w:rsidRPr="00D15DBE" w:rsidRDefault="00D15DBE" w:rsidP="00D15DBE">
      <w:pPr>
        <w:spacing w:after="0" w:line="240" w:lineRule="auto"/>
        <w:ind w:firstLine="720"/>
        <w:jc w:val="center"/>
        <w:rPr>
          <w:rFonts w:ascii="Times New Roman" w:eastAsia="Times New Roman" w:hAnsi="Times New Roman"/>
          <w:b/>
          <w:color w:val="FF0000"/>
          <w:sz w:val="28"/>
          <w:szCs w:val="28"/>
          <w:lang w:eastAsia="ru-RU"/>
        </w:rPr>
      </w:pPr>
    </w:p>
    <w:p w:rsidR="00D15DBE" w:rsidRPr="00D15DBE" w:rsidRDefault="00D15DBE" w:rsidP="00D15DBE">
      <w:pPr>
        <w:spacing w:after="0" w:line="240" w:lineRule="auto"/>
        <w:ind w:firstLine="720"/>
        <w:rPr>
          <w:rFonts w:ascii="Times New Roman" w:eastAsia="Times New Roman" w:hAnsi="Times New Roman"/>
          <w:b/>
          <w:sz w:val="28"/>
          <w:szCs w:val="28"/>
          <w:lang w:eastAsia="ru-RU"/>
        </w:rPr>
      </w:pPr>
      <w:r w:rsidRPr="00D15DBE">
        <w:rPr>
          <w:rFonts w:ascii="Times New Roman" w:eastAsia="Times New Roman" w:hAnsi="Times New Roman"/>
          <w:b/>
          <w:sz w:val="28"/>
          <w:szCs w:val="28"/>
          <w:lang w:eastAsia="ru-RU"/>
        </w:rPr>
        <w:t>2.3 Анализ и заключение по результатам технической оценки</w:t>
      </w:r>
    </w:p>
    <w:p w:rsidR="00D15DBE" w:rsidRPr="00D15DBE" w:rsidRDefault="00D15DBE" w:rsidP="00D15DBE">
      <w:pPr>
        <w:spacing w:after="0" w:line="240" w:lineRule="auto"/>
        <w:ind w:firstLine="720"/>
        <w:jc w:val="center"/>
        <w:rPr>
          <w:rFonts w:ascii="Times New Roman" w:eastAsia="Times New Roman" w:hAnsi="Times New Roman"/>
          <w:color w:val="FF0000"/>
          <w:sz w:val="28"/>
          <w:szCs w:val="28"/>
          <w:lang w:eastAsia="ru-RU"/>
        </w:rPr>
      </w:pPr>
    </w:p>
    <w:p w:rsidR="00D15DBE" w:rsidRPr="00D15DBE" w:rsidRDefault="00D15DBE" w:rsidP="00D15DBE">
      <w:pPr>
        <w:spacing w:after="0" w:line="240" w:lineRule="auto"/>
        <w:ind w:firstLine="720"/>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Испытания ОХШ проводились в режиме экспериментального хранения. Время проведения испытаний 15 дней – с 24.06.19 по 07.07.19 г.</w:t>
      </w:r>
    </w:p>
    <w:p w:rsidR="00D15DBE" w:rsidRPr="00D15DBE" w:rsidRDefault="00D15DBE" w:rsidP="00D15DBE">
      <w:pPr>
        <w:spacing w:after="0" w:line="240" w:lineRule="auto"/>
        <w:ind w:firstLine="720"/>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Вместимость ОХШ составляла: 6,5 тонн.</w:t>
      </w:r>
    </w:p>
    <w:p w:rsidR="00D15DBE" w:rsidRPr="00D15DBE" w:rsidRDefault="00D15DBE" w:rsidP="00D15DBE">
      <w:pPr>
        <w:spacing w:after="0" w:line="240" w:lineRule="auto"/>
        <w:ind w:firstLine="720"/>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Полученные данные испытаний соответствуют требованиям качества выполнения технологического процесса при стрижке овец.</w:t>
      </w:r>
    </w:p>
    <w:p w:rsidR="00D15DBE" w:rsidRPr="00D15DBE" w:rsidRDefault="00D15DBE" w:rsidP="00D15DBE">
      <w:pPr>
        <w:spacing w:after="0" w:line="240" w:lineRule="auto"/>
        <w:jc w:val="center"/>
        <w:rPr>
          <w:rFonts w:ascii="Times New Roman" w:eastAsia="Times New Roman" w:hAnsi="Times New Roman"/>
          <w:color w:val="FF0000"/>
          <w:sz w:val="28"/>
          <w:szCs w:val="28"/>
          <w:lang w:eastAsia="ru-RU"/>
        </w:rPr>
      </w:pPr>
    </w:p>
    <w:p w:rsidR="00D15DBE" w:rsidRPr="00D15DBE" w:rsidRDefault="00D15DBE" w:rsidP="00D15DBE">
      <w:pPr>
        <w:spacing w:after="0" w:line="240" w:lineRule="auto"/>
        <w:ind w:firstLine="709"/>
        <w:jc w:val="both"/>
        <w:rPr>
          <w:rFonts w:ascii="Times New Roman" w:eastAsia="Times New Roman" w:hAnsi="Times New Roman"/>
          <w:b/>
          <w:sz w:val="28"/>
          <w:szCs w:val="28"/>
          <w:lang w:eastAsia="ru-RU"/>
        </w:rPr>
      </w:pPr>
      <w:r w:rsidRPr="00D15DBE">
        <w:rPr>
          <w:rFonts w:ascii="Times New Roman" w:eastAsia="Times New Roman" w:hAnsi="Times New Roman"/>
          <w:b/>
          <w:sz w:val="28"/>
          <w:szCs w:val="28"/>
          <w:lang w:eastAsia="ru-RU"/>
        </w:rPr>
        <w:t>3 Результаты испытаний</w:t>
      </w:r>
    </w:p>
    <w:p w:rsidR="00D15DBE" w:rsidRPr="00D15DBE" w:rsidRDefault="00D15DBE" w:rsidP="00D15DBE">
      <w:pPr>
        <w:spacing w:after="0" w:line="240" w:lineRule="auto"/>
        <w:ind w:firstLine="709"/>
        <w:jc w:val="both"/>
        <w:rPr>
          <w:rFonts w:ascii="Times New Roman" w:eastAsia="Times New Roman" w:hAnsi="Times New Roman"/>
          <w:b/>
          <w:sz w:val="28"/>
          <w:szCs w:val="28"/>
          <w:lang w:eastAsia="ru-RU"/>
        </w:rPr>
      </w:pPr>
      <w:r w:rsidRPr="00D15DBE">
        <w:rPr>
          <w:rFonts w:ascii="Times New Roman" w:eastAsia="Times New Roman" w:hAnsi="Times New Roman"/>
          <w:b/>
          <w:sz w:val="28"/>
          <w:szCs w:val="28"/>
          <w:lang w:eastAsia="ru-RU"/>
        </w:rPr>
        <w:t>3.1 Энергетическая оценка</w:t>
      </w:r>
    </w:p>
    <w:p w:rsidR="00D15DBE" w:rsidRPr="00D15DBE" w:rsidRDefault="00D15DBE" w:rsidP="00D15DBE">
      <w:pPr>
        <w:spacing w:after="0" w:line="240" w:lineRule="auto"/>
        <w:ind w:firstLine="720"/>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Результаты энергетической оценки работы ОХШ приведены в таблице 3 (</w:t>
      </w:r>
      <w:r w:rsidRPr="00D15DBE">
        <w:rPr>
          <w:rFonts w:ascii="Times New Roman" w:eastAsia="Times New Roman" w:hAnsi="Times New Roman"/>
          <w:sz w:val="28"/>
          <w:szCs w:val="28"/>
          <w:lang w:eastAsia="ar-SA"/>
        </w:rPr>
        <w:t>ГОСТ Р 52777</w:t>
      </w:r>
      <w:r w:rsidRPr="00D15DBE">
        <w:rPr>
          <w:rFonts w:ascii="Times New Roman" w:eastAsia="Times New Roman" w:hAnsi="Times New Roman"/>
          <w:sz w:val="28"/>
          <w:szCs w:val="28"/>
          <w:lang w:eastAsia="ru-RU"/>
        </w:rPr>
        <w:t>-2007).</w:t>
      </w:r>
    </w:p>
    <w:p w:rsidR="00D15DBE" w:rsidRPr="00D15DBE" w:rsidRDefault="00D15DBE" w:rsidP="00D15DBE">
      <w:pPr>
        <w:spacing w:after="0" w:line="240" w:lineRule="auto"/>
        <w:ind w:firstLine="720"/>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 xml:space="preserve">Энергетическая оценка проводилась для определения расхода электрической энергии. </w:t>
      </w:r>
    </w:p>
    <w:p w:rsidR="00D15DBE" w:rsidRPr="00D15DBE" w:rsidRDefault="00D15DBE" w:rsidP="00D15DBE">
      <w:pPr>
        <w:spacing w:after="0" w:line="240" w:lineRule="auto"/>
        <w:ind w:firstLine="720"/>
        <w:jc w:val="both"/>
        <w:rPr>
          <w:rFonts w:ascii="Times New Roman" w:eastAsia="Times New Roman" w:hAnsi="Times New Roman"/>
          <w:sz w:val="28"/>
          <w:szCs w:val="28"/>
          <w:lang w:eastAsia="ru-RU"/>
        </w:rPr>
      </w:pPr>
    </w:p>
    <w:p w:rsidR="00770D1A" w:rsidRDefault="00770D1A" w:rsidP="00D15DBE">
      <w:pPr>
        <w:spacing w:after="0" w:line="240" w:lineRule="auto"/>
        <w:rPr>
          <w:rFonts w:ascii="Times New Roman" w:eastAsia="Times New Roman" w:hAnsi="Times New Roman"/>
          <w:sz w:val="28"/>
          <w:szCs w:val="28"/>
          <w:lang w:eastAsia="ru-RU"/>
        </w:rPr>
      </w:pPr>
    </w:p>
    <w:p w:rsidR="00770D1A" w:rsidRDefault="00770D1A" w:rsidP="00D15DBE">
      <w:pPr>
        <w:spacing w:after="0" w:line="240" w:lineRule="auto"/>
        <w:rPr>
          <w:rFonts w:ascii="Times New Roman" w:eastAsia="Times New Roman" w:hAnsi="Times New Roman"/>
          <w:sz w:val="28"/>
          <w:szCs w:val="28"/>
          <w:lang w:eastAsia="ru-RU"/>
        </w:rPr>
      </w:pPr>
    </w:p>
    <w:p w:rsidR="00D15DBE" w:rsidRPr="00D15DBE" w:rsidRDefault="00D15DBE" w:rsidP="00D15DBE">
      <w:pPr>
        <w:spacing w:after="0" w:line="240" w:lineRule="auto"/>
        <w:rPr>
          <w:rFonts w:ascii="Times New Roman" w:eastAsia="Times New Roman" w:hAnsi="Times New Roman"/>
          <w:color w:val="FF0000"/>
          <w:sz w:val="28"/>
          <w:szCs w:val="28"/>
          <w:lang w:eastAsia="ru-RU"/>
        </w:rPr>
      </w:pPr>
      <w:r w:rsidRPr="00D15DBE">
        <w:rPr>
          <w:rFonts w:ascii="Times New Roman" w:eastAsia="Times New Roman" w:hAnsi="Times New Roman"/>
          <w:sz w:val="28"/>
          <w:szCs w:val="28"/>
          <w:lang w:eastAsia="ru-RU"/>
        </w:rPr>
        <w:lastRenderedPageBreak/>
        <w:t>Таблица 3 – Энергетические показатели ОХШ</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760"/>
        <w:gridCol w:w="3780"/>
      </w:tblGrid>
      <w:tr w:rsidR="00D15DBE" w:rsidRPr="00D15DBE" w:rsidTr="00E744A1">
        <w:trPr>
          <w:trHeight w:val="208"/>
        </w:trPr>
        <w:tc>
          <w:tcPr>
            <w:tcW w:w="5760" w:type="dxa"/>
          </w:tcPr>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Наименование показателя</w:t>
            </w:r>
          </w:p>
        </w:tc>
        <w:tc>
          <w:tcPr>
            <w:tcW w:w="3780" w:type="dxa"/>
          </w:tcPr>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Значение показателя</w:t>
            </w:r>
          </w:p>
        </w:tc>
      </w:tr>
      <w:tr w:rsidR="00D15DBE" w:rsidRPr="00D15DBE" w:rsidTr="00E744A1">
        <w:trPr>
          <w:trHeight w:val="425"/>
        </w:trPr>
        <w:tc>
          <w:tcPr>
            <w:tcW w:w="5760" w:type="dxa"/>
          </w:tcPr>
          <w:p w:rsidR="00D15DBE" w:rsidRPr="00D15DBE" w:rsidRDefault="00D15DBE" w:rsidP="00D15DBE">
            <w:pPr>
              <w:spacing w:after="0" w:line="240" w:lineRule="auto"/>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 xml:space="preserve">Количество энергии, затраченной на выполнение </w:t>
            </w:r>
          </w:p>
          <w:p w:rsidR="00D15DBE" w:rsidRPr="00D15DBE" w:rsidRDefault="00D15DBE" w:rsidP="00D15DBE">
            <w:pPr>
              <w:spacing w:after="0" w:line="240" w:lineRule="auto"/>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технологического процесса, кВт.ч</w:t>
            </w:r>
          </w:p>
        </w:tc>
        <w:tc>
          <w:tcPr>
            <w:tcW w:w="3780" w:type="dxa"/>
          </w:tcPr>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1,2</w:t>
            </w:r>
          </w:p>
        </w:tc>
      </w:tr>
      <w:tr w:rsidR="00D15DBE" w:rsidRPr="00D15DBE" w:rsidTr="00E744A1">
        <w:trPr>
          <w:trHeight w:val="188"/>
        </w:trPr>
        <w:tc>
          <w:tcPr>
            <w:tcW w:w="5760" w:type="dxa"/>
          </w:tcPr>
          <w:p w:rsidR="00D15DBE" w:rsidRPr="00D15DBE" w:rsidRDefault="00D15DBE" w:rsidP="00D15DBE">
            <w:pPr>
              <w:spacing w:after="0" w:line="240" w:lineRule="auto"/>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Средний коэффициент мощности</w:t>
            </w:r>
          </w:p>
        </w:tc>
        <w:tc>
          <w:tcPr>
            <w:tcW w:w="3780" w:type="dxa"/>
          </w:tcPr>
          <w:p w:rsidR="00D15DBE" w:rsidRPr="00D15DBE" w:rsidRDefault="00D15DBE" w:rsidP="00D15DBE">
            <w:pPr>
              <w:spacing w:after="0" w:line="240" w:lineRule="auto"/>
              <w:jc w:val="center"/>
              <w:rPr>
                <w:rFonts w:ascii="Times New Roman" w:eastAsia="Times New Roman" w:hAnsi="Times New Roman"/>
                <w:sz w:val="28"/>
                <w:szCs w:val="28"/>
                <w:lang w:val="en-US" w:eastAsia="ru-RU"/>
              </w:rPr>
            </w:pPr>
            <w:r w:rsidRPr="00D15DBE">
              <w:rPr>
                <w:rFonts w:ascii="Times New Roman" w:eastAsia="Times New Roman" w:hAnsi="Times New Roman"/>
                <w:sz w:val="28"/>
                <w:szCs w:val="28"/>
                <w:lang w:val="en-US" w:eastAsia="ru-RU"/>
              </w:rPr>
              <w:t>0.95</w:t>
            </w:r>
          </w:p>
        </w:tc>
      </w:tr>
      <w:tr w:rsidR="00D15DBE" w:rsidRPr="00D15DBE" w:rsidTr="00E744A1">
        <w:trPr>
          <w:trHeight w:val="321"/>
        </w:trPr>
        <w:tc>
          <w:tcPr>
            <w:tcW w:w="5760" w:type="dxa"/>
          </w:tcPr>
          <w:p w:rsidR="00D15DBE" w:rsidRPr="00D15DBE" w:rsidRDefault="00D15DBE" w:rsidP="00D15DBE">
            <w:pPr>
              <w:spacing w:after="0" w:line="240" w:lineRule="auto"/>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Удельные энергозатраты, кДж/кг</w:t>
            </w:r>
          </w:p>
        </w:tc>
        <w:tc>
          <w:tcPr>
            <w:tcW w:w="3780" w:type="dxa"/>
          </w:tcPr>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val="en-US" w:eastAsia="ru-RU"/>
              </w:rPr>
              <w:t>0.0</w:t>
            </w:r>
            <w:r w:rsidRPr="00D15DBE">
              <w:rPr>
                <w:rFonts w:ascii="Times New Roman" w:eastAsia="Times New Roman" w:hAnsi="Times New Roman"/>
                <w:sz w:val="28"/>
                <w:szCs w:val="28"/>
                <w:lang w:eastAsia="ru-RU"/>
              </w:rPr>
              <w:t>036</w:t>
            </w:r>
          </w:p>
        </w:tc>
      </w:tr>
    </w:tbl>
    <w:p w:rsidR="00D15DBE" w:rsidRPr="00D15DBE" w:rsidRDefault="00D15DBE" w:rsidP="00D15DBE">
      <w:pPr>
        <w:spacing w:after="0" w:line="240" w:lineRule="auto"/>
        <w:ind w:firstLine="720"/>
        <w:jc w:val="center"/>
        <w:rPr>
          <w:rFonts w:ascii="Times New Roman" w:eastAsia="Times New Roman" w:hAnsi="Times New Roman"/>
          <w:sz w:val="28"/>
          <w:szCs w:val="28"/>
          <w:lang w:eastAsia="ru-RU"/>
        </w:rPr>
      </w:pPr>
    </w:p>
    <w:p w:rsidR="00D15DBE" w:rsidRPr="00D15DBE" w:rsidRDefault="00D15DBE" w:rsidP="00D15DBE">
      <w:pPr>
        <w:spacing w:after="0" w:line="240" w:lineRule="auto"/>
        <w:ind w:firstLine="720"/>
        <w:jc w:val="both"/>
        <w:rPr>
          <w:rFonts w:ascii="Times New Roman" w:eastAsia="Times New Roman" w:hAnsi="Times New Roman"/>
          <w:b/>
          <w:sz w:val="28"/>
          <w:szCs w:val="28"/>
          <w:lang w:eastAsia="ru-RU"/>
        </w:rPr>
      </w:pPr>
      <w:r w:rsidRPr="00D15DBE">
        <w:rPr>
          <w:rFonts w:ascii="Times New Roman" w:eastAsia="Times New Roman" w:hAnsi="Times New Roman"/>
          <w:b/>
          <w:sz w:val="28"/>
          <w:szCs w:val="28"/>
          <w:lang w:eastAsia="ru-RU"/>
        </w:rPr>
        <w:t>3.2 Показатели назначения</w:t>
      </w:r>
    </w:p>
    <w:p w:rsidR="00D15DBE" w:rsidRPr="00D15DBE" w:rsidRDefault="00D15DBE" w:rsidP="00D15DBE">
      <w:pPr>
        <w:spacing w:after="0" w:line="240" w:lineRule="auto"/>
        <w:ind w:firstLine="720"/>
        <w:jc w:val="both"/>
        <w:rPr>
          <w:rFonts w:ascii="Times New Roman" w:eastAsia="Times New Roman" w:hAnsi="Times New Roman"/>
          <w:b/>
          <w:sz w:val="28"/>
          <w:szCs w:val="28"/>
          <w:lang w:eastAsia="ru-RU"/>
        </w:rPr>
      </w:pPr>
      <w:r w:rsidRPr="00D15DBE">
        <w:rPr>
          <w:rFonts w:ascii="Times New Roman" w:eastAsia="Times New Roman" w:hAnsi="Times New Roman"/>
          <w:b/>
          <w:sz w:val="28"/>
          <w:szCs w:val="28"/>
          <w:lang w:eastAsia="ru-RU"/>
        </w:rPr>
        <w:t>3.2.1 Результаты эксплуатационно-технологической оценки.</w:t>
      </w:r>
    </w:p>
    <w:p w:rsidR="00D15DBE" w:rsidRPr="00D15DBE" w:rsidRDefault="00D15DBE" w:rsidP="00D15DBE">
      <w:pPr>
        <w:spacing w:after="0" w:line="240" w:lineRule="auto"/>
        <w:ind w:firstLine="720"/>
        <w:jc w:val="both"/>
        <w:rPr>
          <w:rFonts w:ascii="Times New Roman" w:eastAsia="Times New Roman" w:hAnsi="Times New Roman"/>
          <w:sz w:val="28"/>
          <w:szCs w:val="28"/>
          <w:lang w:eastAsia="ru-RU"/>
        </w:rPr>
      </w:pPr>
    </w:p>
    <w:p w:rsidR="00D15DBE" w:rsidRPr="00D15DBE" w:rsidRDefault="00D15DBE" w:rsidP="00D15DBE">
      <w:pPr>
        <w:spacing w:after="0" w:line="240" w:lineRule="auto"/>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Таблица 4 – Показатели эксплуатационно-технологической оценки</w:t>
      </w:r>
    </w:p>
    <w:tbl>
      <w:tblPr>
        <w:tblStyle w:val="161"/>
        <w:tblW w:w="0" w:type="auto"/>
        <w:tblInd w:w="108" w:type="dxa"/>
        <w:tblLook w:val="01E0" w:firstRow="1" w:lastRow="1" w:firstColumn="1" w:lastColumn="1" w:noHBand="0" w:noVBand="0"/>
      </w:tblPr>
      <w:tblGrid>
        <w:gridCol w:w="4395"/>
        <w:gridCol w:w="1205"/>
        <w:gridCol w:w="1861"/>
        <w:gridCol w:w="1861"/>
      </w:tblGrid>
      <w:tr w:rsidR="00D15DBE" w:rsidRPr="00D15DBE" w:rsidTr="00E744A1">
        <w:tc>
          <w:tcPr>
            <w:tcW w:w="4395" w:type="dxa"/>
            <w:vMerge w:val="restart"/>
            <w:vAlign w:val="center"/>
          </w:tcPr>
          <w:p w:rsidR="00D15DBE" w:rsidRPr="00D15DBE" w:rsidRDefault="00D15DBE" w:rsidP="00D15DBE">
            <w:pPr>
              <w:spacing w:after="0" w:line="240" w:lineRule="auto"/>
              <w:rPr>
                <w:sz w:val="28"/>
                <w:szCs w:val="28"/>
              </w:rPr>
            </w:pPr>
            <w:r w:rsidRPr="00D15DBE">
              <w:rPr>
                <w:sz w:val="28"/>
                <w:szCs w:val="28"/>
              </w:rPr>
              <w:t>Наименования показателя</w:t>
            </w:r>
          </w:p>
        </w:tc>
        <w:tc>
          <w:tcPr>
            <w:tcW w:w="1205" w:type="dxa"/>
            <w:vMerge w:val="restart"/>
            <w:vAlign w:val="center"/>
          </w:tcPr>
          <w:p w:rsidR="00D15DBE" w:rsidRPr="00D15DBE" w:rsidRDefault="00D15DBE" w:rsidP="00D15DBE">
            <w:pPr>
              <w:spacing w:after="0" w:line="240" w:lineRule="auto"/>
              <w:rPr>
                <w:sz w:val="28"/>
                <w:szCs w:val="28"/>
              </w:rPr>
            </w:pPr>
            <w:r w:rsidRPr="00D15DBE">
              <w:rPr>
                <w:sz w:val="28"/>
                <w:szCs w:val="28"/>
              </w:rPr>
              <w:t>Ед. изм.</w:t>
            </w:r>
          </w:p>
        </w:tc>
        <w:tc>
          <w:tcPr>
            <w:tcW w:w="3722" w:type="dxa"/>
            <w:gridSpan w:val="2"/>
          </w:tcPr>
          <w:p w:rsidR="00D15DBE" w:rsidRPr="00D15DBE" w:rsidRDefault="00D15DBE" w:rsidP="00D15DBE">
            <w:pPr>
              <w:spacing w:after="0" w:line="240" w:lineRule="auto"/>
              <w:rPr>
                <w:sz w:val="28"/>
                <w:szCs w:val="28"/>
              </w:rPr>
            </w:pPr>
            <w:r w:rsidRPr="00D15DBE">
              <w:rPr>
                <w:sz w:val="28"/>
                <w:szCs w:val="28"/>
              </w:rPr>
              <w:t>Значение показателя</w:t>
            </w:r>
          </w:p>
        </w:tc>
      </w:tr>
      <w:tr w:rsidR="00D15DBE" w:rsidRPr="00D15DBE" w:rsidTr="00E744A1">
        <w:tc>
          <w:tcPr>
            <w:tcW w:w="4395" w:type="dxa"/>
            <w:vMerge/>
          </w:tcPr>
          <w:p w:rsidR="00D15DBE" w:rsidRPr="00D15DBE" w:rsidRDefault="00D15DBE" w:rsidP="00D15DBE">
            <w:pPr>
              <w:spacing w:after="0" w:line="240" w:lineRule="auto"/>
              <w:jc w:val="both"/>
              <w:rPr>
                <w:sz w:val="28"/>
                <w:szCs w:val="28"/>
              </w:rPr>
            </w:pPr>
          </w:p>
        </w:tc>
        <w:tc>
          <w:tcPr>
            <w:tcW w:w="1205" w:type="dxa"/>
            <w:vMerge/>
          </w:tcPr>
          <w:p w:rsidR="00D15DBE" w:rsidRPr="00D15DBE" w:rsidRDefault="00D15DBE" w:rsidP="00D15DBE">
            <w:pPr>
              <w:spacing w:after="0" w:line="240" w:lineRule="auto"/>
              <w:rPr>
                <w:sz w:val="28"/>
                <w:szCs w:val="28"/>
              </w:rPr>
            </w:pPr>
          </w:p>
        </w:tc>
        <w:tc>
          <w:tcPr>
            <w:tcW w:w="1861" w:type="dxa"/>
          </w:tcPr>
          <w:p w:rsidR="00D15DBE" w:rsidRPr="00D15DBE" w:rsidRDefault="00D15DBE" w:rsidP="00D15DBE">
            <w:pPr>
              <w:spacing w:after="0" w:line="240" w:lineRule="auto"/>
              <w:rPr>
                <w:sz w:val="28"/>
                <w:szCs w:val="28"/>
              </w:rPr>
            </w:pPr>
            <w:r w:rsidRPr="00D15DBE">
              <w:rPr>
                <w:sz w:val="28"/>
                <w:szCs w:val="28"/>
              </w:rPr>
              <w:t>по ТТ</w:t>
            </w:r>
          </w:p>
        </w:tc>
        <w:tc>
          <w:tcPr>
            <w:tcW w:w="1861" w:type="dxa"/>
          </w:tcPr>
          <w:p w:rsidR="00D15DBE" w:rsidRPr="00D15DBE" w:rsidRDefault="00D15DBE" w:rsidP="00D15DBE">
            <w:pPr>
              <w:spacing w:after="0" w:line="240" w:lineRule="auto"/>
              <w:rPr>
                <w:sz w:val="28"/>
                <w:szCs w:val="28"/>
              </w:rPr>
            </w:pPr>
            <w:r w:rsidRPr="00D15DBE">
              <w:rPr>
                <w:sz w:val="28"/>
                <w:szCs w:val="28"/>
              </w:rPr>
              <w:t>при испытаниях</w:t>
            </w:r>
          </w:p>
        </w:tc>
      </w:tr>
      <w:tr w:rsidR="00D15DBE" w:rsidRPr="00D15DBE" w:rsidTr="00E744A1">
        <w:tc>
          <w:tcPr>
            <w:tcW w:w="4395" w:type="dxa"/>
          </w:tcPr>
          <w:p w:rsidR="00D15DBE" w:rsidRPr="00D15DBE" w:rsidRDefault="00D15DBE" w:rsidP="00D15DBE">
            <w:pPr>
              <w:autoSpaceDE w:val="0"/>
              <w:autoSpaceDN w:val="0"/>
              <w:adjustRightInd w:val="0"/>
              <w:spacing w:after="0" w:line="240" w:lineRule="auto"/>
              <w:rPr>
                <w:sz w:val="28"/>
                <w:szCs w:val="28"/>
              </w:rPr>
            </w:pPr>
            <w:r w:rsidRPr="00D15DBE">
              <w:rPr>
                <w:rFonts w:eastAsia="Arial-BoldMT-Identity-H"/>
                <w:bCs/>
                <w:sz w:val="28"/>
                <w:szCs w:val="28"/>
              </w:rPr>
              <w:t>Микроклимат окружающей среды</w:t>
            </w:r>
          </w:p>
        </w:tc>
        <w:tc>
          <w:tcPr>
            <w:tcW w:w="1205" w:type="dxa"/>
          </w:tcPr>
          <w:p w:rsidR="00D15DBE" w:rsidRPr="00D15DBE" w:rsidRDefault="00D15DBE" w:rsidP="00D15DBE">
            <w:pPr>
              <w:spacing w:after="0" w:line="240" w:lineRule="auto"/>
              <w:rPr>
                <w:sz w:val="28"/>
                <w:szCs w:val="28"/>
              </w:rPr>
            </w:pPr>
          </w:p>
        </w:tc>
        <w:tc>
          <w:tcPr>
            <w:tcW w:w="1861" w:type="dxa"/>
          </w:tcPr>
          <w:p w:rsidR="00D15DBE" w:rsidRPr="00D15DBE" w:rsidRDefault="00D15DBE" w:rsidP="00D15DBE">
            <w:pPr>
              <w:spacing w:after="0" w:line="240" w:lineRule="auto"/>
              <w:rPr>
                <w:sz w:val="28"/>
                <w:szCs w:val="28"/>
              </w:rPr>
            </w:pPr>
          </w:p>
        </w:tc>
        <w:tc>
          <w:tcPr>
            <w:tcW w:w="1861" w:type="dxa"/>
          </w:tcPr>
          <w:p w:rsidR="00D15DBE" w:rsidRPr="00D15DBE" w:rsidRDefault="00D15DBE" w:rsidP="00D15DBE">
            <w:pPr>
              <w:spacing w:after="0" w:line="240" w:lineRule="auto"/>
              <w:rPr>
                <w:sz w:val="28"/>
                <w:szCs w:val="28"/>
              </w:rPr>
            </w:pPr>
          </w:p>
        </w:tc>
      </w:tr>
      <w:tr w:rsidR="00D15DBE" w:rsidRPr="00D15DBE" w:rsidTr="00E744A1">
        <w:tc>
          <w:tcPr>
            <w:tcW w:w="4395" w:type="dxa"/>
          </w:tcPr>
          <w:p w:rsidR="00D15DBE" w:rsidRPr="00D15DBE" w:rsidRDefault="00D15DBE" w:rsidP="00D15DBE">
            <w:pPr>
              <w:autoSpaceDE w:val="0"/>
              <w:autoSpaceDN w:val="0"/>
              <w:adjustRightInd w:val="0"/>
              <w:spacing w:after="0" w:line="240" w:lineRule="auto"/>
              <w:rPr>
                <w:sz w:val="28"/>
                <w:szCs w:val="28"/>
                <w:lang w:val="en-US"/>
              </w:rPr>
            </w:pPr>
            <w:r w:rsidRPr="00D15DBE">
              <w:rPr>
                <w:rFonts w:eastAsia="ArialMT-Identity-H"/>
                <w:sz w:val="28"/>
                <w:szCs w:val="28"/>
              </w:rPr>
              <w:t>Температура</w:t>
            </w:r>
          </w:p>
        </w:tc>
        <w:tc>
          <w:tcPr>
            <w:tcW w:w="1205" w:type="dxa"/>
          </w:tcPr>
          <w:p w:rsidR="00D15DBE" w:rsidRPr="00D15DBE" w:rsidRDefault="00D15DBE" w:rsidP="00D15DBE">
            <w:pPr>
              <w:spacing w:after="0" w:line="240" w:lineRule="auto"/>
              <w:rPr>
                <w:sz w:val="28"/>
                <w:szCs w:val="28"/>
              </w:rPr>
            </w:pPr>
            <w:r w:rsidRPr="00D15DBE">
              <w:rPr>
                <w:rFonts w:eastAsia="ArialMT-Identity-H"/>
                <w:sz w:val="28"/>
                <w:szCs w:val="28"/>
              </w:rPr>
              <w:t>°С</w:t>
            </w:r>
          </w:p>
        </w:tc>
        <w:tc>
          <w:tcPr>
            <w:tcW w:w="1861" w:type="dxa"/>
          </w:tcPr>
          <w:p w:rsidR="00D15DBE" w:rsidRPr="00D15DBE" w:rsidRDefault="00D15DBE" w:rsidP="00D15DBE">
            <w:pPr>
              <w:spacing w:after="0" w:line="240" w:lineRule="auto"/>
              <w:rPr>
                <w:sz w:val="28"/>
                <w:szCs w:val="28"/>
              </w:rPr>
            </w:pPr>
            <w:r w:rsidRPr="00D15DBE">
              <w:rPr>
                <w:sz w:val="28"/>
                <w:szCs w:val="28"/>
              </w:rPr>
              <w:t>20</w:t>
            </w:r>
          </w:p>
        </w:tc>
        <w:tc>
          <w:tcPr>
            <w:tcW w:w="1861" w:type="dxa"/>
          </w:tcPr>
          <w:p w:rsidR="00D15DBE" w:rsidRPr="00D15DBE" w:rsidRDefault="00D15DBE" w:rsidP="00D15DBE">
            <w:pPr>
              <w:spacing w:after="0" w:line="240" w:lineRule="auto"/>
              <w:rPr>
                <w:sz w:val="28"/>
                <w:szCs w:val="28"/>
              </w:rPr>
            </w:pPr>
            <w:r w:rsidRPr="00D15DBE">
              <w:rPr>
                <w:sz w:val="28"/>
                <w:szCs w:val="28"/>
              </w:rPr>
              <w:t>15-28</w:t>
            </w:r>
          </w:p>
        </w:tc>
      </w:tr>
      <w:tr w:rsidR="00D15DBE" w:rsidRPr="00D15DBE" w:rsidTr="00E744A1">
        <w:tc>
          <w:tcPr>
            <w:tcW w:w="4395" w:type="dxa"/>
          </w:tcPr>
          <w:p w:rsidR="00D15DBE" w:rsidRPr="00D15DBE" w:rsidRDefault="00D15DBE" w:rsidP="00D15DBE">
            <w:pPr>
              <w:autoSpaceDE w:val="0"/>
              <w:autoSpaceDN w:val="0"/>
              <w:adjustRightInd w:val="0"/>
              <w:spacing w:after="0" w:line="240" w:lineRule="auto"/>
              <w:rPr>
                <w:sz w:val="28"/>
                <w:szCs w:val="28"/>
                <w:lang w:val="en-US"/>
              </w:rPr>
            </w:pPr>
            <w:r w:rsidRPr="00D15DBE">
              <w:rPr>
                <w:rFonts w:eastAsia="ArialMT-Identity-H"/>
                <w:sz w:val="28"/>
                <w:szCs w:val="28"/>
              </w:rPr>
              <w:t>Относительная влажность</w:t>
            </w:r>
          </w:p>
        </w:tc>
        <w:tc>
          <w:tcPr>
            <w:tcW w:w="1205" w:type="dxa"/>
          </w:tcPr>
          <w:p w:rsidR="00D15DBE" w:rsidRPr="00D15DBE" w:rsidRDefault="00D15DBE" w:rsidP="00D15DBE">
            <w:pPr>
              <w:spacing w:after="0" w:line="240" w:lineRule="auto"/>
              <w:rPr>
                <w:sz w:val="28"/>
                <w:szCs w:val="28"/>
              </w:rPr>
            </w:pPr>
            <w:r w:rsidRPr="00D15DBE">
              <w:rPr>
                <w:rFonts w:eastAsia="ArialMT-Identity-H"/>
                <w:sz w:val="28"/>
                <w:szCs w:val="28"/>
              </w:rPr>
              <w:t>%</w:t>
            </w:r>
          </w:p>
        </w:tc>
        <w:tc>
          <w:tcPr>
            <w:tcW w:w="1861" w:type="dxa"/>
          </w:tcPr>
          <w:p w:rsidR="00D15DBE" w:rsidRPr="00D15DBE" w:rsidRDefault="00D15DBE" w:rsidP="00D15DBE">
            <w:pPr>
              <w:spacing w:after="0" w:line="240" w:lineRule="auto"/>
              <w:rPr>
                <w:sz w:val="28"/>
                <w:szCs w:val="28"/>
              </w:rPr>
            </w:pPr>
            <w:r w:rsidRPr="00D15DBE">
              <w:rPr>
                <w:sz w:val="28"/>
                <w:szCs w:val="28"/>
              </w:rPr>
              <w:t>35</w:t>
            </w:r>
          </w:p>
        </w:tc>
        <w:tc>
          <w:tcPr>
            <w:tcW w:w="1861" w:type="dxa"/>
          </w:tcPr>
          <w:p w:rsidR="00D15DBE" w:rsidRPr="00D15DBE" w:rsidRDefault="00D15DBE" w:rsidP="00D15DBE">
            <w:pPr>
              <w:spacing w:after="0" w:line="240" w:lineRule="auto"/>
              <w:rPr>
                <w:sz w:val="28"/>
                <w:szCs w:val="28"/>
              </w:rPr>
            </w:pPr>
            <w:r w:rsidRPr="00D15DBE">
              <w:rPr>
                <w:sz w:val="28"/>
                <w:szCs w:val="28"/>
              </w:rPr>
              <w:t>25-43</w:t>
            </w:r>
          </w:p>
        </w:tc>
      </w:tr>
      <w:tr w:rsidR="00D15DBE" w:rsidRPr="00D15DBE" w:rsidTr="00E744A1">
        <w:tc>
          <w:tcPr>
            <w:tcW w:w="4395" w:type="dxa"/>
          </w:tcPr>
          <w:p w:rsidR="00D15DBE" w:rsidRPr="00D15DBE" w:rsidRDefault="00D15DBE" w:rsidP="00D15DBE">
            <w:pPr>
              <w:autoSpaceDE w:val="0"/>
              <w:autoSpaceDN w:val="0"/>
              <w:adjustRightInd w:val="0"/>
              <w:spacing w:after="0" w:line="240" w:lineRule="auto"/>
              <w:rPr>
                <w:sz w:val="28"/>
                <w:szCs w:val="28"/>
                <w:lang w:val="en-US"/>
              </w:rPr>
            </w:pPr>
            <w:r w:rsidRPr="00D15DBE">
              <w:rPr>
                <w:rFonts w:eastAsia="ArialMT-Identity-H"/>
                <w:sz w:val="28"/>
                <w:szCs w:val="28"/>
              </w:rPr>
              <w:t>Скорость движения воздушных потоков</w:t>
            </w:r>
          </w:p>
        </w:tc>
        <w:tc>
          <w:tcPr>
            <w:tcW w:w="1205" w:type="dxa"/>
          </w:tcPr>
          <w:p w:rsidR="00D15DBE" w:rsidRPr="00D15DBE" w:rsidRDefault="00D15DBE" w:rsidP="00D15DBE">
            <w:pPr>
              <w:spacing w:after="0" w:line="240" w:lineRule="auto"/>
              <w:rPr>
                <w:sz w:val="28"/>
                <w:szCs w:val="28"/>
              </w:rPr>
            </w:pPr>
            <w:r w:rsidRPr="00D15DBE">
              <w:rPr>
                <w:rFonts w:eastAsia="ArialMT-Identity-H"/>
                <w:sz w:val="28"/>
                <w:szCs w:val="28"/>
              </w:rPr>
              <w:t>м/с</w:t>
            </w:r>
          </w:p>
        </w:tc>
        <w:tc>
          <w:tcPr>
            <w:tcW w:w="1861" w:type="dxa"/>
          </w:tcPr>
          <w:p w:rsidR="00D15DBE" w:rsidRPr="00D15DBE" w:rsidRDefault="00D15DBE" w:rsidP="00D15DBE">
            <w:pPr>
              <w:spacing w:after="0" w:line="240" w:lineRule="auto"/>
              <w:rPr>
                <w:sz w:val="28"/>
                <w:szCs w:val="28"/>
              </w:rPr>
            </w:pPr>
            <w:r w:rsidRPr="00D15DBE">
              <w:rPr>
                <w:sz w:val="28"/>
                <w:szCs w:val="28"/>
              </w:rPr>
              <w:t>0,1</w:t>
            </w:r>
          </w:p>
        </w:tc>
        <w:tc>
          <w:tcPr>
            <w:tcW w:w="1861" w:type="dxa"/>
          </w:tcPr>
          <w:p w:rsidR="00D15DBE" w:rsidRPr="00D15DBE" w:rsidRDefault="00D15DBE" w:rsidP="00D15DBE">
            <w:pPr>
              <w:spacing w:after="0" w:line="240" w:lineRule="auto"/>
              <w:rPr>
                <w:sz w:val="28"/>
                <w:szCs w:val="28"/>
              </w:rPr>
            </w:pPr>
            <w:r w:rsidRPr="00D15DBE">
              <w:rPr>
                <w:sz w:val="28"/>
                <w:szCs w:val="28"/>
              </w:rPr>
              <w:t>0,1-0,3</w:t>
            </w:r>
          </w:p>
        </w:tc>
      </w:tr>
      <w:tr w:rsidR="00D15DBE" w:rsidRPr="00D15DBE" w:rsidTr="00E744A1">
        <w:tc>
          <w:tcPr>
            <w:tcW w:w="4395" w:type="dxa"/>
          </w:tcPr>
          <w:p w:rsidR="00D15DBE" w:rsidRPr="00D15DBE" w:rsidRDefault="00D15DBE" w:rsidP="00D15DBE">
            <w:pPr>
              <w:autoSpaceDE w:val="0"/>
              <w:autoSpaceDN w:val="0"/>
              <w:adjustRightInd w:val="0"/>
              <w:spacing w:after="0" w:line="240" w:lineRule="auto"/>
              <w:rPr>
                <w:sz w:val="28"/>
                <w:szCs w:val="28"/>
              </w:rPr>
            </w:pPr>
            <w:r w:rsidRPr="00D15DBE">
              <w:rPr>
                <w:rFonts w:eastAsia="Arial-BoldMT-Identity-H"/>
                <w:bCs/>
                <w:sz w:val="28"/>
                <w:szCs w:val="28"/>
              </w:rPr>
              <w:t>Микроклимат внутри оборудования хранения шерсти</w:t>
            </w:r>
          </w:p>
        </w:tc>
        <w:tc>
          <w:tcPr>
            <w:tcW w:w="1205" w:type="dxa"/>
          </w:tcPr>
          <w:p w:rsidR="00D15DBE" w:rsidRPr="00D15DBE" w:rsidRDefault="00D15DBE" w:rsidP="00D15DBE">
            <w:pPr>
              <w:spacing w:after="0" w:line="240" w:lineRule="auto"/>
              <w:rPr>
                <w:sz w:val="28"/>
                <w:szCs w:val="28"/>
              </w:rPr>
            </w:pPr>
          </w:p>
        </w:tc>
        <w:tc>
          <w:tcPr>
            <w:tcW w:w="1861" w:type="dxa"/>
          </w:tcPr>
          <w:p w:rsidR="00D15DBE" w:rsidRPr="00D15DBE" w:rsidRDefault="00D15DBE" w:rsidP="00D15DBE">
            <w:pPr>
              <w:spacing w:after="0" w:line="240" w:lineRule="auto"/>
              <w:rPr>
                <w:sz w:val="28"/>
                <w:szCs w:val="28"/>
              </w:rPr>
            </w:pPr>
          </w:p>
        </w:tc>
        <w:tc>
          <w:tcPr>
            <w:tcW w:w="1861" w:type="dxa"/>
          </w:tcPr>
          <w:p w:rsidR="00D15DBE" w:rsidRPr="00D15DBE" w:rsidRDefault="00D15DBE" w:rsidP="00D15DBE">
            <w:pPr>
              <w:spacing w:after="0" w:line="240" w:lineRule="auto"/>
              <w:rPr>
                <w:sz w:val="28"/>
                <w:szCs w:val="28"/>
              </w:rPr>
            </w:pPr>
          </w:p>
        </w:tc>
      </w:tr>
      <w:tr w:rsidR="00D15DBE" w:rsidRPr="00D15DBE" w:rsidTr="00E744A1">
        <w:tc>
          <w:tcPr>
            <w:tcW w:w="4395" w:type="dxa"/>
          </w:tcPr>
          <w:p w:rsidR="00D15DBE" w:rsidRPr="00D15DBE" w:rsidRDefault="00D15DBE" w:rsidP="00D15DBE">
            <w:pPr>
              <w:autoSpaceDE w:val="0"/>
              <w:autoSpaceDN w:val="0"/>
              <w:adjustRightInd w:val="0"/>
              <w:spacing w:after="0" w:line="240" w:lineRule="auto"/>
              <w:rPr>
                <w:sz w:val="28"/>
                <w:szCs w:val="28"/>
                <w:lang w:val="en-US"/>
              </w:rPr>
            </w:pPr>
            <w:r w:rsidRPr="00D15DBE">
              <w:rPr>
                <w:rFonts w:eastAsia="ArialMT-Identity-H"/>
                <w:sz w:val="28"/>
                <w:szCs w:val="28"/>
              </w:rPr>
              <w:t>Температура</w:t>
            </w:r>
          </w:p>
        </w:tc>
        <w:tc>
          <w:tcPr>
            <w:tcW w:w="1205" w:type="dxa"/>
          </w:tcPr>
          <w:p w:rsidR="00D15DBE" w:rsidRPr="00D15DBE" w:rsidRDefault="00D15DBE" w:rsidP="00D15DBE">
            <w:pPr>
              <w:spacing w:after="0" w:line="240" w:lineRule="auto"/>
              <w:rPr>
                <w:sz w:val="28"/>
                <w:szCs w:val="28"/>
              </w:rPr>
            </w:pPr>
            <w:r w:rsidRPr="00D15DBE">
              <w:rPr>
                <w:rFonts w:eastAsia="ArialMT-Identity-H"/>
                <w:sz w:val="28"/>
                <w:szCs w:val="28"/>
              </w:rPr>
              <w:t>°С</w:t>
            </w:r>
          </w:p>
        </w:tc>
        <w:tc>
          <w:tcPr>
            <w:tcW w:w="1861" w:type="dxa"/>
          </w:tcPr>
          <w:p w:rsidR="00D15DBE" w:rsidRPr="00D15DBE" w:rsidRDefault="00D15DBE" w:rsidP="00D15DBE">
            <w:pPr>
              <w:spacing w:after="0" w:line="240" w:lineRule="auto"/>
              <w:rPr>
                <w:sz w:val="28"/>
                <w:szCs w:val="28"/>
              </w:rPr>
            </w:pPr>
            <w:r w:rsidRPr="00D15DBE">
              <w:rPr>
                <w:sz w:val="28"/>
                <w:szCs w:val="28"/>
              </w:rPr>
              <w:t>20</w:t>
            </w:r>
          </w:p>
        </w:tc>
        <w:tc>
          <w:tcPr>
            <w:tcW w:w="1861" w:type="dxa"/>
          </w:tcPr>
          <w:p w:rsidR="00D15DBE" w:rsidRPr="00D15DBE" w:rsidRDefault="00D15DBE" w:rsidP="00D15DBE">
            <w:pPr>
              <w:spacing w:after="0" w:line="240" w:lineRule="auto"/>
              <w:rPr>
                <w:sz w:val="28"/>
                <w:szCs w:val="28"/>
              </w:rPr>
            </w:pPr>
            <w:r w:rsidRPr="00D15DBE">
              <w:rPr>
                <w:sz w:val="28"/>
                <w:szCs w:val="28"/>
              </w:rPr>
              <w:t>20</w:t>
            </w:r>
          </w:p>
        </w:tc>
      </w:tr>
      <w:tr w:rsidR="00D15DBE" w:rsidRPr="00D15DBE" w:rsidTr="00E744A1">
        <w:tc>
          <w:tcPr>
            <w:tcW w:w="4395" w:type="dxa"/>
          </w:tcPr>
          <w:p w:rsidR="00D15DBE" w:rsidRPr="00D15DBE" w:rsidRDefault="00D15DBE" w:rsidP="00D15DBE">
            <w:pPr>
              <w:autoSpaceDE w:val="0"/>
              <w:autoSpaceDN w:val="0"/>
              <w:adjustRightInd w:val="0"/>
              <w:spacing w:after="0" w:line="240" w:lineRule="auto"/>
              <w:rPr>
                <w:sz w:val="28"/>
                <w:szCs w:val="28"/>
                <w:lang w:val="en-US"/>
              </w:rPr>
            </w:pPr>
            <w:r w:rsidRPr="00D15DBE">
              <w:rPr>
                <w:rFonts w:eastAsia="ArialMT-Identity-H"/>
                <w:sz w:val="28"/>
                <w:szCs w:val="28"/>
              </w:rPr>
              <w:t>Относительная влажность</w:t>
            </w:r>
          </w:p>
        </w:tc>
        <w:tc>
          <w:tcPr>
            <w:tcW w:w="1205" w:type="dxa"/>
          </w:tcPr>
          <w:p w:rsidR="00D15DBE" w:rsidRPr="00D15DBE" w:rsidRDefault="00D15DBE" w:rsidP="00D15DBE">
            <w:pPr>
              <w:spacing w:after="0" w:line="240" w:lineRule="auto"/>
              <w:rPr>
                <w:sz w:val="28"/>
                <w:szCs w:val="28"/>
              </w:rPr>
            </w:pPr>
            <w:r w:rsidRPr="00D15DBE">
              <w:rPr>
                <w:rFonts w:eastAsia="ArialMT-Identity-H"/>
                <w:sz w:val="28"/>
                <w:szCs w:val="28"/>
              </w:rPr>
              <w:t>%</w:t>
            </w:r>
          </w:p>
        </w:tc>
        <w:tc>
          <w:tcPr>
            <w:tcW w:w="1861" w:type="dxa"/>
          </w:tcPr>
          <w:p w:rsidR="00D15DBE" w:rsidRPr="00D15DBE" w:rsidRDefault="00D15DBE" w:rsidP="00D15DBE">
            <w:pPr>
              <w:spacing w:after="0" w:line="240" w:lineRule="auto"/>
              <w:rPr>
                <w:sz w:val="28"/>
                <w:szCs w:val="28"/>
              </w:rPr>
            </w:pPr>
            <w:r w:rsidRPr="00D15DBE">
              <w:rPr>
                <w:sz w:val="28"/>
                <w:szCs w:val="28"/>
              </w:rPr>
              <w:t>65-70</w:t>
            </w:r>
          </w:p>
        </w:tc>
        <w:tc>
          <w:tcPr>
            <w:tcW w:w="1861" w:type="dxa"/>
          </w:tcPr>
          <w:p w:rsidR="00D15DBE" w:rsidRPr="00D15DBE" w:rsidRDefault="00D15DBE" w:rsidP="00D15DBE">
            <w:pPr>
              <w:spacing w:after="0" w:line="240" w:lineRule="auto"/>
              <w:rPr>
                <w:sz w:val="28"/>
                <w:szCs w:val="28"/>
              </w:rPr>
            </w:pPr>
            <w:r w:rsidRPr="00D15DBE">
              <w:rPr>
                <w:sz w:val="28"/>
                <w:szCs w:val="28"/>
              </w:rPr>
              <w:t>65</w:t>
            </w:r>
          </w:p>
        </w:tc>
      </w:tr>
      <w:tr w:rsidR="00D15DBE" w:rsidRPr="00D15DBE" w:rsidTr="00E744A1">
        <w:tc>
          <w:tcPr>
            <w:tcW w:w="4395" w:type="dxa"/>
          </w:tcPr>
          <w:p w:rsidR="00D15DBE" w:rsidRPr="00D15DBE" w:rsidRDefault="00D15DBE" w:rsidP="00D15DBE">
            <w:pPr>
              <w:autoSpaceDE w:val="0"/>
              <w:autoSpaceDN w:val="0"/>
              <w:adjustRightInd w:val="0"/>
              <w:spacing w:after="0" w:line="240" w:lineRule="auto"/>
              <w:rPr>
                <w:sz w:val="28"/>
                <w:szCs w:val="28"/>
                <w:lang w:val="en-US"/>
              </w:rPr>
            </w:pPr>
            <w:r w:rsidRPr="00D15DBE">
              <w:rPr>
                <w:rFonts w:eastAsia="ArialMT-Identity-H"/>
                <w:sz w:val="28"/>
                <w:szCs w:val="28"/>
              </w:rPr>
              <w:t>Скорость движения воздушных потоков</w:t>
            </w:r>
          </w:p>
        </w:tc>
        <w:tc>
          <w:tcPr>
            <w:tcW w:w="1205" w:type="dxa"/>
          </w:tcPr>
          <w:p w:rsidR="00D15DBE" w:rsidRPr="00D15DBE" w:rsidRDefault="00D15DBE" w:rsidP="00D15DBE">
            <w:pPr>
              <w:spacing w:after="0" w:line="240" w:lineRule="auto"/>
              <w:rPr>
                <w:sz w:val="28"/>
                <w:szCs w:val="28"/>
              </w:rPr>
            </w:pPr>
            <w:r w:rsidRPr="00D15DBE">
              <w:rPr>
                <w:rFonts w:eastAsia="ArialMT-Identity-H"/>
                <w:sz w:val="28"/>
                <w:szCs w:val="28"/>
              </w:rPr>
              <w:t>м/с</w:t>
            </w:r>
          </w:p>
        </w:tc>
        <w:tc>
          <w:tcPr>
            <w:tcW w:w="1861" w:type="dxa"/>
          </w:tcPr>
          <w:p w:rsidR="00D15DBE" w:rsidRPr="00D15DBE" w:rsidRDefault="00D15DBE" w:rsidP="00D15DBE">
            <w:pPr>
              <w:spacing w:after="0" w:line="240" w:lineRule="auto"/>
              <w:rPr>
                <w:sz w:val="28"/>
                <w:szCs w:val="28"/>
              </w:rPr>
            </w:pPr>
            <w:r w:rsidRPr="00D15DBE">
              <w:rPr>
                <w:sz w:val="28"/>
                <w:szCs w:val="28"/>
              </w:rPr>
              <w:t>0,1</w:t>
            </w:r>
          </w:p>
        </w:tc>
        <w:tc>
          <w:tcPr>
            <w:tcW w:w="1861" w:type="dxa"/>
          </w:tcPr>
          <w:p w:rsidR="00D15DBE" w:rsidRPr="00D15DBE" w:rsidRDefault="00D15DBE" w:rsidP="00D15DBE">
            <w:pPr>
              <w:spacing w:after="0" w:line="240" w:lineRule="auto"/>
              <w:rPr>
                <w:sz w:val="28"/>
                <w:szCs w:val="28"/>
              </w:rPr>
            </w:pPr>
            <w:r w:rsidRPr="00D15DBE">
              <w:rPr>
                <w:sz w:val="28"/>
                <w:szCs w:val="28"/>
              </w:rPr>
              <w:t>0,1-0,3</w:t>
            </w:r>
          </w:p>
        </w:tc>
      </w:tr>
      <w:tr w:rsidR="00D15DBE" w:rsidRPr="00D15DBE" w:rsidTr="00E744A1">
        <w:tc>
          <w:tcPr>
            <w:tcW w:w="4395" w:type="dxa"/>
          </w:tcPr>
          <w:p w:rsidR="00D15DBE" w:rsidRPr="00D15DBE" w:rsidRDefault="00D15DBE" w:rsidP="00D15DBE">
            <w:pPr>
              <w:autoSpaceDE w:val="0"/>
              <w:autoSpaceDN w:val="0"/>
              <w:adjustRightInd w:val="0"/>
              <w:spacing w:after="0" w:line="240" w:lineRule="auto"/>
              <w:rPr>
                <w:rFonts w:eastAsia="ArialMT-Identity-H"/>
                <w:sz w:val="28"/>
                <w:szCs w:val="28"/>
                <w:lang w:val="en-US"/>
              </w:rPr>
            </w:pPr>
            <w:r w:rsidRPr="00D15DBE">
              <w:rPr>
                <w:rFonts w:eastAsia="ArialMT-Identity-H"/>
                <w:sz w:val="28"/>
                <w:szCs w:val="28"/>
              </w:rPr>
              <w:t>Плотность кипы</w:t>
            </w:r>
          </w:p>
        </w:tc>
        <w:tc>
          <w:tcPr>
            <w:tcW w:w="1205" w:type="dxa"/>
          </w:tcPr>
          <w:p w:rsidR="00D15DBE" w:rsidRPr="00D15DBE" w:rsidRDefault="00D15DBE" w:rsidP="00D15DBE">
            <w:pPr>
              <w:spacing w:after="0" w:line="240" w:lineRule="auto"/>
              <w:rPr>
                <w:sz w:val="28"/>
                <w:szCs w:val="28"/>
              </w:rPr>
            </w:pPr>
            <w:r w:rsidRPr="00D15DBE">
              <w:rPr>
                <w:rFonts w:eastAsia="ArialMT-Identity-H"/>
                <w:sz w:val="28"/>
                <w:szCs w:val="28"/>
              </w:rPr>
              <w:t>кг/м</w:t>
            </w:r>
            <w:r w:rsidRPr="00D15DBE">
              <w:rPr>
                <w:rFonts w:eastAsia="ArialMT-Identity-H"/>
                <w:sz w:val="28"/>
                <w:szCs w:val="28"/>
                <w:vertAlign w:val="superscript"/>
              </w:rPr>
              <w:t>3</w:t>
            </w:r>
          </w:p>
        </w:tc>
        <w:tc>
          <w:tcPr>
            <w:tcW w:w="1861" w:type="dxa"/>
          </w:tcPr>
          <w:p w:rsidR="00D15DBE" w:rsidRPr="00D15DBE" w:rsidRDefault="00D15DBE" w:rsidP="00D15DBE">
            <w:pPr>
              <w:spacing w:after="0" w:line="240" w:lineRule="auto"/>
              <w:rPr>
                <w:sz w:val="28"/>
                <w:szCs w:val="28"/>
                <w:lang w:val="en-US"/>
              </w:rPr>
            </w:pPr>
            <w:r w:rsidRPr="00D15DBE">
              <w:rPr>
                <w:sz w:val="28"/>
                <w:szCs w:val="28"/>
                <w:lang w:val="en-US"/>
              </w:rPr>
              <w:t>250</w:t>
            </w:r>
          </w:p>
        </w:tc>
        <w:tc>
          <w:tcPr>
            <w:tcW w:w="1861" w:type="dxa"/>
          </w:tcPr>
          <w:p w:rsidR="00D15DBE" w:rsidRPr="00D15DBE" w:rsidRDefault="00D15DBE" w:rsidP="00D15DBE">
            <w:pPr>
              <w:spacing w:after="0" w:line="240" w:lineRule="auto"/>
              <w:rPr>
                <w:sz w:val="28"/>
                <w:szCs w:val="28"/>
                <w:lang w:val="en-US"/>
              </w:rPr>
            </w:pPr>
            <w:r w:rsidRPr="00D15DBE">
              <w:rPr>
                <w:sz w:val="28"/>
                <w:szCs w:val="28"/>
                <w:lang w:val="en-US"/>
              </w:rPr>
              <w:t>250</w:t>
            </w:r>
          </w:p>
        </w:tc>
      </w:tr>
      <w:tr w:rsidR="00D15DBE" w:rsidRPr="00D15DBE" w:rsidTr="00E744A1">
        <w:tc>
          <w:tcPr>
            <w:tcW w:w="4395" w:type="dxa"/>
          </w:tcPr>
          <w:p w:rsidR="00D15DBE" w:rsidRPr="00D15DBE" w:rsidRDefault="00D15DBE" w:rsidP="00D15DBE">
            <w:pPr>
              <w:autoSpaceDE w:val="0"/>
              <w:autoSpaceDN w:val="0"/>
              <w:adjustRightInd w:val="0"/>
              <w:spacing w:after="0" w:line="240" w:lineRule="auto"/>
              <w:rPr>
                <w:rFonts w:eastAsia="ArialMT-Identity-H"/>
                <w:sz w:val="28"/>
                <w:szCs w:val="28"/>
              </w:rPr>
            </w:pPr>
            <w:r w:rsidRPr="00D15DBE">
              <w:rPr>
                <w:rFonts w:eastAsia="ArialMT-Identity-H"/>
                <w:sz w:val="28"/>
                <w:szCs w:val="28"/>
              </w:rPr>
              <w:t>Продолжительность цикла прессования одной кипы</w:t>
            </w:r>
          </w:p>
        </w:tc>
        <w:tc>
          <w:tcPr>
            <w:tcW w:w="1205" w:type="dxa"/>
          </w:tcPr>
          <w:p w:rsidR="00D15DBE" w:rsidRPr="00D15DBE" w:rsidRDefault="00D15DBE" w:rsidP="00D15DBE">
            <w:pPr>
              <w:spacing w:after="0" w:line="240" w:lineRule="auto"/>
              <w:rPr>
                <w:sz w:val="28"/>
                <w:szCs w:val="28"/>
              </w:rPr>
            </w:pPr>
            <w:r w:rsidRPr="00D15DBE">
              <w:rPr>
                <w:rFonts w:eastAsia="ArialMT-Identity-H"/>
                <w:sz w:val="28"/>
                <w:szCs w:val="28"/>
              </w:rPr>
              <w:t>мин</w:t>
            </w:r>
          </w:p>
        </w:tc>
        <w:tc>
          <w:tcPr>
            <w:tcW w:w="1861" w:type="dxa"/>
          </w:tcPr>
          <w:p w:rsidR="00D15DBE" w:rsidRPr="00D15DBE" w:rsidRDefault="00D15DBE" w:rsidP="00D15DBE">
            <w:pPr>
              <w:spacing w:after="0" w:line="240" w:lineRule="auto"/>
              <w:rPr>
                <w:sz w:val="28"/>
                <w:szCs w:val="28"/>
                <w:lang w:val="en-US"/>
              </w:rPr>
            </w:pPr>
            <w:r w:rsidRPr="00D15DBE">
              <w:rPr>
                <w:sz w:val="28"/>
                <w:szCs w:val="28"/>
                <w:lang w:val="en-US"/>
              </w:rPr>
              <w:t>28</w:t>
            </w:r>
          </w:p>
        </w:tc>
        <w:tc>
          <w:tcPr>
            <w:tcW w:w="1861" w:type="dxa"/>
          </w:tcPr>
          <w:p w:rsidR="00D15DBE" w:rsidRPr="00D15DBE" w:rsidRDefault="00D15DBE" w:rsidP="00D15DBE">
            <w:pPr>
              <w:spacing w:after="0" w:line="240" w:lineRule="auto"/>
              <w:rPr>
                <w:sz w:val="28"/>
                <w:szCs w:val="28"/>
                <w:lang w:val="en-US"/>
              </w:rPr>
            </w:pPr>
            <w:r w:rsidRPr="00D15DBE">
              <w:rPr>
                <w:sz w:val="28"/>
                <w:szCs w:val="28"/>
                <w:lang w:val="en-US"/>
              </w:rPr>
              <w:t>25</w:t>
            </w:r>
          </w:p>
        </w:tc>
      </w:tr>
      <w:tr w:rsidR="00D15DBE" w:rsidRPr="00D15DBE" w:rsidTr="00E744A1">
        <w:tc>
          <w:tcPr>
            <w:tcW w:w="4395" w:type="dxa"/>
          </w:tcPr>
          <w:p w:rsidR="00D15DBE" w:rsidRPr="00D15DBE" w:rsidRDefault="00D15DBE" w:rsidP="00D15DBE">
            <w:pPr>
              <w:autoSpaceDE w:val="0"/>
              <w:autoSpaceDN w:val="0"/>
              <w:adjustRightInd w:val="0"/>
              <w:spacing w:after="0" w:line="240" w:lineRule="auto"/>
              <w:rPr>
                <w:rFonts w:eastAsia="ArialMT-Identity-H"/>
                <w:sz w:val="28"/>
                <w:szCs w:val="28"/>
                <w:lang w:val="en-US"/>
              </w:rPr>
            </w:pPr>
            <w:r w:rsidRPr="00D15DBE">
              <w:rPr>
                <w:rFonts w:eastAsia="ArialMT-Identity-H"/>
                <w:sz w:val="28"/>
                <w:szCs w:val="28"/>
              </w:rPr>
              <w:t>Расход ткани на кипу</w:t>
            </w:r>
          </w:p>
        </w:tc>
        <w:tc>
          <w:tcPr>
            <w:tcW w:w="1205" w:type="dxa"/>
          </w:tcPr>
          <w:p w:rsidR="00D15DBE" w:rsidRPr="00D15DBE" w:rsidRDefault="00D15DBE" w:rsidP="00D15DBE">
            <w:pPr>
              <w:spacing w:after="0" w:line="240" w:lineRule="auto"/>
              <w:rPr>
                <w:sz w:val="28"/>
                <w:szCs w:val="28"/>
                <w:vertAlign w:val="superscript"/>
                <w:lang w:val="en-US"/>
              </w:rPr>
            </w:pPr>
            <w:r w:rsidRPr="00D15DBE">
              <w:rPr>
                <w:rFonts w:eastAsia="ArialMT-Identity-H"/>
                <w:sz w:val="28"/>
                <w:szCs w:val="28"/>
              </w:rPr>
              <w:t>м</w:t>
            </w:r>
            <w:r w:rsidRPr="00D15DBE">
              <w:rPr>
                <w:rFonts w:eastAsia="ArialMT-Identity-H"/>
                <w:sz w:val="28"/>
                <w:szCs w:val="28"/>
                <w:vertAlign w:val="superscript"/>
                <w:lang w:val="en-US"/>
              </w:rPr>
              <w:t>2</w:t>
            </w:r>
          </w:p>
        </w:tc>
        <w:tc>
          <w:tcPr>
            <w:tcW w:w="1861" w:type="dxa"/>
          </w:tcPr>
          <w:p w:rsidR="00D15DBE" w:rsidRPr="00D15DBE" w:rsidRDefault="00D15DBE" w:rsidP="00D15DBE">
            <w:pPr>
              <w:spacing w:after="0" w:line="240" w:lineRule="auto"/>
              <w:rPr>
                <w:sz w:val="28"/>
                <w:szCs w:val="28"/>
                <w:lang w:val="en-US"/>
              </w:rPr>
            </w:pPr>
            <w:r w:rsidRPr="00D15DBE">
              <w:rPr>
                <w:sz w:val="28"/>
                <w:szCs w:val="28"/>
                <w:lang w:val="en-US"/>
              </w:rPr>
              <w:t>3.8</w:t>
            </w:r>
          </w:p>
        </w:tc>
        <w:tc>
          <w:tcPr>
            <w:tcW w:w="1861" w:type="dxa"/>
          </w:tcPr>
          <w:p w:rsidR="00D15DBE" w:rsidRPr="00D15DBE" w:rsidRDefault="00D15DBE" w:rsidP="00D15DBE">
            <w:pPr>
              <w:spacing w:after="0" w:line="240" w:lineRule="auto"/>
              <w:rPr>
                <w:sz w:val="28"/>
                <w:szCs w:val="28"/>
                <w:lang w:val="en-US"/>
              </w:rPr>
            </w:pPr>
            <w:r w:rsidRPr="00D15DBE">
              <w:rPr>
                <w:sz w:val="28"/>
                <w:szCs w:val="28"/>
                <w:lang w:val="en-US"/>
              </w:rPr>
              <w:t>3.8</w:t>
            </w:r>
          </w:p>
        </w:tc>
      </w:tr>
    </w:tbl>
    <w:p w:rsidR="00D15DBE" w:rsidRPr="00D15DBE" w:rsidRDefault="00D15DBE" w:rsidP="00D15DBE">
      <w:pPr>
        <w:spacing w:after="0" w:line="240" w:lineRule="auto"/>
        <w:ind w:firstLine="720"/>
        <w:jc w:val="center"/>
        <w:rPr>
          <w:rFonts w:ascii="Times New Roman" w:eastAsia="Times New Roman" w:hAnsi="Times New Roman"/>
          <w:color w:val="FF0000"/>
          <w:sz w:val="28"/>
          <w:szCs w:val="28"/>
          <w:lang w:eastAsia="ru-RU"/>
        </w:rPr>
      </w:pPr>
    </w:p>
    <w:p w:rsidR="00D15DBE" w:rsidRPr="00D15DBE" w:rsidRDefault="00D15DBE" w:rsidP="00D15DBE">
      <w:pPr>
        <w:spacing w:after="0" w:line="240" w:lineRule="auto"/>
        <w:ind w:firstLine="720"/>
        <w:jc w:val="both"/>
        <w:rPr>
          <w:rFonts w:ascii="Times New Roman" w:eastAsia="Times New Roman" w:hAnsi="Times New Roman"/>
          <w:b/>
          <w:sz w:val="28"/>
          <w:szCs w:val="28"/>
          <w:lang w:eastAsia="ru-RU"/>
        </w:rPr>
      </w:pPr>
      <w:r w:rsidRPr="00D15DBE">
        <w:rPr>
          <w:rFonts w:ascii="Times New Roman" w:eastAsia="Times New Roman" w:hAnsi="Times New Roman"/>
          <w:b/>
          <w:sz w:val="28"/>
          <w:szCs w:val="28"/>
          <w:lang w:eastAsia="ru-RU"/>
        </w:rPr>
        <w:t>3.3 Показатели надежности</w:t>
      </w:r>
    </w:p>
    <w:p w:rsidR="00D15DBE" w:rsidRPr="00D15DBE" w:rsidRDefault="00D15DBE" w:rsidP="00D15DBE">
      <w:pPr>
        <w:spacing w:after="0" w:line="240" w:lineRule="auto"/>
        <w:jc w:val="both"/>
        <w:rPr>
          <w:rFonts w:ascii="Times New Roman" w:eastAsia="Times New Roman" w:hAnsi="Times New Roman"/>
          <w:sz w:val="28"/>
          <w:szCs w:val="28"/>
          <w:lang w:eastAsia="ru-RU"/>
        </w:rPr>
      </w:pPr>
    </w:p>
    <w:p w:rsidR="00770D1A" w:rsidRDefault="00770D1A" w:rsidP="00D15DBE">
      <w:pPr>
        <w:spacing w:after="0" w:line="240" w:lineRule="auto"/>
        <w:jc w:val="both"/>
        <w:rPr>
          <w:rFonts w:ascii="Times New Roman" w:eastAsia="Times New Roman" w:hAnsi="Times New Roman"/>
          <w:sz w:val="28"/>
          <w:szCs w:val="28"/>
          <w:lang w:eastAsia="ru-RU"/>
        </w:rPr>
      </w:pPr>
    </w:p>
    <w:p w:rsidR="00770D1A" w:rsidRDefault="00770D1A" w:rsidP="00D15DBE">
      <w:pPr>
        <w:spacing w:after="0" w:line="240" w:lineRule="auto"/>
        <w:jc w:val="both"/>
        <w:rPr>
          <w:rFonts w:ascii="Times New Roman" w:eastAsia="Times New Roman" w:hAnsi="Times New Roman"/>
          <w:sz w:val="28"/>
          <w:szCs w:val="28"/>
          <w:lang w:eastAsia="ru-RU"/>
        </w:rPr>
      </w:pPr>
    </w:p>
    <w:p w:rsidR="00770D1A" w:rsidRDefault="00770D1A" w:rsidP="00D15DBE">
      <w:pPr>
        <w:spacing w:after="0" w:line="240" w:lineRule="auto"/>
        <w:jc w:val="both"/>
        <w:rPr>
          <w:rFonts w:ascii="Times New Roman" w:eastAsia="Times New Roman" w:hAnsi="Times New Roman"/>
          <w:sz w:val="28"/>
          <w:szCs w:val="28"/>
          <w:lang w:eastAsia="ru-RU"/>
        </w:rPr>
      </w:pPr>
    </w:p>
    <w:p w:rsidR="00D15DBE" w:rsidRPr="00D15DBE" w:rsidRDefault="00D15DBE" w:rsidP="00D15DBE">
      <w:pPr>
        <w:spacing w:after="0" w:line="240" w:lineRule="auto"/>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Таблица 5 – Показатели надежности</w:t>
      </w:r>
    </w:p>
    <w:tbl>
      <w:tblPr>
        <w:tblStyle w:val="161"/>
        <w:tblW w:w="0" w:type="auto"/>
        <w:tblInd w:w="108" w:type="dxa"/>
        <w:tblLook w:val="01E0" w:firstRow="1" w:lastRow="1" w:firstColumn="1" w:lastColumn="1" w:noHBand="0" w:noVBand="0"/>
      </w:tblPr>
      <w:tblGrid>
        <w:gridCol w:w="4111"/>
        <w:gridCol w:w="1337"/>
        <w:gridCol w:w="1861"/>
        <w:gridCol w:w="1861"/>
      </w:tblGrid>
      <w:tr w:rsidR="00D15DBE" w:rsidRPr="00D15DBE" w:rsidTr="00E744A1">
        <w:tc>
          <w:tcPr>
            <w:tcW w:w="4111" w:type="dxa"/>
            <w:vMerge w:val="restart"/>
            <w:vAlign w:val="center"/>
          </w:tcPr>
          <w:p w:rsidR="00D15DBE" w:rsidRPr="00D15DBE" w:rsidRDefault="00D15DBE" w:rsidP="00D15DBE">
            <w:pPr>
              <w:spacing w:after="0" w:line="240" w:lineRule="auto"/>
              <w:rPr>
                <w:sz w:val="28"/>
                <w:szCs w:val="28"/>
              </w:rPr>
            </w:pPr>
            <w:r w:rsidRPr="00D15DBE">
              <w:rPr>
                <w:sz w:val="28"/>
                <w:szCs w:val="28"/>
              </w:rPr>
              <w:t>Наименования показателя</w:t>
            </w:r>
          </w:p>
        </w:tc>
        <w:tc>
          <w:tcPr>
            <w:tcW w:w="1337" w:type="dxa"/>
            <w:vMerge w:val="restart"/>
            <w:vAlign w:val="center"/>
          </w:tcPr>
          <w:p w:rsidR="00D15DBE" w:rsidRPr="00D15DBE" w:rsidRDefault="00D15DBE" w:rsidP="00D15DBE">
            <w:pPr>
              <w:spacing w:after="0" w:line="240" w:lineRule="auto"/>
              <w:rPr>
                <w:sz w:val="28"/>
                <w:szCs w:val="28"/>
              </w:rPr>
            </w:pPr>
            <w:r w:rsidRPr="00D15DBE">
              <w:rPr>
                <w:sz w:val="28"/>
                <w:szCs w:val="28"/>
              </w:rPr>
              <w:t>Ед. изм.</w:t>
            </w:r>
          </w:p>
        </w:tc>
        <w:tc>
          <w:tcPr>
            <w:tcW w:w="3722" w:type="dxa"/>
            <w:gridSpan w:val="2"/>
            <w:vAlign w:val="center"/>
          </w:tcPr>
          <w:p w:rsidR="00D15DBE" w:rsidRPr="00D15DBE" w:rsidRDefault="00D15DBE" w:rsidP="00D15DBE">
            <w:pPr>
              <w:spacing w:after="0" w:line="240" w:lineRule="auto"/>
              <w:rPr>
                <w:sz w:val="28"/>
                <w:szCs w:val="28"/>
              </w:rPr>
            </w:pPr>
            <w:r w:rsidRPr="00D15DBE">
              <w:rPr>
                <w:sz w:val="28"/>
                <w:szCs w:val="28"/>
              </w:rPr>
              <w:t>Значение показателя</w:t>
            </w:r>
          </w:p>
        </w:tc>
      </w:tr>
      <w:tr w:rsidR="00D15DBE" w:rsidRPr="00D15DBE" w:rsidTr="00E744A1">
        <w:tc>
          <w:tcPr>
            <w:tcW w:w="4111" w:type="dxa"/>
            <w:vMerge/>
          </w:tcPr>
          <w:p w:rsidR="00D15DBE" w:rsidRPr="00D15DBE" w:rsidRDefault="00D15DBE" w:rsidP="00D15DBE">
            <w:pPr>
              <w:spacing w:after="0" w:line="240" w:lineRule="auto"/>
              <w:jc w:val="both"/>
              <w:rPr>
                <w:sz w:val="28"/>
                <w:szCs w:val="28"/>
              </w:rPr>
            </w:pPr>
          </w:p>
        </w:tc>
        <w:tc>
          <w:tcPr>
            <w:tcW w:w="1337" w:type="dxa"/>
            <w:vMerge/>
          </w:tcPr>
          <w:p w:rsidR="00D15DBE" w:rsidRPr="00D15DBE" w:rsidRDefault="00D15DBE" w:rsidP="00D15DBE">
            <w:pPr>
              <w:spacing w:after="0" w:line="240" w:lineRule="auto"/>
              <w:rPr>
                <w:sz w:val="28"/>
                <w:szCs w:val="28"/>
              </w:rPr>
            </w:pPr>
          </w:p>
        </w:tc>
        <w:tc>
          <w:tcPr>
            <w:tcW w:w="1861" w:type="dxa"/>
            <w:vAlign w:val="center"/>
          </w:tcPr>
          <w:p w:rsidR="00D15DBE" w:rsidRPr="00D15DBE" w:rsidRDefault="00D15DBE" w:rsidP="00D15DBE">
            <w:pPr>
              <w:spacing w:after="0" w:line="240" w:lineRule="auto"/>
              <w:rPr>
                <w:sz w:val="28"/>
                <w:szCs w:val="28"/>
              </w:rPr>
            </w:pPr>
            <w:r w:rsidRPr="00D15DBE">
              <w:rPr>
                <w:sz w:val="28"/>
                <w:szCs w:val="28"/>
              </w:rPr>
              <w:t>по ТТ</w:t>
            </w:r>
          </w:p>
        </w:tc>
        <w:tc>
          <w:tcPr>
            <w:tcW w:w="1861" w:type="dxa"/>
            <w:vAlign w:val="center"/>
          </w:tcPr>
          <w:p w:rsidR="00D15DBE" w:rsidRPr="00D15DBE" w:rsidRDefault="00D15DBE" w:rsidP="00D15DBE">
            <w:pPr>
              <w:spacing w:after="0" w:line="240" w:lineRule="auto"/>
              <w:rPr>
                <w:sz w:val="28"/>
                <w:szCs w:val="28"/>
              </w:rPr>
            </w:pPr>
            <w:r w:rsidRPr="00D15DBE">
              <w:rPr>
                <w:sz w:val="28"/>
                <w:szCs w:val="28"/>
              </w:rPr>
              <w:t>при испытаниях</w:t>
            </w:r>
          </w:p>
        </w:tc>
      </w:tr>
      <w:tr w:rsidR="00D15DBE" w:rsidRPr="00D15DBE" w:rsidTr="00E744A1">
        <w:tc>
          <w:tcPr>
            <w:tcW w:w="4111" w:type="dxa"/>
          </w:tcPr>
          <w:p w:rsidR="00D15DBE" w:rsidRPr="00D15DBE" w:rsidRDefault="00D15DBE" w:rsidP="00D15DBE">
            <w:pPr>
              <w:spacing w:after="0" w:line="240" w:lineRule="auto"/>
              <w:rPr>
                <w:sz w:val="28"/>
                <w:szCs w:val="28"/>
              </w:rPr>
            </w:pPr>
            <w:r w:rsidRPr="00D15DBE">
              <w:rPr>
                <w:sz w:val="28"/>
                <w:szCs w:val="28"/>
              </w:rPr>
              <w:t>Наработка на отказ</w:t>
            </w:r>
          </w:p>
        </w:tc>
        <w:tc>
          <w:tcPr>
            <w:tcW w:w="1337" w:type="dxa"/>
          </w:tcPr>
          <w:p w:rsidR="00D15DBE" w:rsidRPr="00D15DBE" w:rsidRDefault="00D15DBE" w:rsidP="00D15DBE">
            <w:pPr>
              <w:spacing w:after="0" w:line="240" w:lineRule="auto"/>
              <w:rPr>
                <w:sz w:val="28"/>
                <w:szCs w:val="28"/>
              </w:rPr>
            </w:pPr>
            <w:r w:rsidRPr="00D15DBE">
              <w:rPr>
                <w:sz w:val="28"/>
                <w:szCs w:val="28"/>
              </w:rPr>
              <w:t>ч</w:t>
            </w:r>
          </w:p>
        </w:tc>
        <w:tc>
          <w:tcPr>
            <w:tcW w:w="1861" w:type="dxa"/>
            <w:vAlign w:val="center"/>
          </w:tcPr>
          <w:p w:rsidR="00D15DBE" w:rsidRPr="00D15DBE" w:rsidRDefault="00D15DBE" w:rsidP="00D15DBE">
            <w:pPr>
              <w:spacing w:after="0" w:line="240" w:lineRule="auto"/>
              <w:rPr>
                <w:sz w:val="28"/>
                <w:szCs w:val="28"/>
              </w:rPr>
            </w:pPr>
            <w:r w:rsidRPr="00D15DBE">
              <w:rPr>
                <w:sz w:val="28"/>
                <w:szCs w:val="28"/>
              </w:rPr>
              <w:t>-</w:t>
            </w:r>
          </w:p>
        </w:tc>
        <w:tc>
          <w:tcPr>
            <w:tcW w:w="1861" w:type="dxa"/>
            <w:vAlign w:val="center"/>
          </w:tcPr>
          <w:p w:rsidR="00D15DBE" w:rsidRPr="00D15DBE" w:rsidRDefault="00D15DBE" w:rsidP="00D15DBE">
            <w:pPr>
              <w:spacing w:after="0" w:line="240" w:lineRule="auto"/>
              <w:rPr>
                <w:sz w:val="28"/>
                <w:szCs w:val="28"/>
              </w:rPr>
            </w:pPr>
            <w:r w:rsidRPr="00D15DBE">
              <w:rPr>
                <w:sz w:val="28"/>
                <w:szCs w:val="28"/>
              </w:rPr>
              <w:t>160</w:t>
            </w:r>
          </w:p>
        </w:tc>
      </w:tr>
      <w:tr w:rsidR="00D15DBE" w:rsidRPr="00D15DBE" w:rsidTr="00E744A1">
        <w:tc>
          <w:tcPr>
            <w:tcW w:w="4111" w:type="dxa"/>
          </w:tcPr>
          <w:p w:rsidR="00D15DBE" w:rsidRPr="00D15DBE" w:rsidRDefault="00D15DBE" w:rsidP="00D15DBE">
            <w:pPr>
              <w:spacing w:after="0" w:line="240" w:lineRule="auto"/>
              <w:jc w:val="both"/>
              <w:rPr>
                <w:sz w:val="28"/>
                <w:szCs w:val="28"/>
              </w:rPr>
            </w:pPr>
            <w:r w:rsidRPr="00D15DBE">
              <w:rPr>
                <w:sz w:val="28"/>
                <w:szCs w:val="28"/>
              </w:rPr>
              <w:t>Количество отказов</w:t>
            </w:r>
          </w:p>
        </w:tc>
        <w:tc>
          <w:tcPr>
            <w:tcW w:w="1337" w:type="dxa"/>
          </w:tcPr>
          <w:p w:rsidR="00D15DBE" w:rsidRPr="00D15DBE" w:rsidRDefault="00D15DBE" w:rsidP="00D15DBE">
            <w:pPr>
              <w:spacing w:after="0" w:line="240" w:lineRule="auto"/>
              <w:rPr>
                <w:sz w:val="28"/>
                <w:szCs w:val="28"/>
              </w:rPr>
            </w:pPr>
          </w:p>
        </w:tc>
        <w:tc>
          <w:tcPr>
            <w:tcW w:w="1861" w:type="dxa"/>
            <w:vAlign w:val="center"/>
          </w:tcPr>
          <w:p w:rsidR="00D15DBE" w:rsidRPr="00D15DBE" w:rsidRDefault="00D15DBE" w:rsidP="00D15DBE">
            <w:pPr>
              <w:spacing w:after="0" w:line="240" w:lineRule="auto"/>
              <w:rPr>
                <w:sz w:val="28"/>
                <w:szCs w:val="28"/>
              </w:rPr>
            </w:pPr>
          </w:p>
        </w:tc>
        <w:tc>
          <w:tcPr>
            <w:tcW w:w="1861" w:type="dxa"/>
            <w:vAlign w:val="center"/>
          </w:tcPr>
          <w:p w:rsidR="00D15DBE" w:rsidRPr="00D15DBE" w:rsidRDefault="00D15DBE" w:rsidP="00D15DBE">
            <w:pPr>
              <w:spacing w:after="0" w:line="240" w:lineRule="auto"/>
              <w:rPr>
                <w:sz w:val="28"/>
                <w:szCs w:val="28"/>
              </w:rPr>
            </w:pPr>
          </w:p>
        </w:tc>
      </w:tr>
      <w:tr w:rsidR="00D15DBE" w:rsidRPr="00D15DBE" w:rsidTr="00E744A1">
        <w:tc>
          <w:tcPr>
            <w:tcW w:w="4111" w:type="dxa"/>
          </w:tcPr>
          <w:p w:rsidR="00D15DBE" w:rsidRPr="00D15DBE" w:rsidRDefault="00D15DBE" w:rsidP="00D15DBE">
            <w:pPr>
              <w:spacing w:after="0" w:line="240" w:lineRule="auto"/>
              <w:jc w:val="both"/>
              <w:rPr>
                <w:sz w:val="28"/>
                <w:szCs w:val="28"/>
              </w:rPr>
            </w:pPr>
            <w:r w:rsidRPr="00D15DBE">
              <w:rPr>
                <w:sz w:val="28"/>
                <w:szCs w:val="28"/>
                <w:lang w:val="en-US"/>
              </w:rPr>
              <w:t xml:space="preserve">I </w:t>
            </w:r>
            <w:r w:rsidRPr="00D15DBE">
              <w:rPr>
                <w:sz w:val="28"/>
                <w:szCs w:val="28"/>
              </w:rPr>
              <w:t>группа сложности</w:t>
            </w:r>
          </w:p>
        </w:tc>
        <w:tc>
          <w:tcPr>
            <w:tcW w:w="1337" w:type="dxa"/>
          </w:tcPr>
          <w:p w:rsidR="00D15DBE" w:rsidRPr="00D15DBE" w:rsidRDefault="00D15DBE" w:rsidP="00D15DBE">
            <w:pPr>
              <w:spacing w:after="0" w:line="240" w:lineRule="auto"/>
              <w:rPr>
                <w:sz w:val="28"/>
                <w:szCs w:val="28"/>
              </w:rPr>
            </w:pPr>
          </w:p>
        </w:tc>
        <w:tc>
          <w:tcPr>
            <w:tcW w:w="1861" w:type="dxa"/>
            <w:vAlign w:val="center"/>
          </w:tcPr>
          <w:p w:rsidR="00D15DBE" w:rsidRPr="00D15DBE" w:rsidRDefault="00D15DBE" w:rsidP="00D15DBE">
            <w:pPr>
              <w:spacing w:after="0" w:line="240" w:lineRule="auto"/>
              <w:rPr>
                <w:sz w:val="28"/>
                <w:szCs w:val="28"/>
              </w:rPr>
            </w:pPr>
            <w:r w:rsidRPr="00D15DBE">
              <w:rPr>
                <w:sz w:val="28"/>
                <w:szCs w:val="28"/>
              </w:rPr>
              <w:t>-</w:t>
            </w:r>
          </w:p>
        </w:tc>
        <w:tc>
          <w:tcPr>
            <w:tcW w:w="1861" w:type="dxa"/>
            <w:vAlign w:val="center"/>
          </w:tcPr>
          <w:p w:rsidR="00D15DBE" w:rsidRPr="00D15DBE" w:rsidRDefault="00D15DBE" w:rsidP="00D15DBE">
            <w:pPr>
              <w:spacing w:after="0" w:line="240" w:lineRule="auto"/>
              <w:rPr>
                <w:sz w:val="28"/>
                <w:szCs w:val="28"/>
              </w:rPr>
            </w:pPr>
            <w:r w:rsidRPr="00D15DBE">
              <w:rPr>
                <w:sz w:val="28"/>
                <w:szCs w:val="28"/>
              </w:rPr>
              <w:t>2</w:t>
            </w:r>
          </w:p>
        </w:tc>
      </w:tr>
      <w:tr w:rsidR="00D15DBE" w:rsidRPr="00D15DBE" w:rsidTr="00E744A1">
        <w:tc>
          <w:tcPr>
            <w:tcW w:w="4111" w:type="dxa"/>
          </w:tcPr>
          <w:p w:rsidR="00D15DBE" w:rsidRPr="00D15DBE" w:rsidRDefault="00D15DBE" w:rsidP="00D15DBE">
            <w:pPr>
              <w:spacing w:after="0" w:line="240" w:lineRule="auto"/>
              <w:jc w:val="both"/>
              <w:rPr>
                <w:sz w:val="28"/>
                <w:szCs w:val="28"/>
                <w:lang w:val="en-US"/>
              </w:rPr>
            </w:pPr>
            <w:r w:rsidRPr="00D15DBE">
              <w:rPr>
                <w:sz w:val="28"/>
                <w:szCs w:val="28"/>
                <w:lang w:val="en-US"/>
              </w:rPr>
              <w:t xml:space="preserve">II </w:t>
            </w:r>
            <w:r w:rsidRPr="00D15DBE">
              <w:rPr>
                <w:sz w:val="28"/>
                <w:szCs w:val="28"/>
              </w:rPr>
              <w:t>группа сложности</w:t>
            </w:r>
          </w:p>
        </w:tc>
        <w:tc>
          <w:tcPr>
            <w:tcW w:w="1337" w:type="dxa"/>
          </w:tcPr>
          <w:p w:rsidR="00D15DBE" w:rsidRPr="00D15DBE" w:rsidRDefault="00D15DBE" w:rsidP="00D15DBE">
            <w:pPr>
              <w:spacing w:after="0" w:line="240" w:lineRule="auto"/>
              <w:rPr>
                <w:sz w:val="28"/>
                <w:szCs w:val="28"/>
              </w:rPr>
            </w:pPr>
          </w:p>
        </w:tc>
        <w:tc>
          <w:tcPr>
            <w:tcW w:w="1861" w:type="dxa"/>
            <w:vAlign w:val="center"/>
          </w:tcPr>
          <w:p w:rsidR="00D15DBE" w:rsidRPr="00D15DBE" w:rsidRDefault="00D15DBE" w:rsidP="00D15DBE">
            <w:pPr>
              <w:spacing w:after="0" w:line="240" w:lineRule="auto"/>
              <w:rPr>
                <w:sz w:val="28"/>
                <w:szCs w:val="28"/>
              </w:rPr>
            </w:pPr>
            <w:r w:rsidRPr="00D15DBE">
              <w:rPr>
                <w:sz w:val="28"/>
                <w:szCs w:val="28"/>
              </w:rPr>
              <w:t>-</w:t>
            </w:r>
          </w:p>
        </w:tc>
        <w:tc>
          <w:tcPr>
            <w:tcW w:w="1861" w:type="dxa"/>
            <w:vAlign w:val="center"/>
          </w:tcPr>
          <w:p w:rsidR="00D15DBE" w:rsidRPr="00D15DBE" w:rsidRDefault="00D15DBE" w:rsidP="00D15DBE">
            <w:pPr>
              <w:spacing w:after="0" w:line="240" w:lineRule="auto"/>
              <w:rPr>
                <w:sz w:val="28"/>
                <w:szCs w:val="28"/>
              </w:rPr>
            </w:pPr>
            <w:r w:rsidRPr="00D15DBE">
              <w:rPr>
                <w:sz w:val="28"/>
                <w:szCs w:val="28"/>
              </w:rPr>
              <w:t>-</w:t>
            </w:r>
          </w:p>
        </w:tc>
      </w:tr>
    </w:tbl>
    <w:p w:rsidR="00D15DBE" w:rsidRPr="00D15DBE" w:rsidRDefault="00D15DBE" w:rsidP="00D15DBE">
      <w:pPr>
        <w:spacing w:after="0" w:line="240" w:lineRule="auto"/>
        <w:rPr>
          <w:rFonts w:ascii="Times New Roman" w:hAnsi="Times New Roman"/>
          <w:sz w:val="28"/>
          <w:szCs w:val="28"/>
        </w:rPr>
      </w:pPr>
      <w:r w:rsidRPr="00D15DBE">
        <w:rPr>
          <w:rFonts w:ascii="Times New Roman" w:hAnsi="Times New Roman"/>
          <w:sz w:val="28"/>
          <w:szCs w:val="28"/>
        </w:rPr>
        <w:lastRenderedPageBreak/>
        <w:t>Продолжение Таблицы 5</w:t>
      </w:r>
    </w:p>
    <w:tbl>
      <w:tblPr>
        <w:tblStyle w:val="161"/>
        <w:tblW w:w="0" w:type="auto"/>
        <w:tblInd w:w="108" w:type="dxa"/>
        <w:tblLook w:val="01E0" w:firstRow="1" w:lastRow="1" w:firstColumn="1" w:lastColumn="1" w:noHBand="0" w:noVBand="0"/>
      </w:tblPr>
      <w:tblGrid>
        <w:gridCol w:w="4111"/>
        <w:gridCol w:w="1337"/>
        <w:gridCol w:w="1861"/>
        <w:gridCol w:w="1861"/>
      </w:tblGrid>
      <w:tr w:rsidR="00D15DBE" w:rsidRPr="00D15DBE" w:rsidTr="00E744A1">
        <w:tc>
          <w:tcPr>
            <w:tcW w:w="4111" w:type="dxa"/>
          </w:tcPr>
          <w:p w:rsidR="00D15DBE" w:rsidRPr="00D15DBE" w:rsidRDefault="00D15DBE" w:rsidP="00D15DBE">
            <w:pPr>
              <w:spacing w:after="0" w:line="240" w:lineRule="auto"/>
              <w:jc w:val="both"/>
              <w:rPr>
                <w:sz w:val="28"/>
                <w:szCs w:val="28"/>
                <w:lang w:val="en-US"/>
              </w:rPr>
            </w:pPr>
            <w:r w:rsidRPr="00D15DBE">
              <w:rPr>
                <w:sz w:val="28"/>
                <w:szCs w:val="28"/>
                <w:lang w:val="en-US"/>
              </w:rPr>
              <w:t xml:space="preserve">III </w:t>
            </w:r>
            <w:r w:rsidRPr="00D15DBE">
              <w:rPr>
                <w:sz w:val="28"/>
                <w:szCs w:val="28"/>
              </w:rPr>
              <w:t>группа сложности</w:t>
            </w:r>
          </w:p>
        </w:tc>
        <w:tc>
          <w:tcPr>
            <w:tcW w:w="1337" w:type="dxa"/>
          </w:tcPr>
          <w:p w:rsidR="00D15DBE" w:rsidRPr="00D15DBE" w:rsidRDefault="00D15DBE" w:rsidP="00D15DBE">
            <w:pPr>
              <w:spacing w:after="0" w:line="240" w:lineRule="auto"/>
              <w:rPr>
                <w:sz w:val="28"/>
                <w:szCs w:val="28"/>
              </w:rPr>
            </w:pPr>
          </w:p>
        </w:tc>
        <w:tc>
          <w:tcPr>
            <w:tcW w:w="1861" w:type="dxa"/>
            <w:vAlign w:val="center"/>
          </w:tcPr>
          <w:p w:rsidR="00D15DBE" w:rsidRPr="00D15DBE" w:rsidRDefault="00D15DBE" w:rsidP="00D15DBE">
            <w:pPr>
              <w:spacing w:after="0" w:line="240" w:lineRule="auto"/>
              <w:rPr>
                <w:sz w:val="28"/>
                <w:szCs w:val="28"/>
              </w:rPr>
            </w:pPr>
            <w:r w:rsidRPr="00D15DBE">
              <w:rPr>
                <w:sz w:val="28"/>
                <w:szCs w:val="28"/>
              </w:rPr>
              <w:t>-</w:t>
            </w:r>
          </w:p>
        </w:tc>
        <w:tc>
          <w:tcPr>
            <w:tcW w:w="1861" w:type="dxa"/>
            <w:vAlign w:val="center"/>
          </w:tcPr>
          <w:p w:rsidR="00D15DBE" w:rsidRPr="00D15DBE" w:rsidRDefault="00D15DBE" w:rsidP="00D15DBE">
            <w:pPr>
              <w:spacing w:after="0" w:line="240" w:lineRule="auto"/>
              <w:rPr>
                <w:sz w:val="28"/>
                <w:szCs w:val="28"/>
              </w:rPr>
            </w:pPr>
            <w:r w:rsidRPr="00D15DBE">
              <w:rPr>
                <w:sz w:val="28"/>
                <w:szCs w:val="28"/>
              </w:rPr>
              <w:t>-</w:t>
            </w:r>
          </w:p>
        </w:tc>
      </w:tr>
      <w:tr w:rsidR="00D15DBE" w:rsidRPr="00D15DBE" w:rsidTr="00E744A1">
        <w:tc>
          <w:tcPr>
            <w:tcW w:w="4111" w:type="dxa"/>
          </w:tcPr>
          <w:p w:rsidR="00D15DBE" w:rsidRPr="00D15DBE" w:rsidRDefault="00D15DBE" w:rsidP="00D15DBE">
            <w:pPr>
              <w:spacing w:after="0" w:line="240" w:lineRule="auto"/>
              <w:jc w:val="both"/>
              <w:rPr>
                <w:sz w:val="28"/>
                <w:szCs w:val="28"/>
              </w:rPr>
            </w:pPr>
            <w:r w:rsidRPr="00D15DBE">
              <w:rPr>
                <w:sz w:val="28"/>
                <w:szCs w:val="28"/>
              </w:rPr>
              <w:t>Наработка на отказ</w:t>
            </w:r>
          </w:p>
        </w:tc>
        <w:tc>
          <w:tcPr>
            <w:tcW w:w="1337" w:type="dxa"/>
          </w:tcPr>
          <w:p w:rsidR="00D15DBE" w:rsidRPr="00D15DBE" w:rsidRDefault="00D15DBE" w:rsidP="00D15DBE">
            <w:pPr>
              <w:spacing w:after="0" w:line="240" w:lineRule="auto"/>
              <w:rPr>
                <w:sz w:val="28"/>
                <w:szCs w:val="28"/>
              </w:rPr>
            </w:pPr>
          </w:p>
        </w:tc>
        <w:tc>
          <w:tcPr>
            <w:tcW w:w="1861" w:type="dxa"/>
            <w:vAlign w:val="center"/>
          </w:tcPr>
          <w:p w:rsidR="00D15DBE" w:rsidRPr="00D15DBE" w:rsidRDefault="00D15DBE" w:rsidP="00D15DBE">
            <w:pPr>
              <w:spacing w:after="0" w:line="240" w:lineRule="auto"/>
              <w:rPr>
                <w:sz w:val="28"/>
                <w:szCs w:val="28"/>
              </w:rPr>
            </w:pPr>
          </w:p>
        </w:tc>
        <w:tc>
          <w:tcPr>
            <w:tcW w:w="1861" w:type="dxa"/>
            <w:vAlign w:val="center"/>
          </w:tcPr>
          <w:p w:rsidR="00D15DBE" w:rsidRPr="00D15DBE" w:rsidRDefault="00D15DBE" w:rsidP="00D15DBE">
            <w:pPr>
              <w:spacing w:after="0" w:line="240" w:lineRule="auto"/>
              <w:rPr>
                <w:sz w:val="28"/>
                <w:szCs w:val="28"/>
              </w:rPr>
            </w:pPr>
          </w:p>
        </w:tc>
      </w:tr>
      <w:tr w:rsidR="00D15DBE" w:rsidRPr="00D15DBE" w:rsidTr="00E744A1">
        <w:tc>
          <w:tcPr>
            <w:tcW w:w="4111" w:type="dxa"/>
          </w:tcPr>
          <w:p w:rsidR="00D15DBE" w:rsidRPr="00D15DBE" w:rsidRDefault="00D15DBE" w:rsidP="00D15DBE">
            <w:pPr>
              <w:spacing w:after="0" w:line="240" w:lineRule="auto"/>
              <w:jc w:val="both"/>
              <w:rPr>
                <w:sz w:val="28"/>
                <w:szCs w:val="28"/>
              </w:rPr>
            </w:pPr>
            <w:r w:rsidRPr="00D15DBE">
              <w:rPr>
                <w:sz w:val="28"/>
                <w:szCs w:val="28"/>
                <w:lang w:val="en-US"/>
              </w:rPr>
              <w:t xml:space="preserve">I </w:t>
            </w:r>
            <w:r w:rsidRPr="00D15DBE">
              <w:rPr>
                <w:sz w:val="28"/>
                <w:szCs w:val="28"/>
              </w:rPr>
              <w:t>группа сложности</w:t>
            </w:r>
          </w:p>
        </w:tc>
        <w:tc>
          <w:tcPr>
            <w:tcW w:w="1337" w:type="dxa"/>
          </w:tcPr>
          <w:p w:rsidR="00D15DBE" w:rsidRPr="00D15DBE" w:rsidRDefault="00D15DBE" w:rsidP="00D15DBE">
            <w:pPr>
              <w:spacing w:after="0" w:line="240" w:lineRule="auto"/>
              <w:rPr>
                <w:sz w:val="28"/>
                <w:szCs w:val="28"/>
              </w:rPr>
            </w:pPr>
          </w:p>
        </w:tc>
        <w:tc>
          <w:tcPr>
            <w:tcW w:w="1861" w:type="dxa"/>
            <w:vAlign w:val="center"/>
          </w:tcPr>
          <w:p w:rsidR="00D15DBE" w:rsidRPr="00D15DBE" w:rsidRDefault="00D15DBE" w:rsidP="00D15DBE">
            <w:pPr>
              <w:spacing w:after="0" w:line="240" w:lineRule="auto"/>
              <w:rPr>
                <w:sz w:val="28"/>
                <w:szCs w:val="28"/>
              </w:rPr>
            </w:pPr>
            <w:r w:rsidRPr="00D15DBE">
              <w:rPr>
                <w:sz w:val="28"/>
                <w:szCs w:val="28"/>
              </w:rPr>
              <w:t>-</w:t>
            </w:r>
          </w:p>
        </w:tc>
        <w:tc>
          <w:tcPr>
            <w:tcW w:w="1861" w:type="dxa"/>
            <w:vAlign w:val="center"/>
          </w:tcPr>
          <w:p w:rsidR="00D15DBE" w:rsidRPr="00D15DBE" w:rsidRDefault="00D15DBE" w:rsidP="00D15DBE">
            <w:pPr>
              <w:spacing w:after="0" w:line="240" w:lineRule="auto"/>
              <w:rPr>
                <w:sz w:val="28"/>
                <w:szCs w:val="28"/>
              </w:rPr>
            </w:pPr>
            <w:r w:rsidRPr="00D15DBE">
              <w:rPr>
                <w:sz w:val="28"/>
                <w:szCs w:val="28"/>
              </w:rPr>
              <w:t>8</w:t>
            </w:r>
          </w:p>
        </w:tc>
      </w:tr>
      <w:tr w:rsidR="00D15DBE" w:rsidRPr="00D15DBE" w:rsidTr="00E744A1">
        <w:tc>
          <w:tcPr>
            <w:tcW w:w="4111" w:type="dxa"/>
          </w:tcPr>
          <w:p w:rsidR="00D15DBE" w:rsidRPr="00D15DBE" w:rsidRDefault="00D15DBE" w:rsidP="00D15DBE">
            <w:pPr>
              <w:spacing w:after="0" w:line="240" w:lineRule="auto"/>
              <w:jc w:val="both"/>
              <w:rPr>
                <w:sz w:val="28"/>
                <w:szCs w:val="28"/>
                <w:lang w:val="en-US"/>
              </w:rPr>
            </w:pPr>
            <w:r w:rsidRPr="00D15DBE">
              <w:rPr>
                <w:sz w:val="28"/>
                <w:szCs w:val="28"/>
                <w:lang w:val="en-US"/>
              </w:rPr>
              <w:t xml:space="preserve">II </w:t>
            </w:r>
            <w:r w:rsidRPr="00D15DBE">
              <w:rPr>
                <w:sz w:val="28"/>
                <w:szCs w:val="28"/>
              </w:rPr>
              <w:t>группа сложности</w:t>
            </w:r>
          </w:p>
        </w:tc>
        <w:tc>
          <w:tcPr>
            <w:tcW w:w="1337" w:type="dxa"/>
          </w:tcPr>
          <w:p w:rsidR="00D15DBE" w:rsidRPr="00D15DBE" w:rsidRDefault="00D15DBE" w:rsidP="00D15DBE">
            <w:pPr>
              <w:spacing w:after="0" w:line="240" w:lineRule="auto"/>
              <w:rPr>
                <w:sz w:val="28"/>
                <w:szCs w:val="28"/>
              </w:rPr>
            </w:pPr>
          </w:p>
        </w:tc>
        <w:tc>
          <w:tcPr>
            <w:tcW w:w="1861" w:type="dxa"/>
            <w:vAlign w:val="center"/>
          </w:tcPr>
          <w:p w:rsidR="00D15DBE" w:rsidRPr="00D15DBE" w:rsidRDefault="00D15DBE" w:rsidP="00D15DBE">
            <w:pPr>
              <w:spacing w:after="0" w:line="240" w:lineRule="auto"/>
              <w:rPr>
                <w:sz w:val="28"/>
                <w:szCs w:val="28"/>
              </w:rPr>
            </w:pPr>
            <w:r w:rsidRPr="00D15DBE">
              <w:rPr>
                <w:sz w:val="28"/>
                <w:szCs w:val="28"/>
              </w:rPr>
              <w:t>-</w:t>
            </w:r>
          </w:p>
        </w:tc>
        <w:tc>
          <w:tcPr>
            <w:tcW w:w="1861" w:type="dxa"/>
            <w:vAlign w:val="center"/>
          </w:tcPr>
          <w:p w:rsidR="00D15DBE" w:rsidRPr="00D15DBE" w:rsidRDefault="00D15DBE" w:rsidP="00D15DBE">
            <w:pPr>
              <w:spacing w:after="0" w:line="240" w:lineRule="auto"/>
              <w:rPr>
                <w:sz w:val="28"/>
                <w:szCs w:val="28"/>
              </w:rPr>
            </w:pPr>
            <w:r w:rsidRPr="00D15DBE">
              <w:rPr>
                <w:sz w:val="28"/>
                <w:szCs w:val="28"/>
              </w:rPr>
              <w:t>-</w:t>
            </w:r>
          </w:p>
        </w:tc>
      </w:tr>
      <w:tr w:rsidR="00D15DBE" w:rsidRPr="00D15DBE" w:rsidTr="00E744A1">
        <w:tc>
          <w:tcPr>
            <w:tcW w:w="4111" w:type="dxa"/>
          </w:tcPr>
          <w:p w:rsidR="00D15DBE" w:rsidRPr="00D15DBE" w:rsidRDefault="00D15DBE" w:rsidP="00D15DBE">
            <w:pPr>
              <w:spacing w:after="0" w:line="240" w:lineRule="auto"/>
              <w:jc w:val="both"/>
              <w:rPr>
                <w:sz w:val="28"/>
                <w:szCs w:val="28"/>
                <w:lang w:val="en-US"/>
              </w:rPr>
            </w:pPr>
            <w:r w:rsidRPr="00D15DBE">
              <w:rPr>
                <w:sz w:val="28"/>
                <w:szCs w:val="28"/>
                <w:lang w:val="en-US"/>
              </w:rPr>
              <w:t xml:space="preserve">III </w:t>
            </w:r>
            <w:r w:rsidRPr="00D15DBE">
              <w:rPr>
                <w:sz w:val="28"/>
                <w:szCs w:val="28"/>
              </w:rPr>
              <w:t>группа сложности</w:t>
            </w:r>
          </w:p>
        </w:tc>
        <w:tc>
          <w:tcPr>
            <w:tcW w:w="1337" w:type="dxa"/>
          </w:tcPr>
          <w:p w:rsidR="00D15DBE" w:rsidRPr="00D15DBE" w:rsidRDefault="00D15DBE" w:rsidP="00D15DBE">
            <w:pPr>
              <w:spacing w:after="0" w:line="240" w:lineRule="auto"/>
              <w:rPr>
                <w:sz w:val="28"/>
                <w:szCs w:val="28"/>
              </w:rPr>
            </w:pPr>
          </w:p>
        </w:tc>
        <w:tc>
          <w:tcPr>
            <w:tcW w:w="1861" w:type="dxa"/>
            <w:vAlign w:val="center"/>
          </w:tcPr>
          <w:p w:rsidR="00D15DBE" w:rsidRPr="00D15DBE" w:rsidRDefault="00D15DBE" w:rsidP="00D15DBE">
            <w:pPr>
              <w:spacing w:after="0" w:line="240" w:lineRule="auto"/>
              <w:rPr>
                <w:sz w:val="28"/>
                <w:szCs w:val="28"/>
              </w:rPr>
            </w:pPr>
            <w:r w:rsidRPr="00D15DBE">
              <w:rPr>
                <w:sz w:val="28"/>
                <w:szCs w:val="28"/>
              </w:rPr>
              <w:t>-</w:t>
            </w:r>
          </w:p>
        </w:tc>
        <w:tc>
          <w:tcPr>
            <w:tcW w:w="1861" w:type="dxa"/>
            <w:vAlign w:val="center"/>
          </w:tcPr>
          <w:p w:rsidR="00D15DBE" w:rsidRPr="00D15DBE" w:rsidRDefault="00D15DBE" w:rsidP="00D15DBE">
            <w:pPr>
              <w:spacing w:after="0" w:line="240" w:lineRule="auto"/>
              <w:rPr>
                <w:sz w:val="28"/>
                <w:szCs w:val="28"/>
              </w:rPr>
            </w:pPr>
            <w:r w:rsidRPr="00D15DBE">
              <w:rPr>
                <w:sz w:val="28"/>
                <w:szCs w:val="28"/>
              </w:rPr>
              <w:t>-</w:t>
            </w:r>
          </w:p>
        </w:tc>
      </w:tr>
      <w:tr w:rsidR="00D15DBE" w:rsidRPr="00D15DBE" w:rsidTr="00E744A1">
        <w:tc>
          <w:tcPr>
            <w:tcW w:w="4111" w:type="dxa"/>
          </w:tcPr>
          <w:p w:rsidR="00D15DBE" w:rsidRPr="00D15DBE" w:rsidRDefault="00D15DBE" w:rsidP="00D15DBE">
            <w:pPr>
              <w:autoSpaceDE w:val="0"/>
              <w:autoSpaceDN w:val="0"/>
              <w:adjustRightInd w:val="0"/>
              <w:spacing w:after="0" w:line="240" w:lineRule="auto"/>
              <w:rPr>
                <w:sz w:val="28"/>
                <w:szCs w:val="28"/>
              </w:rPr>
            </w:pPr>
            <w:r w:rsidRPr="00D15DBE">
              <w:rPr>
                <w:sz w:val="28"/>
                <w:szCs w:val="28"/>
              </w:rPr>
              <w:t xml:space="preserve">Трудоемкость ежесменного технического обслуживания, чел.-ч </w:t>
            </w:r>
          </w:p>
        </w:tc>
        <w:tc>
          <w:tcPr>
            <w:tcW w:w="1337" w:type="dxa"/>
          </w:tcPr>
          <w:p w:rsidR="00D15DBE" w:rsidRPr="00D15DBE" w:rsidRDefault="00D15DBE" w:rsidP="00D15DBE">
            <w:pPr>
              <w:spacing w:after="0" w:line="240" w:lineRule="auto"/>
              <w:rPr>
                <w:sz w:val="28"/>
                <w:szCs w:val="28"/>
              </w:rPr>
            </w:pPr>
          </w:p>
        </w:tc>
        <w:tc>
          <w:tcPr>
            <w:tcW w:w="1861" w:type="dxa"/>
            <w:vAlign w:val="center"/>
          </w:tcPr>
          <w:p w:rsidR="00D15DBE" w:rsidRPr="00D15DBE" w:rsidRDefault="00D15DBE" w:rsidP="00D15DBE">
            <w:pPr>
              <w:spacing w:after="0" w:line="240" w:lineRule="auto"/>
              <w:rPr>
                <w:sz w:val="28"/>
                <w:szCs w:val="28"/>
              </w:rPr>
            </w:pPr>
            <w:r w:rsidRPr="00D15DBE">
              <w:rPr>
                <w:sz w:val="28"/>
                <w:szCs w:val="28"/>
              </w:rPr>
              <w:t>-</w:t>
            </w:r>
          </w:p>
        </w:tc>
        <w:tc>
          <w:tcPr>
            <w:tcW w:w="1861" w:type="dxa"/>
            <w:vAlign w:val="center"/>
          </w:tcPr>
          <w:p w:rsidR="00D15DBE" w:rsidRPr="00D15DBE" w:rsidRDefault="00D15DBE" w:rsidP="00D15DBE">
            <w:pPr>
              <w:spacing w:after="0" w:line="240" w:lineRule="auto"/>
              <w:rPr>
                <w:sz w:val="28"/>
                <w:szCs w:val="28"/>
              </w:rPr>
            </w:pPr>
            <w:r w:rsidRPr="00D15DBE">
              <w:rPr>
                <w:sz w:val="28"/>
                <w:szCs w:val="28"/>
              </w:rPr>
              <w:t>0,5</w:t>
            </w:r>
          </w:p>
        </w:tc>
      </w:tr>
      <w:tr w:rsidR="00D15DBE" w:rsidRPr="00D15DBE" w:rsidTr="00E744A1">
        <w:tc>
          <w:tcPr>
            <w:tcW w:w="4111" w:type="dxa"/>
          </w:tcPr>
          <w:p w:rsidR="00D15DBE" w:rsidRPr="00D15DBE" w:rsidRDefault="00D15DBE" w:rsidP="00D15DBE">
            <w:pPr>
              <w:spacing w:after="0" w:line="240" w:lineRule="auto"/>
              <w:rPr>
                <w:sz w:val="28"/>
                <w:szCs w:val="28"/>
              </w:rPr>
            </w:pPr>
            <w:r w:rsidRPr="00D15DBE">
              <w:rPr>
                <w:sz w:val="28"/>
                <w:szCs w:val="28"/>
              </w:rPr>
              <w:t>Удельная суммарная трудоемкость текущего ремонта (отыскания и устранения отказов)</w:t>
            </w:r>
          </w:p>
        </w:tc>
        <w:tc>
          <w:tcPr>
            <w:tcW w:w="1337" w:type="dxa"/>
          </w:tcPr>
          <w:p w:rsidR="00D15DBE" w:rsidRPr="00D15DBE" w:rsidRDefault="00D15DBE" w:rsidP="00D15DBE">
            <w:pPr>
              <w:spacing w:after="0" w:line="240" w:lineRule="auto"/>
              <w:rPr>
                <w:sz w:val="28"/>
                <w:szCs w:val="28"/>
              </w:rPr>
            </w:pPr>
            <w:r w:rsidRPr="00D15DBE">
              <w:rPr>
                <w:sz w:val="28"/>
                <w:szCs w:val="28"/>
              </w:rPr>
              <w:t>чел·ч</w:t>
            </w:r>
          </w:p>
        </w:tc>
        <w:tc>
          <w:tcPr>
            <w:tcW w:w="1861" w:type="dxa"/>
          </w:tcPr>
          <w:p w:rsidR="00D15DBE" w:rsidRPr="00D15DBE" w:rsidRDefault="00D15DBE" w:rsidP="00D15DBE">
            <w:pPr>
              <w:spacing w:after="0" w:line="240" w:lineRule="auto"/>
              <w:rPr>
                <w:sz w:val="28"/>
                <w:szCs w:val="28"/>
              </w:rPr>
            </w:pPr>
            <w:r w:rsidRPr="00D15DBE">
              <w:rPr>
                <w:sz w:val="28"/>
                <w:szCs w:val="28"/>
              </w:rPr>
              <w:t>-</w:t>
            </w:r>
          </w:p>
        </w:tc>
        <w:tc>
          <w:tcPr>
            <w:tcW w:w="1861" w:type="dxa"/>
          </w:tcPr>
          <w:p w:rsidR="00D15DBE" w:rsidRPr="00D15DBE" w:rsidRDefault="00D15DBE" w:rsidP="00D15DBE">
            <w:pPr>
              <w:spacing w:after="0" w:line="240" w:lineRule="auto"/>
              <w:rPr>
                <w:sz w:val="28"/>
                <w:szCs w:val="28"/>
              </w:rPr>
            </w:pPr>
            <w:r w:rsidRPr="00D15DBE">
              <w:rPr>
                <w:sz w:val="28"/>
                <w:szCs w:val="28"/>
              </w:rPr>
              <w:t>4</w:t>
            </w:r>
          </w:p>
        </w:tc>
      </w:tr>
      <w:tr w:rsidR="00D15DBE" w:rsidRPr="00D15DBE" w:rsidTr="00E744A1">
        <w:tc>
          <w:tcPr>
            <w:tcW w:w="4111" w:type="dxa"/>
          </w:tcPr>
          <w:p w:rsidR="00D15DBE" w:rsidRPr="00D15DBE" w:rsidRDefault="00D15DBE" w:rsidP="00D15DBE">
            <w:pPr>
              <w:spacing w:after="0" w:line="240" w:lineRule="auto"/>
              <w:rPr>
                <w:sz w:val="28"/>
                <w:szCs w:val="28"/>
              </w:rPr>
            </w:pPr>
            <w:r w:rsidRPr="00D15DBE">
              <w:rPr>
                <w:sz w:val="28"/>
                <w:szCs w:val="28"/>
              </w:rPr>
              <w:t>Продолжительность отыскания и устранения отказов</w:t>
            </w:r>
          </w:p>
        </w:tc>
        <w:tc>
          <w:tcPr>
            <w:tcW w:w="1337" w:type="dxa"/>
          </w:tcPr>
          <w:p w:rsidR="00D15DBE" w:rsidRPr="00D15DBE" w:rsidRDefault="00D15DBE" w:rsidP="00D15DBE">
            <w:pPr>
              <w:spacing w:after="0" w:line="240" w:lineRule="auto"/>
              <w:rPr>
                <w:sz w:val="28"/>
                <w:szCs w:val="28"/>
              </w:rPr>
            </w:pPr>
            <w:r w:rsidRPr="00D15DBE">
              <w:rPr>
                <w:sz w:val="28"/>
                <w:szCs w:val="28"/>
              </w:rPr>
              <w:t>ч</w:t>
            </w:r>
          </w:p>
        </w:tc>
        <w:tc>
          <w:tcPr>
            <w:tcW w:w="1861" w:type="dxa"/>
          </w:tcPr>
          <w:p w:rsidR="00D15DBE" w:rsidRPr="00D15DBE" w:rsidRDefault="00D15DBE" w:rsidP="00D15DBE">
            <w:pPr>
              <w:spacing w:after="0" w:line="240" w:lineRule="auto"/>
              <w:rPr>
                <w:sz w:val="28"/>
                <w:szCs w:val="28"/>
              </w:rPr>
            </w:pPr>
            <w:r w:rsidRPr="00D15DBE">
              <w:rPr>
                <w:sz w:val="28"/>
                <w:szCs w:val="28"/>
              </w:rPr>
              <w:t>-</w:t>
            </w:r>
          </w:p>
        </w:tc>
        <w:tc>
          <w:tcPr>
            <w:tcW w:w="1861" w:type="dxa"/>
          </w:tcPr>
          <w:p w:rsidR="00D15DBE" w:rsidRPr="00D15DBE" w:rsidRDefault="00D15DBE" w:rsidP="00D15DBE">
            <w:pPr>
              <w:spacing w:after="0" w:line="240" w:lineRule="auto"/>
              <w:rPr>
                <w:sz w:val="28"/>
                <w:szCs w:val="28"/>
              </w:rPr>
            </w:pPr>
            <w:r w:rsidRPr="00D15DBE">
              <w:rPr>
                <w:sz w:val="28"/>
                <w:szCs w:val="28"/>
              </w:rPr>
              <w:t>1,5</w:t>
            </w:r>
          </w:p>
        </w:tc>
      </w:tr>
      <w:tr w:rsidR="00D15DBE" w:rsidRPr="00D15DBE" w:rsidTr="00E744A1">
        <w:tc>
          <w:tcPr>
            <w:tcW w:w="4111" w:type="dxa"/>
          </w:tcPr>
          <w:p w:rsidR="00D15DBE" w:rsidRPr="00D15DBE" w:rsidRDefault="00D15DBE" w:rsidP="00D15DBE">
            <w:pPr>
              <w:spacing w:after="0" w:line="240" w:lineRule="auto"/>
              <w:rPr>
                <w:sz w:val="28"/>
                <w:szCs w:val="28"/>
              </w:rPr>
            </w:pPr>
            <w:r w:rsidRPr="00D15DBE">
              <w:rPr>
                <w:sz w:val="28"/>
                <w:szCs w:val="28"/>
              </w:rPr>
              <w:t>Среднее время восстановления</w:t>
            </w:r>
          </w:p>
        </w:tc>
        <w:tc>
          <w:tcPr>
            <w:tcW w:w="1337" w:type="dxa"/>
          </w:tcPr>
          <w:p w:rsidR="00D15DBE" w:rsidRPr="00D15DBE" w:rsidRDefault="00D15DBE" w:rsidP="00D15DBE">
            <w:pPr>
              <w:spacing w:after="0" w:line="240" w:lineRule="auto"/>
              <w:rPr>
                <w:sz w:val="28"/>
                <w:szCs w:val="28"/>
              </w:rPr>
            </w:pPr>
            <w:r w:rsidRPr="00D15DBE">
              <w:rPr>
                <w:sz w:val="28"/>
                <w:szCs w:val="28"/>
              </w:rPr>
              <w:t>ч</w:t>
            </w:r>
          </w:p>
        </w:tc>
        <w:tc>
          <w:tcPr>
            <w:tcW w:w="1861" w:type="dxa"/>
          </w:tcPr>
          <w:p w:rsidR="00D15DBE" w:rsidRPr="00D15DBE" w:rsidRDefault="00D15DBE" w:rsidP="00D15DBE">
            <w:pPr>
              <w:spacing w:after="0" w:line="240" w:lineRule="auto"/>
              <w:rPr>
                <w:sz w:val="28"/>
                <w:szCs w:val="28"/>
              </w:rPr>
            </w:pPr>
            <w:r w:rsidRPr="00D15DBE">
              <w:rPr>
                <w:sz w:val="28"/>
                <w:szCs w:val="28"/>
              </w:rPr>
              <w:t>-</w:t>
            </w:r>
          </w:p>
        </w:tc>
        <w:tc>
          <w:tcPr>
            <w:tcW w:w="1861" w:type="dxa"/>
          </w:tcPr>
          <w:p w:rsidR="00D15DBE" w:rsidRPr="00D15DBE" w:rsidRDefault="00D15DBE" w:rsidP="00D15DBE">
            <w:pPr>
              <w:spacing w:after="0" w:line="240" w:lineRule="auto"/>
              <w:rPr>
                <w:sz w:val="28"/>
                <w:szCs w:val="28"/>
              </w:rPr>
            </w:pPr>
            <w:r w:rsidRPr="00D15DBE">
              <w:rPr>
                <w:sz w:val="28"/>
                <w:szCs w:val="28"/>
              </w:rPr>
              <w:t>1,2</w:t>
            </w:r>
          </w:p>
        </w:tc>
      </w:tr>
      <w:tr w:rsidR="00D15DBE" w:rsidRPr="00D15DBE" w:rsidTr="00E744A1">
        <w:tc>
          <w:tcPr>
            <w:tcW w:w="4111" w:type="dxa"/>
          </w:tcPr>
          <w:p w:rsidR="00D15DBE" w:rsidRPr="00D15DBE" w:rsidRDefault="00D15DBE" w:rsidP="00D15DBE">
            <w:pPr>
              <w:spacing w:after="0" w:line="240" w:lineRule="auto"/>
              <w:rPr>
                <w:sz w:val="28"/>
                <w:szCs w:val="28"/>
              </w:rPr>
            </w:pPr>
            <w:r w:rsidRPr="00D15DBE">
              <w:rPr>
                <w:sz w:val="28"/>
                <w:szCs w:val="28"/>
              </w:rPr>
              <w:t>Коэффициент готовности</w:t>
            </w:r>
          </w:p>
        </w:tc>
        <w:tc>
          <w:tcPr>
            <w:tcW w:w="1337" w:type="dxa"/>
          </w:tcPr>
          <w:p w:rsidR="00D15DBE" w:rsidRPr="00D15DBE" w:rsidRDefault="00D15DBE" w:rsidP="00D15DBE">
            <w:pPr>
              <w:spacing w:after="0" w:line="240" w:lineRule="auto"/>
              <w:rPr>
                <w:sz w:val="28"/>
                <w:szCs w:val="28"/>
              </w:rPr>
            </w:pPr>
          </w:p>
        </w:tc>
        <w:tc>
          <w:tcPr>
            <w:tcW w:w="1861" w:type="dxa"/>
          </w:tcPr>
          <w:p w:rsidR="00D15DBE" w:rsidRPr="00D15DBE" w:rsidRDefault="00D15DBE" w:rsidP="00D15DBE">
            <w:pPr>
              <w:spacing w:after="0" w:line="240" w:lineRule="auto"/>
              <w:rPr>
                <w:sz w:val="28"/>
                <w:szCs w:val="28"/>
              </w:rPr>
            </w:pPr>
            <w:r w:rsidRPr="00D15DBE">
              <w:rPr>
                <w:sz w:val="28"/>
                <w:szCs w:val="28"/>
              </w:rPr>
              <w:t>0,98</w:t>
            </w:r>
          </w:p>
        </w:tc>
        <w:tc>
          <w:tcPr>
            <w:tcW w:w="1861" w:type="dxa"/>
          </w:tcPr>
          <w:p w:rsidR="00D15DBE" w:rsidRPr="00D15DBE" w:rsidRDefault="00D15DBE" w:rsidP="00D15DBE">
            <w:pPr>
              <w:spacing w:after="0" w:line="240" w:lineRule="auto"/>
              <w:rPr>
                <w:sz w:val="28"/>
                <w:szCs w:val="28"/>
              </w:rPr>
            </w:pPr>
            <w:r w:rsidRPr="00D15DBE">
              <w:rPr>
                <w:sz w:val="28"/>
                <w:szCs w:val="28"/>
              </w:rPr>
              <w:t>0,998</w:t>
            </w:r>
          </w:p>
        </w:tc>
      </w:tr>
    </w:tbl>
    <w:p w:rsidR="00D15DBE" w:rsidRPr="00D15DBE" w:rsidRDefault="00D15DBE" w:rsidP="00D15DBE">
      <w:pPr>
        <w:spacing w:after="0" w:line="240" w:lineRule="auto"/>
        <w:jc w:val="center"/>
        <w:rPr>
          <w:rFonts w:ascii="Times New Roman" w:eastAsia="Times New Roman" w:hAnsi="Times New Roman"/>
          <w:color w:val="FF0000"/>
          <w:sz w:val="28"/>
          <w:szCs w:val="28"/>
          <w:lang w:eastAsia="ru-RU"/>
        </w:rPr>
      </w:pPr>
    </w:p>
    <w:p w:rsidR="00D15DBE" w:rsidRPr="00D15DBE" w:rsidRDefault="00D15DBE" w:rsidP="00D15DBE">
      <w:pPr>
        <w:spacing w:after="0" w:line="240" w:lineRule="auto"/>
        <w:ind w:firstLine="708"/>
        <w:jc w:val="both"/>
        <w:rPr>
          <w:rFonts w:ascii="Times New Roman" w:eastAsia="Times New Roman" w:hAnsi="Times New Roman"/>
          <w:b/>
          <w:sz w:val="28"/>
          <w:szCs w:val="28"/>
          <w:lang w:eastAsia="ru-RU"/>
        </w:rPr>
      </w:pPr>
      <w:r w:rsidRPr="00D15DBE">
        <w:rPr>
          <w:rFonts w:ascii="Times New Roman" w:eastAsia="Times New Roman" w:hAnsi="Times New Roman"/>
          <w:b/>
          <w:sz w:val="28"/>
          <w:szCs w:val="28"/>
          <w:lang w:eastAsia="ru-RU"/>
        </w:rPr>
        <w:t>3.3.1 Первичная техническая экспертиза</w:t>
      </w:r>
    </w:p>
    <w:p w:rsidR="00D15DBE" w:rsidRPr="00D15DBE" w:rsidRDefault="00D15DBE" w:rsidP="00D15DBE">
      <w:pPr>
        <w:spacing w:after="0" w:line="240" w:lineRule="auto"/>
        <w:ind w:firstLine="720"/>
        <w:jc w:val="center"/>
        <w:rPr>
          <w:rFonts w:ascii="Times New Roman" w:eastAsia="Times New Roman" w:hAnsi="Times New Roman"/>
          <w:sz w:val="28"/>
          <w:szCs w:val="28"/>
          <w:lang w:eastAsia="ru-RU"/>
        </w:rPr>
      </w:pPr>
    </w:p>
    <w:p w:rsidR="00D15DBE" w:rsidRPr="00D15DBE" w:rsidRDefault="00D15DBE" w:rsidP="00D15DBE">
      <w:pPr>
        <w:spacing w:after="0" w:line="240" w:lineRule="auto"/>
        <w:ind w:firstLine="709"/>
        <w:contextualSpacing/>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 xml:space="preserve">Установка поступила на испытания комплектной, полнота документации соответствует требованиям </w:t>
      </w:r>
      <w:r w:rsidRPr="00D15DBE">
        <w:rPr>
          <w:rFonts w:ascii="Times New Roman" w:eastAsia="Times New Roman" w:hAnsi="Times New Roman"/>
          <w:sz w:val="28"/>
          <w:szCs w:val="28"/>
          <w:lang w:eastAsia="ar-SA"/>
        </w:rPr>
        <w:t xml:space="preserve">ГОСТ Р 54783-2011. Испытания сельскохозяйственной техники. Основные положения, </w:t>
      </w:r>
      <w:r w:rsidRPr="00D15DBE">
        <w:rPr>
          <w:rFonts w:ascii="Times New Roman" w:eastAsia="Times New Roman" w:hAnsi="Times New Roman"/>
          <w:sz w:val="28"/>
          <w:szCs w:val="28"/>
          <w:lang w:eastAsia="ru-RU"/>
        </w:rPr>
        <w:t>СТО АИСТ 2.8-2010 Испытания сельскохозяйственной техники. Надежность. Методы оценки показателей. Несоответствия ТТ не выявлены.</w:t>
      </w:r>
    </w:p>
    <w:p w:rsidR="00D15DBE" w:rsidRPr="00D15DBE" w:rsidRDefault="00D15DBE" w:rsidP="00D15DBE">
      <w:pPr>
        <w:spacing w:after="0" w:line="240" w:lineRule="auto"/>
        <w:ind w:firstLine="720"/>
        <w:jc w:val="center"/>
        <w:rPr>
          <w:rFonts w:ascii="Times New Roman" w:eastAsia="Times New Roman" w:hAnsi="Times New Roman"/>
          <w:sz w:val="28"/>
          <w:szCs w:val="28"/>
          <w:lang w:eastAsia="ru-RU"/>
        </w:rPr>
      </w:pPr>
    </w:p>
    <w:p w:rsidR="00D15DBE" w:rsidRPr="00D15DBE" w:rsidRDefault="00D15DBE" w:rsidP="00D15DBE">
      <w:pPr>
        <w:spacing w:after="0" w:line="240" w:lineRule="auto"/>
        <w:ind w:firstLine="720"/>
        <w:jc w:val="both"/>
        <w:rPr>
          <w:rFonts w:ascii="Times New Roman" w:eastAsia="Times New Roman" w:hAnsi="Times New Roman"/>
          <w:b/>
          <w:sz w:val="28"/>
          <w:szCs w:val="28"/>
          <w:lang w:eastAsia="ru-RU"/>
        </w:rPr>
      </w:pPr>
      <w:r w:rsidRPr="00D15DBE">
        <w:rPr>
          <w:rFonts w:ascii="Times New Roman" w:eastAsia="Times New Roman" w:hAnsi="Times New Roman"/>
          <w:b/>
          <w:sz w:val="28"/>
          <w:szCs w:val="28"/>
          <w:lang w:eastAsia="ru-RU"/>
        </w:rPr>
        <w:t>3.4 Оценка условий труда</w:t>
      </w:r>
    </w:p>
    <w:p w:rsidR="00D15DBE" w:rsidRPr="00D15DBE" w:rsidRDefault="00D15DBE" w:rsidP="00D15DBE">
      <w:pPr>
        <w:spacing w:after="0" w:line="240" w:lineRule="auto"/>
        <w:ind w:firstLine="720"/>
        <w:jc w:val="both"/>
        <w:rPr>
          <w:rFonts w:ascii="Times New Roman" w:eastAsia="Times New Roman" w:hAnsi="Times New Roman"/>
          <w:b/>
          <w:sz w:val="28"/>
          <w:szCs w:val="28"/>
          <w:lang w:eastAsia="ru-RU"/>
        </w:rPr>
      </w:pPr>
      <w:r w:rsidRPr="00D15DBE">
        <w:rPr>
          <w:rFonts w:ascii="Times New Roman" w:eastAsia="Times New Roman" w:hAnsi="Times New Roman"/>
          <w:b/>
          <w:sz w:val="28"/>
          <w:szCs w:val="28"/>
          <w:lang w:eastAsia="ru-RU"/>
        </w:rPr>
        <w:t>3.4.1 Показатели оценки условий труда</w:t>
      </w:r>
    </w:p>
    <w:p w:rsidR="00D15DBE" w:rsidRPr="00D15DBE" w:rsidRDefault="00D15DBE" w:rsidP="00D15DBE">
      <w:pPr>
        <w:spacing w:after="0" w:line="240" w:lineRule="auto"/>
        <w:ind w:firstLine="720"/>
        <w:jc w:val="center"/>
        <w:rPr>
          <w:rFonts w:ascii="Times New Roman" w:eastAsia="Times New Roman" w:hAnsi="Times New Roman"/>
          <w:color w:val="FF0000"/>
          <w:sz w:val="28"/>
          <w:szCs w:val="28"/>
          <w:lang w:eastAsia="ru-RU"/>
        </w:rPr>
      </w:pPr>
    </w:p>
    <w:p w:rsidR="00D15DBE" w:rsidRPr="00D15DBE" w:rsidRDefault="00D15DBE" w:rsidP="00D15DBE">
      <w:pPr>
        <w:spacing w:after="0" w:line="240" w:lineRule="auto"/>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Таблица 6 – Показатели оценки условий труда</w:t>
      </w:r>
    </w:p>
    <w:tbl>
      <w:tblPr>
        <w:tblStyle w:val="161"/>
        <w:tblW w:w="0" w:type="auto"/>
        <w:tblInd w:w="108" w:type="dxa"/>
        <w:tblLook w:val="01E0" w:firstRow="1" w:lastRow="1" w:firstColumn="1" w:lastColumn="1" w:noHBand="0" w:noVBand="0"/>
      </w:tblPr>
      <w:tblGrid>
        <w:gridCol w:w="594"/>
        <w:gridCol w:w="4266"/>
        <w:gridCol w:w="2520"/>
        <w:gridCol w:w="1987"/>
      </w:tblGrid>
      <w:tr w:rsidR="00D15DBE" w:rsidRPr="00D15DBE" w:rsidTr="00E744A1">
        <w:tc>
          <w:tcPr>
            <w:tcW w:w="594" w:type="dxa"/>
            <w:vMerge w:val="restart"/>
            <w:vAlign w:val="center"/>
          </w:tcPr>
          <w:p w:rsidR="00D15DBE" w:rsidRPr="00D15DBE" w:rsidRDefault="00D15DBE" w:rsidP="00D15DBE">
            <w:pPr>
              <w:spacing w:after="0" w:line="240" w:lineRule="auto"/>
              <w:rPr>
                <w:sz w:val="28"/>
                <w:szCs w:val="28"/>
              </w:rPr>
            </w:pPr>
            <w:r w:rsidRPr="00D15DBE">
              <w:rPr>
                <w:sz w:val="28"/>
                <w:szCs w:val="28"/>
              </w:rPr>
              <w:t>№ п/п</w:t>
            </w:r>
          </w:p>
        </w:tc>
        <w:tc>
          <w:tcPr>
            <w:tcW w:w="4266" w:type="dxa"/>
            <w:vMerge w:val="restart"/>
            <w:vAlign w:val="center"/>
          </w:tcPr>
          <w:p w:rsidR="00D15DBE" w:rsidRPr="00D15DBE" w:rsidRDefault="00D15DBE" w:rsidP="00D15DBE">
            <w:pPr>
              <w:spacing w:after="0" w:line="240" w:lineRule="auto"/>
              <w:rPr>
                <w:sz w:val="28"/>
                <w:szCs w:val="28"/>
              </w:rPr>
            </w:pPr>
            <w:r w:rsidRPr="00D15DBE">
              <w:rPr>
                <w:sz w:val="28"/>
                <w:szCs w:val="28"/>
              </w:rPr>
              <w:t>Показатели по ТТ, ССБТ</w:t>
            </w:r>
          </w:p>
        </w:tc>
        <w:tc>
          <w:tcPr>
            <w:tcW w:w="4507" w:type="dxa"/>
            <w:gridSpan w:val="2"/>
            <w:vAlign w:val="center"/>
          </w:tcPr>
          <w:p w:rsidR="00D15DBE" w:rsidRPr="00D15DBE" w:rsidRDefault="00D15DBE" w:rsidP="00D15DBE">
            <w:pPr>
              <w:spacing w:after="0" w:line="240" w:lineRule="auto"/>
              <w:rPr>
                <w:sz w:val="28"/>
                <w:szCs w:val="28"/>
              </w:rPr>
            </w:pPr>
            <w:r w:rsidRPr="00D15DBE">
              <w:rPr>
                <w:sz w:val="28"/>
                <w:szCs w:val="28"/>
              </w:rPr>
              <w:t>Значение показателя</w:t>
            </w:r>
          </w:p>
        </w:tc>
      </w:tr>
      <w:tr w:rsidR="00D15DBE" w:rsidRPr="00D15DBE" w:rsidTr="00E744A1">
        <w:tc>
          <w:tcPr>
            <w:tcW w:w="594" w:type="dxa"/>
            <w:vMerge/>
          </w:tcPr>
          <w:p w:rsidR="00D15DBE" w:rsidRPr="00D15DBE" w:rsidRDefault="00D15DBE" w:rsidP="00D15DBE">
            <w:pPr>
              <w:spacing w:after="0" w:line="240" w:lineRule="auto"/>
              <w:jc w:val="both"/>
              <w:rPr>
                <w:sz w:val="28"/>
                <w:szCs w:val="28"/>
              </w:rPr>
            </w:pPr>
          </w:p>
        </w:tc>
        <w:tc>
          <w:tcPr>
            <w:tcW w:w="4266" w:type="dxa"/>
            <w:vMerge/>
          </w:tcPr>
          <w:p w:rsidR="00D15DBE" w:rsidRPr="00D15DBE" w:rsidRDefault="00D15DBE" w:rsidP="00D15DBE">
            <w:pPr>
              <w:spacing w:after="0" w:line="240" w:lineRule="auto"/>
              <w:jc w:val="both"/>
              <w:rPr>
                <w:sz w:val="28"/>
                <w:szCs w:val="28"/>
              </w:rPr>
            </w:pPr>
          </w:p>
        </w:tc>
        <w:tc>
          <w:tcPr>
            <w:tcW w:w="2520" w:type="dxa"/>
            <w:vAlign w:val="center"/>
          </w:tcPr>
          <w:p w:rsidR="00D15DBE" w:rsidRPr="00D15DBE" w:rsidRDefault="00D15DBE" w:rsidP="00D15DBE">
            <w:pPr>
              <w:spacing w:after="0" w:line="240" w:lineRule="auto"/>
              <w:rPr>
                <w:sz w:val="28"/>
                <w:szCs w:val="28"/>
              </w:rPr>
            </w:pPr>
            <w:r w:rsidRPr="00D15DBE">
              <w:rPr>
                <w:sz w:val="28"/>
                <w:szCs w:val="28"/>
              </w:rPr>
              <w:t>по НТД</w:t>
            </w:r>
          </w:p>
        </w:tc>
        <w:tc>
          <w:tcPr>
            <w:tcW w:w="1987" w:type="dxa"/>
            <w:vAlign w:val="center"/>
          </w:tcPr>
          <w:p w:rsidR="00D15DBE" w:rsidRPr="00D15DBE" w:rsidRDefault="00D15DBE" w:rsidP="00D15DBE">
            <w:pPr>
              <w:spacing w:after="0" w:line="240" w:lineRule="auto"/>
              <w:rPr>
                <w:sz w:val="28"/>
                <w:szCs w:val="28"/>
              </w:rPr>
            </w:pPr>
            <w:r w:rsidRPr="00D15DBE">
              <w:rPr>
                <w:sz w:val="28"/>
                <w:szCs w:val="28"/>
              </w:rPr>
              <w:t>при испытываемой машине</w:t>
            </w:r>
          </w:p>
        </w:tc>
      </w:tr>
      <w:tr w:rsidR="00D15DBE" w:rsidRPr="00D15DBE" w:rsidTr="00E744A1">
        <w:tc>
          <w:tcPr>
            <w:tcW w:w="594" w:type="dxa"/>
          </w:tcPr>
          <w:p w:rsidR="00D15DBE" w:rsidRPr="00D15DBE" w:rsidRDefault="00D15DBE" w:rsidP="00D15DBE">
            <w:pPr>
              <w:spacing w:after="0" w:line="240" w:lineRule="auto"/>
              <w:jc w:val="both"/>
              <w:rPr>
                <w:sz w:val="28"/>
                <w:szCs w:val="28"/>
              </w:rPr>
            </w:pPr>
            <w:r w:rsidRPr="00D15DBE">
              <w:rPr>
                <w:sz w:val="28"/>
                <w:szCs w:val="28"/>
              </w:rPr>
              <w:t>1</w:t>
            </w:r>
          </w:p>
        </w:tc>
        <w:tc>
          <w:tcPr>
            <w:tcW w:w="4266" w:type="dxa"/>
          </w:tcPr>
          <w:p w:rsidR="00D15DBE" w:rsidRPr="00D15DBE" w:rsidRDefault="00D15DBE" w:rsidP="00D15DBE">
            <w:pPr>
              <w:spacing w:after="0" w:line="240" w:lineRule="auto"/>
              <w:jc w:val="both"/>
              <w:rPr>
                <w:sz w:val="28"/>
                <w:szCs w:val="28"/>
              </w:rPr>
            </w:pPr>
            <w:r w:rsidRPr="00D15DBE">
              <w:rPr>
                <w:sz w:val="28"/>
                <w:szCs w:val="28"/>
              </w:rPr>
              <w:t>Удобство техобслуживания</w:t>
            </w:r>
          </w:p>
        </w:tc>
        <w:tc>
          <w:tcPr>
            <w:tcW w:w="2520" w:type="dxa"/>
            <w:vAlign w:val="center"/>
          </w:tcPr>
          <w:p w:rsidR="00D15DBE" w:rsidRPr="00D15DBE" w:rsidRDefault="00D15DBE" w:rsidP="00D15DBE">
            <w:pPr>
              <w:spacing w:after="0" w:line="240" w:lineRule="auto"/>
              <w:rPr>
                <w:sz w:val="28"/>
                <w:szCs w:val="28"/>
              </w:rPr>
            </w:pPr>
            <w:r w:rsidRPr="00D15DBE">
              <w:rPr>
                <w:sz w:val="28"/>
                <w:szCs w:val="28"/>
              </w:rPr>
              <w:t>удобно</w:t>
            </w:r>
          </w:p>
        </w:tc>
        <w:tc>
          <w:tcPr>
            <w:tcW w:w="1987" w:type="dxa"/>
            <w:vAlign w:val="center"/>
          </w:tcPr>
          <w:p w:rsidR="00D15DBE" w:rsidRPr="00D15DBE" w:rsidRDefault="00D15DBE" w:rsidP="00D15DBE">
            <w:pPr>
              <w:spacing w:after="0" w:line="240" w:lineRule="auto"/>
              <w:rPr>
                <w:sz w:val="28"/>
                <w:szCs w:val="28"/>
              </w:rPr>
            </w:pPr>
            <w:r w:rsidRPr="00D15DBE">
              <w:rPr>
                <w:sz w:val="28"/>
                <w:szCs w:val="28"/>
              </w:rPr>
              <w:t>удобно</w:t>
            </w:r>
          </w:p>
        </w:tc>
      </w:tr>
      <w:tr w:rsidR="00D15DBE" w:rsidRPr="00D15DBE" w:rsidTr="00E744A1">
        <w:tc>
          <w:tcPr>
            <w:tcW w:w="594" w:type="dxa"/>
          </w:tcPr>
          <w:p w:rsidR="00D15DBE" w:rsidRPr="00D15DBE" w:rsidRDefault="00D15DBE" w:rsidP="00D15DBE">
            <w:pPr>
              <w:spacing w:after="0" w:line="240" w:lineRule="auto"/>
              <w:jc w:val="both"/>
              <w:rPr>
                <w:sz w:val="28"/>
                <w:szCs w:val="28"/>
              </w:rPr>
            </w:pPr>
            <w:r w:rsidRPr="00D15DBE">
              <w:rPr>
                <w:sz w:val="28"/>
                <w:szCs w:val="28"/>
              </w:rPr>
              <w:t>2</w:t>
            </w:r>
          </w:p>
        </w:tc>
        <w:tc>
          <w:tcPr>
            <w:tcW w:w="4266" w:type="dxa"/>
          </w:tcPr>
          <w:p w:rsidR="00D15DBE" w:rsidRPr="00D15DBE" w:rsidRDefault="00D15DBE" w:rsidP="00D15DBE">
            <w:pPr>
              <w:spacing w:after="0" w:line="240" w:lineRule="auto"/>
              <w:jc w:val="both"/>
              <w:rPr>
                <w:sz w:val="28"/>
                <w:szCs w:val="28"/>
              </w:rPr>
            </w:pPr>
            <w:r w:rsidRPr="00D15DBE">
              <w:rPr>
                <w:sz w:val="28"/>
                <w:szCs w:val="28"/>
              </w:rPr>
              <w:t>Удобство технологического обслуживания</w:t>
            </w:r>
          </w:p>
        </w:tc>
        <w:tc>
          <w:tcPr>
            <w:tcW w:w="2520" w:type="dxa"/>
            <w:vAlign w:val="center"/>
          </w:tcPr>
          <w:p w:rsidR="00D15DBE" w:rsidRPr="00D15DBE" w:rsidRDefault="00D15DBE" w:rsidP="00D15DBE">
            <w:pPr>
              <w:spacing w:after="0" w:line="240" w:lineRule="auto"/>
              <w:rPr>
                <w:sz w:val="28"/>
                <w:szCs w:val="28"/>
              </w:rPr>
            </w:pPr>
            <w:r w:rsidRPr="00D15DBE">
              <w:rPr>
                <w:sz w:val="28"/>
                <w:szCs w:val="28"/>
              </w:rPr>
              <w:t>удобно</w:t>
            </w:r>
          </w:p>
        </w:tc>
        <w:tc>
          <w:tcPr>
            <w:tcW w:w="1987" w:type="dxa"/>
            <w:vAlign w:val="center"/>
          </w:tcPr>
          <w:p w:rsidR="00D15DBE" w:rsidRPr="00D15DBE" w:rsidRDefault="00D15DBE" w:rsidP="00D15DBE">
            <w:pPr>
              <w:spacing w:after="0" w:line="240" w:lineRule="auto"/>
              <w:rPr>
                <w:sz w:val="28"/>
                <w:szCs w:val="28"/>
              </w:rPr>
            </w:pPr>
            <w:r w:rsidRPr="00D15DBE">
              <w:rPr>
                <w:sz w:val="28"/>
                <w:szCs w:val="28"/>
              </w:rPr>
              <w:t>удобно</w:t>
            </w:r>
          </w:p>
        </w:tc>
      </w:tr>
      <w:tr w:rsidR="00D15DBE" w:rsidRPr="00D15DBE" w:rsidTr="00E744A1">
        <w:tc>
          <w:tcPr>
            <w:tcW w:w="594" w:type="dxa"/>
          </w:tcPr>
          <w:p w:rsidR="00D15DBE" w:rsidRPr="00D15DBE" w:rsidRDefault="00D15DBE" w:rsidP="00D15DBE">
            <w:pPr>
              <w:spacing w:after="0" w:line="240" w:lineRule="auto"/>
              <w:jc w:val="both"/>
              <w:rPr>
                <w:sz w:val="28"/>
                <w:szCs w:val="28"/>
              </w:rPr>
            </w:pPr>
            <w:r w:rsidRPr="00D15DBE">
              <w:rPr>
                <w:sz w:val="28"/>
                <w:szCs w:val="28"/>
              </w:rPr>
              <w:t>3</w:t>
            </w:r>
          </w:p>
        </w:tc>
        <w:tc>
          <w:tcPr>
            <w:tcW w:w="4266" w:type="dxa"/>
          </w:tcPr>
          <w:p w:rsidR="00D15DBE" w:rsidRPr="00D15DBE" w:rsidRDefault="00D15DBE" w:rsidP="00D15DBE">
            <w:pPr>
              <w:spacing w:after="0" w:line="240" w:lineRule="auto"/>
              <w:jc w:val="both"/>
              <w:rPr>
                <w:sz w:val="28"/>
                <w:szCs w:val="28"/>
              </w:rPr>
            </w:pPr>
            <w:r w:rsidRPr="00D15DBE">
              <w:rPr>
                <w:sz w:val="28"/>
                <w:szCs w:val="28"/>
              </w:rPr>
              <w:t>Количество рабочих движений в минуту</w:t>
            </w:r>
          </w:p>
        </w:tc>
        <w:tc>
          <w:tcPr>
            <w:tcW w:w="2520" w:type="dxa"/>
            <w:vAlign w:val="center"/>
          </w:tcPr>
          <w:p w:rsidR="00D15DBE" w:rsidRPr="00D15DBE" w:rsidRDefault="00D15DBE" w:rsidP="00D15DBE">
            <w:pPr>
              <w:spacing w:after="0" w:line="240" w:lineRule="auto"/>
              <w:rPr>
                <w:sz w:val="28"/>
                <w:szCs w:val="28"/>
              </w:rPr>
            </w:pPr>
            <w:r w:rsidRPr="00D15DBE">
              <w:rPr>
                <w:sz w:val="28"/>
                <w:szCs w:val="28"/>
              </w:rPr>
              <w:t>2</w:t>
            </w:r>
          </w:p>
        </w:tc>
        <w:tc>
          <w:tcPr>
            <w:tcW w:w="1987" w:type="dxa"/>
            <w:vAlign w:val="center"/>
          </w:tcPr>
          <w:p w:rsidR="00D15DBE" w:rsidRPr="00D15DBE" w:rsidRDefault="00D15DBE" w:rsidP="00D15DBE">
            <w:pPr>
              <w:spacing w:after="0" w:line="240" w:lineRule="auto"/>
              <w:rPr>
                <w:sz w:val="28"/>
                <w:szCs w:val="28"/>
              </w:rPr>
            </w:pPr>
            <w:r w:rsidRPr="00D15DBE">
              <w:rPr>
                <w:sz w:val="28"/>
                <w:szCs w:val="28"/>
              </w:rPr>
              <w:t>2</w:t>
            </w:r>
          </w:p>
        </w:tc>
      </w:tr>
      <w:tr w:rsidR="00D15DBE" w:rsidRPr="00D15DBE" w:rsidTr="00E744A1">
        <w:tc>
          <w:tcPr>
            <w:tcW w:w="594" w:type="dxa"/>
          </w:tcPr>
          <w:p w:rsidR="00D15DBE" w:rsidRPr="00D15DBE" w:rsidRDefault="00D15DBE" w:rsidP="00D15DBE">
            <w:pPr>
              <w:spacing w:after="0" w:line="240" w:lineRule="auto"/>
              <w:jc w:val="both"/>
              <w:rPr>
                <w:sz w:val="28"/>
                <w:szCs w:val="28"/>
              </w:rPr>
            </w:pPr>
            <w:r w:rsidRPr="00D15DBE">
              <w:rPr>
                <w:sz w:val="28"/>
                <w:szCs w:val="28"/>
              </w:rPr>
              <w:t>4</w:t>
            </w:r>
          </w:p>
        </w:tc>
        <w:tc>
          <w:tcPr>
            <w:tcW w:w="4266" w:type="dxa"/>
          </w:tcPr>
          <w:p w:rsidR="00D15DBE" w:rsidRPr="00D15DBE" w:rsidRDefault="00D15DBE" w:rsidP="00D15DBE">
            <w:pPr>
              <w:spacing w:after="0" w:line="240" w:lineRule="auto"/>
              <w:jc w:val="both"/>
              <w:rPr>
                <w:sz w:val="28"/>
                <w:szCs w:val="28"/>
              </w:rPr>
            </w:pPr>
            <w:r w:rsidRPr="00D15DBE">
              <w:rPr>
                <w:sz w:val="28"/>
                <w:szCs w:val="28"/>
              </w:rPr>
              <w:t>Рабочая поза</w:t>
            </w:r>
          </w:p>
        </w:tc>
        <w:tc>
          <w:tcPr>
            <w:tcW w:w="2520" w:type="dxa"/>
            <w:vAlign w:val="center"/>
          </w:tcPr>
          <w:p w:rsidR="00D15DBE" w:rsidRPr="00D15DBE" w:rsidRDefault="00D15DBE" w:rsidP="00D15DBE">
            <w:pPr>
              <w:spacing w:after="0" w:line="240" w:lineRule="auto"/>
              <w:rPr>
                <w:sz w:val="28"/>
                <w:szCs w:val="28"/>
              </w:rPr>
            </w:pPr>
            <w:r w:rsidRPr="00D15DBE">
              <w:rPr>
                <w:sz w:val="28"/>
                <w:szCs w:val="28"/>
              </w:rPr>
              <w:t>рациональная</w:t>
            </w:r>
          </w:p>
        </w:tc>
        <w:tc>
          <w:tcPr>
            <w:tcW w:w="1987" w:type="dxa"/>
            <w:vAlign w:val="center"/>
          </w:tcPr>
          <w:p w:rsidR="00D15DBE" w:rsidRPr="00D15DBE" w:rsidRDefault="00D15DBE" w:rsidP="00D15DBE">
            <w:pPr>
              <w:spacing w:after="0" w:line="240" w:lineRule="auto"/>
              <w:rPr>
                <w:sz w:val="28"/>
                <w:szCs w:val="28"/>
              </w:rPr>
            </w:pPr>
            <w:r w:rsidRPr="00D15DBE">
              <w:rPr>
                <w:sz w:val="28"/>
                <w:szCs w:val="28"/>
              </w:rPr>
              <w:t>рациональная</w:t>
            </w:r>
          </w:p>
        </w:tc>
      </w:tr>
    </w:tbl>
    <w:p w:rsidR="00D15DBE" w:rsidRPr="00D15DBE" w:rsidRDefault="00D15DBE" w:rsidP="00D15DBE">
      <w:pPr>
        <w:spacing w:after="0" w:line="240" w:lineRule="auto"/>
        <w:ind w:firstLine="720"/>
        <w:jc w:val="center"/>
        <w:rPr>
          <w:rFonts w:ascii="Times New Roman" w:eastAsia="Times New Roman" w:hAnsi="Times New Roman"/>
          <w:color w:val="FF0000"/>
          <w:sz w:val="28"/>
          <w:szCs w:val="28"/>
          <w:lang w:eastAsia="ru-RU"/>
        </w:rPr>
      </w:pPr>
    </w:p>
    <w:p w:rsidR="00D15DBE" w:rsidRPr="00D15DBE" w:rsidRDefault="00D15DBE" w:rsidP="00D15DBE">
      <w:pPr>
        <w:spacing w:after="0" w:line="240" w:lineRule="auto"/>
        <w:ind w:firstLine="720"/>
        <w:jc w:val="center"/>
        <w:rPr>
          <w:rFonts w:ascii="Times New Roman" w:eastAsia="Times New Roman" w:hAnsi="Times New Roman"/>
          <w:sz w:val="28"/>
          <w:szCs w:val="28"/>
          <w:lang w:eastAsia="ru-RU"/>
        </w:rPr>
      </w:pPr>
    </w:p>
    <w:p w:rsidR="00D15DBE" w:rsidRPr="00D15DBE" w:rsidRDefault="00D15DBE" w:rsidP="00D15DBE">
      <w:pPr>
        <w:spacing w:after="0" w:line="240" w:lineRule="auto"/>
        <w:ind w:firstLine="720"/>
        <w:jc w:val="center"/>
        <w:rPr>
          <w:rFonts w:ascii="Times New Roman" w:eastAsia="Times New Roman" w:hAnsi="Times New Roman"/>
          <w:sz w:val="28"/>
          <w:szCs w:val="28"/>
          <w:lang w:eastAsia="ru-RU"/>
        </w:rPr>
      </w:pPr>
    </w:p>
    <w:p w:rsidR="00D15DBE" w:rsidRPr="00D15DBE" w:rsidRDefault="00D15DBE" w:rsidP="00D15DBE">
      <w:pPr>
        <w:spacing w:after="0" w:line="240" w:lineRule="auto"/>
        <w:ind w:firstLine="720"/>
        <w:jc w:val="center"/>
        <w:rPr>
          <w:rFonts w:ascii="Times New Roman" w:eastAsia="Times New Roman" w:hAnsi="Times New Roman"/>
          <w:sz w:val="28"/>
          <w:szCs w:val="28"/>
          <w:lang w:eastAsia="ru-RU"/>
        </w:rPr>
      </w:pPr>
    </w:p>
    <w:p w:rsidR="00D15DBE" w:rsidRPr="00D15DBE" w:rsidRDefault="00D15DBE" w:rsidP="00D15DBE">
      <w:pPr>
        <w:spacing w:after="0" w:line="240" w:lineRule="auto"/>
        <w:ind w:firstLine="720"/>
        <w:jc w:val="both"/>
        <w:rPr>
          <w:rFonts w:ascii="Times New Roman" w:eastAsia="Times New Roman" w:hAnsi="Times New Roman"/>
          <w:b/>
          <w:sz w:val="28"/>
          <w:szCs w:val="28"/>
          <w:lang w:eastAsia="ru-RU"/>
        </w:rPr>
      </w:pPr>
      <w:r w:rsidRPr="00D15DBE">
        <w:rPr>
          <w:rFonts w:ascii="Times New Roman" w:eastAsia="Times New Roman" w:hAnsi="Times New Roman"/>
          <w:b/>
          <w:sz w:val="28"/>
          <w:szCs w:val="28"/>
          <w:lang w:eastAsia="ru-RU"/>
        </w:rPr>
        <w:lastRenderedPageBreak/>
        <w:t>3.4.2 Перечень несоответствий конструкции машины требованиям ССБТ</w:t>
      </w:r>
    </w:p>
    <w:p w:rsidR="00D15DBE" w:rsidRPr="00D15DBE" w:rsidRDefault="00D15DBE" w:rsidP="00D15DBE">
      <w:pPr>
        <w:spacing w:after="0" w:line="240" w:lineRule="auto"/>
        <w:ind w:firstLine="720"/>
        <w:jc w:val="both"/>
        <w:rPr>
          <w:rFonts w:ascii="Times New Roman" w:eastAsia="Times New Roman" w:hAnsi="Times New Roman"/>
          <w:sz w:val="28"/>
          <w:szCs w:val="28"/>
          <w:lang w:eastAsia="ru-RU"/>
        </w:rPr>
      </w:pPr>
    </w:p>
    <w:p w:rsidR="00D15DBE" w:rsidRPr="00D15DBE" w:rsidRDefault="00D15DBE" w:rsidP="00D15DBE">
      <w:pPr>
        <w:spacing w:after="0" w:line="240" w:lineRule="auto"/>
        <w:ind w:firstLine="709"/>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Конструкция ОХШ отвечает системе стандартов по безопасности труда и требований пожарной безопасности ГОСТ 12.1.004-91.</w:t>
      </w:r>
    </w:p>
    <w:p w:rsidR="00D15DBE" w:rsidRPr="00D15DBE" w:rsidRDefault="00D15DBE" w:rsidP="00D15DBE">
      <w:pPr>
        <w:spacing w:after="0" w:line="240" w:lineRule="auto"/>
        <w:ind w:firstLine="720"/>
        <w:jc w:val="both"/>
        <w:rPr>
          <w:rFonts w:ascii="Times New Roman" w:eastAsia="Times New Roman" w:hAnsi="Times New Roman"/>
          <w:sz w:val="28"/>
          <w:szCs w:val="28"/>
          <w:lang w:eastAsia="ru-RU"/>
        </w:rPr>
      </w:pPr>
    </w:p>
    <w:p w:rsidR="00D15DBE" w:rsidRPr="00D15DBE" w:rsidRDefault="00D15DBE" w:rsidP="00D15DBE">
      <w:pPr>
        <w:spacing w:after="0" w:line="240" w:lineRule="auto"/>
        <w:ind w:firstLine="720"/>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Несоответствия требованиям ССБТ не обнаружено.</w:t>
      </w:r>
    </w:p>
    <w:p w:rsidR="00D15DBE" w:rsidRPr="00D15DBE" w:rsidRDefault="00D15DBE" w:rsidP="00D15DBE">
      <w:pPr>
        <w:spacing w:after="0" w:line="240" w:lineRule="auto"/>
        <w:ind w:firstLine="720"/>
        <w:jc w:val="both"/>
        <w:rPr>
          <w:rFonts w:ascii="Times New Roman" w:eastAsia="Times New Roman" w:hAnsi="Times New Roman"/>
          <w:sz w:val="28"/>
          <w:szCs w:val="28"/>
          <w:lang w:eastAsia="ru-RU"/>
        </w:rPr>
      </w:pPr>
    </w:p>
    <w:p w:rsidR="00D15DBE" w:rsidRPr="00D15DBE" w:rsidRDefault="00D15DBE" w:rsidP="00D15DBE">
      <w:pPr>
        <w:spacing w:after="0" w:line="240" w:lineRule="auto"/>
        <w:ind w:firstLine="720"/>
        <w:jc w:val="both"/>
        <w:rPr>
          <w:rFonts w:ascii="Times New Roman" w:eastAsia="Times New Roman" w:hAnsi="Times New Roman"/>
          <w:b/>
          <w:sz w:val="28"/>
          <w:szCs w:val="28"/>
          <w:lang w:eastAsia="ru-RU"/>
        </w:rPr>
      </w:pPr>
      <w:r w:rsidRPr="00D15DBE">
        <w:rPr>
          <w:rFonts w:ascii="Times New Roman" w:eastAsia="Times New Roman" w:hAnsi="Times New Roman"/>
          <w:b/>
          <w:sz w:val="28"/>
          <w:szCs w:val="28"/>
          <w:lang w:eastAsia="ru-RU"/>
        </w:rPr>
        <w:t>3.5 Перечень несоответствий машины требованиям ТТ</w:t>
      </w:r>
    </w:p>
    <w:p w:rsidR="00D15DBE" w:rsidRPr="00D15DBE" w:rsidRDefault="00D15DBE" w:rsidP="00D15DBE">
      <w:pPr>
        <w:spacing w:after="0" w:line="240" w:lineRule="auto"/>
        <w:ind w:firstLine="720"/>
        <w:jc w:val="center"/>
        <w:rPr>
          <w:rFonts w:ascii="Times New Roman" w:eastAsia="Times New Roman" w:hAnsi="Times New Roman"/>
          <w:sz w:val="28"/>
          <w:szCs w:val="28"/>
          <w:lang w:eastAsia="ru-RU"/>
        </w:rPr>
      </w:pPr>
    </w:p>
    <w:p w:rsidR="00D15DBE" w:rsidRPr="00D15DBE" w:rsidRDefault="00D15DBE" w:rsidP="00D15DBE">
      <w:pPr>
        <w:spacing w:after="0" w:line="240" w:lineRule="auto"/>
        <w:ind w:firstLine="720"/>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Несоответствия требованиям ТТ не обнаружено.</w:t>
      </w:r>
    </w:p>
    <w:p w:rsidR="00D15DBE" w:rsidRPr="00D15DBE" w:rsidRDefault="00D15DBE" w:rsidP="00D15DBE">
      <w:pPr>
        <w:spacing w:after="0" w:line="240" w:lineRule="auto"/>
        <w:jc w:val="center"/>
        <w:rPr>
          <w:rFonts w:ascii="Times New Roman" w:eastAsia="Times New Roman" w:hAnsi="Times New Roman"/>
          <w:b/>
          <w:sz w:val="28"/>
          <w:szCs w:val="28"/>
          <w:lang w:eastAsia="ru-RU"/>
        </w:rPr>
      </w:pPr>
    </w:p>
    <w:p w:rsidR="00D15DBE" w:rsidRPr="00D15DBE" w:rsidRDefault="00D15DBE" w:rsidP="00D15DBE">
      <w:pPr>
        <w:spacing w:after="0" w:line="240" w:lineRule="auto"/>
        <w:ind w:firstLine="709"/>
        <w:jc w:val="both"/>
        <w:rPr>
          <w:rFonts w:ascii="Times New Roman" w:eastAsia="Times New Roman" w:hAnsi="Times New Roman"/>
          <w:b/>
          <w:sz w:val="28"/>
          <w:szCs w:val="28"/>
          <w:lang w:eastAsia="ru-RU"/>
        </w:rPr>
      </w:pPr>
      <w:r w:rsidRPr="00D15DBE">
        <w:rPr>
          <w:rFonts w:ascii="Times New Roman" w:eastAsia="Times New Roman" w:hAnsi="Times New Roman"/>
          <w:b/>
          <w:sz w:val="28"/>
          <w:szCs w:val="28"/>
          <w:lang w:eastAsia="ru-RU"/>
        </w:rPr>
        <w:t>4 Экономическая оценка</w:t>
      </w:r>
    </w:p>
    <w:p w:rsidR="00D15DBE" w:rsidRPr="00D15DBE" w:rsidRDefault="00D15DBE" w:rsidP="00D15DBE">
      <w:pPr>
        <w:spacing w:after="0" w:line="240" w:lineRule="auto"/>
        <w:ind w:firstLine="709"/>
        <w:jc w:val="both"/>
        <w:rPr>
          <w:rFonts w:ascii="Times New Roman" w:eastAsia="Times New Roman" w:hAnsi="Times New Roman"/>
          <w:b/>
          <w:sz w:val="28"/>
          <w:szCs w:val="28"/>
          <w:lang w:eastAsia="ru-RU"/>
        </w:rPr>
      </w:pPr>
      <w:r w:rsidRPr="00D15DBE">
        <w:rPr>
          <w:rFonts w:ascii="Times New Roman" w:eastAsia="Times New Roman" w:hAnsi="Times New Roman"/>
          <w:b/>
          <w:sz w:val="28"/>
          <w:szCs w:val="28"/>
          <w:lang w:eastAsia="ru-RU"/>
        </w:rPr>
        <w:t>4.1 Расчет экономической эффективности ПСП</w:t>
      </w:r>
    </w:p>
    <w:p w:rsidR="00D15DBE" w:rsidRPr="00D15DBE" w:rsidRDefault="00D15DBE" w:rsidP="00D15DBE">
      <w:pPr>
        <w:spacing w:after="0" w:line="240" w:lineRule="auto"/>
        <w:jc w:val="both"/>
        <w:rPr>
          <w:rFonts w:ascii="Times New Roman" w:eastAsia="Times New Roman" w:hAnsi="Times New Roman"/>
          <w:sz w:val="28"/>
          <w:szCs w:val="28"/>
          <w:lang w:eastAsia="ru-RU"/>
        </w:rPr>
      </w:pPr>
    </w:p>
    <w:p w:rsidR="00D15DBE" w:rsidRPr="00D15DBE" w:rsidRDefault="00D15DBE" w:rsidP="00D15DBE">
      <w:pPr>
        <w:spacing w:after="0" w:line="240" w:lineRule="auto"/>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Таблица 7 – Показатели экономической оценки</w:t>
      </w:r>
    </w:p>
    <w:p w:rsidR="00D15DBE" w:rsidRPr="00D15DBE" w:rsidRDefault="00D15DBE" w:rsidP="00D15DBE">
      <w:pPr>
        <w:spacing w:after="0" w:line="240" w:lineRule="auto"/>
        <w:jc w:val="both"/>
        <w:rPr>
          <w:rFonts w:ascii="Times New Roman" w:eastAsia="Times New Roman" w:hAnsi="Times New Roman"/>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 xml:space="preserve">ГОСТ Р 53056-2008 Техника сельскохозяйственная. Методы экономической оценки </w:t>
      </w:r>
    </w:p>
    <w:p w:rsidR="00D15DBE" w:rsidRPr="00D15DBE" w:rsidRDefault="00D15DBE" w:rsidP="00D15DBE">
      <w:pPr>
        <w:spacing w:after="0" w:line="240" w:lineRule="auto"/>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СТО АИСТ 003-2010 Экономическая оценка сельскохозяйственной техники. Термины и определения</w:t>
      </w:r>
    </w:p>
    <w:p w:rsidR="00D15DBE" w:rsidRPr="00D15DBE" w:rsidRDefault="00D15DBE" w:rsidP="00D15DBE">
      <w:pPr>
        <w:spacing w:after="0" w:line="240" w:lineRule="auto"/>
        <w:jc w:val="both"/>
        <w:rPr>
          <w:rFonts w:ascii="Times New Roman" w:eastAsia="Times New Roman" w:hAnsi="Times New Roman"/>
          <w:color w:val="FF0000"/>
          <w:sz w:val="28"/>
          <w:szCs w:val="28"/>
          <w:lang w:eastAsia="ru-RU"/>
        </w:rPr>
      </w:pPr>
    </w:p>
    <w:tbl>
      <w:tblPr>
        <w:tblStyle w:val="161"/>
        <w:tblW w:w="9781" w:type="dxa"/>
        <w:tblInd w:w="108" w:type="dxa"/>
        <w:tblLook w:val="01E0" w:firstRow="1" w:lastRow="1" w:firstColumn="1" w:lastColumn="1" w:noHBand="0" w:noVBand="0"/>
      </w:tblPr>
      <w:tblGrid>
        <w:gridCol w:w="594"/>
        <w:gridCol w:w="5078"/>
        <w:gridCol w:w="2267"/>
        <w:gridCol w:w="1842"/>
      </w:tblGrid>
      <w:tr w:rsidR="00D15DBE" w:rsidRPr="00D15DBE" w:rsidTr="00E744A1">
        <w:trPr>
          <w:trHeight w:val="322"/>
        </w:trPr>
        <w:tc>
          <w:tcPr>
            <w:tcW w:w="590" w:type="dxa"/>
            <w:vMerge w:val="restart"/>
            <w:vAlign w:val="center"/>
          </w:tcPr>
          <w:p w:rsidR="00D15DBE" w:rsidRPr="00D15DBE" w:rsidRDefault="00D15DBE" w:rsidP="00D15DBE">
            <w:pPr>
              <w:spacing w:after="0" w:line="240" w:lineRule="auto"/>
              <w:rPr>
                <w:sz w:val="28"/>
                <w:szCs w:val="28"/>
              </w:rPr>
            </w:pPr>
            <w:r w:rsidRPr="00D15DBE">
              <w:rPr>
                <w:sz w:val="28"/>
                <w:szCs w:val="28"/>
              </w:rPr>
              <w:t>№ п/п</w:t>
            </w:r>
          </w:p>
        </w:tc>
        <w:tc>
          <w:tcPr>
            <w:tcW w:w="5080" w:type="dxa"/>
            <w:vMerge w:val="restart"/>
            <w:vAlign w:val="center"/>
          </w:tcPr>
          <w:p w:rsidR="00D15DBE" w:rsidRPr="00D15DBE" w:rsidRDefault="00D15DBE" w:rsidP="00D15DBE">
            <w:pPr>
              <w:spacing w:after="0" w:line="240" w:lineRule="auto"/>
              <w:rPr>
                <w:sz w:val="28"/>
                <w:szCs w:val="28"/>
              </w:rPr>
            </w:pPr>
            <w:r w:rsidRPr="00D15DBE">
              <w:rPr>
                <w:sz w:val="28"/>
                <w:szCs w:val="28"/>
              </w:rPr>
              <w:t>Наименования показателя</w:t>
            </w:r>
          </w:p>
        </w:tc>
        <w:tc>
          <w:tcPr>
            <w:tcW w:w="2268" w:type="dxa"/>
            <w:vMerge w:val="restart"/>
            <w:vAlign w:val="center"/>
          </w:tcPr>
          <w:p w:rsidR="00D15DBE" w:rsidRPr="00D15DBE" w:rsidRDefault="00D15DBE" w:rsidP="00D15DBE">
            <w:pPr>
              <w:spacing w:after="0" w:line="240" w:lineRule="auto"/>
              <w:rPr>
                <w:sz w:val="28"/>
                <w:szCs w:val="28"/>
              </w:rPr>
            </w:pPr>
            <w:r w:rsidRPr="00D15DBE">
              <w:rPr>
                <w:sz w:val="28"/>
                <w:szCs w:val="28"/>
              </w:rPr>
              <w:t>Ед. изм.</w:t>
            </w:r>
          </w:p>
        </w:tc>
        <w:tc>
          <w:tcPr>
            <w:tcW w:w="1843" w:type="dxa"/>
            <w:vMerge w:val="restart"/>
          </w:tcPr>
          <w:p w:rsidR="00D15DBE" w:rsidRPr="00D15DBE" w:rsidRDefault="00D15DBE" w:rsidP="00D15DBE">
            <w:pPr>
              <w:spacing w:after="0" w:line="240" w:lineRule="auto"/>
              <w:rPr>
                <w:sz w:val="28"/>
                <w:szCs w:val="28"/>
                <w:lang w:val="kk-KZ"/>
              </w:rPr>
            </w:pPr>
            <w:r w:rsidRPr="00D15DBE">
              <w:rPr>
                <w:sz w:val="28"/>
                <w:szCs w:val="28"/>
                <w:lang w:val="kk-KZ"/>
              </w:rPr>
              <w:t>ПСП</w:t>
            </w:r>
          </w:p>
        </w:tc>
      </w:tr>
      <w:tr w:rsidR="00D15DBE" w:rsidRPr="00D15DBE" w:rsidTr="00E744A1">
        <w:trPr>
          <w:trHeight w:val="322"/>
        </w:trPr>
        <w:tc>
          <w:tcPr>
            <w:tcW w:w="590" w:type="dxa"/>
            <w:vMerge/>
          </w:tcPr>
          <w:p w:rsidR="00D15DBE" w:rsidRPr="00D15DBE" w:rsidRDefault="00D15DBE" w:rsidP="00D15DBE">
            <w:pPr>
              <w:spacing w:after="0" w:line="240" w:lineRule="auto"/>
              <w:jc w:val="both"/>
              <w:rPr>
                <w:sz w:val="28"/>
                <w:szCs w:val="28"/>
              </w:rPr>
            </w:pPr>
          </w:p>
        </w:tc>
        <w:tc>
          <w:tcPr>
            <w:tcW w:w="5080" w:type="dxa"/>
            <w:vMerge/>
          </w:tcPr>
          <w:p w:rsidR="00D15DBE" w:rsidRPr="00D15DBE" w:rsidRDefault="00D15DBE" w:rsidP="00D15DBE">
            <w:pPr>
              <w:spacing w:after="0" w:line="240" w:lineRule="auto"/>
              <w:jc w:val="both"/>
              <w:rPr>
                <w:sz w:val="28"/>
                <w:szCs w:val="28"/>
              </w:rPr>
            </w:pPr>
          </w:p>
        </w:tc>
        <w:tc>
          <w:tcPr>
            <w:tcW w:w="2268" w:type="dxa"/>
            <w:vMerge/>
          </w:tcPr>
          <w:p w:rsidR="00D15DBE" w:rsidRPr="00D15DBE" w:rsidRDefault="00D15DBE" w:rsidP="00D15DBE">
            <w:pPr>
              <w:spacing w:after="0" w:line="240" w:lineRule="auto"/>
              <w:rPr>
                <w:sz w:val="28"/>
                <w:szCs w:val="28"/>
              </w:rPr>
            </w:pPr>
          </w:p>
        </w:tc>
        <w:tc>
          <w:tcPr>
            <w:tcW w:w="1843" w:type="dxa"/>
            <w:vMerge/>
            <w:vAlign w:val="center"/>
          </w:tcPr>
          <w:p w:rsidR="00D15DBE" w:rsidRPr="00D15DBE" w:rsidRDefault="00D15DBE" w:rsidP="00D15DBE">
            <w:pPr>
              <w:spacing w:after="0" w:line="240" w:lineRule="auto"/>
              <w:rPr>
                <w:sz w:val="28"/>
                <w:szCs w:val="28"/>
              </w:rPr>
            </w:pPr>
          </w:p>
        </w:tc>
      </w:tr>
      <w:tr w:rsidR="00D15DBE" w:rsidRPr="00D15DBE" w:rsidTr="00E744A1">
        <w:trPr>
          <w:trHeight w:val="276"/>
        </w:trPr>
        <w:tc>
          <w:tcPr>
            <w:tcW w:w="590" w:type="dxa"/>
          </w:tcPr>
          <w:p w:rsidR="00D15DBE" w:rsidRPr="00D15DBE" w:rsidRDefault="00D15DBE" w:rsidP="00D15DBE">
            <w:pPr>
              <w:spacing w:after="0" w:line="240" w:lineRule="auto"/>
              <w:jc w:val="both"/>
              <w:rPr>
                <w:sz w:val="28"/>
                <w:szCs w:val="28"/>
              </w:rPr>
            </w:pPr>
          </w:p>
        </w:tc>
        <w:tc>
          <w:tcPr>
            <w:tcW w:w="5080" w:type="dxa"/>
          </w:tcPr>
          <w:p w:rsidR="00D15DBE" w:rsidRPr="00D15DBE" w:rsidRDefault="00D15DBE" w:rsidP="00D15DBE">
            <w:pPr>
              <w:spacing w:after="0" w:line="240" w:lineRule="auto"/>
              <w:jc w:val="both"/>
              <w:rPr>
                <w:sz w:val="28"/>
                <w:szCs w:val="28"/>
              </w:rPr>
            </w:pPr>
            <w:r w:rsidRPr="00D15DBE">
              <w:rPr>
                <w:sz w:val="28"/>
                <w:szCs w:val="28"/>
              </w:rPr>
              <w:t>Годовой экономический эффект</w:t>
            </w:r>
          </w:p>
        </w:tc>
        <w:tc>
          <w:tcPr>
            <w:tcW w:w="2268" w:type="dxa"/>
          </w:tcPr>
          <w:p w:rsidR="00D15DBE" w:rsidRPr="00D15DBE" w:rsidRDefault="00D15DBE" w:rsidP="00D15DBE">
            <w:pPr>
              <w:spacing w:after="0" w:line="240" w:lineRule="auto"/>
              <w:rPr>
                <w:sz w:val="28"/>
                <w:szCs w:val="28"/>
              </w:rPr>
            </w:pPr>
            <w:r w:rsidRPr="00D15DBE">
              <w:rPr>
                <w:sz w:val="28"/>
                <w:szCs w:val="28"/>
              </w:rPr>
              <w:t>тенге</w:t>
            </w:r>
          </w:p>
        </w:tc>
        <w:tc>
          <w:tcPr>
            <w:tcW w:w="1843" w:type="dxa"/>
            <w:vAlign w:val="center"/>
          </w:tcPr>
          <w:p w:rsidR="00D15DBE" w:rsidRPr="00D15DBE" w:rsidRDefault="00D15DBE" w:rsidP="00D15DBE">
            <w:pPr>
              <w:spacing w:after="0" w:line="240" w:lineRule="auto"/>
              <w:rPr>
                <w:sz w:val="28"/>
                <w:szCs w:val="28"/>
              </w:rPr>
            </w:pPr>
            <w:r w:rsidRPr="00D15DBE">
              <w:rPr>
                <w:sz w:val="28"/>
                <w:szCs w:val="28"/>
              </w:rPr>
              <w:t>3 000 000</w:t>
            </w:r>
          </w:p>
        </w:tc>
      </w:tr>
      <w:tr w:rsidR="00D15DBE" w:rsidRPr="00D15DBE" w:rsidTr="00E744A1">
        <w:trPr>
          <w:trHeight w:val="276"/>
        </w:trPr>
        <w:tc>
          <w:tcPr>
            <w:tcW w:w="590" w:type="dxa"/>
          </w:tcPr>
          <w:p w:rsidR="00D15DBE" w:rsidRPr="00D15DBE" w:rsidRDefault="00D15DBE" w:rsidP="00D15DBE">
            <w:pPr>
              <w:spacing w:after="0" w:line="240" w:lineRule="auto"/>
              <w:jc w:val="both"/>
              <w:rPr>
                <w:sz w:val="28"/>
                <w:szCs w:val="28"/>
              </w:rPr>
            </w:pPr>
          </w:p>
        </w:tc>
        <w:tc>
          <w:tcPr>
            <w:tcW w:w="5080" w:type="dxa"/>
          </w:tcPr>
          <w:p w:rsidR="00D15DBE" w:rsidRPr="00D15DBE" w:rsidRDefault="00D15DBE" w:rsidP="00D15DBE">
            <w:pPr>
              <w:spacing w:after="0" w:line="240" w:lineRule="auto"/>
              <w:jc w:val="both"/>
              <w:rPr>
                <w:sz w:val="28"/>
                <w:szCs w:val="28"/>
              </w:rPr>
            </w:pPr>
            <w:r w:rsidRPr="00D15DBE">
              <w:rPr>
                <w:sz w:val="28"/>
                <w:szCs w:val="28"/>
              </w:rPr>
              <w:t>Прямые эксплуатационные затраты</w:t>
            </w:r>
          </w:p>
        </w:tc>
        <w:tc>
          <w:tcPr>
            <w:tcW w:w="2268" w:type="dxa"/>
          </w:tcPr>
          <w:p w:rsidR="00D15DBE" w:rsidRPr="00D15DBE" w:rsidRDefault="00D15DBE" w:rsidP="00D15DBE">
            <w:pPr>
              <w:spacing w:after="0" w:line="240" w:lineRule="auto"/>
              <w:rPr>
                <w:sz w:val="28"/>
                <w:szCs w:val="28"/>
              </w:rPr>
            </w:pPr>
            <w:r w:rsidRPr="00D15DBE">
              <w:rPr>
                <w:sz w:val="28"/>
                <w:szCs w:val="28"/>
              </w:rPr>
              <w:t>тенге /т</w:t>
            </w:r>
          </w:p>
        </w:tc>
        <w:tc>
          <w:tcPr>
            <w:tcW w:w="1843" w:type="dxa"/>
            <w:vAlign w:val="center"/>
          </w:tcPr>
          <w:p w:rsidR="00D15DBE" w:rsidRPr="00D15DBE" w:rsidRDefault="00D15DBE" w:rsidP="00D15DBE">
            <w:pPr>
              <w:spacing w:after="0" w:line="240" w:lineRule="auto"/>
              <w:rPr>
                <w:sz w:val="28"/>
                <w:szCs w:val="28"/>
              </w:rPr>
            </w:pPr>
            <w:r w:rsidRPr="00D15DBE">
              <w:rPr>
                <w:sz w:val="28"/>
                <w:szCs w:val="28"/>
              </w:rPr>
              <w:t>75 000</w:t>
            </w:r>
          </w:p>
        </w:tc>
      </w:tr>
      <w:tr w:rsidR="00D15DBE" w:rsidRPr="00D15DBE" w:rsidTr="00E744A1">
        <w:trPr>
          <w:trHeight w:val="276"/>
        </w:trPr>
        <w:tc>
          <w:tcPr>
            <w:tcW w:w="590" w:type="dxa"/>
          </w:tcPr>
          <w:p w:rsidR="00D15DBE" w:rsidRPr="00D15DBE" w:rsidRDefault="00D15DBE" w:rsidP="00D15DBE">
            <w:pPr>
              <w:spacing w:after="0" w:line="240" w:lineRule="auto"/>
              <w:jc w:val="both"/>
              <w:rPr>
                <w:sz w:val="28"/>
                <w:szCs w:val="28"/>
              </w:rPr>
            </w:pPr>
          </w:p>
        </w:tc>
        <w:tc>
          <w:tcPr>
            <w:tcW w:w="5080" w:type="dxa"/>
          </w:tcPr>
          <w:p w:rsidR="00D15DBE" w:rsidRPr="00D15DBE" w:rsidRDefault="00D15DBE" w:rsidP="00D15DBE">
            <w:pPr>
              <w:spacing w:after="0" w:line="240" w:lineRule="auto"/>
              <w:jc w:val="both"/>
              <w:rPr>
                <w:sz w:val="28"/>
                <w:szCs w:val="28"/>
              </w:rPr>
            </w:pPr>
            <w:r w:rsidRPr="00D15DBE">
              <w:rPr>
                <w:sz w:val="28"/>
                <w:szCs w:val="28"/>
              </w:rPr>
              <w:t>Приведенные затраты</w:t>
            </w:r>
          </w:p>
        </w:tc>
        <w:tc>
          <w:tcPr>
            <w:tcW w:w="2268" w:type="dxa"/>
          </w:tcPr>
          <w:p w:rsidR="00D15DBE" w:rsidRPr="00D15DBE" w:rsidRDefault="00D15DBE" w:rsidP="00D15DBE">
            <w:pPr>
              <w:spacing w:after="0" w:line="240" w:lineRule="auto"/>
              <w:rPr>
                <w:sz w:val="28"/>
                <w:szCs w:val="28"/>
              </w:rPr>
            </w:pPr>
            <w:r w:rsidRPr="00D15DBE">
              <w:rPr>
                <w:sz w:val="28"/>
                <w:szCs w:val="28"/>
              </w:rPr>
              <w:t>тенге /т</w:t>
            </w:r>
          </w:p>
        </w:tc>
        <w:tc>
          <w:tcPr>
            <w:tcW w:w="1843" w:type="dxa"/>
            <w:vAlign w:val="center"/>
          </w:tcPr>
          <w:p w:rsidR="00D15DBE" w:rsidRPr="00D15DBE" w:rsidRDefault="00D15DBE" w:rsidP="00D15DBE">
            <w:pPr>
              <w:spacing w:after="0" w:line="240" w:lineRule="auto"/>
              <w:rPr>
                <w:sz w:val="28"/>
                <w:szCs w:val="28"/>
              </w:rPr>
            </w:pPr>
            <w:r w:rsidRPr="00D15DBE">
              <w:rPr>
                <w:sz w:val="28"/>
                <w:szCs w:val="28"/>
              </w:rPr>
              <w:t>30 000</w:t>
            </w:r>
          </w:p>
        </w:tc>
      </w:tr>
    </w:tbl>
    <w:p w:rsidR="00D15DBE" w:rsidRPr="00D15DBE" w:rsidRDefault="00D15DBE" w:rsidP="00D15DBE">
      <w:pPr>
        <w:spacing w:after="0" w:line="240" w:lineRule="auto"/>
        <w:ind w:firstLine="720"/>
        <w:jc w:val="center"/>
        <w:rPr>
          <w:rFonts w:ascii="Times New Roman" w:eastAsia="Times New Roman" w:hAnsi="Times New Roman"/>
          <w:color w:val="FF0000"/>
          <w:sz w:val="28"/>
          <w:szCs w:val="28"/>
          <w:lang w:eastAsia="ru-RU"/>
        </w:rPr>
      </w:pPr>
    </w:p>
    <w:p w:rsidR="00D15DBE" w:rsidRPr="00D15DBE" w:rsidRDefault="00D15DBE" w:rsidP="00D15DBE">
      <w:pPr>
        <w:spacing w:after="0" w:line="240" w:lineRule="auto"/>
        <w:ind w:firstLine="709"/>
        <w:jc w:val="both"/>
        <w:rPr>
          <w:rFonts w:ascii="Times New Roman" w:eastAsia="Times New Roman" w:hAnsi="Times New Roman"/>
          <w:b/>
          <w:sz w:val="28"/>
          <w:szCs w:val="28"/>
          <w:lang w:eastAsia="ru-RU"/>
        </w:rPr>
      </w:pPr>
      <w:r w:rsidRPr="00D15DBE">
        <w:rPr>
          <w:rFonts w:ascii="Times New Roman" w:eastAsia="Times New Roman" w:hAnsi="Times New Roman"/>
          <w:b/>
          <w:sz w:val="28"/>
          <w:szCs w:val="28"/>
          <w:lang w:eastAsia="ru-RU"/>
        </w:rPr>
        <w:t>4.2 Анализ и заключение по экономической оценке</w:t>
      </w:r>
    </w:p>
    <w:p w:rsidR="00D15DBE" w:rsidRPr="00D15DBE" w:rsidRDefault="00D15DBE" w:rsidP="00D15DBE">
      <w:pPr>
        <w:spacing w:after="0" w:line="240" w:lineRule="auto"/>
        <w:ind w:firstLine="720"/>
        <w:jc w:val="center"/>
        <w:rPr>
          <w:rFonts w:ascii="Times New Roman" w:eastAsia="Times New Roman" w:hAnsi="Times New Roman"/>
          <w:sz w:val="28"/>
          <w:szCs w:val="28"/>
          <w:lang w:eastAsia="ru-RU"/>
        </w:rPr>
      </w:pPr>
    </w:p>
    <w:p w:rsidR="00D15DBE" w:rsidRPr="00D15DBE" w:rsidRDefault="00D15DBE" w:rsidP="00D15DBE">
      <w:pPr>
        <w:spacing w:after="0" w:line="240" w:lineRule="auto"/>
        <w:ind w:firstLine="720"/>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 xml:space="preserve">Полученные данные показывают, что </w:t>
      </w:r>
      <w:r w:rsidRPr="00D15DBE">
        <w:rPr>
          <w:rFonts w:ascii="Times New Roman" w:eastAsia="Times New Roman" w:hAnsi="Times New Roman"/>
          <w:sz w:val="28"/>
          <w:szCs w:val="28"/>
          <w:lang w:val="kk-KZ" w:eastAsia="ru-RU"/>
        </w:rPr>
        <w:t xml:space="preserve">ОХШ </w:t>
      </w:r>
      <w:r w:rsidRPr="00D15DBE">
        <w:rPr>
          <w:rFonts w:ascii="Times New Roman" w:eastAsia="Times New Roman" w:hAnsi="Times New Roman"/>
          <w:sz w:val="28"/>
          <w:szCs w:val="28"/>
          <w:lang w:eastAsia="ru-RU"/>
        </w:rPr>
        <w:t>дает ожидаемый доход и экономический эффект составляет– 3 000 000 тенге за год.</w:t>
      </w:r>
    </w:p>
    <w:p w:rsidR="00D15DBE" w:rsidRPr="00D15DBE" w:rsidRDefault="00D15DBE" w:rsidP="00D15DBE">
      <w:pPr>
        <w:spacing w:after="0" w:line="240" w:lineRule="auto"/>
        <w:jc w:val="both"/>
        <w:rPr>
          <w:rFonts w:ascii="Times New Roman" w:eastAsia="Times New Roman" w:hAnsi="Times New Roman"/>
          <w:sz w:val="28"/>
          <w:szCs w:val="28"/>
          <w:lang w:eastAsia="ru-RU"/>
        </w:rPr>
      </w:pPr>
    </w:p>
    <w:p w:rsidR="00D15DBE" w:rsidRPr="00D15DBE" w:rsidRDefault="00D15DBE" w:rsidP="00D15DBE">
      <w:pPr>
        <w:spacing w:after="0" w:line="240" w:lineRule="auto"/>
        <w:ind w:firstLine="709"/>
        <w:jc w:val="both"/>
        <w:rPr>
          <w:rFonts w:ascii="Times New Roman" w:eastAsia="Times New Roman" w:hAnsi="Times New Roman"/>
          <w:b/>
          <w:sz w:val="28"/>
          <w:szCs w:val="28"/>
          <w:lang w:eastAsia="ru-RU"/>
        </w:rPr>
      </w:pPr>
      <w:r w:rsidRPr="00D15DBE">
        <w:rPr>
          <w:rFonts w:ascii="Times New Roman" w:eastAsia="Times New Roman" w:hAnsi="Times New Roman"/>
          <w:b/>
          <w:sz w:val="28"/>
          <w:szCs w:val="28"/>
          <w:lang w:eastAsia="ru-RU"/>
        </w:rPr>
        <w:t>5 Анализ и заключение по результатам испытаний</w:t>
      </w: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ind w:firstLine="720"/>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 xml:space="preserve">В результате испытаний установлено, что </w:t>
      </w:r>
      <w:r w:rsidRPr="00D15DBE">
        <w:rPr>
          <w:rFonts w:ascii="Times New Roman" w:eastAsia="Times New Roman" w:hAnsi="Times New Roman"/>
          <w:sz w:val="28"/>
          <w:szCs w:val="28"/>
          <w:lang w:val="kk-KZ" w:eastAsia="ru-RU"/>
        </w:rPr>
        <w:t xml:space="preserve">ОХШ </w:t>
      </w:r>
      <w:r w:rsidRPr="00D15DBE">
        <w:rPr>
          <w:rFonts w:ascii="Times New Roman" w:eastAsia="Times New Roman" w:hAnsi="Times New Roman"/>
          <w:sz w:val="28"/>
          <w:szCs w:val="28"/>
          <w:lang w:eastAsia="ru-RU"/>
        </w:rPr>
        <w:t>выполняет технологический процесс с показателями, соответствующими ТТ на разработку.</w:t>
      </w:r>
    </w:p>
    <w:p w:rsidR="00D15DBE" w:rsidRPr="00D15DBE" w:rsidRDefault="00D15DBE" w:rsidP="00D15DBE">
      <w:pPr>
        <w:spacing w:after="0" w:line="240" w:lineRule="auto"/>
        <w:ind w:firstLine="720"/>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Вместительность контейнера составляет до 6,5 тонн шерсти.</w:t>
      </w:r>
    </w:p>
    <w:p w:rsidR="00D15DBE" w:rsidRPr="00D15DBE" w:rsidRDefault="00D15DBE" w:rsidP="00D15DBE">
      <w:pPr>
        <w:spacing w:after="0" w:line="240" w:lineRule="auto"/>
        <w:ind w:firstLine="720"/>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 xml:space="preserve">Установка дает экономический эффект за счет снижения эксплуатационных затрат 3 000 000 тенге/год. </w:t>
      </w:r>
    </w:p>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Достоинства конструкции</w:t>
      </w:r>
    </w:p>
    <w:p w:rsidR="00D15DBE" w:rsidRPr="00D15DBE" w:rsidRDefault="00D15DBE" w:rsidP="00D15DBE">
      <w:pPr>
        <w:spacing w:after="0" w:line="240" w:lineRule="auto"/>
        <w:jc w:val="center"/>
        <w:rPr>
          <w:rFonts w:ascii="Times New Roman" w:eastAsia="Times New Roman" w:hAnsi="Times New Roman"/>
          <w:color w:val="FF0000"/>
          <w:sz w:val="28"/>
          <w:szCs w:val="28"/>
          <w:lang w:eastAsia="ru-RU"/>
        </w:rPr>
      </w:pPr>
    </w:p>
    <w:p w:rsidR="00D15DBE" w:rsidRPr="00D15DBE" w:rsidRDefault="00D15DBE" w:rsidP="00D15DBE">
      <w:pPr>
        <w:spacing w:after="0" w:line="240" w:lineRule="auto"/>
        <w:ind w:firstLine="708"/>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Перевозится на прицепе автомобиля.</w:t>
      </w:r>
    </w:p>
    <w:p w:rsidR="00D15DBE" w:rsidRPr="00D15DBE" w:rsidRDefault="00D15DBE" w:rsidP="00D15DBE">
      <w:pPr>
        <w:spacing w:after="0" w:line="240" w:lineRule="auto"/>
        <w:ind w:firstLine="708"/>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lastRenderedPageBreak/>
        <w:t xml:space="preserve">Созданы условия для высокопроизводительной и качественной работы персонала. </w:t>
      </w:r>
    </w:p>
    <w:p w:rsidR="00D15DBE" w:rsidRPr="00D15DBE" w:rsidRDefault="00D15DBE" w:rsidP="00D15DBE">
      <w:pPr>
        <w:spacing w:after="0" w:line="240" w:lineRule="auto"/>
        <w:ind w:firstLine="708"/>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val="kk-KZ" w:eastAsia="ru-RU"/>
        </w:rPr>
        <w:t>Созданы условия для качественной и высокопроизводительной работы – у</w:t>
      </w:r>
      <w:r w:rsidRPr="00D15DBE">
        <w:rPr>
          <w:rFonts w:ascii="Times New Roman" w:eastAsia="Times New Roman" w:hAnsi="Times New Roman"/>
          <w:sz w:val="28"/>
          <w:szCs w:val="28"/>
          <w:lang w:eastAsia="ru-RU"/>
        </w:rPr>
        <w:t>комплектован современными шерстопрессом, штабелером тюков.</w:t>
      </w:r>
    </w:p>
    <w:p w:rsidR="00D15DBE" w:rsidRPr="00D15DBE" w:rsidRDefault="00D15DBE" w:rsidP="00D15DBE">
      <w:pPr>
        <w:spacing w:after="0" w:line="240" w:lineRule="auto"/>
        <w:ind w:firstLine="708"/>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ОХШ снабжен автономными источниками энергии на основе ВИЭ.</w:t>
      </w:r>
    </w:p>
    <w:p w:rsidR="00D15DBE" w:rsidRPr="00D15DBE" w:rsidRDefault="00D15DBE" w:rsidP="00D15DBE">
      <w:pPr>
        <w:spacing w:after="0" w:line="240" w:lineRule="auto"/>
        <w:ind w:firstLine="720"/>
        <w:jc w:val="both"/>
        <w:rPr>
          <w:rFonts w:ascii="Times New Roman" w:eastAsia="Times New Roman" w:hAnsi="Times New Roman"/>
          <w:color w:val="FF0000"/>
          <w:sz w:val="28"/>
          <w:szCs w:val="28"/>
          <w:lang w:eastAsia="ru-RU"/>
        </w:rPr>
      </w:pPr>
    </w:p>
    <w:p w:rsidR="00D15DBE" w:rsidRPr="00D15DBE" w:rsidRDefault="00D15DBE" w:rsidP="00D15DBE">
      <w:pPr>
        <w:spacing w:after="0" w:line="240" w:lineRule="auto"/>
        <w:jc w:val="center"/>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Выводы и предложения</w:t>
      </w:r>
    </w:p>
    <w:p w:rsidR="00D15DBE" w:rsidRPr="00D15DBE" w:rsidRDefault="00D15DBE" w:rsidP="00D15DBE">
      <w:pPr>
        <w:spacing w:after="0" w:line="240" w:lineRule="auto"/>
        <w:jc w:val="center"/>
        <w:rPr>
          <w:rFonts w:ascii="Times New Roman" w:eastAsia="Times New Roman" w:hAnsi="Times New Roman"/>
          <w:sz w:val="28"/>
          <w:szCs w:val="28"/>
          <w:lang w:eastAsia="ru-RU"/>
        </w:rPr>
      </w:pPr>
    </w:p>
    <w:p w:rsidR="00D15DBE" w:rsidRPr="00D15DBE" w:rsidRDefault="00D15DBE" w:rsidP="00D15DBE">
      <w:pPr>
        <w:spacing w:after="0" w:line="240" w:lineRule="auto"/>
        <w:ind w:firstLine="720"/>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На основании материалов производственных испытаний ОХШ можно сделать следующие выводы:</w:t>
      </w:r>
    </w:p>
    <w:p w:rsidR="00D15DBE" w:rsidRPr="00D15DBE" w:rsidRDefault="00D15DBE" w:rsidP="00D15DBE">
      <w:pPr>
        <w:spacing w:after="0" w:line="240" w:lineRule="auto"/>
        <w:ind w:firstLine="720"/>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1. Установка соответствует требованиям ТТ.</w:t>
      </w:r>
    </w:p>
    <w:p w:rsidR="00D15DBE" w:rsidRPr="00D15DBE" w:rsidRDefault="00D15DBE" w:rsidP="00D15DBE">
      <w:pPr>
        <w:spacing w:after="0" w:line="240" w:lineRule="auto"/>
        <w:ind w:firstLine="720"/>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2. Установка выполняет технологический процесс.</w:t>
      </w:r>
    </w:p>
    <w:p w:rsidR="00D15DBE" w:rsidRPr="00D15DBE" w:rsidRDefault="00D15DBE" w:rsidP="00D15DBE">
      <w:pPr>
        <w:spacing w:after="0" w:line="240" w:lineRule="auto"/>
        <w:ind w:firstLine="720"/>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3. Установка соответствует требованиям ССБТ.</w:t>
      </w:r>
    </w:p>
    <w:p w:rsidR="00D15DBE" w:rsidRPr="00D15DBE" w:rsidRDefault="00D15DBE" w:rsidP="00D15DBE">
      <w:pPr>
        <w:spacing w:after="0" w:line="240" w:lineRule="auto"/>
        <w:ind w:firstLine="720"/>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4. Рекомендуется разработать опытный образец ОХШ и провести его предварительные и приемочные испытания.</w:t>
      </w:r>
    </w:p>
    <w:p w:rsidR="00D15DBE" w:rsidRPr="00D15DBE" w:rsidRDefault="00D15DBE" w:rsidP="00D15DBE">
      <w:pPr>
        <w:spacing w:after="0" w:line="240" w:lineRule="auto"/>
        <w:ind w:firstLine="720"/>
        <w:jc w:val="both"/>
        <w:rPr>
          <w:rFonts w:ascii="Times New Roman" w:eastAsia="Times New Roman" w:hAnsi="Times New Roman"/>
          <w:sz w:val="28"/>
          <w:szCs w:val="28"/>
          <w:lang w:eastAsia="ru-RU"/>
        </w:rPr>
      </w:pPr>
    </w:p>
    <w:p w:rsidR="00D15DBE" w:rsidRPr="00D15DBE" w:rsidRDefault="00D15DBE" w:rsidP="00D15DBE">
      <w:pPr>
        <w:spacing w:after="0" w:line="240" w:lineRule="auto"/>
        <w:ind w:firstLine="720"/>
        <w:jc w:val="both"/>
        <w:rPr>
          <w:rFonts w:ascii="Times New Roman" w:eastAsia="Times New Roman" w:hAnsi="Times New Roman"/>
          <w:sz w:val="28"/>
          <w:szCs w:val="28"/>
          <w:lang w:eastAsia="ru-RU"/>
        </w:rPr>
      </w:pPr>
    </w:p>
    <w:p w:rsidR="00D15DBE" w:rsidRPr="00D15DBE" w:rsidRDefault="00D15DBE" w:rsidP="00D15DBE">
      <w:pPr>
        <w:spacing w:after="0" w:line="240" w:lineRule="auto"/>
        <w:ind w:firstLine="720"/>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Исполнители:</w:t>
      </w:r>
      <w:r w:rsidRPr="00D15DBE">
        <w:rPr>
          <w:rFonts w:ascii="Times New Roman" w:eastAsia="Times New Roman" w:hAnsi="Times New Roman"/>
          <w:sz w:val="28"/>
          <w:szCs w:val="28"/>
          <w:lang w:eastAsia="ru-RU"/>
        </w:rPr>
        <w:tab/>
      </w:r>
      <w:r w:rsidRPr="00D15DBE">
        <w:rPr>
          <w:rFonts w:ascii="Times New Roman" w:eastAsia="Times New Roman" w:hAnsi="Times New Roman"/>
          <w:sz w:val="28"/>
          <w:szCs w:val="28"/>
          <w:lang w:eastAsia="ru-RU"/>
        </w:rPr>
        <w:tab/>
      </w:r>
      <w:r w:rsidRPr="00D15DBE">
        <w:rPr>
          <w:rFonts w:ascii="Times New Roman" w:eastAsia="Times New Roman" w:hAnsi="Times New Roman"/>
          <w:sz w:val="28"/>
          <w:szCs w:val="28"/>
          <w:lang w:eastAsia="ru-RU"/>
        </w:rPr>
        <w:tab/>
      </w:r>
      <w:r w:rsidRPr="00D15DBE">
        <w:rPr>
          <w:rFonts w:ascii="Times New Roman" w:eastAsia="Times New Roman" w:hAnsi="Times New Roman"/>
          <w:sz w:val="28"/>
          <w:szCs w:val="28"/>
          <w:lang w:eastAsia="ru-RU"/>
        </w:rPr>
        <w:tab/>
      </w:r>
      <w:r w:rsidRPr="00D15DBE">
        <w:rPr>
          <w:rFonts w:ascii="Times New Roman" w:eastAsia="Times New Roman" w:hAnsi="Times New Roman"/>
          <w:sz w:val="28"/>
          <w:szCs w:val="28"/>
          <w:lang w:eastAsia="ru-RU"/>
        </w:rPr>
        <w:tab/>
      </w:r>
      <w:r w:rsidRPr="00D15DBE">
        <w:rPr>
          <w:rFonts w:ascii="Times New Roman" w:eastAsia="Times New Roman" w:hAnsi="Times New Roman"/>
          <w:sz w:val="28"/>
          <w:szCs w:val="28"/>
          <w:lang w:eastAsia="ru-RU"/>
        </w:rPr>
        <w:tab/>
        <w:t>М.Ж. Исаханов</w:t>
      </w:r>
    </w:p>
    <w:p w:rsidR="00D15DBE" w:rsidRPr="00D15DBE" w:rsidRDefault="00D15DBE" w:rsidP="00D15DBE">
      <w:pPr>
        <w:spacing w:after="0" w:line="240" w:lineRule="auto"/>
        <w:ind w:firstLine="720"/>
        <w:jc w:val="both"/>
        <w:rPr>
          <w:rFonts w:ascii="Times New Roman" w:eastAsia="Times New Roman" w:hAnsi="Times New Roman"/>
          <w:sz w:val="28"/>
          <w:szCs w:val="28"/>
          <w:lang w:eastAsia="ru-RU"/>
        </w:rPr>
      </w:pPr>
      <w:r w:rsidRPr="00D15DBE">
        <w:rPr>
          <w:rFonts w:ascii="Times New Roman" w:eastAsia="Times New Roman" w:hAnsi="Times New Roman"/>
          <w:sz w:val="28"/>
          <w:szCs w:val="28"/>
          <w:lang w:eastAsia="ru-RU"/>
        </w:rPr>
        <w:tab/>
      </w:r>
      <w:r w:rsidRPr="00D15DBE">
        <w:rPr>
          <w:rFonts w:ascii="Times New Roman" w:eastAsia="Times New Roman" w:hAnsi="Times New Roman"/>
          <w:sz w:val="28"/>
          <w:szCs w:val="28"/>
          <w:lang w:eastAsia="ru-RU"/>
        </w:rPr>
        <w:tab/>
      </w:r>
      <w:r w:rsidRPr="00D15DBE">
        <w:rPr>
          <w:rFonts w:ascii="Times New Roman" w:eastAsia="Times New Roman" w:hAnsi="Times New Roman"/>
          <w:sz w:val="28"/>
          <w:szCs w:val="28"/>
          <w:lang w:eastAsia="ru-RU"/>
        </w:rPr>
        <w:tab/>
      </w:r>
      <w:r w:rsidRPr="00D15DBE">
        <w:rPr>
          <w:rFonts w:ascii="Times New Roman" w:eastAsia="Times New Roman" w:hAnsi="Times New Roman"/>
          <w:sz w:val="28"/>
          <w:szCs w:val="28"/>
          <w:lang w:eastAsia="ru-RU"/>
        </w:rPr>
        <w:tab/>
      </w:r>
      <w:r w:rsidRPr="00D15DBE">
        <w:rPr>
          <w:rFonts w:ascii="Times New Roman" w:eastAsia="Times New Roman" w:hAnsi="Times New Roman"/>
          <w:sz w:val="28"/>
          <w:szCs w:val="28"/>
          <w:lang w:eastAsia="ru-RU"/>
        </w:rPr>
        <w:tab/>
      </w:r>
      <w:r w:rsidRPr="00D15DBE">
        <w:rPr>
          <w:rFonts w:ascii="Times New Roman" w:eastAsia="Times New Roman" w:hAnsi="Times New Roman"/>
          <w:sz w:val="28"/>
          <w:szCs w:val="28"/>
          <w:lang w:eastAsia="ru-RU"/>
        </w:rPr>
        <w:tab/>
      </w:r>
      <w:r w:rsidRPr="00D15DBE">
        <w:rPr>
          <w:rFonts w:ascii="Times New Roman" w:eastAsia="Times New Roman" w:hAnsi="Times New Roman"/>
          <w:sz w:val="28"/>
          <w:szCs w:val="28"/>
          <w:lang w:eastAsia="ru-RU"/>
        </w:rPr>
        <w:tab/>
      </w:r>
      <w:r w:rsidRPr="00D15DBE">
        <w:rPr>
          <w:rFonts w:ascii="Times New Roman" w:eastAsia="Times New Roman" w:hAnsi="Times New Roman"/>
          <w:sz w:val="28"/>
          <w:szCs w:val="28"/>
          <w:lang w:eastAsia="ru-RU"/>
        </w:rPr>
        <w:tab/>
        <w:t>Р. Касым</w:t>
      </w:r>
    </w:p>
    <w:p w:rsidR="008D0D83" w:rsidRPr="00584B95" w:rsidRDefault="008D0D83" w:rsidP="008D0D83">
      <w:pPr>
        <w:spacing w:after="0" w:line="240" w:lineRule="auto"/>
        <w:ind w:firstLine="720"/>
        <w:jc w:val="both"/>
        <w:rPr>
          <w:rFonts w:ascii="Times New Roman" w:eastAsia="Times New Roman" w:hAnsi="Times New Roman"/>
          <w:sz w:val="28"/>
          <w:szCs w:val="28"/>
          <w:lang w:eastAsia="ru-RU"/>
        </w:rPr>
      </w:pPr>
    </w:p>
    <w:p w:rsidR="008D0D83" w:rsidRPr="00584B95" w:rsidRDefault="008D0D83" w:rsidP="008D0D83">
      <w:pPr>
        <w:spacing w:after="0" w:line="240" w:lineRule="auto"/>
        <w:ind w:firstLine="720"/>
        <w:jc w:val="both"/>
        <w:rPr>
          <w:rFonts w:ascii="Times New Roman" w:eastAsia="Times New Roman" w:hAnsi="Times New Roman"/>
          <w:sz w:val="28"/>
          <w:szCs w:val="28"/>
          <w:lang w:eastAsia="ru-RU"/>
        </w:rPr>
      </w:pPr>
    </w:p>
    <w:p w:rsidR="008D0D83" w:rsidRPr="00584B95" w:rsidRDefault="008D0D83" w:rsidP="008D0D83">
      <w:pPr>
        <w:spacing w:after="0" w:line="240" w:lineRule="auto"/>
        <w:ind w:firstLine="720"/>
        <w:jc w:val="both"/>
        <w:rPr>
          <w:rFonts w:ascii="Times New Roman" w:eastAsia="Times New Roman" w:hAnsi="Times New Roman"/>
          <w:sz w:val="28"/>
          <w:szCs w:val="28"/>
          <w:lang w:eastAsia="ru-RU"/>
        </w:rPr>
      </w:pPr>
    </w:p>
    <w:p w:rsidR="008D0D83" w:rsidRPr="00584B95" w:rsidRDefault="008D0D83" w:rsidP="008D0D83">
      <w:pPr>
        <w:spacing w:after="0" w:line="240" w:lineRule="auto"/>
        <w:ind w:firstLine="720"/>
        <w:jc w:val="both"/>
        <w:rPr>
          <w:rFonts w:ascii="Times New Roman" w:eastAsia="Times New Roman" w:hAnsi="Times New Roman"/>
          <w:sz w:val="28"/>
          <w:szCs w:val="28"/>
          <w:lang w:eastAsia="ru-RU"/>
        </w:rPr>
      </w:pPr>
    </w:p>
    <w:p w:rsidR="008D0D83" w:rsidRPr="00584B95" w:rsidRDefault="008D0D83" w:rsidP="008D0D83">
      <w:pPr>
        <w:spacing w:after="0" w:line="240" w:lineRule="auto"/>
        <w:ind w:firstLine="720"/>
        <w:jc w:val="both"/>
        <w:rPr>
          <w:rFonts w:ascii="Times New Roman" w:eastAsia="Times New Roman" w:hAnsi="Times New Roman"/>
          <w:sz w:val="28"/>
          <w:szCs w:val="28"/>
          <w:lang w:eastAsia="ru-RU"/>
        </w:rPr>
      </w:pPr>
    </w:p>
    <w:p w:rsidR="008D0D83" w:rsidRPr="00584B95" w:rsidRDefault="008D0D83" w:rsidP="008D0D83">
      <w:pPr>
        <w:spacing w:after="0" w:line="240" w:lineRule="auto"/>
        <w:ind w:firstLine="720"/>
        <w:jc w:val="both"/>
        <w:rPr>
          <w:rFonts w:ascii="Times New Roman" w:eastAsia="Times New Roman" w:hAnsi="Times New Roman"/>
          <w:sz w:val="28"/>
          <w:szCs w:val="28"/>
          <w:lang w:eastAsia="ru-RU"/>
        </w:rPr>
      </w:pPr>
    </w:p>
    <w:p w:rsidR="008D0D83" w:rsidRPr="00584B95" w:rsidRDefault="008D0D83" w:rsidP="008D0D83">
      <w:pPr>
        <w:spacing w:after="0" w:line="240" w:lineRule="auto"/>
        <w:ind w:firstLine="720"/>
        <w:jc w:val="both"/>
        <w:rPr>
          <w:rFonts w:ascii="Times New Roman" w:eastAsia="Times New Roman" w:hAnsi="Times New Roman"/>
          <w:sz w:val="28"/>
          <w:szCs w:val="28"/>
          <w:lang w:eastAsia="ru-RU"/>
        </w:rPr>
      </w:pPr>
    </w:p>
    <w:p w:rsidR="008D0D83" w:rsidRPr="00584B95" w:rsidRDefault="008D0D83" w:rsidP="008D0D83">
      <w:pPr>
        <w:spacing w:after="0" w:line="240" w:lineRule="auto"/>
        <w:ind w:firstLine="720"/>
        <w:jc w:val="both"/>
        <w:rPr>
          <w:rFonts w:ascii="Times New Roman" w:eastAsia="Times New Roman" w:hAnsi="Times New Roman"/>
          <w:sz w:val="28"/>
          <w:szCs w:val="28"/>
          <w:lang w:eastAsia="ru-RU"/>
        </w:rPr>
      </w:pPr>
    </w:p>
    <w:p w:rsidR="008D0D83" w:rsidRPr="00584B95" w:rsidRDefault="008D0D83" w:rsidP="008D0D83">
      <w:pPr>
        <w:spacing w:after="0" w:line="240" w:lineRule="auto"/>
        <w:ind w:firstLine="720"/>
        <w:jc w:val="both"/>
        <w:rPr>
          <w:rFonts w:ascii="Times New Roman" w:eastAsia="Times New Roman" w:hAnsi="Times New Roman"/>
          <w:sz w:val="28"/>
          <w:szCs w:val="28"/>
          <w:lang w:eastAsia="ru-RU"/>
        </w:rPr>
      </w:pPr>
    </w:p>
    <w:p w:rsidR="008D0D83" w:rsidRPr="00584B95" w:rsidRDefault="008D0D83" w:rsidP="008D0D83">
      <w:pPr>
        <w:spacing w:after="0" w:line="240" w:lineRule="auto"/>
        <w:ind w:firstLine="720"/>
        <w:jc w:val="both"/>
        <w:rPr>
          <w:rFonts w:ascii="Times New Roman" w:eastAsia="Times New Roman" w:hAnsi="Times New Roman"/>
          <w:sz w:val="28"/>
          <w:szCs w:val="28"/>
          <w:lang w:eastAsia="ru-RU"/>
        </w:rPr>
      </w:pPr>
    </w:p>
    <w:p w:rsidR="008D0D83" w:rsidRPr="00584B95" w:rsidRDefault="008D0D83" w:rsidP="008D0D83">
      <w:pPr>
        <w:spacing w:after="0" w:line="240" w:lineRule="auto"/>
        <w:ind w:firstLine="720"/>
        <w:jc w:val="both"/>
        <w:rPr>
          <w:rFonts w:ascii="Times New Roman" w:eastAsia="Times New Roman" w:hAnsi="Times New Roman"/>
          <w:sz w:val="28"/>
          <w:szCs w:val="28"/>
          <w:lang w:eastAsia="ru-RU"/>
        </w:rPr>
      </w:pPr>
    </w:p>
    <w:p w:rsidR="008D0D83" w:rsidRPr="00584B95" w:rsidRDefault="008D0D83" w:rsidP="008D0D83">
      <w:pPr>
        <w:spacing w:after="0" w:line="240" w:lineRule="auto"/>
        <w:ind w:firstLine="720"/>
        <w:jc w:val="both"/>
        <w:rPr>
          <w:rFonts w:ascii="Times New Roman" w:eastAsia="Times New Roman" w:hAnsi="Times New Roman"/>
          <w:sz w:val="28"/>
          <w:szCs w:val="28"/>
          <w:lang w:eastAsia="ru-RU"/>
        </w:rPr>
      </w:pPr>
    </w:p>
    <w:p w:rsidR="00DB2D99" w:rsidRDefault="00DB2D99">
      <w:pPr>
        <w:spacing w:after="0" w:line="240" w:lineRule="auto"/>
        <w:rPr>
          <w:rFonts w:ascii="Times New Roman" w:eastAsia="Times New Roman" w:hAnsi="Times New Roman"/>
          <w:sz w:val="28"/>
          <w:szCs w:val="28"/>
          <w:lang w:eastAsia="ru-RU"/>
        </w:rPr>
      </w:pPr>
      <w:r>
        <w:rPr>
          <w:rFonts w:ascii="Times New Roman" w:eastAsia="Times New Roman" w:hAnsi="Times New Roman"/>
          <w:sz w:val="28"/>
          <w:szCs w:val="28"/>
          <w:lang w:eastAsia="ru-RU"/>
        </w:rPr>
        <w:br w:type="page"/>
      </w:r>
    </w:p>
    <w:p w:rsidR="009402E8" w:rsidRPr="009402E8" w:rsidRDefault="009402E8" w:rsidP="008D0D83">
      <w:pPr>
        <w:tabs>
          <w:tab w:val="left" w:pos="-5040"/>
        </w:tabs>
        <w:spacing w:after="0" w:line="240" w:lineRule="auto"/>
        <w:ind w:firstLine="709"/>
        <w:jc w:val="center"/>
        <w:rPr>
          <w:rFonts w:ascii="Times New Roman" w:hAnsi="Times New Roman"/>
          <w:b/>
          <w:sz w:val="28"/>
          <w:szCs w:val="28"/>
          <w:lang w:val="en-US"/>
        </w:rPr>
      </w:pPr>
      <w:r w:rsidRPr="009402E8">
        <w:rPr>
          <w:rFonts w:ascii="Times New Roman" w:hAnsi="Times New Roman"/>
          <w:b/>
          <w:sz w:val="28"/>
          <w:szCs w:val="28"/>
          <w:lang w:val="en-US"/>
        </w:rPr>
        <w:lastRenderedPageBreak/>
        <w:t xml:space="preserve">APPENDIX E </w:t>
      </w:r>
    </w:p>
    <w:p w:rsidR="008D0D83" w:rsidRPr="009402E8" w:rsidRDefault="009402E8" w:rsidP="008D0D83">
      <w:pPr>
        <w:tabs>
          <w:tab w:val="left" w:pos="-5040"/>
        </w:tabs>
        <w:spacing w:after="0" w:line="240" w:lineRule="auto"/>
        <w:ind w:firstLine="709"/>
        <w:jc w:val="center"/>
        <w:rPr>
          <w:rFonts w:ascii="Times New Roman" w:eastAsia="Times New Roman" w:hAnsi="Times New Roman"/>
          <w:b/>
          <w:sz w:val="28"/>
          <w:szCs w:val="28"/>
          <w:lang w:val="en-US" w:eastAsia="ru-RU"/>
        </w:rPr>
      </w:pPr>
      <w:r w:rsidRPr="009402E8">
        <w:rPr>
          <w:rFonts w:ascii="Times New Roman" w:hAnsi="Times New Roman"/>
          <w:b/>
          <w:sz w:val="28"/>
          <w:szCs w:val="28"/>
          <w:lang w:val="en-US"/>
        </w:rPr>
        <w:t>Acts of installation</w:t>
      </w:r>
    </w:p>
    <w:p w:rsidR="008D0D83" w:rsidRPr="009402E8" w:rsidRDefault="009D3F05" w:rsidP="008D0D83">
      <w:pPr>
        <w:tabs>
          <w:tab w:val="left" w:pos="-5040"/>
        </w:tabs>
        <w:spacing w:after="0" w:line="240" w:lineRule="auto"/>
        <w:jc w:val="center"/>
        <w:rPr>
          <w:rFonts w:ascii="Times New Roman" w:eastAsia="Times New Roman" w:hAnsi="Times New Roman"/>
          <w:sz w:val="28"/>
          <w:szCs w:val="28"/>
          <w:lang w:val="en-US" w:eastAsia="ru-RU"/>
        </w:rPr>
      </w:pPr>
      <w:r w:rsidRPr="008D0D83">
        <w:rPr>
          <w:rFonts w:ascii="Times New Roman" w:eastAsia="Times New Roman" w:hAnsi="Times New Roman"/>
          <w:noProof/>
          <w:sz w:val="28"/>
          <w:szCs w:val="28"/>
          <w:lang w:val="en-US"/>
        </w:rPr>
        <w:drawing>
          <wp:inline distT="0" distB="0" distL="0" distR="0">
            <wp:extent cx="5986780" cy="8574405"/>
            <wp:effectExtent l="0" t="0" r="0" b="0"/>
            <wp:docPr id="250" name="Рисунок 151" descr="W:\3 ЦНТП МСХ РК 2020\Отчеты\Отчет 1-полуг, 3 кварт\Приложения 3 кв\Акт внед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descr="W:\3 ЦНТП МСХ РК 2020\Отчеты\Отчет 1-полуг, 3 кварт\Приложения 3 кв\Акт внедр.jpg"/>
                    <pic:cNvPicPr>
                      <a:picLocks noChangeAspect="1" noChangeArrowheads="1"/>
                    </pic:cNvPicPr>
                  </pic:nvPicPr>
                  <pic:blipFill>
                    <a:blip r:embed="rId150">
                      <a:extLst>
                        <a:ext uri="{28A0092B-C50C-407E-A947-70E740481C1C}">
                          <a14:useLocalDpi xmlns:a14="http://schemas.microsoft.com/office/drawing/2010/main" val="0"/>
                        </a:ext>
                      </a:extLst>
                    </a:blip>
                    <a:srcRect l="11386" t="5186" r="7362" b="10373"/>
                    <a:stretch>
                      <a:fillRect/>
                    </a:stretch>
                  </pic:blipFill>
                  <pic:spPr bwMode="auto">
                    <a:xfrm>
                      <a:off x="0" y="0"/>
                      <a:ext cx="5986780" cy="8574405"/>
                    </a:xfrm>
                    <a:prstGeom prst="rect">
                      <a:avLst/>
                    </a:prstGeom>
                    <a:noFill/>
                    <a:ln>
                      <a:noFill/>
                    </a:ln>
                  </pic:spPr>
                </pic:pic>
              </a:graphicData>
            </a:graphic>
          </wp:inline>
        </w:drawing>
      </w:r>
    </w:p>
    <w:p w:rsidR="008D0D83" w:rsidRPr="00584B95" w:rsidRDefault="009D3F05" w:rsidP="008D0D83">
      <w:pPr>
        <w:spacing w:after="0" w:line="240" w:lineRule="auto"/>
        <w:jc w:val="center"/>
        <w:rPr>
          <w:rFonts w:ascii="Times New Roman" w:eastAsia="Times New Roman" w:hAnsi="Times New Roman"/>
          <w:sz w:val="28"/>
          <w:szCs w:val="28"/>
          <w:lang w:eastAsia="ru-RU"/>
        </w:rPr>
      </w:pPr>
      <w:r w:rsidRPr="008D0D83">
        <w:rPr>
          <w:rFonts w:ascii="Times New Roman" w:eastAsia="Times New Roman" w:hAnsi="Times New Roman"/>
          <w:noProof/>
          <w:sz w:val="28"/>
          <w:szCs w:val="28"/>
          <w:lang w:val="en-US"/>
        </w:rPr>
        <w:lastRenderedPageBreak/>
        <w:drawing>
          <wp:inline distT="0" distB="0" distL="0" distR="0">
            <wp:extent cx="6383655" cy="9117965"/>
            <wp:effectExtent l="0" t="0" r="0" b="0"/>
            <wp:docPr id="251" name="Рисунок 152" descr="W:\3 ЦНТП МСХ РК 2020\Отчеты\Отчет годовой 2020\Акты испытаний_внедр\Акт внедр ПС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descr="W:\3 ЦНТП МСХ РК 2020\Отчеты\Отчет годовой 2020\Акты испытаний_внедр\Акт внедр ПСП.jpg"/>
                    <pic:cNvPicPr>
                      <a:picLocks noChangeAspect="1" noChangeArrowheads="1"/>
                    </pic:cNvPicPr>
                  </pic:nvPicPr>
                  <pic:blipFill>
                    <a:blip r:embed="rId151" cstate="print">
                      <a:extLst>
                        <a:ext uri="{28A0092B-C50C-407E-A947-70E740481C1C}">
                          <a14:useLocalDpi xmlns:a14="http://schemas.microsoft.com/office/drawing/2010/main" val="0"/>
                        </a:ext>
                      </a:extLst>
                    </a:blip>
                    <a:srcRect l="10629" t="4977" r="7294" b="9955"/>
                    <a:stretch>
                      <a:fillRect/>
                    </a:stretch>
                  </pic:blipFill>
                  <pic:spPr bwMode="auto">
                    <a:xfrm>
                      <a:off x="0" y="0"/>
                      <a:ext cx="6383655" cy="9117965"/>
                    </a:xfrm>
                    <a:prstGeom prst="rect">
                      <a:avLst/>
                    </a:prstGeom>
                    <a:noFill/>
                    <a:ln>
                      <a:noFill/>
                    </a:ln>
                  </pic:spPr>
                </pic:pic>
              </a:graphicData>
            </a:graphic>
          </wp:inline>
        </w:drawing>
      </w:r>
    </w:p>
    <w:p w:rsidR="008D0D83" w:rsidRPr="00584B95" w:rsidRDefault="008D0D83" w:rsidP="008D0D83">
      <w:pPr>
        <w:spacing w:after="0" w:line="240" w:lineRule="auto"/>
        <w:jc w:val="both"/>
        <w:rPr>
          <w:rFonts w:ascii="Times New Roman" w:eastAsia="Times New Roman" w:hAnsi="Times New Roman"/>
          <w:sz w:val="28"/>
          <w:szCs w:val="28"/>
          <w:lang w:eastAsia="ru-RU"/>
        </w:rPr>
      </w:pPr>
    </w:p>
    <w:p w:rsidR="008D0D83" w:rsidRPr="00584B95" w:rsidRDefault="009D3F05" w:rsidP="008D0D83">
      <w:pPr>
        <w:spacing w:after="0" w:line="240" w:lineRule="auto"/>
        <w:jc w:val="center"/>
        <w:rPr>
          <w:rFonts w:ascii="Times New Roman" w:eastAsia="Times New Roman" w:hAnsi="Times New Roman"/>
          <w:sz w:val="28"/>
          <w:szCs w:val="28"/>
          <w:lang w:eastAsia="ru-RU"/>
        </w:rPr>
      </w:pPr>
      <w:r w:rsidRPr="008D0D83">
        <w:rPr>
          <w:rFonts w:ascii="Times New Roman" w:eastAsia="Times New Roman" w:hAnsi="Times New Roman"/>
          <w:noProof/>
          <w:sz w:val="28"/>
          <w:szCs w:val="28"/>
          <w:lang w:val="en-US"/>
        </w:rPr>
        <w:drawing>
          <wp:inline distT="0" distB="0" distL="0" distR="0">
            <wp:extent cx="6073140" cy="8686800"/>
            <wp:effectExtent l="0" t="0" r="0" b="0"/>
            <wp:docPr id="252" name="Рисунок 153" descr="W:\3 ЦНТП МСХ РК 2020\Отчеты\Отчет годовой 2020\Акты испытаний_внедр\Акт внедр ОХ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 descr="W:\3 ЦНТП МСХ РК 2020\Отчеты\Отчет годовой 2020\Акты испытаний_внедр\Акт внедр ОХШ.jpg"/>
                    <pic:cNvPicPr>
                      <a:picLocks noChangeAspect="1" noChangeArrowheads="1"/>
                    </pic:cNvPicPr>
                  </pic:nvPicPr>
                  <pic:blipFill>
                    <a:blip r:embed="rId152" cstate="print">
                      <a:extLst>
                        <a:ext uri="{28A0092B-C50C-407E-A947-70E740481C1C}">
                          <a14:useLocalDpi xmlns:a14="http://schemas.microsoft.com/office/drawing/2010/main" val="0"/>
                        </a:ext>
                      </a:extLst>
                    </a:blip>
                    <a:srcRect l="11218" t="5882" r="7132" b="9276"/>
                    <a:stretch>
                      <a:fillRect/>
                    </a:stretch>
                  </pic:blipFill>
                  <pic:spPr bwMode="auto">
                    <a:xfrm>
                      <a:off x="0" y="0"/>
                      <a:ext cx="6073140" cy="8686800"/>
                    </a:xfrm>
                    <a:prstGeom prst="rect">
                      <a:avLst/>
                    </a:prstGeom>
                    <a:noFill/>
                    <a:ln>
                      <a:noFill/>
                    </a:ln>
                  </pic:spPr>
                </pic:pic>
              </a:graphicData>
            </a:graphic>
          </wp:inline>
        </w:drawing>
      </w:r>
    </w:p>
    <w:p w:rsidR="008D0D83" w:rsidRPr="00584B95" w:rsidRDefault="008D0D83" w:rsidP="008D0D83">
      <w:pPr>
        <w:spacing w:after="0" w:line="240" w:lineRule="auto"/>
        <w:jc w:val="both"/>
        <w:rPr>
          <w:rFonts w:ascii="Times New Roman" w:eastAsia="Times New Roman" w:hAnsi="Times New Roman"/>
          <w:sz w:val="28"/>
          <w:szCs w:val="28"/>
          <w:lang w:eastAsia="ru-RU"/>
        </w:rPr>
      </w:pPr>
    </w:p>
    <w:p w:rsidR="004A0841" w:rsidRPr="004A0841" w:rsidRDefault="004A0841" w:rsidP="008D0D83">
      <w:pPr>
        <w:keepNext/>
        <w:spacing w:after="0" w:line="240" w:lineRule="auto"/>
        <w:jc w:val="center"/>
        <w:outlineLvl w:val="3"/>
        <w:rPr>
          <w:rFonts w:ascii="Times New Roman" w:eastAsia="Times New Roman" w:hAnsi="Times New Roman"/>
          <w:b/>
          <w:sz w:val="28"/>
          <w:szCs w:val="28"/>
          <w:lang w:eastAsia="ru-RU"/>
        </w:rPr>
      </w:pPr>
      <w:r w:rsidRPr="004A0841">
        <w:rPr>
          <w:rFonts w:ascii="Times New Roman" w:eastAsia="Times New Roman" w:hAnsi="Times New Roman"/>
          <w:b/>
          <w:sz w:val="28"/>
          <w:szCs w:val="28"/>
          <w:lang w:val="en-US" w:eastAsia="ru-RU"/>
        </w:rPr>
        <w:lastRenderedPageBreak/>
        <w:t>APPENDIX</w:t>
      </w:r>
      <w:r w:rsidRPr="004A0841">
        <w:rPr>
          <w:rFonts w:ascii="Times New Roman" w:eastAsia="Times New Roman" w:hAnsi="Times New Roman"/>
          <w:b/>
          <w:sz w:val="28"/>
          <w:szCs w:val="28"/>
          <w:lang w:eastAsia="ru-RU"/>
        </w:rPr>
        <w:t xml:space="preserve"> </w:t>
      </w:r>
      <w:r w:rsidRPr="004A0841">
        <w:rPr>
          <w:rFonts w:ascii="Times New Roman" w:eastAsia="Times New Roman" w:hAnsi="Times New Roman"/>
          <w:b/>
          <w:sz w:val="28"/>
          <w:szCs w:val="28"/>
          <w:lang w:val="en-US" w:eastAsia="ru-RU"/>
        </w:rPr>
        <w:t>F</w:t>
      </w:r>
      <w:r w:rsidRPr="004A0841">
        <w:rPr>
          <w:rFonts w:ascii="Times New Roman" w:eastAsia="Times New Roman" w:hAnsi="Times New Roman"/>
          <w:b/>
          <w:sz w:val="28"/>
          <w:szCs w:val="28"/>
          <w:lang w:eastAsia="ru-RU"/>
        </w:rPr>
        <w:t xml:space="preserve"> </w:t>
      </w:r>
    </w:p>
    <w:p w:rsidR="004A0841" w:rsidRPr="004A0841" w:rsidRDefault="004A0841" w:rsidP="008D0D83">
      <w:pPr>
        <w:keepNext/>
        <w:spacing w:after="0" w:line="240" w:lineRule="auto"/>
        <w:jc w:val="center"/>
        <w:outlineLvl w:val="3"/>
        <w:rPr>
          <w:rFonts w:ascii="Times New Roman" w:eastAsia="Times New Roman" w:hAnsi="Times New Roman"/>
          <w:b/>
          <w:bCs/>
          <w:sz w:val="24"/>
          <w:szCs w:val="24"/>
          <w:lang w:val="kk-KZ" w:eastAsia="ru-RU"/>
        </w:rPr>
      </w:pPr>
      <w:r w:rsidRPr="004A0841">
        <w:rPr>
          <w:rFonts w:ascii="Times New Roman" w:eastAsia="Times New Roman" w:hAnsi="Times New Roman"/>
          <w:b/>
          <w:sz w:val="28"/>
          <w:szCs w:val="28"/>
          <w:lang w:val="en-US" w:eastAsia="ru-RU"/>
        </w:rPr>
        <w:t>List</w:t>
      </w:r>
      <w:r w:rsidRPr="004A0841">
        <w:rPr>
          <w:rFonts w:ascii="Times New Roman" w:eastAsia="Times New Roman" w:hAnsi="Times New Roman"/>
          <w:b/>
          <w:sz w:val="28"/>
          <w:szCs w:val="28"/>
          <w:lang w:eastAsia="ru-RU"/>
        </w:rPr>
        <w:t xml:space="preserve"> </w:t>
      </w:r>
      <w:r w:rsidRPr="004A0841">
        <w:rPr>
          <w:rFonts w:ascii="Times New Roman" w:eastAsia="Times New Roman" w:hAnsi="Times New Roman"/>
          <w:b/>
          <w:sz w:val="28"/>
          <w:szCs w:val="28"/>
          <w:lang w:val="en-US" w:eastAsia="ru-RU"/>
        </w:rPr>
        <w:t>of</w:t>
      </w:r>
      <w:r w:rsidRPr="004A0841">
        <w:rPr>
          <w:rFonts w:ascii="Times New Roman" w:eastAsia="Times New Roman" w:hAnsi="Times New Roman"/>
          <w:b/>
          <w:sz w:val="28"/>
          <w:szCs w:val="28"/>
          <w:lang w:eastAsia="ru-RU"/>
        </w:rPr>
        <w:t xml:space="preserve"> </w:t>
      </w:r>
      <w:r w:rsidRPr="004A0841">
        <w:rPr>
          <w:rFonts w:ascii="Times New Roman" w:eastAsia="Times New Roman" w:hAnsi="Times New Roman"/>
          <w:b/>
          <w:sz w:val="28"/>
          <w:szCs w:val="28"/>
          <w:lang w:val="en-US" w:eastAsia="ru-RU"/>
        </w:rPr>
        <w:t>publications</w:t>
      </w:r>
      <w:r w:rsidRPr="004A0841">
        <w:rPr>
          <w:rFonts w:ascii="Times New Roman" w:eastAsia="Times New Roman" w:hAnsi="Times New Roman"/>
          <w:b/>
          <w:bCs/>
          <w:sz w:val="24"/>
          <w:szCs w:val="24"/>
          <w:lang w:val="kk-KZ" w:eastAsia="ru-RU"/>
        </w:rPr>
        <w:t xml:space="preserve"> </w:t>
      </w:r>
    </w:p>
    <w:p w:rsidR="008D0D83" w:rsidRPr="004A0841" w:rsidRDefault="008D0D83" w:rsidP="008D0D83">
      <w:pPr>
        <w:keepNext/>
        <w:spacing w:after="0" w:line="240" w:lineRule="auto"/>
        <w:jc w:val="center"/>
        <w:outlineLvl w:val="3"/>
        <w:rPr>
          <w:rFonts w:ascii="Times New Roman" w:eastAsia="Times New Roman" w:hAnsi="Times New Roman"/>
          <w:bCs/>
          <w:sz w:val="24"/>
          <w:szCs w:val="24"/>
          <w:lang w:eastAsia="ru-RU"/>
        </w:rPr>
      </w:pPr>
      <w:r w:rsidRPr="004A0841">
        <w:rPr>
          <w:rFonts w:ascii="Times New Roman" w:eastAsia="Times New Roman" w:hAnsi="Times New Roman"/>
          <w:bCs/>
          <w:sz w:val="24"/>
          <w:szCs w:val="24"/>
          <w:lang w:val="kk-KZ" w:eastAsia="ru-RU"/>
        </w:rPr>
        <w:t xml:space="preserve">Список </w:t>
      </w:r>
      <w:r w:rsidRPr="004A0841">
        <w:rPr>
          <w:rFonts w:ascii="Times New Roman" w:eastAsia="Times New Roman" w:hAnsi="Times New Roman"/>
          <w:bCs/>
          <w:sz w:val="24"/>
          <w:szCs w:val="24"/>
          <w:lang w:eastAsia="ru-RU"/>
        </w:rPr>
        <w:t xml:space="preserve">публикаций, патентов и авторских свидетельств </w:t>
      </w:r>
    </w:p>
    <w:p w:rsidR="008D0D83" w:rsidRPr="004A0841" w:rsidRDefault="008D0D83" w:rsidP="008D0D83">
      <w:pPr>
        <w:keepNext/>
        <w:spacing w:after="0" w:line="240" w:lineRule="auto"/>
        <w:jc w:val="center"/>
        <w:outlineLvl w:val="3"/>
        <w:rPr>
          <w:rFonts w:ascii="Times New Roman" w:eastAsia="Times New Roman" w:hAnsi="Times New Roman"/>
          <w:bCs/>
          <w:sz w:val="24"/>
          <w:szCs w:val="24"/>
          <w:lang w:val="kk-KZ" w:eastAsia="ru-RU"/>
        </w:rPr>
      </w:pPr>
      <w:r w:rsidRPr="004A0841">
        <w:rPr>
          <w:rFonts w:ascii="Times New Roman" w:eastAsia="Times New Roman" w:hAnsi="Times New Roman"/>
          <w:bCs/>
          <w:sz w:val="24"/>
          <w:szCs w:val="24"/>
          <w:lang w:eastAsia="ru-RU"/>
        </w:rPr>
        <w:t>по теме НТП за 2018-2020 гг.</w:t>
      </w:r>
    </w:p>
    <w:tbl>
      <w:tblPr>
        <w:tblW w:w="98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3286"/>
        <w:gridCol w:w="3825"/>
        <w:gridCol w:w="2159"/>
      </w:tblGrid>
      <w:tr w:rsidR="008D0D83" w:rsidRPr="00584B95" w:rsidTr="004A0841">
        <w:tc>
          <w:tcPr>
            <w:tcW w:w="540" w:type="dxa"/>
            <w:tcBorders>
              <w:top w:val="single" w:sz="4" w:space="0" w:color="auto"/>
              <w:left w:val="single" w:sz="4" w:space="0" w:color="auto"/>
              <w:bottom w:val="single" w:sz="4" w:space="0" w:color="auto"/>
              <w:right w:val="single" w:sz="4" w:space="0" w:color="auto"/>
            </w:tcBorders>
            <w:vAlign w:val="center"/>
            <w:hideMark/>
          </w:tcPr>
          <w:p w:rsidR="008D0D83" w:rsidRPr="00584B95" w:rsidRDefault="008D0D83" w:rsidP="008D0D83">
            <w:pPr>
              <w:spacing w:after="0" w:line="240" w:lineRule="auto"/>
              <w:jc w:val="center"/>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 п/п</w:t>
            </w:r>
          </w:p>
        </w:tc>
        <w:tc>
          <w:tcPr>
            <w:tcW w:w="3286" w:type="dxa"/>
            <w:tcBorders>
              <w:top w:val="single" w:sz="4" w:space="0" w:color="auto"/>
              <w:left w:val="single" w:sz="4" w:space="0" w:color="auto"/>
              <w:bottom w:val="single" w:sz="4" w:space="0" w:color="auto"/>
              <w:right w:val="single" w:sz="4" w:space="0" w:color="auto"/>
            </w:tcBorders>
            <w:vAlign w:val="center"/>
            <w:hideMark/>
          </w:tcPr>
          <w:p w:rsidR="008D0D83" w:rsidRPr="00584B95" w:rsidRDefault="008D0D83" w:rsidP="008D0D83">
            <w:pPr>
              <w:keepNext/>
              <w:spacing w:after="0" w:line="240" w:lineRule="auto"/>
              <w:jc w:val="center"/>
              <w:outlineLvl w:val="0"/>
              <w:rPr>
                <w:rFonts w:ascii="Arial" w:eastAsia="Times New Roman" w:hAnsi="Arial" w:cs="Arial"/>
                <w:b/>
                <w:bCs/>
                <w:kern w:val="32"/>
                <w:sz w:val="24"/>
                <w:szCs w:val="24"/>
                <w:lang w:eastAsia="ru-RU"/>
              </w:rPr>
            </w:pPr>
            <w:r w:rsidRPr="00584B95">
              <w:rPr>
                <w:rFonts w:ascii="Times New Roman" w:eastAsia="Times New Roman" w:hAnsi="Times New Roman"/>
                <w:bCs/>
                <w:kern w:val="32"/>
                <w:sz w:val="24"/>
                <w:szCs w:val="24"/>
                <w:lang w:eastAsia="ru-RU"/>
              </w:rPr>
              <w:t>Название статьи</w:t>
            </w:r>
          </w:p>
        </w:tc>
        <w:tc>
          <w:tcPr>
            <w:tcW w:w="3825" w:type="dxa"/>
            <w:tcBorders>
              <w:top w:val="single" w:sz="4" w:space="0" w:color="auto"/>
              <w:left w:val="single" w:sz="4" w:space="0" w:color="auto"/>
              <w:bottom w:val="single" w:sz="4" w:space="0" w:color="auto"/>
              <w:right w:val="single" w:sz="4" w:space="0" w:color="auto"/>
            </w:tcBorders>
            <w:vAlign w:val="center"/>
            <w:hideMark/>
          </w:tcPr>
          <w:p w:rsidR="008D0D83" w:rsidRPr="00584B95" w:rsidRDefault="008D0D83" w:rsidP="008D0D83">
            <w:pPr>
              <w:spacing w:after="0" w:line="240" w:lineRule="auto"/>
              <w:jc w:val="center"/>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Издательство, журнал (название, номер, год) или номер патента</w:t>
            </w:r>
          </w:p>
        </w:tc>
        <w:tc>
          <w:tcPr>
            <w:tcW w:w="2159" w:type="dxa"/>
            <w:tcBorders>
              <w:top w:val="single" w:sz="4" w:space="0" w:color="auto"/>
              <w:left w:val="single" w:sz="4" w:space="0" w:color="auto"/>
              <w:bottom w:val="single" w:sz="4" w:space="0" w:color="auto"/>
              <w:right w:val="single" w:sz="4" w:space="0" w:color="auto"/>
            </w:tcBorders>
            <w:vAlign w:val="center"/>
            <w:hideMark/>
          </w:tcPr>
          <w:p w:rsidR="008D0D83" w:rsidRPr="00584B95" w:rsidRDefault="008D0D83" w:rsidP="008D0D83">
            <w:pPr>
              <w:spacing w:after="0" w:line="240" w:lineRule="auto"/>
              <w:jc w:val="center"/>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Авторы</w:t>
            </w:r>
          </w:p>
        </w:tc>
      </w:tr>
      <w:tr w:rsidR="008D0D83" w:rsidRPr="00584B95" w:rsidTr="004A0841">
        <w:trPr>
          <w:trHeight w:val="164"/>
        </w:trPr>
        <w:tc>
          <w:tcPr>
            <w:tcW w:w="540" w:type="dxa"/>
            <w:tcBorders>
              <w:top w:val="single" w:sz="4" w:space="0" w:color="auto"/>
              <w:left w:val="single" w:sz="4" w:space="0" w:color="auto"/>
              <w:bottom w:val="single" w:sz="4" w:space="0" w:color="auto"/>
              <w:right w:val="single" w:sz="4" w:space="0" w:color="auto"/>
            </w:tcBorders>
            <w:vAlign w:val="center"/>
          </w:tcPr>
          <w:p w:rsidR="008D0D83" w:rsidRPr="00584B95" w:rsidRDefault="008D0D83" w:rsidP="008D0D83">
            <w:pPr>
              <w:spacing w:after="0" w:line="240" w:lineRule="auto"/>
              <w:ind w:left="-108"/>
              <w:jc w:val="center"/>
              <w:rPr>
                <w:rFonts w:ascii="Times New Roman" w:eastAsia="Times New Roman" w:hAnsi="Times New Roman"/>
                <w:sz w:val="24"/>
                <w:szCs w:val="24"/>
                <w:lang w:eastAsia="ru-RU"/>
              </w:rPr>
            </w:pPr>
          </w:p>
        </w:tc>
        <w:tc>
          <w:tcPr>
            <w:tcW w:w="9270" w:type="dxa"/>
            <w:gridSpan w:val="3"/>
            <w:tcBorders>
              <w:top w:val="single" w:sz="4" w:space="0" w:color="auto"/>
              <w:left w:val="single" w:sz="4" w:space="0" w:color="auto"/>
              <w:bottom w:val="single" w:sz="4" w:space="0" w:color="auto"/>
              <w:right w:val="single" w:sz="4" w:space="0" w:color="auto"/>
            </w:tcBorders>
          </w:tcPr>
          <w:p w:rsidR="008D0D83" w:rsidRPr="00584B95" w:rsidRDefault="008D0D83" w:rsidP="008D0D83">
            <w:pPr>
              <w:spacing w:after="0" w:line="240" w:lineRule="auto"/>
              <w:jc w:val="center"/>
              <w:rPr>
                <w:rFonts w:ascii="Times New Roman" w:eastAsia="Times New Roman" w:hAnsi="Times New Roman"/>
                <w:b/>
                <w:sz w:val="24"/>
                <w:szCs w:val="24"/>
                <w:lang w:eastAsia="ru-RU"/>
              </w:rPr>
            </w:pPr>
          </w:p>
          <w:p w:rsidR="008D0D83" w:rsidRPr="00584B95" w:rsidRDefault="008D0D83" w:rsidP="008D0D83">
            <w:pPr>
              <w:spacing w:after="0" w:line="240" w:lineRule="auto"/>
              <w:jc w:val="center"/>
              <w:rPr>
                <w:rFonts w:ascii="Times New Roman" w:eastAsia="Times New Roman" w:hAnsi="Times New Roman"/>
                <w:sz w:val="24"/>
                <w:szCs w:val="24"/>
                <w:lang w:val="kk-KZ" w:eastAsia="ru-RU"/>
              </w:rPr>
            </w:pPr>
            <w:r w:rsidRPr="00584B95">
              <w:rPr>
                <w:rFonts w:ascii="Times New Roman" w:eastAsia="Times New Roman" w:hAnsi="Times New Roman"/>
                <w:b/>
                <w:sz w:val="24"/>
                <w:szCs w:val="24"/>
                <w:lang w:eastAsia="ru-RU"/>
              </w:rPr>
              <w:t>Статьи опубликованные в отечественных и зарубежных изданиях</w:t>
            </w:r>
          </w:p>
        </w:tc>
      </w:tr>
      <w:tr w:rsidR="008D0D83" w:rsidRPr="00584B95" w:rsidTr="004A0841">
        <w:tc>
          <w:tcPr>
            <w:tcW w:w="540" w:type="dxa"/>
            <w:tcBorders>
              <w:top w:val="single" w:sz="4" w:space="0" w:color="auto"/>
              <w:left w:val="single" w:sz="4" w:space="0" w:color="auto"/>
              <w:bottom w:val="single" w:sz="4" w:space="0" w:color="auto"/>
              <w:right w:val="single" w:sz="4" w:space="0" w:color="auto"/>
            </w:tcBorders>
            <w:vAlign w:val="center"/>
          </w:tcPr>
          <w:p w:rsidR="008D0D83" w:rsidRPr="00584B95" w:rsidRDefault="008D0D83" w:rsidP="008D0D83">
            <w:pPr>
              <w:numPr>
                <w:ilvl w:val="0"/>
                <w:numId w:val="28"/>
              </w:numPr>
              <w:spacing w:after="0" w:line="240" w:lineRule="auto"/>
              <w:jc w:val="center"/>
              <w:rPr>
                <w:rFonts w:ascii="Times New Roman" w:eastAsia="Times New Roman" w:hAnsi="Times New Roman"/>
                <w:sz w:val="24"/>
                <w:szCs w:val="24"/>
                <w:lang w:eastAsia="ru-RU"/>
              </w:rPr>
            </w:pPr>
          </w:p>
        </w:tc>
        <w:tc>
          <w:tcPr>
            <w:tcW w:w="3286"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Научно обоснованная модернизация пастбищного овцеводства – путь реализации экспортного потенциала шерстяного кластера</w:t>
            </w:r>
          </w:p>
        </w:tc>
        <w:tc>
          <w:tcPr>
            <w:tcW w:w="3825"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0" w:line="240" w:lineRule="auto"/>
              <w:jc w:val="both"/>
              <w:rPr>
                <w:rFonts w:ascii="Times New Roman" w:eastAsia="Times New Roman" w:hAnsi="Times New Roman"/>
                <w:sz w:val="24"/>
                <w:szCs w:val="24"/>
                <w:highlight w:val="yellow"/>
                <w:lang w:eastAsia="ru-RU"/>
              </w:rPr>
            </w:pPr>
            <w:r w:rsidRPr="00584B95">
              <w:rPr>
                <w:rFonts w:ascii="Times New Roman" w:eastAsia="Times New Roman" w:hAnsi="Times New Roman"/>
                <w:sz w:val="24"/>
                <w:szCs w:val="24"/>
                <w:lang w:eastAsia="ru-RU"/>
              </w:rPr>
              <w:t>Международная агроинженерия /Научно-технический журнал ТОО «НПЦ агроинженерии». – выпуск 3 (23), – Алматы.– 2018. – С. 6-15.</w:t>
            </w:r>
          </w:p>
        </w:tc>
        <w:tc>
          <w:tcPr>
            <w:tcW w:w="2159"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Омаров Р.А.,</w:t>
            </w:r>
          </w:p>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 xml:space="preserve">Кудер К.М., </w:t>
            </w:r>
          </w:p>
          <w:p w:rsidR="008D0D83" w:rsidRPr="00584B95" w:rsidRDefault="008D0D83" w:rsidP="008D0D83">
            <w:pPr>
              <w:spacing w:after="0" w:line="240" w:lineRule="auto"/>
              <w:rPr>
                <w:rFonts w:ascii="Times New Roman" w:eastAsia="Times New Roman" w:hAnsi="Times New Roman"/>
                <w:sz w:val="24"/>
                <w:szCs w:val="24"/>
                <w:highlight w:val="yellow"/>
                <w:lang w:eastAsia="ru-RU"/>
              </w:rPr>
            </w:pPr>
            <w:r w:rsidRPr="00584B95">
              <w:rPr>
                <w:rFonts w:ascii="Times New Roman" w:eastAsia="Times New Roman" w:hAnsi="Times New Roman"/>
                <w:sz w:val="24"/>
                <w:szCs w:val="24"/>
                <w:lang w:eastAsia="ru-RU"/>
              </w:rPr>
              <w:t>Омар Д.Р.</w:t>
            </w:r>
          </w:p>
        </w:tc>
      </w:tr>
      <w:tr w:rsidR="008D0D83" w:rsidRPr="00584B95" w:rsidTr="004A0841">
        <w:tc>
          <w:tcPr>
            <w:tcW w:w="540" w:type="dxa"/>
            <w:tcBorders>
              <w:top w:val="single" w:sz="4" w:space="0" w:color="auto"/>
              <w:left w:val="single" w:sz="4" w:space="0" w:color="auto"/>
              <w:bottom w:val="single" w:sz="4" w:space="0" w:color="auto"/>
              <w:right w:val="single" w:sz="4" w:space="0" w:color="auto"/>
            </w:tcBorders>
            <w:vAlign w:val="center"/>
          </w:tcPr>
          <w:p w:rsidR="008D0D83" w:rsidRPr="00584B95" w:rsidRDefault="008D0D83" w:rsidP="008D0D83">
            <w:pPr>
              <w:numPr>
                <w:ilvl w:val="0"/>
                <w:numId w:val="28"/>
              </w:numPr>
              <w:spacing w:after="0" w:line="240" w:lineRule="auto"/>
              <w:jc w:val="center"/>
              <w:rPr>
                <w:rFonts w:ascii="Times New Roman" w:eastAsia="Times New Roman" w:hAnsi="Times New Roman"/>
                <w:sz w:val="24"/>
                <w:szCs w:val="24"/>
                <w:lang w:eastAsia="ru-RU"/>
              </w:rPr>
            </w:pPr>
          </w:p>
        </w:tc>
        <w:tc>
          <w:tcPr>
            <w:tcW w:w="3286"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Задачи технико-технологической модернизации овцеводства</w:t>
            </w:r>
          </w:p>
        </w:tc>
        <w:tc>
          <w:tcPr>
            <w:tcW w:w="3825"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0" w:line="240" w:lineRule="auto"/>
              <w:jc w:val="both"/>
              <w:rPr>
                <w:rFonts w:ascii="Times New Roman" w:eastAsia="Times New Roman" w:hAnsi="Times New Roman"/>
                <w:sz w:val="24"/>
                <w:szCs w:val="24"/>
                <w:highlight w:val="yellow"/>
                <w:lang w:eastAsia="ru-RU"/>
              </w:rPr>
            </w:pPr>
            <w:r w:rsidRPr="00584B95">
              <w:rPr>
                <w:rFonts w:ascii="Times New Roman" w:hAnsi="Times New Roman"/>
                <w:sz w:val="24"/>
                <w:szCs w:val="24"/>
              </w:rPr>
              <w:t>Современные тенденции развития овцеводства: Материалы международной научно-технической конференции посвященной II съезду овцеводов Казахстана. –Алматы, 2019, -350 с. (С.255-265)</w:t>
            </w:r>
          </w:p>
        </w:tc>
        <w:tc>
          <w:tcPr>
            <w:tcW w:w="2159"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Омаров Р.А.,</w:t>
            </w:r>
          </w:p>
          <w:p w:rsidR="008D0D83" w:rsidRPr="00584B95" w:rsidRDefault="008D0D83" w:rsidP="008D0D83">
            <w:pPr>
              <w:spacing w:after="0" w:line="240" w:lineRule="auto"/>
              <w:rPr>
                <w:rFonts w:ascii="Times New Roman" w:eastAsia="Times New Roman" w:hAnsi="Times New Roman"/>
                <w:sz w:val="24"/>
                <w:szCs w:val="24"/>
                <w:highlight w:val="yellow"/>
                <w:lang w:eastAsia="ru-RU"/>
              </w:rPr>
            </w:pPr>
            <w:r w:rsidRPr="00584B95">
              <w:rPr>
                <w:rFonts w:ascii="Times New Roman" w:eastAsia="Times New Roman" w:hAnsi="Times New Roman"/>
                <w:sz w:val="24"/>
                <w:szCs w:val="24"/>
                <w:lang w:eastAsia="ru-RU"/>
              </w:rPr>
              <w:t>Досымбеков Т.Д.  Ахметов Е.К.</w:t>
            </w:r>
          </w:p>
        </w:tc>
      </w:tr>
      <w:tr w:rsidR="008D0D83" w:rsidRPr="00644A55" w:rsidTr="004A0841">
        <w:tc>
          <w:tcPr>
            <w:tcW w:w="540" w:type="dxa"/>
            <w:tcBorders>
              <w:top w:val="single" w:sz="4" w:space="0" w:color="auto"/>
              <w:left w:val="single" w:sz="4" w:space="0" w:color="auto"/>
              <w:bottom w:val="single" w:sz="4" w:space="0" w:color="auto"/>
              <w:right w:val="single" w:sz="4" w:space="0" w:color="auto"/>
            </w:tcBorders>
            <w:vAlign w:val="center"/>
          </w:tcPr>
          <w:p w:rsidR="008D0D83" w:rsidRPr="00584B95" w:rsidRDefault="008D0D83" w:rsidP="008D0D83">
            <w:pPr>
              <w:numPr>
                <w:ilvl w:val="0"/>
                <w:numId w:val="28"/>
              </w:numPr>
              <w:spacing w:after="0" w:line="240" w:lineRule="auto"/>
              <w:jc w:val="center"/>
              <w:rPr>
                <w:rFonts w:ascii="Times New Roman" w:eastAsia="Times New Roman" w:hAnsi="Times New Roman"/>
                <w:sz w:val="24"/>
                <w:szCs w:val="24"/>
                <w:lang w:eastAsia="ru-RU"/>
              </w:rPr>
            </w:pPr>
          </w:p>
        </w:tc>
        <w:tc>
          <w:tcPr>
            <w:tcW w:w="3286"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0" w:line="240" w:lineRule="auto"/>
              <w:rPr>
                <w:rFonts w:ascii="Times New Roman" w:eastAsia="Times New Roman" w:hAnsi="Times New Roman"/>
                <w:sz w:val="24"/>
                <w:szCs w:val="24"/>
                <w:lang w:val="en-US" w:eastAsia="ru-RU"/>
              </w:rPr>
            </w:pPr>
            <w:r w:rsidRPr="00584B95">
              <w:rPr>
                <w:rFonts w:ascii="Times New Roman" w:eastAsia="Times New Roman" w:hAnsi="Times New Roman"/>
                <w:sz w:val="24"/>
                <w:szCs w:val="24"/>
                <w:lang w:val="en-US" w:eastAsia="ru-RU"/>
              </w:rPr>
              <w:t>Development of energy-saving ventilation system for agricultural buildings</w:t>
            </w:r>
          </w:p>
        </w:tc>
        <w:tc>
          <w:tcPr>
            <w:tcW w:w="3825"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0" w:line="240" w:lineRule="auto"/>
              <w:jc w:val="both"/>
              <w:rPr>
                <w:rFonts w:ascii="Times New Roman" w:hAnsi="Times New Roman"/>
                <w:sz w:val="24"/>
                <w:szCs w:val="24"/>
                <w:lang w:val="en-US"/>
              </w:rPr>
            </w:pPr>
            <w:r w:rsidRPr="00584B95">
              <w:rPr>
                <w:rFonts w:ascii="Times New Roman" w:hAnsi="Times New Roman"/>
                <w:sz w:val="24"/>
                <w:szCs w:val="24"/>
                <w:lang w:val="en-US"/>
              </w:rPr>
              <w:t>Eurasian Physical Technical Journal. – Vol 15, 1(29), - Karaganda. – 2018. – P. 86-92.</w:t>
            </w:r>
          </w:p>
        </w:tc>
        <w:tc>
          <w:tcPr>
            <w:tcW w:w="2159"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0" w:line="240" w:lineRule="auto"/>
              <w:rPr>
                <w:rFonts w:ascii="Times New Roman" w:eastAsia="Times New Roman" w:hAnsi="Times New Roman"/>
                <w:sz w:val="24"/>
                <w:szCs w:val="24"/>
                <w:lang w:val="en-US" w:eastAsia="ru-RU"/>
              </w:rPr>
            </w:pPr>
            <w:r w:rsidRPr="00584B95">
              <w:rPr>
                <w:rFonts w:ascii="Times New Roman" w:eastAsia="Times New Roman" w:hAnsi="Times New Roman"/>
                <w:sz w:val="24"/>
                <w:szCs w:val="24"/>
                <w:lang w:val="en-US" w:eastAsia="ru-RU"/>
              </w:rPr>
              <w:t>Issakhanov M.Zh., Sakipova Sh.E., Alibek N.B., Dyusenbaev T.S.</w:t>
            </w:r>
          </w:p>
        </w:tc>
      </w:tr>
      <w:tr w:rsidR="008D0D83" w:rsidRPr="00584B95" w:rsidTr="004A0841">
        <w:tc>
          <w:tcPr>
            <w:tcW w:w="540" w:type="dxa"/>
            <w:tcBorders>
              <w:top w:val="single" w:sz="4" w:space="0" w:color="auto"/>
              <w:left w:val="single" w:sz="4" w:space="0" w:color="auto"/>
              <w:bottom w:val="single" w:sz="4" w:space="0" w:color="auto"/>
              <w:right w:val="single" w:sz="4" w:space="0" w:color="auto"/>
            </w:tcBorders>
            <w:vAlign w:val="center"/>
          </w:tcPr>
          <w:p w:rsidR="008D0D83" w:rsidRPr="00584B95" w:rsidRDefault="008D0D83" w:rsidP="008D0D83">
            <w:pPr>
              <w:numPr>
                <w:ilvl w:val="0"/>
                <w:numId w:val="28"/>
              </w:numPr>
              <w:spacing w:after="0" w:line="240" w:lineRule="auto"/>
              <w:jc w:val="center"/>
              <w:rPr>
                <w:rFonts w:ascii="Times New Roman" w:eastAsia="Times New Roman" w:hAnsi="Times New Roman"/>
                <w:sz w:val="24"/>
                <w:szCs w:val="24"/>
                <w:lang w:val="en-US" w:eastAsia="ru-RU"/>
              </w:rPr>
            </w:pPr>
          </w:p>
        </w:tc>
        <w:tc>
          <w:tcPr>
            <w:tcW w:w="3286" w:type="dxa"/>
            <w:tcBorders>
              <w:top w:val="single" w:sz="4" w:space="0" w:color="auto"/>
              <w:left w:val="single" w:sz="4" w:space="0" w:color="auto"/>
              <w:bottom w:val="single" w:sz="4" w:space="0" w:color="auto"/>
              <w:right w:val="single" w:sz="4" w:space="0" w:color="auto"/>
            </w:tcBorders>
          </w:tcPr>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 xml:space="preserve">Обоснование эффективности модернизации  технологии и технических средств стрижки овец </w:t>
            </w:r>
          </w:p>
          <w:p w:rsidR="008D0D83" w:rsidRPr="00584B95" w:rsidRDefault="008D0D83" w:rsidP="008D0D83">
            <w:pPr>
              <w:spacing w:after="0" w:line="240" w:lineRule="auto"/>
              <w:rPr>
                <w:rFonts w:ascii="Times New Roman" w:eastAsia="Times New Roman" w:hAnsi="Times New Roman"/>
                <w:sz w:val="24"/>
                <w:szCs w:val="24"/>
                <w:lang w:eastAsia="ru-RU"/>
              </w:rPr>
            </w:pPr>
          </w:p>
        </w:tc>
        <w:tc>
          <w:tcPr>
            <w:tcW w:w="3825"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Международная агроинженерия /Научно-технический журнал ТОО «НПЦ агроинженерии». – выпуск 1 (29), – Алматы.– 2019. – С. 25-35.</w:t>
            </w:r>
          </w:p>
        </w:tc>
        <w:tc>
          <w:tcPr>
            <w:tcW w:w="2159"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Омаров Р.А.</w:t>
            </w:r>
          </w:p>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Байжуманов С.</w:t>
            </w:r>
          </w:p>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Кудер К.М.</w:t>
            </w:r>
          </w:p>
          <w:p w:rsidR="008D0D83" w:rsidRPr="00584B95" w:rsidRDefault="008D0D83" w:rsidP="008D0D83">
            <w:pPr>
              <w:spacing w:after="0" w:line="240" w:lineRule="auto"/>
              <w:rPr>
                <w:rFonts w:ascii="Times New Roman" w:eastAsia="Times New Roman" w:hAnsi="Times New Roman"/>
                <w:sz w:val="24"/>
                <w:szCs w:val="24"/>
                <w:highlight w:val="yellow"/>
                <w:lang w:eastAsia="ru-RU"/>
              </w:rPr>
            </w:pPr>
            <w:r w:rsidRPr="00584B95">
              <w:rPr>
                <w:rFonts w:ascii="Times New Roman" w:eastAsia="Times New Roman" w:hAnsi="Times New Roman"/>
                <w:sz w:val="24"/>
                <w:szCs w:val="24"/>
                <w:lang w:eastAsia="ru-RU"/>
              </w:rPr>
              <w:t>Мухтар Ж.К.</w:t>
            </w:r>
          </w:p>
        </w:tc>
      </w:tr>
      <w:tr w:rsidR="008D0D83" w:rsidRPr="00584B95" w:rsidTr="004A0841">
        <w:tc>
          <w:tcPr>
            <w:tcW w:w="540" w:type="dxa"/>
            <w:tcBorders>
              <w:top w:val="single" w:sz="4" w:space="0" w:color="auto"/>
              <w:left w:val="single" w:sz="4" w:space="0" w:color="auto"/>
              <w:bottom w:val="single" w:sz="4" w:space="0" w:color="auto"/>
              <w:right w:val="single" w:sz="4" w:space="0" w:color="auto"/>
            </w:tcBorders>
            <w:vAlign w:val="center"/>
          </w:tcPr>
          <w:p w:rsidR="008D0D83" w:rsidRPr="00584B95" w:rsidRDefault="008D0D83" w:rsidP="008D0D83">
            <w:pPr>
              <w:numPr>
                <w:ilvl w:val="0"/>
                <w:numId w:val="28"/>
              </w:numPr>
              <w:spacing w:after="0" w:line="240" w:lineRule="auto"/>
              <w:jc w:val="center"/>
              <w:rPr>
                <w:rFonts w:ascii="Times New Roman" w:eastAsia="Times New Roman" w:hAnsi="Times New Roman"/>
                <w:sz w:val="24"/>
                <w:szCs w:val="24"/>
                <w:lang w:eastAsia="ru-RU"/>
              </w:rPr>
            </w:pPr>
          </w:p>
        </w:tc>
        <w:tc>
          <w:tcPr>
            <w:tcW w:w="3286"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Методика расчета и исследования параметров системы отопления и вентиляции передвижного пункта искусственного осеменения овец</w:t>
            </w:r>
          </w:p>
        </w:tc>
        <w:tc>
          <w:tcPr>
            <w:tcW w:w="3825"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Ізденістер нəтижелер/ исследования результаты /Научный журнал КазНАУ  –Алматы. –2019. –No3. –С.400-405</w:t>
            </w:r>
          </w:p>
        </w:tc>
        <w:tc>
          <w:tcPr>
            <w:tcW w:w="2159"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 xml:space="preserve">Шыныбай Ж.С., Алиханов Д.М., Молдажанов А.К., Омаров Р.А., </w:t>
            </w:r>
          </w:p>
          <w:p w:rsidR="008D0D83" w:rsidRPr="00584B95" w:rsidRDefault="008D0D83" w:rsidP="008D0D83">
            <w:pPr>
              <w:spacing w:after="0" w:line="240" w:lineRule="auto"/>
              <w:rPr>
                <w:rFonts w:ascii="Times New Roman" w:eastAsia="Times New Roman" w:hAnsi="Times New Roman"/>
                <w:sz w:val="24"/>
                <w:szCs w:val="24"/>
                <w:highlight w:val="yellow"/>
                <w:lang w:val="kk-KZ" w:eastAsia="ru-RU"/>
              </w:rPr>
            </w:pPr>
            <w:r w:rsidRPr="00584B95">
              <w:rPr>
                <w:rFonts w:ascii="Times New Roman" w:eastAsia="Times New Roman" w:hAnsi="Times New Roman"/>
                <w:sz w:val="24"/>
                <w:szCs w:val="24"/>
                <w:lang w:eastAsia="ru-RU"/>
              </w:rPr>
              <w:t>Омар Д.Р.</w:t>
            </w:r>
          </w:p>
        </w:tc>
      </w:tr>
      <w:tr w:rsidR="008D0D83" w:rsidRPr="00584B95" w:rsidTr="004A0841">
        <w:tc>
          <w:tcPr>
            <w:tcW w:w="540" w:type="dxa"/>
            <w:tcBorders>
              <w:top w:val="single" w:sz="4" w:space="0" w:color="auto"/>
              <w:left w:val="single" w:sz="4" w:space="0" w:color="auto"/>
              <w:bottom w:val="single" w:sz="4" w:space="0" w:color="auto"/>
              <w:right w:val="single" w:sz="4" w:space="0" w:color="auto"/>
            </w:tcBorders>
            <w:vAlign w:val="center"/>
          </w:tcPr>
          <w:p w:rsidR="008D0D83" w:rsidRPr="00584B95" w:rsidRDefault="008D0D83" w:rsidP="008D0D83">
            <w:pPr>
              <w:numPr>
                <w:ilvl w:val="0"/>
                <w:numId w:val="28"/>
              </w:numPr>
              <w:spacing w:after="0" w:line="240" w:lineRule="auto"/>
              <w:jc w:val="center"/>
              <w:rPr>
                <w:rFonts w:ascii="Times New Roman" w:eastAsia="Times New Roman" w:hAnsi="Times New Roman"/>
                <w:sz w:val="24"/>
                <w:szCs w:val="24"/>
                <w:lang w:eastAsia="ru-RU"/>
              </w:rPr>
            </w:pPr>
          </w:p>
        </w:tc>
        <w:tc>
          <w:tcPr>
            <w:tcW w:w="3286"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Обоснование и исследование параметров автономной системы электроснабжения пункта искусственного осеменения овец</w:t>
            </w:r>
          </w:p>
        </w:tc>
        <w:tc>
          <w:tcPr>
            <w:tcW w:w="3825"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Ізденістер нəтижелер/ исследова-ния результаты /Научный журнал КазНАУ –Алматы. –2019. –No3. –С.343-348</w:t>
            </w:r>
          </w:p>
        </w:tc>
        <w:tc>
          <w:tcPr>
            <w:tcW w:w="2159"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 xml:space="preserve">Алиханов Д.М., Молдажанов А.К., Муканали А.Б., Омаров Р.А., </w:t>
            </w:r>
          </w:p>
          <w:p w:rsidR="008D0D83" w:rsidRPr="00584B95" w:rsidRDefault="008D0D83" w:rsidP="008D0D83">
            <w:pPr>
              <w:spacing w:after="0" w:line="240" w:lineRule="auto"/>
              <w:rPr>
                <w:rFonts w:ascii="Times New Roman" w:eastAsia="Times New Roman" w:hAnsi="Times New Roman"/>
                <w:sz w:val="24"/>
                <w:szCs w:val="24"/>
                <w:highlight w:val="yellow"/>
                <w:lang w:eastAsia="ru-RU"/>
              </w:rPr>
            </w:pPr>
            <w:r w:rsidRPr="00584B95">
              <w:rPr>
                <w:rFonts w:ascii="Times New Roman" w:eastAsia="Times New Roman" w:hAnsi="Times New Roman"/>
                <w:sz w:val="24"/>
                <w:szCs w:val="24"/>
                <w:lang w:eastAsia="ru-RU"/>
              </w:rPr>
              <w:t>Кудер К.М.</w:t>
            </w:r>
          </w:p>
        </w:tc>
      </w:tr>
      <w:tr w:rsidR="008D0D83" w:rsidRPr="00584B95" w:rsidTr="004A0841">
        <w:tc>
          <w:tcPr>
            <w:tcW w:w="540" w:type="dxa"/>
            <w:tcBorders>
              <w:top w:val="single" w:sz="4" w:space="0" w:color="auto"/>
              <w:left w:val="single" w:sz="4" w:space="0" w:color="auto"/>
              <w:bottom w:val="single" w:sz="4" w:space="0" w:color="auto"/>
              <w:right w:val="single" w:sz="4" w:space="0" w:color="auto"/>
            </w:tcBorders>
            <w:vAlign w:val="center"/>
          </w:tcPr>
          <w:p w:rsidR="008D0D83" w:rsidRPr="00584B95" w:rsidRDefault="008D0D83" w:rsidP="008D0D83">
            <w:pPr>
              <w:numPr>
                <w:ilvl w:val="0"/>
                <w:numId w:val="28"/>
              </w:numPr>
              <w:spacing w:after="0" w:line="240" w:lineRule="auto"/>
              <w:jc w:val="center"/>
              <w:rPr>
                <w:rFonts w:ascii="Times New Roman" w:eastAsia="Times New Roman" w:hAnsi="Times New Roman"/>
                <w:sz w:val="24"/>
                <w:szCs w:val="24"/>
                <w:lang w:eastAsia="ru-RU"/>
              </w:rPr>
            </w:pPr>
          </w:p>
        </w:tc>
        <w:tc>
          <w:tcPr>
            <w:tcW w:w="3286"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К обоснованию конструктивно-технологического решения передвижного стригального пункта для овец</w:t>
            </w:r>
          </w:p>
        </w:tc>
        <w:tc>
          <w:tcPr>
            <w:tcW w:w="3825"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Ізденістер нəтижелер/ исследова-ния результаты /Научный журнал КазНАУ –Алматы. 2019 .№ 3 (83). ISSN 2304-3334</w:t>
            </w:r>
          </w:p>
        </w:tc>
        <w:tc>
          <w:tcPr>
            <w:tcW w:w="2159"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 xml:space="preserve">Омаров Р.А., </w:t>
            </w:r>
          </w:p>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 xml:space="preserve">Исаханов М.Ж., Алибек Н.Б., </w:t>
            </w:r>
          </w:p>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 xml:space="preserve">Касым Р.Т., </w:t>
            </w:r>
          </w:p>
          <w:p w:rsidR="008D0D83" w:rsidRPr="00584B95" w:rsidRDefault="008D0D83" w:rsidP="008D0D83">
            <w:pPr>
              <w:spacing w:after="0" w:line="240" w:lineRule="auto"/>
              <w:rPr>
                <w:rFonts w:ascii="Times New Roman" w:eastAsia="Times New Roman" w:hAnsi="Times New Roman"/>
                <w:sz w:val="24"/>
                <w:szCs w:val="24"/>
                <w:highlight w:val="yellow"/>
                <w:lang w:eastAsia="ru-RU"/>
              </w:rPr>
            </w:pPr>
            <w:r w:rsidRPr="00584B95">
              <w:rPr>
                <w:rFonts w:ascii="Times New Roman" w:eastAsia="Times New Roman" w:hAnsi="Times New Roman"/>
                <w:sz w:val="24"/>
                <w:szCs w:val="24"/>
                <w:lang w:eastAsia="ru-RU"/>
              </w:rPr>
              <w:t>Талдыбаева А.С.</w:t>
            </w:r>
          </w:p>
        </w:tc>
      </w:tr>
      <w:tr w:rsidR="008D0D83" w:rsidRPr="00584B95" w:rsidTr="004A0841">
        <w:tc>
          <w:tcPr>
            <w:tcW w:w="540" w:type="dxa"/>
            <w:tcBorders>
              <w:top w:val="single" w:sz="4" w:space="0" w:color="auto"/>
              <w:left w:val="single" w:sz="4" w:space="0" w:color="auto"/>
              <w:bottom w:val="single" w:sz="4" w:space="0" w:color="auto"/>
              <w:right w:val="single" w:sz="4" w:space="0" w:color="auto"/>
            </w:tcBorders>
            <w:vAlign w:val="center"/>
          </w:tcPr>
          <w:p w:rsidR="008D0D83" w:rsidRPr="00584B95" w:rsidRDefault="008D0D83" w:rsidP="008D0D83">
            <w:pPr>
              <w:numPr>
                <w:ilvl w:val="0"/>
                <w:numId w:val="28"/>
              </w:numPr>
              <w:spacing w:after="0" w:line="240" w:lineRule="auto"/>
              <w:jc w:val="center"/>
              <w:rPr>
                <w:rFonts w:ascii="Times New Roman" w:eastAsia="Times New Roman" w:hAnsi="Times New Roman"/>
                <w:sz w:val="24"/>
                <w:szCs w:val="24"/>
                <w:lang w:eastAsia="ru-RU"/>
              </w:rPr>
            </w:pPr>
          </w:p>
        </w:tc>
        <w:tc>
          <w:tcPr>
            <w:tcW w:w="3286"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hd w:val="clear" w:color="auto" w:fill="FFFFFF"/>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ar-SA"/>
              </w:rPr>
              <w:t xml:space="preserve">Обоснование параметров солнечной электростанции передвижного стригального </w:t>
            </w:r>
          </w:p>
        </w:tc>
        <w:tc>
          <w:tcPr>
            <w:tcW w:w="3825"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 xml:space="preserve">Совершенствование методологии познания в целях развития науки: Сборник статей Международной научно-практической конференции (17 апреля 2019 г., </w:t>
            </w:r>
            <w:r w:rsidRPr="00584B95">
              <w:rPr>
                <w:rFonts w:ascii="Times New Roman" w:eastAsia="Times New Roman" w:hAnsi="Times New Roman"/>
                <w:sz w:val="24"/>
                <w:szCs w:val="24"/>
                <w:lang w:eastAsia="ru-RU"/>
              </w:rPr>
              <w:lastRenderedPageBreak/>
              <w:t>Волгоград), в 2 ч. Ч.2/ Уфа: OMEGA SCIENC. 2019. -280 c/</w:t>
            </w:r>
          </w:p>
        </w:tc>
        <w:tc>
          <w:tcPr>
            <w:tcW w:w="2159"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0" w:line="240" w:lineRule="auto"/>
              <w:rPr>
                <w:rFonts w:ascii="Times New Roman" w:hAnsi="Times New Roman"/>
                <w:sz w:val="24"/>
                <w:szCs w:val="24"/>
                <w:lang w:eastAsia="ru-RU"/>
              </w:rPr>
            </w:pPr>
            <w:r w:rsidRPr="00584B95">
              <w:rPr>
                <w:rFonts w:ascii="Times New Roman" w:hAnsi="Times New Roman"/>
                <w:sz w:val="24"/>
                <w:szCs w:val="24"/>
                <w:lang w:eastAsia="ru-RU"/>
              </w:rPr>
              <w:lastRenderedPageBreak/>
              <w:t xml:space="preserve">Талдыбаева А.С., </w:t>
            </w:r>
          </w:p>
          <w:p w:rsidR="008D0D83" w:rsidRPr="00584B95" w:rsidRDefault="008D0D83" w:rsidP="008D0D83">
            <w:pPr>
              <w:spacing w:after="0" w:line="240" w:lineRule="auto"/>
              <w:rPr>
                <w:rFonts w:ascii="Times New Roman" w:eastAsia="TimesNewRomanPS-BoldMT" w:hAnsi="Times New Roman"/>
                <w:bCs/>
                <w:color w:val="000000"/>
                <w:sz w:val="24"/>
                <w:szCs w:val="24"/>
                <w:lang w:eastAsia="ru-RU"/>
              </w:rPr>
            </w:pPr>
            <w:r w:rsidRPr="00584B95">
              <w:rPr>
                <w:rFonts w:ascii="Times New Roman" w:hAnsi="Times New Roman"/>
                <w:sz w:val="24"/>
                <w:szCs w:val="24"/>
                <w:lang w:eastAsia="ru-RU"/>
              </w:rPr>
              <w:t>Омаров Р.А.,</w:t>
            </w:r>
            <w:r w:rsidRPr="00584B95">
              <w:rPr>
                <w:rFonts w:ascii="Times New Roman" w:eastAsia="TimesNewRomanPS-BoldMT" w:hAnsi="Times New Roman"/>
                <w:bCs/>
                <w:color w:val="000000"/>
                <w:sz w:val="24"/>
                <w:szCs w:val="24"/>
                <w:lang w:eastAsia="ru-RU"/>
              </w:rPr>
              <w:t xml:space="preserve"> </w:t>
            </w:r>
          </w:p>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NewRomanPS-BoldMT" w:hAnsi="Times New Roman"/>
                <w:bCs/>
                <w:color w:val="000000"/>
                <w:sz w:val="24"/>
                <w:szCs w:val="24"/>
                <w:lang w:eastAsia="ru-RU"/>
              </w:rPr>
              <w:t>Исаханов М. Ж.</w:t>
            </w:r>
          </w:p>
        </w:tc>
      </w:tr>
      <w:tr w:rsidR="008D0D83" w:rsidRPr="00584B95" w:rsidTr="004A0841">
        <w:tc>
          <w:tcPr>
            <w:tcW w:w="540" w:type="dxa"/>
            <w:tcBorders>
              <w:top w:val="single" w:sz="4" w:space="0" w:color="auto"/>
              <w:left w:val="single" w:sz="4" w:space="0" w:color="auto"/>
              <w:bottom w:val="single" w:sz="4" w:space="0" w:color="auto"/>
              <w:right w:val="single" w:sz="4" w:space="0" w:color="auto"/>
            </w:tcBorders>
            <w:vAlign w:val="center"/>
          </w:tcPr>
          <w:p w:rsidR="008D0D83" w:rsidRPr="00584B95" w:rsidRDefault="008D0D83" w:rsidP="008D0D83">
            <w:pPr>
              <w:numPr>
                <w:ilvl w:val="0"/>
                <w:numId w:val="28"/>
              </w:numPr>
              <w:spacing w:after="0" w:line="240" w:lineRule="auto"/>
              <w:jc w:val="center"/>
              <w:rPr>
                <w:rFonts w:ascii="Times New Roman" w:eastAsia="Times New Roman" w:hAnsi="Times New Roman"/>
                <w:sz w:val="24"/>
                <w:szCs w:val="24"/>
                <w:lang w:eastAsia="ru-RU"/>
              </w:rPr>
            </w:pPr>
          </w:p>
        </w:tc>
        <w:tc>
          <w:tcPr>
            <w:tcW w:w="3286"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tabs>
                <w:tab w:val="left" w:pos="426"/>
              </w:tabs>
              <w:spacing w:after="0" w:line="20" w:lineRule="atLeast"/>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Современное состояние отечественных стригальных машинок</w:t>
            </w:r>
          </w:p>
        </w:tc>
        <w:tc>
          <w:tcPr>
            <w:tcW w:w="3825"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Проблемы современных интеграционных процессов и пути их решения. Сборник статей по итогам Международной научно-практической конференции. 13 апреля 2019 г. Уфа -2019. С 56-60</w:t>
            </w:r>
          </w:p>
        </w:tc>
        <w:tc>
          <w:tcPr>
            <w:tcW w:w="2159"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Алиханов Д.М.</w:t>
            </w:r>
          </w:p>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Цыба Ю.А.</w:t>
            </w:r>
          </w:p>
          <w:p w:rsidR="008D0D83" w:rsidRPr="00584B95" w:rsidRDefault="008D0D83" w:rsidP="008D0D83">
            <w:pPr>
              <w:spacing w:after="0" w:line="240" w:lineRule="auto"/>
              <w:rPr>
                <w:rFonts w:ascii="Times New Roman" w:hAnsi="Times New Roman"/>
                <w:sz w:val="24"/>
                <w:szCs w:val="24"/>
                <w:lang w:eastAsia="ru-RU"/>
              </w:rPr>
            </w:pPr>
            <w:r w:rsidRPr="00584B95">
              <w:rPr>
                <w:rFonts w:ascii="Times New Roman" w:eastAsia="Times New Roman" w:hAnsi="Times New Roman"/>
                <w:sz w:val="24"/>
                <w:szCs w:val="24"/>
                <w:lang w:eastAsia="ru-RU"/>
              </w:rPr>
              <w:t>Кузьмин Ю.В.</w:t>
            </w:r>
          </w:p>
        </w:tc>
      </w:tr>
      <w:tr w:rsidR="008D0D83" w:rsidRPr="00584B95" w:rsidTr="004A0841">
        <w:tc>
          <w:tcPr>
            <w:tcW w:w="540" w:type="dxa"/>
            <w:tcBorders>
              <w:top w:val="single" w:sz="4" w:space="0" w:color="auto"/>
              <w:left w:val="single" w:sz="4" w:space="0" w:color="auto"/>
              <w:bottom w:val="single" w:sz="4" w:space="0" w:color="auto"/>
              <w:right w:val="single" w:sz="4" w:space="0" w:color="auto"/>
            </w:tcBorders>
            <w:vAlign w:val="center"/>
          </w:tcPr>
          <w:p w:rsidR="008D0D83" w:rsidRPr="00584B95" w:rsidRDefault="008D0D83" w:rsidP="008D0D83">
            <w:pPr>
              <w:numPr>
                <w:ilvl w:val="0"/>
                <w:numId w:val="28"/>
              </w:numPr>
              <w:spacing w:after="0" w:line="240" w:lineRule="auto"/>
              <w:jc w:val="center"/>
              <w:rPr>
                <w:rFonts w:ascii="Times New Roman" w:eastAsia="Times New Roman" w:hAnsi="Times New Roman"/>
                <w:sz w:val="24"/>
                <w:szCs w:val="24"/>
                <w:lang w:eastAsia="ru-RU"/>
              </w:rPr>
            </w:pPr>
          </w:p>
        </w:tc>
        <w:tc>
          <w:tcPr>
            <w:tcW w:w="3286"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tabs>
                <w:tab w:val="left" w:pos="426"/>
              </w:tabs>
              <w:spacing w:after="0" w:line="20" w:lineRule="atLeast"/>
              <w:rPr>
                <w:rFonts w:ascii="Times New Roman" w:eastAsia="Times New Roman" w:hAnsi="Times New Roman"/>
                <w:sz w:val="24"/>
                <w:szCs w:val="24"/>
                <w:lang w:eastAsia="ru-RU"/>
              </w:rPr>
            </w:pPr>
            <w:r w:rsidRPr="00584B95">
              <w:rPr>
                <w:rFonts w:ascii="Times New Roman" w:hAnsi="Times New Roman"/>
                <w:sz w:val="24"/>
                <w:szCs w:val="24"/>
              </w:rPr>
              <w:t>Современное состояние зарубежных стригальных машинок</w:t>
            </w:r>
          </w:p>
        </w:tc>
        <w:tc>
          <w:tcPr>
            <w:tcW w:w="3825"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Проблемы современных интеграционных процессов и пути их решения. Сборник статей по итогам Международной научно-практической конференции. 13 апреля 2019 г. Уфа -2019. С 60-64</w:t>
            </w:r>
          </w:p>
        </w:tc>
        <w:tc>
          <w:tcPr>
            <w:tcW w:w="2159"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Алиханов Д.М.</w:t>
            </w:r>
          </w:p>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Цыба Ю.А.</w:t>
            </w:r>
          </w:p>
          <w:p w:rsidR="008D0D83" w:rsidRPr="00584B95" w:rsidRDefault="008D0D83" w:rsidP="008D0D83">
            <w:pPr>
              <w:spacing w:after="0" w:line="240" w:lineRule="auto"/>
              <w:rPr>
                <w:rFonts w:ascii="Times New Roman" w:hAnsi="Times New Roman"/>
                <w:sz w:val="24"/>
                <w:szCs w:val="24"/>
                <w:lang w:eastAsia="ru-RU"/>
              </w:rPr>
            </w:pPr>
            <w:r w:rsidRPr="00584B95">
              <w:rPr>
                <w:rFonts w:ascii="Times New Roman" w:eastAsia="Times New Roman" w:hAnsi="Times New Roman"/>
                <w:sz w:val="24"/>
                <w:szCs w:val="24"/>
                <w:lang w:eastAsia="ru-RU"/>
              </w:rPr>
              <w:t>Кузьмин Ю.В.</w:t>
            </w:r>
          </w:p>
        </w:tc>
      </w:tr>
      <w:tr w:rsidR="008D0D83" w:rsidRPr="00584B95" w:rsidTr="004A0841">
        <w:tc>
          <w:tcPr>
            <w:tcW w:w="540" w:type="dxa"/>
            <w:tcBorders>
              <w:top w:val="single" w:sz="4" w:space="0" w:color="auto"/>
              <w:left w:val="single" w:sz="4" w:space="0" w:color="auto"/>
              <w:bottom w:val="single" w:sz="4" w:space="0" w:color="auto"/>
              <w:right w:val="single" w:sz="4" w:space="0" w:color="auto"/>
            </w:tcBorders>
            <w:vAlign w:val="center"/>
          </w:tcPr>
          <w:p w:rsidR="008D0D83" w:rsidRPr="00584B95" w:rsidRDefault="008D0D83" w:rsidP="008D0D83">
            <w:pPr>
              <w:numPr>
                <w:ilvl w:val="0"/>
                <w:numId w:val="28"/>
              </w:numPr>
              <w:spacing w:after="0" w:line="240" w:lineRule="auto"/>
              <w:jc w:val="center"/>
              <w:rPr>
                <w:rFonts w:ascii="Times New Roman" w:eastAsia="Times New Roman" w:hAnsi="Times New Roman"/>
                <w:sz w:val="24"/>
                <w:szCs w:val="24"/>
                <w:lang w:eastAsia="ru-RU"/>
              </w:rPr>
            </w:pPr>
          </w:p>
        </w:tc>
        <w:tc>
          <w:tcPr>
            <w:tcW w:w="3286"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ar-SA"/>
              </w:rPr>
              <w:t xml:space="preserve">К обоснованию технологии и оборудования хранения шерсти </w:t>
            </w:r>
          </w:p>
        </w:tc>
        <w:tc>
          <w:tcPr>
            <w:tcW w:w="3825"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Ізденістер нəтижелер/ исследова-ния результаты /Научный журнал КазНАУ –Алматы.. 2020 №1(85) . –С.420-427</w:t>
            </w:r>
          </w:p>
        </w:tc>
        <w:tc>
          <w:tcPr>
            <w:tcW w:w="2159"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0" w:line="240" w:lineRule="auto"/>
              <w:rPr>
                <w:rFonts w:ascii="Times New Roman" w:eastAsia="TimesNewRomanPS-BoldMT" w:hAnsi="Times New Roman"/>
                <w:bCs/>
                <w:color w:val="000000"/>
                <w:sz w:val="24"/>
                <w:szCs w:val="24"/>
                <w:lang w:eastAsia="ru-RU"/>
              </w:rPr>
            </w:pPr>
            <w:r w:rsidRPr="00584B95">
              <w:rPr>
                <w:rFonts w:ascii="Times New Roman" w:eastAsia="Times New Roman" w:hAnsi="Times New Roman"/>
                <w:sz w:val="24"/>
                <w:szCs w:val="24"/>
                <w:lang w:eastAsia="ru-RU"/>
              </w:rPr>
              <w:t>Омаров Р.А.,</w:t>
            </w:r>
            <w:r w:rsidRPr="00584B95">
              <w:rPr>
                <w:rFonts w:ascii="Times New Roman" w:eastAsia="TimesNewRomanPS-BoldMT" w:hAnsi="Times New Roman"/>
                <w:bCs/>
                <w:color w:val="000000"/>
                <w:sz w:val="24"/>
                <w:szCs w:val="24"/>
                <w:lang w:eastAsia="ru-RU"/>
              </w:rPr>
              <w:t xml:space="preserve"> </w:t>
            </w:r>
          </w:p>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NewRomanPS-BoldMT" w:hAnsi="Times New Roman"/>
                <w:bCs/>
                <w:color w:val="000000"/>
                <w:sz w:val="24"/>
                <w:szCs w:val="24"/>
                <w:lang w:eastAsia="ru-RU"/>
              </w:rPr>
              <w:t>Исаханов М.Ж.,</w:t>
            </w:r>
            <w:r w:rsidRPr="00584B95">
              <w:rPr>
                <w:rFonts w:ascii="Times New Roman" w:eastAsia="Times New Roman" w:hAnsi="Times New Roman"/>
                <w:sz w:val="24"/>
                <w:szCs w:val="24"/>
                <w:lang w:eastAsia="ru-RU"/>
              </w:rPr>
              <w:t xml:space="preserve"> Алибек Н.Б., </w:t>
            </w:r>
          </w:p>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 xml:space="preserve">Касым Р.Т., </w:t>
            </w:r>
          </w:p>
          <w:p w:rsidR="008D0D83" w:rsidRPr="00584B95" w:rsidRDefault="008D0D83" w:rsidP="008D0D83">
            <w:pPr>
              <w:spacing w:after="0" w:line="240" w:lineRule="auto"/>
              <w:rPr>
                <w:rFonts w:ascii="Times New Roman" w:eastAsia="Times New Roman" w:hAnsi="Times New Roman"/>
                <w:sz w:val="24"/>
                <w:szCs w:val="24"/>
                <w:highlight w:val="yellow"/>
                <w:lang w:eastAsia="ru-RU"/>
              </w:rPr>
            </w:pPr>
            <w:r w:rsidRPr="00584B95">
              <w:rPr>
                <w:rFonts w:ascii="Times New Roman" w:eastAsia="Times New Roman" w:hAnsi="Times New Roman"/>
                <w:sz w:val="24"/>
                <w:szCs w:val="24"/>
                <w:lang w:eastAsia="ru-RU"/>
              </w:rPr>
              <w:t>Талдыбаева А.С.</w:t>
            </w:r>
          </w:p>
        </w:tc>
      </w:tr>
      <w:tr w:rsidR="008D0D83" w:rsidRPr="00584B95" w:rsidTr="004A0841">
        <w:tc>
          <w:tcPr>
            <w:tcW w:w="540" w:type="dxa"/>
            <w:tcBorders>
              <w:top w:val="single" w:sz="4" w:space="0" w:color="auto"/>
              <w:left w:val="single" w:sz="4" w:space="0" w:color="auto"/>
              <w:bottom w:val="single" w:sz="4" w:space="0" w:color="auto"/>
              <w:right w:val="single" w:sz="4" w:space="0" w:color="auto"/>
            </w:tcBorders>
            <w:vAlign w:val="center"/>
          </w:tcPr>
          <w:p w:rsidR="008D0D83" w:rsidRPr="00584B95" w:rsidRDefault="008D0D83" w:rsidP="008D0D83">
            <w:pPr>
              <w:numPr>
                <w:ilvl w:val="0"/>
                <w:numId w:val="28"/>
              </w:numPr>
              <w:spacing w:after="0" w:line="240" w:lineRule="auto"/>
              <w:jc w:val="center"/>
              <w:rPr>
                <w:rFonts w:ascii="Times New Roman" w:eastAsia="Times New Roman" w:hAnsi="Times New Roman"/>
                <w:sz w:val="24"/>
                <w:szCs w:val="24"/>
                <w:lang w:eastAsia="ru-RU"/>
              </w:rPr>
            </w:pPr>
          </w:p>
        </w:tc>
        <w:tc>
          <w:tcPr>
            <w:tcW w:w="3286"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0" w:line="240" w:lineRule="auto"/>
              <w:rPr>
                <w:rFonts w:ascii="Times New Roman" w:eastAsia="Times New Roman" w:hAnsi="Times New Roman"/>
                <w:sz w:val="24"/>
                <w:szCs w:val="24"/>
                <w:lang w:eastAsia="ar-SA"/>
              </w:rPr>
            </w:pPr>
            <w:r w:rsidRPr="00584B95">
              <w:rPr>
                <w:rFonts w:ascii="Times New Roman" w:eastAsia="Times New Roman" w:hAnsi="Times New Roman"/>
                <w:sz w:val="24"/>
                <w:szCs w:val="24"/>
                <w:lang w:eastAsia="ru-RU"/>
              </w:rPr>
              <w:t xml:space="preserve">Обоснование эффективности использования передвижного пункта искусственного осеменения овец для развития отгонного овцеводства  </w:t>
            </w:r>
          </w:p>
        </w:tc>
        <w:tc>
          <w:tcPr>
            <w:tcW w:w="3825"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Ізденістер нəтижелер/ исследова-ния результаты /Научный журнал КазНАУ –Алматы. –2020. –No3. – С.420 -425</w:t>
            </w:r>
          </w:p>
        </w:tc>
        <w:tc>
          <w:tcPr>
            <w:tcW w:w="2159" w:type="dxa"/>
            <w:tcBorders>
              <w:top w:val="single" w:sz="4" w:space="0" w:color="auto"/>
              <w:left w:val="single" w:sz="4" w:space="0" w:color="auto"/>
              <w:bottom w:val="single" w:sz="4" w:space="0" w:color="auto"/>
              <w:right w:val="single" w:sz="4" w:space="0" w:color="auto"/>
            </w:tcBorders>
          </w:tcPr>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 xml:space="preserve">Омаров Р.А.,  </w:t>
            </w:r>
          </w:p>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 xml:space="preserve">Мусабаев Б.И., Кенжебаев Т.Е. , Алиханов Д. М.  </w:t>
            </w:r>
          </w:p>
          <w:p w:rsidR="008D0D83" w:rsidRPr="00584B95" w:rsidRDefault="008D0D83" w:rsidP="008D0D83">
            <w:pPr>
              <w:spacing w:after="0" w:line="240" w:lineRule="auto"/>
              <w:rPr>
                <w:rFonts w:ascii="Times New Roman" w:eastAsia="Times New Roman" w:hAnsi="Times New Roman"/>
                <w:sz w:val="24"/>
                <w:szCs w:val="24"/>
                <w:highlight w:val="yellow"/>
                <w:lang w:eastAsia="ru-RU"/>
              </w:rPr>
            </w:pPr>
          </w:p>
        </w:tc>
      </w:tr>
      <w:tr w:rsidR="008D0D83" w:rsidRPr="00584B95" w:rsidTr="004A0841">
        <w:tc>
          <w:tcPr>
            <w:tcW w:w="540" w:type="dxa"/>
            <w:tcBorders>
              <w:top w:val="single" w:sz="4" w:space="0" w:color="auto"/>
              <w:left w:val="single" w:sz="4" w:space="0" w:color="auto"/>
              <w:bottom w:val="single" w:sz="4" w:space="0" w:color="auto"/>
              <w:right w:val="single" w:sz="4" w:space="0" w:color="auto"/>
            </w:tcBorders>
            <w:vAlign w:val="center"/>
          </w:tcPr>
          <w:p w:rsidR="008D0D83" w:rsidRPr="00584B95" w:rsidRDefault="008D0D83" w:rsidP="008D0D83">
            <w:pPr>
              <w:numPr>
                <w:ilvl w:val="0"/>
                <w:numId w:val="28"/>
              </w:numPr>
              <w:spacing w:after="0" w:line="240" w:lineRule="auto"/>
              <w:jc w:val="center"/>
              <w:rPr>
                <w:rFonts w:ascii="Times New Roman" w:eastAsia="Times New Roman" w:hAnsi="Times New Roman"/>
                <w:sz w:val="24"/>
                <w:szCs w:val="24"/>
                <w:lang w:eastAsia="ru-RU"/>
              </w:rPr>
            </w:pPr>
          </w:p>
        </w:tc>
        <w:tc>
          <w:tcPr>
            <w:tcW w:w="3286"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0" w:line="240" w:lineRule="auto"/>
              <w:rPr>
                <w:rFonts w:ascii="Times New Roman" w:eastAsia="Times New Roman" w:hAnsi="Times New Roman"/>
                <w:sz w:val="24"/>
                <w:szCs w:val="24"/>
                <w:lang w:eastAsia="ar-SA"/>
              </w:rPr>
            </w:pPr>
            <w:r w:rsidRPr="00584B95">
              <w:rPr>
                <w:rFonts w:ascii="Times New Roman" w:eastAsia="Times New Roman" w:hAnsi="Times New Roman"/>
                <w:sz w:val="24"/>
                <w:szCs w:val="24"/>
                <w:lang w:eastAsia="ru-RU"/>
              </w:rPr>
              <w:t xml:space="preserve">К разработке и созданию передвижных стригальных пунктов и оборудования хранения шерсти </w:t>
            </w:r>
          </w:p>
        </w:tc>
        <w:tc>
          <w:tcPr>
            <w:tcW w:w="3825"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Ізденістер нəтижелер/ исследова-ния результаты /Научный журнал КазНАУ –Алматы.–2020. –No3. – С.414 -419</w:t>
            </w:r>
          </w:p>
        </w:tc>
        <w:tc>
          <w:tcPr>
            <w:tcW w:w="2159"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 xml:space="preserve">Омаров Р.А., </w:t>
            </w:r>
          </w:p>
          <w:p w:rsidR="008D0D83" w:rsidRPr="00584B95" w:rsidRDefault="008D0D83" w:rsidP="008D0D83">
            <w:pPr>
              <w:spacing w:after="0" w:line="240" w:lineRule="auto"/>
              <w:rPr>
                <w:rFonts w:ascii="Times New Roman" w:eastAsia="Times New Roman" w:hAnsi="Times New Roman"/>
                <w:sz w:val="24"/>
                <w:szCs w:val="24"/>
                <w:highlight w:val="yellow"/>
                <w:lang w:eastAsia="ru-RU"/>
              </w:rPr>
            </w:pPr>
            <w:r w:rsidRPr="00584B95">
              <w:rPr>
                <w:rFonts w:ascii="Times New Roman" w:eastAsia="Times New Roman" w:hAnsi="Times New Roman"/>
                <w:sz w:val="24"/>
                <w:szCs w:val="24"/>
                <w:lang w:eastAsia="ru-RU"/>
              </w:rPr>
              <w:t>Исаханов М.Ж.</w:t>
            </w:r>
          </w:p>
        </w:tc>
      </w:tr>
      <w:tr w:rsidR="008D0D83" w:rsidRPr="00584B95" w:rsidTr="004A0841">
        <w:tc>
          <w:tcPr>
            <w:tcW w:w="540" w:type="dxa"/>
            <w:tcBorders>
              <w:top w:val="single" w:sz="4" w:space="0" w:color="auto"/>
              <w:left w:val="single" w:sz="4" w:space="0" w:color="auto"/>
              <w:bottom w:val="single" w:sz="4" w:space="0" w:color="auto"/>
              <w:right w:val="single" w:sz="4" w:space="0" w:color="auto"/>
            </w:tcBorders>
            <w:vAlign w:val="center"/>
          </w:tcPr>
          <w:p w:rsidR="008D0D83" w:rsidRPr="00584B95" w:rsidRDefault="008D0D83" w:rsidP="008D0D83">
            <w:pPr>
              <w:numPr>
                <w:ilvl w:val="0"/>
                <w:numId w:val="28"/>
              </w:numPr>
              <w:spacing w:after="0" w:line="240" w:lineRule="auto"/>
              <w:jc w:val="center"/>
              <w:rPr>
                <w:rFonts w:ascii="Times New Roman" w:eastAsia="Times New Roman" w:hAnsi="Times New Roman"/>
                <w:sz w:val="24"/>
                <w:szCs w:val="24"/>
                <w:lang w:eastAsia="ru-RU"/>
              </w:rPr>
            </w:pPr>
          </w:p>
        </w:tc>
        <w:tc>
          <w:tcPr>
            <w:tcW w:w="3286"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Исследования и создание технологий и системы машин для отгонного овцеводства</w:t>
            </w:r>
          </w:p>
        </w:tc>
        <w:tc>
          <w:tcPr>
            <w:tcW w:w="3825"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Рекомендации/ ТОО «НПЦ агроинженерии», -Алматы, 2020 -61с.</w:t>
            </w:r>
          </w:p>
        </w:tc>
        <w:tc>
          <w:tcPr>
            <w:tcW w:w="2159"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Омаров Р.А.</w:t>
            </w:r>
          </w:p>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Байжуманов С.</w:t>
            </w:r>
          </w:p>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Кудер К.М.</w:t>
            </w:r>
          </w:p>
        </w:tc>
      </w:tr>
      <w:tr w:rsidR="008D0D83" w:rsidRPr="00584B95" w:rsidTr="004A0841">
        <w:tc>
          <w:tcPr>
            <w:tcW w:w="540" w:type="dxa"/>
            <w:tcBorders>
              <w:top w:val="single" w:sz="4" w:space="0" w:color="auto"/>
              <w:left w:val="single" w:sz="4" w:space="0" w:color="auto"/>
              <w:bottom w:val="single" w:sz="4" w:space="0" w:color="auto"/>
              <w:right w:val="single" w:sz="4" w:space="0" w:color="auto"/>
            </w:tcBorders>
            <w:vAlign w:val="center"/>
          </w:tcPr>
          <w:p w:rsidR="008D0D83" w:rsidRPr="00584B95" w:rsidRDefault="008D0D83" w:rsidP="008D0D83">
            <w:pPr>
              <w:spacing w:after="0" w:line="240" w:lineRule="auto"/>
              <w:ind w:left="360"/>
              <w:jc w:val="center"/>
              <w:rPr>
                <w:rFonts w:ascii="Times New Roman" w:eastAsia="Times New Roman" w:hAnsi="Times New Roman"/>
                <w:sz w:val="24"/>
                <w:szCs w:val="24"/>
                <w:lang w:eastAsia="ru-RU"/>
              </w:rPr>
            </w:pPr>
          </w:p>
        </w:tc>
        <w:tc>
          <w:tcPr>
            <w:tcW w:w="9270" w:type="dxa"/>
            <w:gridSpan w:val="3"/>
            <w:tcBorders>
              <w:top w:val="single" w:sz="4" w:space="0" w:color="auto"/>
              <w:left w:val="single" w:sz="4" w:space="0" w:color="auto"/>
              <w:bottom w:val="single" w:sz="4" w:space="0" w:color="auto"/>
              <w:right w:val="single" w:sz="4" w:space="0" w:color="auto"/>
            </w:tcBorders>
          </w:tcPr>
          <w:p w:rsidR="008D0D83" w:rsidRPr="00584B95" w:rsidRDefault="008D0D83" w:rsidP="008D0D83">
            <w:pPr>
              <w:spacing w:after="0" w:line="240" w:lineRule="auto"/>
              <w:jc w:val="center"/>
              <w:rPr>
                <w:rFonts w:ascii="Times New Roman" w:eastAsia="Times New Roman" w:hAnsi="Times New Roman"/>
                <w:b/>
                <w:sz w:val="24"/>
                <w:szCs w:val="24"/>
                <w:lang w:eastAsia="ru-RU"/>
              </w:rPr>
            </w:pPr>
          </w:p>
          <w:p w:rsidR="008D0D83" w:rsidRPr="00584B95" w:rsidRDefault="008D0D83" w:rsidP="008D0D83">
            <w:pPr>
              <w:spacing w:after="0" w:line="240" w:lineRule="auto"/>
              <w:jc w:val="center"/>
              <w:rPr>
                <w:rFonts w:ascii="Times New Roman" w:eastAsia="Times New Roman" w:hAnsi="Times New Roman"/>
                <w:b/>
                <w:sz w:val="24"/>
                <w:szCs w:val="24"/>
                <w:lang w:eastAsia="ru-RU"/>
              </w:rPr>
            </w:pPr>
            <w:r w:rsidRPr="00584B95">
              <w:rPr>
                <w:rFonts w:ascii="Times New Roman" w:eastAsia="Times New Roman" w:hAnsi="Times New Roman"/>
                <w:b/>
                <w:sz w:val="24"/>
                <w:szCs w:val="24"/>
                <w:lang w:eastAsia="ru-RU"/>
              </w:rPr>
              <w:t>Статьи опубликованные в базе Scopus</w:t>
            </w:r>
          </w:p>
        </w:tc>
      </w:tr>
      <w:tr w:rsidR="008D0D83" w:rsidRPr="00644A55" w:rsidTr="004A0841">
        <w:tc>
          <w:tcPr>
            <w:tcW w:w="540" w:type="dxa"/>
            <w:tcBorders>
              <w:top w:val="single" w:sz="4" w:space="0" w:color="auto"/>
              <w:left w:val="single" w:sz="4" w:space="0" w:color="auto"/>
              <w:bottom w:val="single" w:sz="4" w:space="0" w:color="auto"/>
              <w:right w:val="single" w:sz="4" w:space="0" w:color="auto"/>
            </w:tcBorders>
            <w:vAlign w:val="center"/>
          </w:tcPr>
          <w:p w:rsidR="008D0D83" w:rsidRPr="00584B95" w:rsidRDefault="008D0D83" w:rsidP="008D0D83">
            <w:pPr>
              <w:numPr>
                <w:ilvl w:val="0"/>
                <w:numId w:val="28"/>
              </w:numPr>
              <w:spacing w:after="0" w:line="240" w:lineRule="auto"/>
              <w:jc w:val="center"/>
              <w:rPr>
                <w:rFonts w:ascii="Times New Roman" w:eastAsia="Times New Roman" w:hAnsi="Times New Roman"/>
                <w:sz w:val="24"/>
                <w:szCs w:val="24"/>
                <w:lang w:eastAsia="ru-RU"/>
              </w:rPr>
            </w:pPr>
          </w:p>
        </w:tc>
        <w:tc>
          <w:tcPr>
            <w:tcW w:w="3286"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300" w:line="240" w:lineRule="auto"/>
              <w:rPr>
                <w:rFonts w:ascii="Times New Roman" w:eastAsia="Times New Roman" w:hAnsi="Times New Roman"/>
                <w:sz w:val="24"/>
                <w:szCs w:val="24"/>
                <w:lang w:val="en-US" w:eastAsia="ru-RU"/>
              </w:rPr>
            </w:pPr>
            <w:r w:rsidRPr="00584B95">
              <w:rPr>
                <w:rFonts w:ascii="Times New Roman" w:eastAsia="Times New Roman" w:hAnsi="Times New Roman"/>
                <w:sz w:val="24"/>
                <w:szCs w:val="24"/>
                <w:lang w:val="en-US" w:eastAsia="ru-RU"/>
              </w:rPr>
              <w:t>Results of experimental studies of a heat pump with compressor self-cooling</w:t>
            </w:r>
          </w:p>
        </w:tc>
        <w:tc>
          <w:tcPr>
            <w:tcW w:w="3825"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0" w:line="240" w:lineRule="auto"/>
              <w:rPr>
                <w:rFonts w:ascii="Times New Roman" w:eastAsia="Times New Roman" w:hAnsi="Times New Roman"/>
                <w:sz w:val="24"/>
                <w:szCs w:val="24"/>
                <w:lang w:val="en-US" w:eastAsia="ru-RU"/>
              </w:rPr>
            </w:pPr>
            <w:r w:rsidRPr="00584B95">
              <w:rPr>
                <w:rFonts w:ascii="Times New Roman" w:eastAsia="Times New Roman" w:hAnsi="Times New Roman"/>
                <w:sz w:val="24"/>
                <w:szCs w:val="24"/>
                <w:lang w:val="en-US" w:eastAsia="ru-RU"/>
              </w:rPr>
              <w:t>International Journal of Mechanical and Production Engineering Research and Development (IJMPERD)</w:t>
            </w:r>
          </w:p>
          <w:p w:rsidR="008D0D83" w:rsidRPr="00584B95" w:rsidRDefault="008D0D83" w:rsidP="008D0D83">
            <w:pPr>
              <w:spacing w:after="0" w:line="240" w:lineRule="auto"/>
              <w:rPr>
                <w:rFonts w:ascii="Times New Roman" w:eastAsia="Times New Roman" w:hAnsi="Times New Roman"/>
                <w:sz w:val="24"/>
                <w:szCs w:val="24"/>
                <w:lang w:val="en-US" w:eastAsia="ru-RU"/>
              </w:rPr>
            </w:pPr>
            <w:r w:rsidRPr="00584B95">
              <w:rPr>
                <w:rFonts w:ascii="Times New Roman" w:eastAsia="Times New Roman" w:hAnsi="Times New Roman"/>
                <w:sz w:val="24"/>
                <w:szCs w:val="24"/>
                <w:lang w:val="en-US" w:eastAsia="ru-RU"/>
              </w:rPr>
              <w:t xml:space="preserve">ISSN (P): 2249–6890; ISSN (E): 2249–8001 Vol. 10, Issue 1, Feb 2020, 175–184 </w:t>
            </w:r>
          </w:p>
        </w:tc>
        <w:tc>
          <w:tcPr>
            <w:tcW w:w="2159"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0" w:line="240" w:lineRule="auto"/>
              <w:rPr>
                <w:rFonts w:ascii="Times New Roman" w:eastAsia="Times New Roman" w:hAnsi="Times New Roman"/>
                <w:sz w:val="24"/>
                <w:szCs w:val="24"/>
                <w:highlight w:val="yellow"/>
                <w:lang w:val="en-US" w:eastAsia="ru-RU"/>
              </w:rPr>
            </w:pPr>
            <w:r w:rsidRPr="00584B95">
              <w:rPr>
                <w:rFonts w:ascii="Times New Roman" w:eastAsia="Times New Roman" w:hAnsi="Times New Roman"/>
                <w:sz w:val="24"/>
                <w:szCs w:val="24"/>
                <w:lang w:val="en-US" w:eastAsia="ru-RU"/>
              </w:rPr>
              <w:t>Omarov Rashit, Ivaylo Stoyanov, Demessova Saule, Omar Dauren, Yerzhigitov Yerkin</w:t>
            </w:r>
          </w:p>
        </w:tc>
      </w:tr>
      <w:tr w:rsidR="008D0D83" w:rsidRPr="00644A55" w:rsidTr="004A0841">
        <w:trPr>
          <w:trHeight w:val="278"/>
        </w:trPr>
        <w:tc>
          <w:tcPr>
            <w:tcW w:w="540" w:type="dxa"/>
            <w:tcBorders>
              <w:top w:val="single" w:sz="4" w:space="0" w:color="auto"/>
              <w:left w:val="single" w:sz="4" w:space="0" w:color="auto"/>
              <w:bottom w:val="single" w:sz="4" w:space="0" w:color="auto"/>
              <w:right w:val="single" w:sz="4" w:space="0" w:color="auto"/>
            </w:tcBorders>
            <w:vAlign w:val="center"/>
          </w:tcPr>
          <w:p w:rsidR="008D0D83" w:rsidRPr="00584B95" w:rsidRDefault="008D0D83" w:rsidP="008D0D83">
            <w:pPr>
              <w:numPr>
                <w:ilvl w:val="0"/>
                <w:numId w:val="28"/>
              </w:numPr>
              <w:spacing w:after="0" w:line="240" w:lineRule="auto"/>
              <w:jc w:val="center"/>
              <w:rPr>
                <w:rFonts w:ascii="Times New Roman" w:eastAsia="Times New Roman" w:hAnsi="Times New Roman"/>
                <w:sz w:val="24"/>
                <w:szCs w:val="24"/>
                <w:lang w:val="en-US" w:eastAsia="ru-RU"/>
              </w:rPr>
            </w:pPr>
          </w:p>
        </w:tc>
        <w:tc>
          <w:tcPr>
            <w:tcW w:w="3286"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300" w:line="240" w:lineRule="auto"/>
              <w:rPr>
                <w:rFonts w:ascii="Times New Roman" w:eastAsia="Times New Roman" w:hAnsi="Times New Roman"/>
                <w:sz w:val="24"/>
                <w:szCs w:val="24"/>
                <w:lang w:val="en-US" w:eastAsia="ru-RU"/>
              </w:rPr>
            </w:pPr>
            <w:r w:rsidRPr="00584B95">
              <w:rPr>
                <w:rFonts w:ascii="Times New Roman" w:eastAsia="Times New Roman" w:hAnsi="Times New Roman"/>
                <w:sz w:val="24"/>
                <w:szCs w:val="24"/>
                <w:lang w:val="en-US" w:eastAsia="ru-RU"/>
              </w:rPr>
              <w:t>Energy-Saving Ventilation System for Sheep Premises</w:t>
            </w:r>
          </w:p>
        </w:tc>
        <w:tc>
          <w:tcPr>
            <w:tcW w:w="3825"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0" w:line="240" w:lineRule="auto"/>
              <w:rPr>
                <w:rFonts w:ascii="Times New Roman" w:eastAsia="Times New Roman" w:hAnsi="Times New Roman"/>
                <w:sz w:val="24"/>
                <w:szCs w:val="24"/>
                <w:lang w:val="en-US" w:eastAsia="ru-RU"/>
              </w:rPr>
            </w:pPr>
            <w:r w:rsidRPr="00584B95">
              <w:rPr>
                <w:rFonts w:ascii="Times New Roman" w:eastAsia="Times New Roman" w:hAnsi="Times New Roman"/>
                <w:sz w:val="24"/>
                <w:szCs w:val="24"/>
                <w:lang w:val="en-US" w:eastAsia="ru-RU"/>
              </w:rPr>
              <w:t>International Journal of Advanced Science and Technology, 29(08)2020, 748 - 754. Retrieved fromtp://sersc.org/journals/index.php/IJAST/article/view/18815</w:t>
            </w:r>
          </w:p>
        </w:tc>
        <w:tc>
          <w:tcPr>
            <w:tcW w:w="2159"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0" w:line="240" w:lineRule="auto"/>
              <w:rPr>
                <w:rFonts w:ascii="Times New Roman" w:eastAsia="Times New Roman" w:hAnsi="Times New Roman"/>
                <w:sz w:val="24"/>
                <w:szCs w:val="24"/>
                <w:lang w:val="en-US" w:eastAsia="ru-RU"/>
              </w:rPr>
            </w:pPr>
            <w:r w:rsidRPr="00584B95">
              <w:rPr>
                <w:rFonts w:ascii="Times New Roman" w:eastAsia="Times New Roman" w:hAnsi="Times New Roman"/>
                <w:sz w:val="24"/>
                <w:szCs w:val="24"/>
                <w:lang w:val="en-US" w:eastAsia="ru-RU"/>
              </w:rPr>
              <w:t xml:space="preserve">M. Zh. Issakhanov, N.B. Alibek, </w:t>
            </w:r>
          </w:p>
          <w:p w:rsidR="008D0D83" w:rsidRPr="00584B95" w:rsidRDefault="008D0D83" w:rsidP="008D0D83">
            <w:pPr>
              <w:spacing w:after="0" w:line="240" w:lineRule="auto"/>
              <w:rPr>
                <w:rFonts w:ascii="Times New Roman" w:eastAsia="Times New Roman" w:hAnsi="Times New Roman"/>
                <w:sz w:val="24"/>
                <w:szCs w:val="24"/>
                <w:highlight w:val="yellow"/>
                <w:lang w:val="en-US" w:eastAsia="ru-RU"/>
              </w:rPr>
            </w:pPr>
            <w:r w:rsidRPr="00584B95">
              <w:rPr>
                <w:rFonts w:ascii="Times New Roman" w:eastAsia="Times New Roman" w:hAnsi="Times New Roman"/>
                <w:sz w:val="24"/>
                <w:szCs w:val="24"/>
                <w:lang w:val="en-US" w:eastAsia="ru-RU"/>
              </w:rPr>
              <w:t>T.S. Dyusenbayev, A.S. Taldybayeva</w:t>
            </w:r>
          </w:p>
        </w:tc>
      </w:tr>
      <w:tr w:rsidR="008D0D83" w:rsidRPr="00584B95" w:rsidTr="004A0841">
        <w:trPr>
          <w:trHeight w:val="278"/>
        </w:trPr>
        <w:tc>
          <w:tcPr>
            <w:tcW w:w="540" w:type="dxa"/>
            <w:tcBorders>
              <w:top w:val="single" w:sz="4" w:space="0" w:color="auto"/>
              <w:left w:val="single" w:sz="4" w:space="0" w:color="auto"/>
              <w:bottom w:val="single" w:sz="4" w:space="0" w:color="auto"/>
              <w:right w:val="single" w:sz="4" w:space="0" w:color="auto"/>
            </w:tcBorders>
            <w:vAlign w:val="center"/>
          </w:tcPr>
          <w:p w:rsidR="008D0D83" w:rsidRPr="00584B95" w:rsidRDefault="008D0D83" w:rsidP="008D0D83">
            <w:pPr>
              <w:spacing w:after="0" w:line="240" w:lineRule="auto"/>
              <w:jc w:val="center"/>
              <w:rPr>
                <w:rFonts w:ascii="Times New Roman" w:eastAsia="Times New Roman" w:hAnsi="Times New Roman"/>
                <w:sz w:val="24"/>
                <w:szCs w:val="24"/>
                <w:lang w:val="en-US" w:eastAsia="ru-RU"/>
              </w:rPr>
            </w:pPr>
          </w:p>
        </w:tc>
        <w:tc>
          <w:tcPr>
            <w:tcW w:w="9270" w:type="dxa"/>
            <w:gridSpan w:val="3"/>
            <w:tcBorders>
              <w:top w:val="single" w:sz="4" w:space="0" w:color="auto"/>
              <w:left w:val="single" w:sz="4" w:space="0" w:color="auto"/>
              <w:bottom w:val="single" w:sz="4" w:space="0" w:color="auto"/>
              <w:right w:val="single" w:sz="4" w:space="0" w:color="auto"/>
            </w:tcBorders>
          </w:tcPr>
          <w:p w:rsidR="008D0D83" w:rsidRPr="00584B95" w:rsidRDefault="008D0D83" w:rsidP="008D0D83">
            <w:pPr>
              <w:spacing w:after="0" w:line="240" w:lineRule="auto"/>
              <w:jc w:val="center"/>
              <w:rPr>
                <w:rFonts w:ascii="Times New Roman" w:eastAsia="Times New Roman" w:hAnsi="Times New Roman"/>
                <w:b/>
                <w:sz w:val="24"/>
                <w:szCs w:val="24"/>
                <w:lang w:val="en-US" w:eastAsia="ru-RU"/>
              </w:rPr>
            </w:pPr>
          </w:p>
          <w:p w:rsidR="008D0D83" w:rsidRPr="00584B95" w:rsidRDefault="008D0D83" w:rsidP="008D0D83">
            <w:pPr>
              <w:spacing w:after="0" w:line="240" w:lineRule="auto"/>
              <w:jc w:val="center"/>
              <w:rPr>
                <w:rFonts w:ascii="Times New Roman" w:eastAsia="Times New Roman" w:hAnsi="Times New Roman"/>
                <w:sz w:val="24"/>
                <w:szCs w:val="24"/>
                <w:lang w:val="en-US" w:eastAsia="ru-RU"/>
              </w:rPr>
            </w:pPr>
            <w:r w:rsidRPr="00584B95">
              <w:rPr>
                <w:rFonts w:ascii="Times New Roman" w:eastAsia="Times New Roman" w:hAnsi="Times New Roman"/>
                <w:b/>
                <w:sz w:val="24"/>
                <w:szCs w:val="24"/>
                <w:lang w:eastAsia="ru-RU"/>
              </w:rPr>
              <w:t xml:space="preserve">Патенты РК </w:t>
            </w:r>
          </w:p>
        </w:tc>
      </w:tr>
      <w:tr w:rsidR="008D0D83" w:rsidRPr="00584B95" w:rsidTr="004A0841">
        <w:trPr>
          <w:trHeight w:val="255"/>
        </w:trPr>
        <w:tc>
          <w:tcPr>
            <w:tcW w:w="540" w:type="dxa"/>
            <w:tcBorders>
              <w:top w:val="single" w:sz="4" w:space="0" w:color="auto"/>
              <w:left w:val="single" w:sz="4" w:space="0" w:color="auto"/>
              <w:bottom w:val="single" w:sz="4" w:space="0" w:color="auto"/>
              <w:right w:val="single" w:sz="4" w:space="0" w:color="auto"/>
            </w:tcBorders>
            <w:vAlign w:val="center"/>
          </w:tcPr>
          <w:p w:rsidR="008D0D83" w:rsidRPr="00584B95" w:rsidRDefault="008D0D83" w:rsidP="008D0D83">
            <w:pPr>
              <w:numPr>
                <w:ilvl w:val="0"/>
                <w:numId w:val="28"/>
              </w:numPr>
              <w:spacing w:after="0" w:line="240" w:lineRule="auto"/>
              <w:jc w:val="center"/>
              <w:rPr>
                <w:rFonts w:ascii="Times New Roman" w:eastAsia="Times New Roman" w:hAnsi="Times New Roman"/>
                <w:sz w:val="24"/>
                <w:szCs w:val="24"/>
                <w:lang w:val="en-US" w:eastAsia="ru-RU"/>
              </w:rPr>
            </w:pPr>
          </w:p>
        </w:tc>
        <w:tc>
          <w:tcPr>
            <w:tcW w:w="3286"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Передвижной пункт искусственного осеменения овец</w:t>
            </w:r>
          </w:p>
        </w:tc>
        <w:tc>
          <w:tcPr>
            <w:tcW w:w="3825"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Патент РК на полезную модель № 5032. от 12.06.2020</w:t>
            </w:r>
          </w:p>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На веб-портале РГП «НИИС»</w:t>
            </w:r>
          </w:p>
        </w:tc>
        <w:tc>
          <w:tcPr>
            <w:tcW w:w="2159"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 xml:space="preserve">Омаров Р.А.,  </w:t>
            </w:r>
          </w:p>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Кудер К.М.</w:t>
            </w:r>
          </w:p>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lastRenderedPageBreak/>
              <w:t xml:space="preserve">Досымбеков Т.Д.  Алиханов Д. М.  </w:t>
            </w:r>
          </w:p>
        </w:tc>
      </w:tr>
      <w:tr w:rsidR="008D0D83" w:rsidRPr="00584B95" w:rsidTr="004A0841">
        <w:trPr>
          <w:trHeight w:val="255"/>
        </w:trPr>
        <w:tc>
          <w:tcPr>
            <w:tcW w:w="540" w:type="dxa"/>
            <w:tcBorders>
              <w:top w:val="single" w:sz="4" w:space="0" w:color="auto"/>
              <w:left w:val="single" w:sz="4" w:space="0" w:color="auto"/>
              <w:bottom w:val="single" w:sz="4" w:space="0" w:color="auto"/>
              <w:right w:val="single" w:sz="4" w:space="0" w:color="auto"/>
            </w:tcBorders>
            <w:vAlign w:val="center"/>
          </w:tcPr>
          <w:p w:rsidR="008D0D83" w:rsidRPr="00584B95" w:rsidRDefault="008D0D83" w:rsidP="008D0D83">
            <w:pPr>
              <w:numPr>
                <w:ilvl w:val="0"/>
                <w:numId w:val="28"/>
              </w:numPr>
              <w:spacing w:after="0" w:line="240" w:lineRule="auto"/>
              <w:jc w:val="center"/>
              <w:rPr>
                <w:rFonts w:ascii="Times New Roman" w:eastAsia="Times New Roman" w:hAnsi="Times New Roman"/>
                <w:sz w:val="24"/>
                <w:szCs w:val="24"/>
                <w:lang w:eastAsia="ru-RU"/>
              </w:rPr>
            </w:pPr>
          </w:p>
        </w:tc>
        <w:tc>
          <w:tcPr>
            <w:tcW w:w="3286"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Передвижной стригальный пункт для овец</w:t>
            </w:r>
          </w:p>
        </w:tc>
        <w:tc>
          <w:tcPr>
            <w:tcW w:w="3825"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 xml:space="preserve">Патент РК на полезную модель № 4610. от 18.07.2019. </w:t>
            </w:r>
          </w:p>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На веб-портале РГП «НИИС»</w:t>
            </w:r>
          </w:p>
        </w:tc>
        <w:tc>
          <w:tcPr>
            <w:tcW w:w="2159"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 xml:space="preserve">Омаров Р.А.,  </w:t>
            </w:r>
          </w:p>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Кудер К.М.</w:t>
            </w:r>
          </w:p>
          <w:p w:rsidR="008D0D83" w:rsidRPr="00584B95" w:rsidRDefault="008D0D83" w:rsidP="008D0D83">
            <w:pPr>
              <w:spacing w:after="0" w:line="240" w:lineRule="auto"/>
              <w:rPr>
                <w:rFonts w:ascii="Times New Roman" w:eastAsia="Times New Roman" w:hAnsi="Times New Roman"/>
                <w:sz w:val="24"/>
                <w:szCs w:val="24"/>
                <w:highlight w:val="yellow"/>
                <w:lang w:eastAsia="ru-RU"/>
              </w:rPr>
            </w:pPr>
            <w:r w:rsidRPr="00584B95">
              <w:rPr>
                <w:rFonts w:ascii="Times New Roman" w:eastAsia="Times New Roman" w:hAnsi="Times New Roman"/>
                <w:sz w:val="24"/>
                <w:szCs w:val="24"/>
                <w:lang w:eastAsia="ru-RU"/>
              </w:rPr>
              <w:t xml:space="preserve">Досымбеков Т.Д.  Исаханов М.Ж.  </w:t>
            </w:r>
          </w:p>
        </w:tc>
      </w:tr>
      <w:tr w:rsidR="008D0D83" w:rsidRPr="00584B95" w:rsidTr="004A0841">
        <w:trPr>
          <w:trHeight w:val="1178"/>
        </w:trPr>
        <w:tc>
          <w:tcPr>
            <w:tcW w:w="540" w:type="dxa"/>
            <w:tcBorders>
              <w:top w:val="single" w:sz="4" w:space="0" w:color="auto"/>
              <w:left w:val="single" w:sz="4" w:space="0" w:color="auto"/>
              <w:bottom w:val="single" w:sz="4" w:space="0" w:color="auto"/>
              <w:right w:val="single" w:sz="4" w:space="0" w:color="auto"/>
            </w:tcBorders>
            <w:vAlign w:val="center"/>
          </w:tcPr>
          <w:p w:rsidR="008D0D83" w:rsidRPr="00584B95" w:rsidRDefault="008D0D83" w:rsidP="008D0D83">
            <w:pPr>
              <w:numPr>
                <w:ilvl w:val="0"/>
                <w:numId w:val="28"/>
              </w:numPr>
              <w:spacing w:after="0" w:line="240" w:lineRule="auto"/>
              <w:jc w:val="center"/>
              <w:rPr>
                <w:rFonts w:ascii="Times New Roman" w:eastAsia="Times New Roman" w:hAnsi="Times New Roman"/>
                <w:sz w:val="24"/>
                <w:szCs w:val="24"/>
                <w:lang w:eastAsia="ru-RU"/>
              </w:rPr>
            </w:pPr>
          </w:p>
        </w:tc>
        <w:tc>
          <w:tcPr>
            <w:tcW w:w="3286"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Комплекс для перевозки и хранения шерсти</w:t>
            </w:r>
          </w:p>
        </w:tc>
        <w:tc>
          <w:tcPr>
            <w:tcW w:w="3825"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Патент РК на полезную модель № 5295 от 12.06.2020.</w:t>
            </w:r>
          </w:p>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На веб-портале РГП «НИИС»</w:t>
            </w:r>
          </w:p>
        </w:tc>
        <w:tc>
          <w:tcPr>
            <w:tcW w:w="2159"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 xml:space="preserve">Омаров Р.А.,  </w:t>
            </w:r>
          </w:p>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Кудер К.М.</w:t>
            </w:r>
          </w:p>
          <w:p w:rsidR="008D0D83" w:rsidRPr="00584B95" w:rsidRDefault="008D0D83" w:rsidP="008D0D83">
            <w:pPr>
              <w:spacing w:after="0" w:line="240" w:lineRule="auto"/>
              <w:rPr>
                <w:rFonts w:ascii="Times New Roman" w:eastAsia="Times New Roman" w:hAnsi="Times New Roman"/>
                <w:sz w:val="24"/>
                <w:szCs w:val="24"/>
                <w:highlight w:val="yellow"/>
                <w:lang w:eastAsia="ru-RU"/>
              </w:rPr>
            </w:pPr>
            <w:r w:rsidRPr="00584B95">
              <w:rPr>
                <w:rFonts w:ascii="Times New Roman" w:eastAsia="Times New Roman" w:hAnsi="Times New Roman"/>
                <w:sz w:val="24"/>
                <w:szCs w:val="24"/>
                <w:lang w:eastAsia="ru-RU"/>
              </w:rPr>
              <w:t xml:space="preserve">Досымбеков Т.Д.  Исаханов М.Ж.  </w:t>
            </w:r>
          </w:p>
        </w:tc>
      </w:tr>
      <w:tr w:rsidR="008D0D83" w:rsidRPr="00584B95" w:rsidTr="004A0841">
        <w:trPr>
          <w:trHeight w:val="255"/>
        </w:trPr>
        <w:tc>
          <w:tcPr>
            <w:tcW w:w="540" w:type="dxa"/>
            <w:tcBorders>
              <w:top w:val="single" w:sz="4" w:space="0" w:color="auto"/>
              <w:left w:val="single" w:sz="4" w:space="0" w:color="auto"/>
              <w:bottom w:val="single" w:sz="4" w:space="0" w:color="auto"/>
              <w:right w:val="single" w:sz="4" w:space="0" w:color="auto"/>
            </w:tcBorders>
            <w:vAlign w:val="center"/>
          </w:tcPr>
          <w:p w:rsidR="008D0D83" w:rsidRPr="00584B95" w:rsidRDefault="008D0D83" w:rsidP="008D0D83">
            <w:pPr>
              <w:numPr>
                <w:ilvl w:val="0"/>
                <w:numId w:val="28"/>
              </w:numPr>
              <w:spacing w:after="0" w:line="240" w:lineRule="auto"/>
              <w:jc w:val="center"/>
              <w:rPr>
                <w:rFonts w:ascii="Times New Roman" w:eastAsia="Times New Roman" w:hAnsi="Times New Roman"/>
                <w:sz w:val="24"/>
                <w:szCs w:val="24"/>
                <w:lang w:eastAsia="ru-RU"/>
              </w:rPr>
            </w:pPr>
          </w:p>
        </w:tc>
        <w:tc>
          <w:tcPr>
            <w:tcW w:w="3286"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 xml:space="preserve">Машинка для стрижки овец с дисковым ножом.  </w:t>
            </w:r>
          </w:p>
        </w:tc>
        <w:tc>
          <w:tcPr>
            <w:tcW w:w="3825"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 xml:space="preserve">Патент РК на полезную модель № 4603 от 17.01.2020. </w:t>
            </w:r>
          </w:p>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На веб-портале РГП «НИИС»</w:t>
            </w:r>
          </w:p>
        </w:tc>
        <w:tc>
          <w:tcPr>
            <w:tcW w:w="2159"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Алиханов Д.М.</w:t>
            </w:r>
          </w:p>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Цыба Ю.А.</w:t>
            </w:r>
          </w:p>
          <w:p w:rsidR="008D0D83" w:rsidRPr="00584B95" w:rsidRDefault="008D0D83" w:rsidP="008D0D83">
            <w:pPr>
              <w:spacing w:after="0" w:line="240" w:lineRule="auto"/>
              <w:rPr>
                <w:rFonts w:ascii="Times New Roman" w:eastAsia="Times New Roman" w:hAnsi="Times New Roman"/>
                <w:sz w:val="24"/>
                <w:szCs w:val="24"/>
                <w:highlight w:val="yellow"/>
                <w:lang w:eastAsia="ru-RU"/>
              </w:rPr>
            </w:pPr>
            <w:r w:rsidRPr="00584B95">
              <w:rPr>
                <w:rFonts w:ascii="Times New Roman" w:eastAsia="Times New Roman" w:hAnsi="Times New Roman"/>
                <w:sz w:val="24"/>
                <w:szCs w:val="24"/>
                <w:lang w:eastAsia="ru-RU"/>
              </w:rPr>
              <w:t>Кузьмин Ю.В.</w:t>
            </w:r>
          </w:p>
        </w:tc>
      </w:tr>
      <w:tr w:rsidR="008D0D83" w:rsidRPr="00584B95" w:rsidTr="004A0841">
        <w:trPr>
          <w:trHeight w:val="255"/>
        </w:trPr>
        <w:tc>
          <w:tcPr>
            <w:tcW w:w="540" w:type="dxa"/>
            <w:tcBorders>
              <w:top w:val="single" w:sz="4" w:space="0" w:color="auto"/>
              <w:left w:val="single" w:sz="4" w:space="0" w:color="auto"/>
              <w:bottom w:val="single" w:sz="4" w:space="0" w:color="auto"/>
              <w:right w:val="single" w:sz="4" w:space="0" w:color="auto"/>
            </w:tcBorders>
            <w:vAlign w:val="center"/>
          </w:tcPr>
          <w:p w:rsidR="008D0D83" w:rsidRPr="00584B95" w:rsidRDefault="008D0D83" w:rsidP="008D0D83">
            <w:pPr>
              <w:spacing w:after="0" w:line="240" w:lineRule="auto"/>
              <w:ind w:left="360"/>
              <w:jc w:val="center"/>
              <w:rPr>
                <w:rFonts w:ascii="Times New Roman" w:eastAsia="Times New Roman" w:hAnsi="Times New Roman"/>
                <w:sz w:val="24"/>
                <w:szCs w:val="24"/>
                <w:lang w:eastAsia="ru-RU"/>
              </w:rPr>
            </w:pPr>
          </w:p>
        </w:tc>
        <w:tc>
          <w:tcPr>
            <w:tcW w:w="9270" w:type="dxa"/>
            <w:gridSpan w:val="3"/>
            <w:tcBorders>
              <w:top w:val="single" w:sz="4" w:space="0" w:color="auto"/>
              <w:left w:val="single" w:sz="4" w:space="0" w:color="auto"/>
              <w:bottom w:val="single" w:sz="4" w:space="0" w:color="auto"/>
              <w:right w:val="single" w:sz="4" w:space="0" w:color="auto"/>
            </w:tcBorders>
          </w:tcPr>
          <w:p w:rsidR="008D0D83" w:rsidRPr="00584B95" w:rsidRDefault="008D0D83" w:rsidP="008D0D83">
            <w:pPr>
              <w:spacing w:after="0" w:line="240" w:lineRule="auto"/>
              <w:jc w:val="center"/>
              <w:rPr>
                <w:rFonts w:ascii="Times New Roman" w:eastAsia="Times New Roman" w:hAnsi="Times New Roman"/>
                <w:b/>
                <w:sz w:val="24"/>
                <w:szCs w:val="24"/>
                <w:lang w:eastAsia="ru-RU"/>
              </w:rPr>
            </w:pPr>
          </w:p>
          <w:p w:rsidR="008D0D83" w:rsidRPr="00584B95" w:rsidRDefault="008D0D83" w:rsidP="008D0D83">
            <w:pPr>
              <w:spacing w:after="0" w:line="240" w:lineRule="auto"/>
              <w:jc w:val="center"/>
              <w:rPr>
                <w:rFonts w:ascii="Times New Roman" w:eastAsia="Times New Roman" w:hAnsi="Times New Roman"/>
                <w:sz w:val="24"/>
                <w:szCs w:val="24"/>
                <w:lang w:eastAsia="ru-RU"/>
              </w:rPr>
            </w:pPr>
            <w:r w:rsidRPr="00584B95">
              <w:rPr>
                <w:rFonts w:ascii="Times New Roman" w:eastAsia="Times New Roman" w:hAnsi="Times New Roman"/>
                <w:b/>
                <w:sz w:val="24"/>
                <w:szCs w:val="24"/>
                <w:lang w:eastAsia="ru-RU"/>
              </w:rPr>
              <w:t>Авторские свидетельства о защите интеллектуальной собственности</w:t>
            </w:r>
          </w:p>
        </w:tc>
      </w:tr>
      <w:tr w:rsidR="008D0D83" w:rsidRPr="00584B95" w:rsidTr="004A0841">
        <w:trPr>
          <w:trHeight w:val="255"/>
        </w:trPr>
        <w:tc>
          <w:tcPr>
            <w:tcW w:w="540" w:type="dxa"/>
            <w:tcBorders>
              <w:top w:val="single" w:sz="4" w:space="0" w:color="auto"/>
              <w:left w:val="single" w:sz="4" w:space="0" w:color="auto"/>
              <w:bottom w:val="single" w:sz="4" w:space="0" w:color="auto"/>
              <w:right w:val="single" w:sz="4" w:space="0" w:color="auto"/>
            </w:tcBorders>
            <w:vAlign w:val="center"/>
          </w:tcPr>
          <w:p w:rsidR="008D0D83" w:rsidRPr="00584B95" w:rsidRDefault="008D0D83" w:rsidP="008D0D83">
            <w:pPr>
              <w:numPr>
                <w:ilvl w:val="0"/>
                <w:numId w:val="28"/>
              </w:numPr>
              <w:spacing w:after="0" w:line="240" w:lineRule="auto"/>
              <w:jc w:val="center"/>
              <w:rPr>
                <w:rFonts w:ascii="Times New Roman" w:eastAsia="Times New Roman" w:hAnsi="Times New Roman"/>
                <w:sz w:val="24"/>
                <w:szCs w:val="24"/>
                <w:lang w:eastAsia="ru-RU"/>
              </w:rPr>
            </w:pPr>
          </w:p>
        </w:tc>
        <w:tc>
          <w:tcPr>
            <w:tcW w:w="3286"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Аппаратное обеспечение «Центральный блок автоматического управления системой энергообеспечения животноводческой фермы»</w:t>
            </w:r>
          </w:p>
        </w:tc>
        <w:tc>
          <w:tcPr>
            <w:tcW w:w="3825"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Авторское право. Свидетельство №5543 от 30.09.2019</w:t>
            </w:r>
          </w:p>
        </w:tc>
        <w:tc>
          <w:tcPr>
            <w:tcW w:w="2159"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0" w:line="240" w:lineRule="auto"/>
              <w:rPr>
                <w:rFonts w:ascii="Times New Roman" w:eastAsia="Times New Roman" w:hAnsi="Times New Roman"/>
                <w:sz w:val="24"/>
                <w:szCs w:val="24"/>
                <w:highlight w:val="yellow"/>
                <w:lang w:eastAsia="ru-RU"/>
              </w:rPr>
            </w:pPr>
            <w:r w:rsidRPr="00584B95">
              <w:rPr>
                <w:rFonts w:ascii="Times New Roman" w:eastAsia="Times New Roman" w:hAnsi="Times New Roman"/>
                <w:sz w:val="24"/>
                <w:szCs w:val="24"/>
                <w:lang w:eastAsia="ru-RU"/>
              </w:rPr>
              <w:t>Омар Д.Р.</w:t>
            </w:r>
          </w:p>
        </w:tc>
      </w:tr>
      <w:tr w:rsidR="008D0D83" w:rsidRPr="00584B95" w:rsidTr="004A0841">
        <w:tc>
          <w:tcPr>
            <w:tcW w:w="540" w:type="dxa"/>
            <w:tcBorders>
              <w:top w:val="single" w:sz="4" w:space="0" w:color="auto"/>
              <w:left w:val="single" w:sz="4" w:space="0" w:color="auto"/>
              <w:bottom w:val="single" w:sz="4" w:space="0" w:color="auto"/>
              <w:right w:val="single" w:sz="4" w:space="0" w:color="auto"/>
            </w:tcBorders>
            <w:vAlign w:val="center"/>
          </w:tcPr>
          <w:p w:rsidR="008D0D83" w:rsidRPr="00584B95" w:rsidRDefault="008D0D83" w:rsidP="008D0D83">
            <w:pPr>
              <w:numPr>
                <w:ilvl w:val="0"/>
                <w:numId w:val="28"/>
              </w:numPr>
              <w:spacing w:after="0" w:line="240" w:lineRule="auto"/>
              <w:jc w:val="center"/>
              <w:rPr>
                <w:rFonts w:ascii="Times New Roman" w:eastAsia="Times New Roman" w:hAnsi="Times New Roman"/>
                <w:sz w:val="24"/>
                <w:szCs w:val="24"/>
                <w:lang w:val="en-US" w:eastAsia="ru-RU"/>
              </w:rPr>
            </w:pPr>
          </w:p>
        </w:tc>
        <w:tc>
          <w:tcPr>
            <w:tcW w:w="3286"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Программное обеспечение автоматизированной системы энергообеспечения животноводческой (овцеводческой) фермы с использованием возобновляемых источников энергии</w:t>
            </w:r>
          </w:p>
        </w:tc>
        <w:tc>
          <w:tcPr>
            <w:tcW w:w="3825"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Авторское право. Свидетельство №5550 от 30.09.2019</w:t>
            </w:r>
          </w:p>
        </w:tc>
        <w:tc>
          <w:tcPr>
            <w:tcW w:w="2159"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0" w:line="240" w:lineRule="auto"/>
              <w:rPr>
                <w:rFonts w:ascii="Times New Roman" w:eastAsia="Times New Roman" w:hAnsi="Times New Roman"/>
                <w:sz w:val="24"/>
                <w:szCs w:val="24"/>
                <w:highlight w:val="yellow"/>
                <w:lang w:val="en-US" w:eastAsia="ru-RU"/>
              </w:rPr>
            </w:pPr>
            <w:r w:rsidRPr="00584B95">
              <w:rPr>
                <w:rFonts w:ascii="Times New Roman" w:eastAsia="Times New Roman" w:hAnsi="Times New Roman"/>
                <w:sz w:val="24"/>
                <w:szCs w:val="24"/>
                <w:lang w:eastAsia="ru-RU"/>
              </w:rPr>
              <w:t xml:space="preserve">Омар Д.Р. </w:t>
            </w:r>
          </w:p>
        </w:tc>
      </w:tr>
      <w:tr w:rsidR="008D0D83" w:rsidRPr="00584B95" w:rsidTr="004A0841">
        <w:tc>
          <w:tcPr>
            <w:tcW w:w="540" w:type="dxa"/>
            <w:tcBorders>
              <w:top w:val="single" w:sz="4" w:space="0" w:color="auto"/>
              <w:left w:val="single" w:sz="4" w:space="0" w:color="auto"/>
              <w:bottom w:val="single" w:sz="4" w:space="0" w:color="auto"/>
              <w:right w:val="single" w:sz="4" w:space="0" w:color="auto"/>
            </w:tcBorders>
            <w:vAlign w:val="center"/>
          </w:tcPr>
          <w:p w:rsidR="008D0D83" w:rsidRPr="00584B95" w:rsidRDefault="008D0D83" w:rsidP="008D0D83">
            <w:pPr>
              <w:numPr>
                <w:ilvl w:val="0"/>
                <w:numId w:val="28"/>
              </w:numPr>
              <w:spacing w:after="0" w:line="240" w:lineRule="auto"/>
              <w:jc w:val="center"/>
              <w:rPr>
                <w:rFonts w:ascii="Times New Roman" w:eastAsia="Times New Roman" w:hAnsi="Times New Roman"/>
                <w:sz w:val="24"/>
                <w:szCs w:val="24"/>
                <w:lang w:val="en-US" w:eastAsia="ru-RU"/>
              </w:rPr>
            </w:pPr>
          </w:p>
        </w:tc>
        <w:tc>
          <w:tcPr>
            <w:tcW w:w="3286"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Аппаратное обеспечение «Блок управления системы контроля климата в контейнере хранения тюков шерсти»</w:t>
            </w:r>
          </w:p>
        </w:tc>
        <w:tc>
          <w:tcPr>
            <w:tcW w:w="3825"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Авторское право. Свидетельство № 12430, от 7.11.2020 г.</w:t>
            </w:r>
          </w:p>
        </w:tc>
        <w:tc>
          <w:tcPr>
            <w:tcW w:w="2159"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0" w:line="240" w:lineRule="auto"/>
              <w:rPr>
                <w:rFonts w:ascii="Times New Roman" w:eastAsia="Times New Roman" w:hAnsi="Times New Roman"/>
                <w:sz w:val="24"/>
                <w:szCs w:val="24"/>
                <w:highlight w:val="yellow"/>
                <w:lang w:eastAsia="ru-RU"/>
              </w:rPr>
            </w:pPr>
            <w:r w:rsidRPr="00584B95">
              <w:rPr>
                <w:rFonts w:ascii="Times New Roman" w:eastAsia="Times New Roman" w:hAnsi="Times New Roman"/>
                <w:sz w:val="24"/>
                <w:szCs w:val="24"/>
                <w:lang w:eastAsia="ru-RU"/>
              </w:rPr>
              <w:t>Омар Д.Р.</w:t>
            </w:r>
          </w:p>
        </w:tc>
      </w:tr>
      <w:tr w:rsidR="008D0D83" w:rsidRPr="00584B95" w:rsidTr="004A0841">
        <w:tc>
          <w:tcPr>
            <w:tcW w:w="540" w:type="dxa"/>
            <w:tcBorders>
              <w:top w:val="single" w:sz="4" w:space="0" w:color="auto"/>
              <w:left w:val="single" w:sz="4" w:space="0" w:color="auto"/>
              <w:bottom w:val="single" w:sz="4" w:space="0" w:color="auto"/>
              <w:right w:val="single" w:sz="4" w:space="0" w:color="auto"/>
            </w:tcBorders>
            <w:vAlign w:val="center"/>
          </w:tcPr>
          <w:p w:rsidR="008D0D83" w:rsidRPr="00584B95" w:rsidRDefault="008D0D83" w:rsidP="008D0D83">
            <w:pPr>
              <w:numPr>
                <w:ilvl w:val="0"/>
                <w:numId w:val="28"/>
              </w:numPr>
              <w:spacing w:after="0" w:line="240" w:lineRule="auto"/>
              <w:jc w:val="center"/>
              <w:rPr>
                <w:rFonts w:ascii="Times New Roman" w:eastAsia="Times New Roman" w:hAnsi="Times New Roman"/>
                <w:sz w:val="24"/>
                <w:szCs w:val="24"/>
                <w:lang w:eastAsia="ru-RU"/>
              </w:rPr>
            </w:pPr>
          </w:p>
        </w:tc>
        <w:tc>
          <w:tcPr>
            <w:tcW w:w="3286"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Программное обеспечение «Алгоритм работы для системы контроля климата в контейнере хранения тюков шерсти»</w:t>
            </w:r>
          </w:p>
        </w:tc>
        <w:tc>
          <w:tcPr>
            <w:tcW w:w="3825"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 xml:space="preserve">Авторское право. Свидетельство № 12432, от 7.11.2020 г. </w:t>
            </w:r>
          </w:p>
        </w:tc>
        <w:tc>
          <w:tcPr>
            <w:tcW w:w="2159" w:type="dxa"/>
            <w:tcBorders>
              <w:top w:val="single" w:sz="4" w:space="0" w:color="auto"/>
              <w:left w:val="single" w:sz="4" w:space="0" w:color="auto"/>
              <w:bottom w:val="single" w:sz="4" w:space="0" w:color="auto"/>
              <w:right w:val="single" w:sz="4" w:space="0" w:color="auto"/>
            </w:tcBorders>
            <w:hideMark/>
          </w:tcPr>
          <w:p w:rsidR="008D0D83" w:rsidRPr="00584B95" w:rsidRDefault="008D0D83" w:rsidP="008D0D83">
            <w:pPr>
              <w:spacing w:after="0" w:line="240" w:lineRule="auto"/>
              <w:rPr>
                <w:rFonts w:ascii="Times New Roman" w:eastAsia="Times New Roman" w:hAnsi="Times New Roman"/>
                <w:sz w:val="24"/>
                <w:szCs w:val="24"/>
                <w:highlight w:val="yellow"/>
                <w:lang w:eastAsia="ru-RU"/>
              </w:rPr>
            </w:pPr>
            <w:r w:rsidRPr="00584B95">
              <w:rPr>
                <w:rFonts w:ascii="Times New Roman" w:eastAsia="Times New Roman" w:hAnsi="Times New Roman"/>
                <w:sz w:val="24"/>
                <w:szCs w:val="24"/>
                <w:lang w:eastAsia="ru-RU"/>
              </w:rPr>
              <w:t>Омар Д.Р.</w:t>
            </w:r>
          </w:p>
        </w:tc>
      </w:tr>
    </w:tbl>
    <w:p w:rsidR="008D0D83" w:rsidRPr="00584B95" w:rsidRDefault="008D0D83" w:rsidP="008D0D83">
      <w:pPr>
        <w:spacing w:after="0" w:line="240" w:lineRule="auto"/>
        <w:jc w:val="both"/>
        <w:rPr>
          <w:rFonts w:ascii="Times New Roman" w:eastAsia="Times New Roman" w:hAnsi="Times New Roman"/>
          <w:sz w:val="24"/>
          <w:szCs w:val="24"/>
          <w:lang w:eastAsia="ru-RU"/>
        </w:rPr>
      </w:pPr>
    </w:p>
    <w:p w:rsidR="008D0D83" w:rsidRPr="00584B95" w:rsidRDefault="008D0D83" w:rsidP="008D0D83">
      <w:pPr>
        <w:spacing w:after="0" w:line="240" w:lineRule="auto"/>
        <w:jc w:val="both"/>
        <w:rPr>
          <w:rFonts w:ascii="Times New Roman" w:eastAsia="Times New Roman" w:hAnsi="Times New Roman"/>
          <w:sz w:val="24"/>
          <w:szCs w:val="24"/>
          <w:lang w:eastAsia="ru-RU"/>
        </w:rPr>
      </w:pPr>
    </w:p>
    <w:p w:rsidR="008D0D83" w:rsidRPr="00584B95" w:rsidRDefault="008D0D83" w:rsidP="008D0D83">
      <w:pPr>
        <w:spacing w:after="0" w:line="240" w:lineRule="auto"/>
        <w:jc w:val="both"/>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Главный ученый секретарь ТОО «НПЦ АИ»,</w:t>
      </w:r>
    </w:p>
    <w:p w:rsidR="008D0D83" w:rsidRPr="00584B95" w:rsidRDefault="008D0D83" w:rsidP="008D0D83">
      <w:pPr>
        <w:spacing w:after="0" w:line="240" w:lineRule="auto"/>
        <w:jc w:val="both"/>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канд. техн. наук                                                                                          Г. С. Жуматай</w:t>
      </w:r>
    </w:p>
    <w:p w:rsidR="008D0D83" w:rsidRPr="00584B95" w:rsidRDefault="008D0D83" w:rsidP="008D0D83">
      <w:pPr>
        <w:spacing w:after="0" w:line="240" w:lineRule="auto"/>
        <w:jc w:val="both"/>
        <w:rPr>
          <w:rFonts w:ascii="Times New Roman" w:eastAsia="Times New Roman" w:hAnsi="Times New Roman"/>
          <w:sz w:val="28"/>
          <w:szCs w:val="28"/>
          <w:lang w:eastAsia="ru-RU"/>
        </w:rPr>
      </w:pPr>
    </w:p>
    <w:p w:rsidR="008D0D83" w:rsidRPr="00584B95" w:rsidRDefault="008D0D83" w:rsidP="008D0D83">
      <w:pPr>
        <w:spacing w:after="0" w:line="240" w:lineRule="auto"/>
      </w:pPr>
    </w:p>
    <w:p w:rsidR="008D0D83" w:rsidRPr="00584B95" w:rsidRDefault="008D0D83" w:rsidP="008D0D83">
      <w:pPr>
        <w:spacing w:after="0" w:line="240" w:lineRule="auto"/>
      </w:pPr>
    </w:p>
    <w:p w:rsidR="008D0D83" w:rsidRPr="00584B95" w:rsidRDefault="008D0D83" w:rsidP="008D0D83">
      <w:pPr>
        <w:spacing w:after="0" w:line="240" w:lineRule="auto"/>
      </w:pPr>
    </w:p>
    <w:p w:rsidR="008D0D83" w:rsidRPr="00584B95" w:rsidRDefault="008D0D83" w:rsidP="008D0D83">
      <w:pPr>
        <w:spacing w:after="0" w:line="240" w:lineRule="auto"/>
      </w:pPr>
    </w:p>
    <w:p w:rsidR="008D0D83" w:rsidRPr="00584B95" w:rsidRDefault="008D0D83" w:rsidP="008D0D83">
      <w:pPr>
        <w:spacing w:after="0" w:line="240" w:lineRule="auto"/>
      </w:pPr>
    </w:p>
    <w:p w:rsidR="008D0D83" w:rsidRPr="00584B95" w:rsidRDefault="008D0D83" w:rsidP="008D0D83">
      <w:pPr>
        <w:spacing w:after="0" w:line="240" w:lineRule="auto"/>
      </w:pPr>
    </w:p>
    <w:p w:rsidR="008D0D83" w:rsidRPr="00584B95" w:rsidRDefault="008D0D83" w:rsidP="008D0D83">
      <w:pPr>
        <w:spacing w:after="0" w:line="240" w:lineRule="auto"/>
      </w:pPr>
    </w:p>
    <w:p w:rsidR="008D0D83" w:rsidRPr="00584B95" w:rsidRDefault="008D0D83" w:rsidP="008D0D83">
      <w:pPr>
        <w:spacing w:after="0" w:line="240" w:lineRule="auto"/>
      </w:pPr>
    </w:p>
    <w:p w:rsidR="00E50308" w:rsidRPr="00E50308" w:rsidRDefault="00E50308" w:rsidP="00E50308">
      <w:pPr>
        <w:spacing w:after="0" w:line="240" w:lineRule="auto"/>
        <w:jc w:val="center"/>
        <w:rPr>
          <w:rFonts w:ascii="Times New Roman" w:eastAsia="Times New Roman" w:hAnsi="Times New Roman"/>
          <w:b/>
          <w:sz w:val="28"/>
          <w:szCs w:val="28"/>
          <w:lang w:val="en-US" w:eastAsia="ru-RU"/>
        </w:rPr>
      </w:pPr>
      <w:r w:rsidRPr="00E50308">
        <w:rPr>
          <w:rFonts w:ascii="Times New Roman" w:eastAsia="Times New Roman" w:hAnsi="Times New Roman"/>
          <w:b/>
          <w:sz w:val="28"/>
          <w:szCs w:val="28"/>
          <w:lang w:val="en-US" w:eastAsia="ru-RU"/>
        </w:rPr>
        <w:lastRenderedPageBreak/>
        <w:t xml:space="preserve">APPENDIX G </w:t>
      </w:r>
    </w:p>
    <w:p w:rsidR="00E50308" w:rsidRPr="00E50308" w:rsidRDefault="00E50308" w:rsidP="00E50308">
      <w:pPr>
        <w:spacing w:after="0" w:line="240" w:lineRule="auto"/>
        <w:jc w:val="center"/>
        <w:rPr>
          <w:rFonts w:ascii="Times New Roman" w:hAnsi="Times New Roman"/>
          <w:b/>
          <w:sz w:val="24"/>
          <w:szCs w:val="24"/>
          <w:lang w:val="en-US"/>
        </w:rPr>
      </w:pPr>
      <w:r w:rsidRPr="00E50308">
        <w:rPr>
          <w:rFonts w:ascii="Times New Roman" w:eastAsia="Times New Roman" w:hAnsi="Times New Roman"/>
          <w:b/>
          <w:sz w:val="28"/>
          <w:szCs w:val="28"/>
          <w:lang w:val="en-US" w:eastAsia="ru-RU"/>
        </w:rPr>
        <w:t>Copies of Published Articles</w:t>
      </w:r>
    </w:p>
    <w:p w:rsidR="008D0D83" w:rsidRPr="004A0841" w:rsidRDefault="008D0D83" w:rsidP="008D0D83">
      <w:pPr>
        <w:spacing w:after="0" w:line="240" w:lineRule="auto"/>
        <w:rPr>
          <w:rFonts w:ascii="Times New Roman" w:hAnsi="Times New Roman"/>
          <w:b/>
          <w:sz w:val="24"/>
          <w:szCs w:val="24"/>
          <w:lang w:val="en-US"/>
        </w:rPr>
      </w:pPr>
      <w:r w:rsidRPr="004A0841">
        <w:rPr>
          <w:rFonts w:ascii="Times New Roman" w:hAnsi="Times New Roman"/>
          <w:sz w:val="24"/>
          <w:szCs w:val="24"/>
          <w:lang w:val="en-US"/>
        </w:rPr>
        <w:t>1.</w:t>
      </w:r>
      <w:r w:rsidRPr="004A0841">
        <w:rPr>
          <w:rFonts w:ascii="Times New Roman" w:hAnsi="Times New Roman"/>
          <w:b/>
          <w:sz w:val="24"/>
          <w:szCs w:val="24"/>
          <w:lang w:val="en-US"/>
        </w:rPr>
        <w:t xml:space="preserve"> 2018 </w:t>
      </w:r>
      <w:r w:rsidRPr="00584B95">
        <w:rPr>
          <w:rFonts w:ascii="Times New Roman" w:hAnsi="Times New Roman"/>
          <w:b/>
          <w:sz w:val="24"/>
          <w:szCs w:val="24"/>
        </w:rPr>
        <w:t>год</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4"/>
        <w:gridCol w:w="3284"/>
        <w:gridCol w:w="3038"/>
      </w:tblGrid>
      <w:tr w:rsidR="008D0D83" w:rsidRPr="00584B95" w:rsidTr="00DE1E5F">
        <w:tc>
          <w:tcPr>
            <w:tcW w:w="3284" w:type="dxa"/>
            <w:shd w:val="clear" w:color="auto" w:fill="auto"/>
          </w:tcPr>
          <w:p w:rsidR="008D0D83" w:rsidRPr="00DE1E5F" w:rsidRDefault="009D3F05" w:rsidP="00DE1E5F">
            <w:pPr>
              <w:jc w:val="center"/>
              <w:rPr>
                <w:rFonts w:ascii="Times New Roman" w:hAnsi="Times New Roman"/>
                <w:sz w:val="28"/>
                <w:szCs w:val="28"/>
              </w:rPr>
            </w:pPr>
            <w:r w:rsidRPr="00DE1E5F">
              <w:rPr>
                <w:rFonts w:ascii="Times New Roman" w:hAnsi="Times New Roman"/>
                <w:noProof/>
                <w:sz w:val="28"/>
                <w:szCs w:val="28"/>
                <w:lang w:val="en-US"/>
              </w:rPr>
              <w:drawing>
                <wp:inline distT="0" distB="0" distL="0" distR="0">
                  <wp:extent cx="1785620" cy="2458720"/>
                  <wp:effectExtent l="0" t="0" r="0" b="0"/>
                  <wp:docPr id="253" name="Рисунок 154" descr="C:\Users\omarov\Desktop\Cloud@Mail.Ru\1 ЦНТП МСХ РК 2018\Отчеты\1 Отчет\Приложения\Статья Междунар агроинж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 descr="C:\Users\omarov\Desktop\Cloud@Mail.Ru\1 ЦНТП МСХ РК 2018\Отчеты\1 Отчет\Приложения\Статья Междунар агроинж0001.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785620" cy="2458720"/>
                          </a:xfrm>
                          <a:prstGeom prst="rect">
                            <a:avLst/>
                          </a:prstGeom>
                          <a:noFill/>
                          <a:ln>
                            <a:noFill/>
                          </a:ln>
                        </pic:spPr>
                      </pic:pic>
                    </a:graphicData>
                  </a:graphic>
                </wp:inline>
              </w:drawing>
            </w:r>
          </w:p>
        </w:tc>
        <w:tc>
          <w:tcPr>
            <w:tcW w:w="3284" w:type="dxa"/>
            <w:shd w:val="clear" w:color="auto" w:fill="auto"/>
          </w:tcPr>
          <w:p w:rsidR="008D0D83" w:rsidRPr="00DE1E5F" w:rsidRDefault="009D3F05" w:rsidP="00DE1E5F">
            <w:pPr>
              <w:jc w:val="center"/>
              <w:rPr>
                <w:rFonts w:ascii="Times New Roman" w:hAnsi="Times New Roman"/>
                <w:sz w:val="28"/>
                <w:szCs w:val="28"/>
              </w:rPr>
            </w:pPr>
            <w:r w:rsidRPr="00DE1E5F">
              <w:rPr>
                <w:rFonts w:ascii="Times New Roman" w:hAnsi="Times New Roman"/>
                <w:noProof/>
                <w:sz w:val="28"/>
                <w:szCs w:val="28"/>
                <w:lang w:val="en-US"/>
              </w:rPr>
              <w:drawing>
                <wp:inline distT="0" distB="0" distL="0" distR="0">
                  <wp:extent cx="1828800" cy="2458720"/>
                  <wp:effectExtent l="0" t="0" r="0" b="0"/>
                  <wp:docPr id="254" name="Рисунок 155" descr="C:\Users\omarov\Desktop\Cloud@Mail.Ru\1 ЦНТП МСХ РК 2018\Отчеты\1 Отчет\Приложения\Статья Междунар агроинж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descr="C:\Users\omarov\Desktop\Cloud@Mail.Ru\1 ЦНТП МСХ РК 2018\Отчеты\1 Отчет\Приложения\Статья Междунар агроинж0003.jpg"/>
                          <pic:cNvPicPr>
                            <a:picLocks noChangeAspect="1" noChangeArrowheads="1"/>
                          </pic:cNvPicPr>
                        </pic:nvPicPr>
                        <pic:blipFill>
                          <a:blip r:embed="rId154" cstate="print">
                            <a:extLst>
                              <a:ext uri="{28A0092B-C50C-407E-A947-70E740481C1C}">
                                <a14:useLocalDpi xmlns:a14="http://schemas.microsoft.com/office/drawing/2010/main" val="0"/>
                              </a:ext>
                            </a:extLst>
                          </a:blip>
                          <a:srcRect l="12247" t="2356" r="5988" b="33289"/>
                          <a:stretch>
                            <a:fillRect/>
                          </a:stretch>
                        </pic:blipFill>
                        <pic:spPr bwMode="auto">
                          <a:xfrm>
                            <a:off x="0" y="0"/>
                            <a:ext cx="1828800" cy="2458720"/>
                          </a:xfrm>
                          <a:prstGeom prst="rect">
                            <a:avLst/>
                          </a:prstGeom>
                          <a:noFill/>
                          <a:ln>
                            <a:noFill/>
                          </a:ln>
                        </pic:spPr>
                      </pic:pic>
                    </a:graphicData>
                  </a:graphic>
                </wp:inline>
              </w:drawing>
            </w:r>
          </w:p>
        </w:tc>
        <w:tc>
          <w:tcPr>
            <w:tcW w:w="3038" w:type="dxa"/>
            <w:shd w:val="clear" w:color="auto" w:fill="auto"/>
          </w:tcPr>
          <w:p w:rsidR="008D0D83" w:rsidRPr="00DE1E5F" w:rsidRDefault="009D3F05" w:rsidP="00DE1E5F">
            <w:pPr>
              <w:jc w:val="center"/>
              <w:rPr>
                <w:rFonts w:ascii="Times New Roman" w:hAnsi="Times New Roman"/>
                <w:sz w:val="28"/>
                <w:szCs w:val="28"/>
              </w:rPr>
            </w:pPr>
            <w:r w:rsidRPr="00DE1E5F">
              <w:rPr>
                <w:rFonts w:ascii="Times New Roman" w:hAnsi="Times New Roman"/>
                <w:noProof/>
                <w:sz w:val="28"/>
                <w:szCs w:val="28"/>
                <w:lang w:val="en-US"/>
              </w:rPr>
              <w:drawing>
                <wp:inline distT="0" distB="0" distL="0" distR="0">
                  <wp:extent cx="1627821" cy="2458720"/>
                  <wp:effectExtent l="0" t="0" r="0" b="0"/>
                  <wp:docPr id="255" name="Рисунок 156" descr="C:\Users\omarov\Desktop\Cloud@Mail.Ru\1 ЦНТП МСХ РК 2018\Отчеты\1 Отчет\Приложения\Статья Междунар агроинж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 descr="C:\Users\omarov\Desktop\Cloud@Mail.Ru\1 ЦНТП МСХ РК 2018\Отчеты\1 Отчет\Приложения\Статья Междунар агроинж0004.jpg"/>
                          <pic:cNvPicPr>
                            <a:picLocks noChangeAspect="1" noChangeArrowheads="1"/>
                          </pic:cNvPicPr>
                        </pic:nvPicPr>
                        <pic:blipFill>
                          <a:blip r:embed="rId155" cstate="print">
                            <a:extLst>
                              <a:ext uri="{28A0092B-C50C-407E-A947-70E740481C1C}">
                                <a14:useLocalDpi xmlns:a14="http://schemas.microsoft.com/office/drawing/2010/main" val="0"/>
                              </a:ext>
                            </a:extLst>
                          </a:blip>
                          <a:srcRect l="9161" r="10851" b="5627"/>
                          <a:stretch>
                            <a:fillRect/>
                          </a:stretch>
                        </pic:blipFill>
                        <pic:spPr bwMode="auto">
                          <a:xfrm>
                            <a:off x="0" y="0"/>
                            <a:ext cx="1630600" cy="2462917"/>
                          </a:xfrm>
                          <a:prstGeom prst="rect">
                            <a:avLst/>
                          </a:prstGeom>
                          <a:noFill/>
                          <a:ln>
                            <a:noFill/>
                          </a:ln>
                        </pic:spPr>
                      </pic:pic>
                    </a:graphicData>
                  </a:graphic>
                </wp:inline>
              </w:drawing>
            </w:r>
          </w:p>
        </w:tc>
      </w:tr>
    </w:tbl>
    <w:p w:rsidR="008D0D83" w:rsidRPr="00584B95" w:rsidRDefault="009402E8" w:rsidP="008D0D83">
      <w:pPr>
        <w:spacing w:after="0" w:line="240" w:lineRule="auto"/>
        <w:rPr>
          <w:rFonts w:ascii="Times New Roman" w:hAnsi="Times New Roman"/>
          <w:sz w:val="28"/>
          <w:szCs w:val="28"/>
        </w:rPr>
      </w:pPr>
      <w:r>
        <w:rPr>
          <w:rFonts w:ascii="Times New Roman" w:hAnsi="Times New Roman"/>
          <w:sz w:val="28"/>
          <w:szCs w:val="28"/>
        </w:rPr>
        <w:t>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0"/>
        <w:gridCol w:w="3190"/>
        <w:gridCol w:w="3190"/>
      </w:tblGrid>
      <w:tr w:rsidR="008D0D83" w:rsidRPr="00584B95" w:rsidTr="00DE1E5F">
        <w:tc>
          <w:tcPr>
            <w:tcW w:w="3190" w:type="dxa"/>
            <w:shd w:val="clear" w:color="auto" w:fill="auto"/>
          </w:tcPr>
          <w:p w:rsidR="008D0D83" w:rsidRPr="00DE1E5F" w:rsidRDefault="009D3F05" w:rsidP="00DE1E5F">
            <w:pPr>
              <w:jc w:val="both"/>
              <w:rPr>
                <w:rFonts w:ascii="Times New Roman" w:eastAsia="Times New Roman" w:hAnsi="Times New Roman"/>
                <w:sz w:val="24"/>
                <w:szCs w:val="24"/>
                <w:lang w:eastAsia="ru-RU"/>
              </w:rPr>
            </w:pPr>
            <w:r w:rsidRPr="00DE1E5F">
              <w:rPr>
                <w:rFonts w:ascii="Times New Roman" w:hAnsi="Times New Roman"/>
                <w:noProof/>
                <w:lang w:val="en-US"/>
              </w:rPr>
              <w:drawing>
                <wp:inline distT="0" distB="0" distL="0" distR="0">
                  <wp:extent cx="1786865" cy="2570480"/>
                  <wp:effectExtent l="0" t="0" r="4445" b="1270"/>
                  <wp:docPr id="256" name="Рисунок 157" descr="W:\Статьи\2 съезд овцеводов\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descr="W:\Статьи\2 съезд овцеводов\Рисунок.jpg"/>
                          <pic:cNvPicPr>
                            <a:picLocks noChangeAspect="1" noChangeArrowheads="1"/>
                          </pic:cNvPicPr>
                        </pic:nvPicPr>
                        <pic:blipFill>
                          <a:blip r:embed="rId156" cstate="print">
                            <a:extLst>
                              <a:ext uri="{28A0092B-C50C-407E-A947-70E740481C1C}">
                                <a14:useLocalDpi xmlns:a14="http://schemas.microsoft.com/office/drawing/2010/main" val="0"/>
                              </a:ext>
                            </a:extLst>
                          </a:blip>
                          <a:srcRect l="31117" t="-583" r="1125" b="31863"/>
                          <a:stretch>
                            <a:fillRect/>
                          </a:stretch>
                        </pic:blipFill>
                        <pic:spPr bwMode="auto">
                          <a:xfrm>
                            <a:off x="0" y="0"/>
                            <a:ext cx="1791354" cy="2576937"/>
                          </a:xfrm>
                          <a:prstGeom prst="rect">
                            <a:avLst/>
                          </a:prstGeom>
                          <a:noFill/>
                          <a:ln>
                            <a:noFill/>
                          </a:ln>
                        </pic:spPr>
                      </pic:pic>
                    </a:graphicData>
                  </a:graphic>
                </wp:inline>
              </w:drawing>
            </w:r>
          </w:p>
        </w:tc>
        <w:tc>
          <w:tcPr>
            <w:tcW w:w="3190" w:type="dxa"/>
            <w:shd w:val="clear" w:color="auto" w:fill="auto"/>
          </w:tcPr>
          <w:p w:rsidR="008D0D83" w:rsidRPr="00DE1E5F" w:rsidRDefault="009D3F05" w:rsidP="00DE1E5F">
            <w:pPr>
              <w:jc w:val="both"/>
              <w:rPr>
                <w:rFonts w:ascii="Times New Roman" w:eastAsia="Times New Roman" w:hAnsi="Times New Roman"/>
                <w:sz w:val="24"/>
                <w:szCs w:val="24"/>
                <w:lang w:eastAsia="ru-RU"/>
              </w:rPr>
            </w:pPr>
            <w:r w:rsidRPr="00DE1E5F">
              <w:rPr>
                <w:rFonts w:ascii="Times New Roman" w:hAnsi="Times New Roman"/>
                <w:noProof/>
                <w:lang w:val="en-US"/>
              </w:rPr>
              <w:drawing>
                <wp:inline distT="0" distB="0" distL="0" distR="0">
                  <wp:extent cx="1702056" cy="2544792"/>
                  <wp:effectExtent l="0" t="0" r="0" b="8255"/>
                  <wp:docPr id="257" name="Рисунок 158" descr="W:\Статьи\2 съезд овцеводов\Рисунок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 descr="W:\Статьи\2 съезд овцеводов\Рисунок (8).jpg"/>
                          <pic:cNvPicPr>
                            <a:picLocks noChangeAspect="1" noChangeArrowheads="1"/>
                          </pic:cNvPicPr>
                        </pic:nvPicPr>
                        <pic:blipFill>
                          <a:blip r:embed="rId157" cstate="print">
                            <a:extLst>
                              <a:ext uri="{28A0092B-C50C-407E-A947-70E740481C1C}">
                                <a14:useLocalDpi xmlns:a14="http://schemas.microsoft.com/office/drawing/2010/main" val="0"/>
                              </a:ext>
                            </a:extLst>
                          </a:blip>
                          <a:srcRect l="40411" t="4312" r="4474" b="35838"/>
                          <a:stretch>
                            <a:fillRect/>
                          </a:stretch>
                        </pic:blipFill>
                        <pic:spPr bwMode="auto">
                          <a:xfrm>
                            <a:off x="0" y="0"/>
                            <a:ext cx="1706064" cy="2550784"/>
                          </a:xfrm>
                          <a:prstGeom prst="rect">
                            <a:avLst/>
                          </a:prstGeom>
                          <a:noFill/>
                          <a:ln>
                            <a:noFill/>
                          </a:ln>
                        </pic:spPr>
                      </pic:pic>
                    </a:graphicData>
                  </a:graphic>
                </wp:inline>
              </w:drawing>
            </w:r>
          </w:p>
        </w:tc>
        <w:tc>
          <w:tcPr>
            <w:tcW w:w="3190" w:type="dxa"/>
            <w:shd w:val="clear" w:color="auto" w:fill="auto"/>
          </w:tcPr>
          <w:p w:rsidR="008D0D83" w:rsidRPr="00DE1E5F" w:rsidRDefault="009D3F05" w:rsidP="00DE1E5F">
            <w:pPr>
              <w:jc w:val="both"/>
              <w:rPr>
                <w:rFonts w:ascii="Times New Roman" w:eastAsia="Times New Roman" w:hAnsi="Times New Roman"/>
                <w:sz w:val="24"/>
                <w:szCs w:val="24"/>
                <w:lang w:eastAsia="ru-RU"/>
              </w:rPr>
            </w:pPr>
            <w:r w:rsidRPr="00DE1E5F">
              <w:rPr>
                <w:rFonts w:ascii="Times New Roman" w:hAnsi="Times New Roman"/>
                <w:noProof/>
                <w:lang w:val="en-US"/>
              </w:rPr>
              <w:drawing>
                <wp:inline distT="0" distB="0" distL="0" distR="0">
                  <wp:extent cx="1699159" cy="2531541"/>
                  <wp:effectExtent l="0" t="0" r="0" b="2540"/>
                  <wp:docPr id="258" name="Рисунок 159" descr="W:\Статьи\2 съезд овцеводов\Рисунок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9" descr="W:\Статьи\2 съезд овцеводов\Рисунок (9).jpg"/>
                          <pic:cNvPicPr>
                            <a:picLocks noChangeAspect="1" noChangeArrowheads="1"/>
                          </pic:cNvPicPr>
                        </pic:nvPicPr>
                        <pic:blipFill>
                          <a:blip r:embed="rId158" cstate="print">
                            <a:extLst>
                              <a:ext uri="{28A0092B-C50C-407E-A947-70E740481C1C}">
                                <a14:useLocalDpi xmlns:a14="http://schemas.microsoft.com/office/drawing/2010/main" val="0"/>
                              </a:ext>
                            </a:extLst>
                          </a:blip>
                          <a:srcRect l="41544" t="4675" r="5495" b="33188"/>
                          <a:stretch>
                            <a:fillRect/>
                          </a:stretch>
                        </pic:blipFill>
                        <pic:spPr bwMode="auto">
                          <a:xfrm>
                            <a:off x="0" y="0"/>
                            <a:ext cx="1704607" cy="2539657"/>
                          </a:xfrm>
                          <a:prstGeom prst="rect">
                            <a:avLst/>
                          </a:prstGeom>
                          <a:noFill/>
                          <a:ln>
                            <a:noFill/>
                          </a:ln>
                        </pic:spPr>
                      </pic:pic>
                    </a:graphicData>
                  </a:graphic>
                </wp:inline>
              </w:drawing>
            </w:r>
          </w:p>
        </w:tc>
      </w:tr>
    </w:tbl>
    <w:p w:rsidR="008D0D83" w:rsidRPr="00584B95" w:rsidRDefault="008D0D83" w:rsidP="008D0D83">
      <w:pPr>
        <w:spacing w:after="0" w:line="240" w:lineRule="auto"/>
        <w:rPr>
          <w:rFonts w:ascii="Times New Roman" w:hAnsi="Times New Roman"/>
          <w:sz w:val="28"/>
          <w:szCs w:val="28"/>
        </w:rPr>
      </w:pPr>
      <w:r w:rsidRPr="00584B95">
        <w:rPr>
          <w:rFonts w:ascii="Times New Roman" w:hAnsi="Times New Roman"/>
          <w:sz w:val="28"/>
          <w:szCs w:val="28"/>
        </w:rPr>
        <w:t>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38"/>
        <w:gridCol w:w="3252"/>
        <w:gridCol w:w="3137"/>
      </w:tblGrid>
      <w:tr w:rsidR="008D0D83" w:rsidRPr="00584B95" w:rsidTr="00DE1E5F">
        <w:tc>
          <w:tcPr>
            <w:tcW w:w="3284" w:type="dxa"/>
            <w:shd w:val="clear" w:color="auto" w:fill="auto"/>
          </w:tcPr>
          <w:p w:rsidR="008D0D83" w:rsidRPr="00DE1E5F" w:rsidRDefault="009D3F05" w:rsidP="00DE1E5F">
            <w:pPr>
              <w:jc w:val="center"/>
              <w:rPr>
                <w:rFonts w:ascii="Times New Roman" w:hAnsi="Times New Roman"/>
                <w:sz w:val="28"/>
                <w:szCs w:val="28"/>
              </w:rPr>
            </w:pPr>
            <w:r w:rsidRPr="00DE1E5F">
              <w:rPr>
                <w:noProof/>
                <w:lang w:val="en-US"/>
              </w:rPr>
              <w:drawing>
                <wp:inline distT="0" distB="0" distL="0" distR="0">
                  <wp:extent cx="1835574" cy="2579298"/>
                  <wp:effectExtent l="0" t="0" r="0" b="0"/>
                  <wp:docPr id="259"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
                          <pic:cNvPicPr>
                            <a:picLocks noChangeAspect="1" noChangeArrowheads="1"/>
                          </pic:cNvPicPr>
                        </pic:nvPicPr>
                        <pic:blipFill>
                          <a:blip r:embed="rId159" cstate="print">
                            <a:extLst>
                              <a:ext uri="{28A0092B-C50C-407E-A947-70E740481C1C}">
                                <a14:useLocalDpi xmlns:a14="http://schemas.microsoft.com/office/drawing/2010/main" val="0"/>
                              </a:ext>
                            </a:extLst>
                          </a:blip>
                          <a:srcRect l="29907" t="17384" r="23817" b="922"/>
                          <a:stretch>
                            <a:fillRect/>
                          </a:stretch>
                        </pic:blipFill>
                        <pic:spPr bwMode="auto">
                          <a:xfrm>
                            <a:off x="0" y="0"/>
                            <a:ext cx="1840381" cy="2586053"/>
                          </a:xfrm>
                          <a:prstGeom prst="rect">
                            <a:avLst/>
                          </a:prstGeom>
                          <a:noFill/>
                          <a:ln>
                            <a:noFill/>
                          </a:ln>
                        </pic:spPr>
                      </pic:pic>
                    </a:graphicData>
                  </a:graphic>
                </wp:inline>
              </w:drawing>
            </w:r>
          </w:p>
        </w:tc>
        <w:tc>
          <w:tcPr>
            <w:tcW w:w="3284" w:type="dxa"/>
            <w:shd w:val="clear" w:color="auto" w:fill="auto"/>
          </w:tcPr>
          <w:p w:rsidR="008D0D83" w:rsidRPr="00DE1E5F" w:rsidRDefault="009D3F05" w:rsidP="00DE1E5F">
            <w:pPr>
              <w:jc w:val="center"/>
              <w:rPr>
                <w:rFonts w:ascii="Times New Roman" w:hAnsi="Times New Roman"/>
                <w:sz w:val="28"/>
                <w:szCs w:val="28"/>
              </w:rPr>
            </w:pPr>
            <w:r w:rsidRPr="00DE1E5F">
              <w:rPr>
                <w:noProof/>
                <w:lang w:val="en-US"/>
              </w:rPr>
              <w:drawing>
                <wp:inline distT="0" distB="0" distL="0" distR="0">
                  <wp:extent cx="1868724" cy="2639683"/>
                  <wp:effectExtent l="0" t="0" r="0" b="8890"/>
                  <wp:docPr id="260"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
                          <pic:cNvPicPr>
                            <a:picLocks noChangeAspect="1" noChangeArrowheads="1"/>
                          </pic:cNvPicPr>
                        </pic:nvPicPr>
                        <pic:blipFill>
                          <a:blip r:embed="rId160" cstate="print">
                            <a:extLst>
                              <a:ext uri="{28A0092B-C50C-407E-A947-70E740481C1C}">
                                <a14:useLocalDpi xmlns:a14="http://schemas.microsoft.com/office/drawing/2010/main" val="0"/>
                              </a:ext>
                            </a:extLst>
                          </a:blip>
                          <a:srcRect l="29013" t="16795" r="26045" b="11859"/>
                          <a:stretch>
                            <a:fillRect/>
                          </a:stretch>
                        </pic:blipFill>
                        <pic:spPr bwMode="auto">
                          <a:xfrm>
                            <a:off x="0" y="0"/>
                            <a:ext cx="1869278" cy="2640466"/>
                          </a:xfrm>
                          <a:prstGeom prst="rect">
                            <a:avLst/>
                          </a:prstGeom>
                          <a:noFill/>
                          <a:ln>
                            <a:noFill/>
                          </a:ln>
                        </pic:spPr>
                      </pic:pic>
                    </a:graphicData>
                  </a:graphic>
                </wp:inline>
              </w:drawing>
            </w:r>
          </w:p>
        </w:tc>
        <w:tc>
          <w:tcPr>
            <w:tcW w:w="3179" w:type="dxa"/>
            <w:shd w:val="clear" w:color="auto" w:fill="auto"/>
          </w:tcPr>
          <w:p w:rsidR="008D0D83" w:rsidRPr="00DE1E5F" w:rsidRDefault="009D3F05" w:rsidP="00DE1E5F">
            <w:pPr>
              <w:jc w:val="center"/>
              <w:rPr>
                <w:rFonts w:ascii="Times New Roman" w:hAnsi="Times New Roman"/>
                <w:sz w:val="28"/>
                <w:szCs w:val="28"/>
              </w:rPr>
            </w:pPr>
            <w:r w:rsidRPr="00DE1E5F">
              <w:rPr>
                <w:noProof/>
                <w:lang w:val="en-US"/>
              </w:rPr>
              <w:drawing>
                <wp:inline distT="0" distB="0" distL="0" distR="0">
                  <wp:extent cx="1776730" cy="2605405"/>
                  <wp:effectExtent l="0" t="0" r="0" b="0"/>
                  <wp:docPr id="261"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2"/>
                          <pic:cNvPicPr>
                            <a:picLocks noChangeAspect="1" noChangeArrowheads="1"/>
                          </pic:cNvPicPr>
                        </pic:nvPicPr>
                        <pic:blipFill>
                          <a:blip r:embed="rId161" cstate="print">
                            <a:extLst>
                              <a:ext uri="{28A0092B-C50C-407E-A947-70E740481C1C}">
                                <a14:useLocalDpi xmlns:a14="http://schemas.microsoft.com/office/drawing/2010/main" val="0"/>
                              </a:ext>
                            </a:extLst>
                          </a:blip>
                          <a:srcRect l="29507" t="15112" r="27818" b="7181"/>
                          <a:stretch>
                            <a:fillRect/>
                          </a:stretch>
                        </pic:blipFill>
                        <pic:spPr bwMode="auto">
                          <a:xfrm>
                            <a:off x="0" y="0"/>
                            <a:ext cx="1776730" cy="2605405"/>
                          </a:xfrm>
                          <a:prstGeom prst="rect">
                            <a:avLst/>
                          </a:prstGeom>
                          <a:noFill/>
                          <a:ln>
                            <a:noFill/>
                          </a:ln>
                        </pic:spPr>
                      </pic:pic>
                    </a:graphicData>
                  </a:graphic>
                </wp:inline>
              </w:drawing>
            </w:r>
          </w:p>
        </w:tc>
      </w:tr>
    </w:tbl>
    <w:p w:rsidR="008D0D83" w:rsidRPr="00584B95" w:rsidRDefault="008D0D83" w:rsidP="008D0D83">
      <w:pPr>
        <w:tabs>
          <w:tab w:val="num" w:pos="-6946"/>
        </w:tabs>
        <w:spacing w:after="0" w:line="240" w:lineRule="auto"/>
        <w:rPr>
          <w:b/>
          <w:sz w:val="24"/>
          <w:szCs w:val="24"/>
        </w:rPr>
      </w:pPr>
    </w:p>
    <w:p w:rsidR="008D0D83" w:rsidRPr="00584B95" w:rsidRDefault="008D0D83" w:rsidP="008D0D83">
      <w:pPr>
        <w:spacing w:after="0" w:line="240" w:lineRule="auto"/>
        <w:rPr>
          <w:rFonts w:ascii="Times New Roman" w:hAnsi="Times New Roman"/>
          <w:b/>
          <w:sz w:val="24"/>
          <w:szCs w:val="24"/>
        </w:rPr>
      </w:pPr>
      <w:r w:rsidRPr="00584B95">
        <w:rPr>
          <w:rFonts w:ascii="Times New Roman" w:hAnsi="Times New Roman"/>
          <w:b/>
          <w:sz w:val="24"/>
          <w:szCs w:val="24"/>
        </w:rPr>
        <w:t>4  2019 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32"/>
        <w:gridCol w:w="3190"/>
        <w:gridCol w:w="3196"/>
      </w:tblGrid>
      <w:tr w:rsidR="008D0D83" w:rsidRPr="00584B95" w:rsidTr="00DE1E5F">
        <w:tc>
          <w:tcPr>
            <w:tcW w:w="3229" w:type="dxa"/>
            <w:shd w:val="clear" w:color="auto" w:fill="auto"/>
          </w:tcPr>
          <w:p w:rsidR="008D0D83" w:rsidRPr="00DE1E5F" w:rsidRDefault="009D3F05" w:rsidP="00DE1E5F">
            <w:pPr>
              <w:jc w:val="both"/>
              <w:rPr>
                <w:rFonts w:ascii="Times New Roman" w:eastAsia="Times New Roman" w:hAnsi="Times New Roman"/>
                <w:sz w:val="24"/>
                <w:szCs w:val="24"/>
                <w:lang w:eastAsia="ru-RU"/>
              </w:rPr>
            </w:pPr>
            <w:r w:rsidRPr="00DE1E5F">
              <w:rPr>
                <w:rFonts w:ascii="Times New Roman" w:hAnsi="Times New Roman"/>
                <w:noProof/>
                <w:lang w:val="en-US"/>
              </w:rPr>
              <w:drawing>
                <wp:inline distT="0" distB="0" distL="0" distR="0">
                  <wp:extent cx="1915160" cy="2752090"/>
                  <wp:effectExtent l="0" t="0" r="0" b="0"/>
                  <wp:docPr id="262" name="Рисунок 163" descr="W:\Статьи\Статья Междунар агроинженерия 2017\2019\Рисунок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3" descr="W:\Статьи\Статья Междунар агроинженерия 2017\2019\Рисунок (6).jpg"/>
                          <pic:cNvPicPr>
                            <a:picLocks noChangeAspect="1" noChangeArrowheads="1"/>
                          </pic:cNvPicPr>
                        </pic:nvPicPr>
                        <pic:blipFill>
                          <a:blip r:embed="rId162">
                            <a:extLst>
                              <a:ext uri="{28A0092B-C50C-407E-A947-70E740481C1C}">
                                <a14:useLocalDpi xmlns:a14="http://schemas.microsoft.com/office/drawing/2010/main" val="0"/>
                              </a:ext>
                            </a:extLst>
                          </a:blip>
                          <a:srcRect l="15576" t="9441" r="6143" b="13356"/>
                          <a:stretch>
                            <a:fillRect/>
                          </a:stretch>
                        </pic:blipFill>
                        <pic:spPr bwMode="auto">
                          <a:xfrm>
                            <a:off x="0" y="0"/>
                            <a:ext cx="1915160" cy="2752090"/>
                          </a:xfrm>
                          <a:prstGeom prst="rect">
                            <a:avLst/>
                          </a:prstGeom>
                          <a:noFill/>
                          <a:ln>
                            <a:noFill/>
                          </a:ln>
                        </pic:spPr>
                      </pic:pic>
                    </a:graphicData>
                  </a:graphic>
                </wp:inline>
              </w:drawing>
            </w:r>
          </w:p>
        </w:tc>
        <w:tc>
          <w:tcPr>
            <w:tcW w:w="3190" w:type="dxa"/>
            <w:shd w:val="clear" w:color="auto" w:fill="auto"/>
          </w:tcPr>
          <w:p w:rsidR="008D0D83" w:rsidRPr="00DE1E5F" w:rsidRDefault="009D3F05" w:rsidP="00DE1E5F">
            <w:pPr>
              <w:jc w:val="both"/>
              <w:rPr>
                <w:rFonts w:ascii="Times New Roman" w:eastAsia="Times New Roman" w:hAnsi="Times New Roman"/>
                <w:sz w:val="24"/>
                <w:szCs w:val="24"/>
                <w:lang w:eastAsia="ru-RU"/>
              </w:rPr>
            </w:pPr>
            <w:r w:rsidRPr="00DE1E5F">
              <w:rPr>
                <w:rFonts w:ascii="Times New Roman" w:hAnsi="Times New Roman"/>
                <w:noProof/>
                <w:lang w:val="en-US"/>
              </w:rPr>
              <w:drawing>
                <wp:inline distT="0" distB="0" distL="0" distR="0">
                  <wp:extent cx="1837690" cy="2812415"/>
                  <wp:effectExtent l="0" t="0" r="0" b="0"/>
                  <wp:docPr id="263" name="Рисунок 164" descr="W:\Статьи\Статья Междунар агроинженерия 2017\2019\Рисунок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 descr="W:\Статьи\Статья Междунар агроинженерия 2017\2019\Рисунок (7).jpg"/>
                          <pic:cNvPicPr>
                            <a:picLocks noChangeAspect="1" noChangeArrowheads="1"/>
                          </pic:cNvPicPr>
                        </pic:nvPicPr>
                        <pic:blipFill>
                          <a:blip r:embed="rId163" cstate="print">
                            <a:extLst>
                              <a:ext uri="{28A0092B-C50C-407E-A947-70E740481C1C}">
                                <a14:useLocalDpi xmlns:a14="http://schemas.microsoft.com/office/drawing/2010/main" val="0"/>
                              </a:ext>
                            </a:extLst>
                          </a:blip>
                          <a:srcRect l="13565" t="2470" r="11497" b="5263"/>
                          <a:stretch>
                            <a:fillRect/>
                          </a:stretch>
                        </pic:blipFill>
                        <pic:spPr bwMode="auto">
                          <a:xfrm>
                            <a:off x="0" y="0"/>
                            <a:ext cx="1837690" cy="2812415"/>
                          </a:xfrm>
                          <a:prstGeom prst="rect">
                            <a:avLst/>
                          </a:prstGeom>
                          <a:noFill/>
                          <a:ln>
                            <a:noFill/>
                          </a:ln>
                        </pic:spPr>
                      </pic:pic>
                    </a:graphicData>
                  </a:graphic>
                </wp:inline>
              </w:drawing>
            </w:r>
          </w:p>
        </w:tc>
        <w:tc>
          <w:tcPr>
            <w:tcW w:w="3196" w:type="dxa"/>
            <w:shd w:val="clear" w:color="auto" w:fill="auto"/>
          </w:tcPr>
          <w:p w:rsidR="008D0D83" w:rsidRPr="00DE1E5F" w:rsidRDefault="009D3F05" w:rsidP="00DE1E5F">
            <w:pPr>
              <w:jc w:val="both"/>
              <w:rPr>
                <w:rFonts w:ascii="Times New Roman" w:eastAsia="Times New Roman" w:hAnsi="Times New Roman"/>
                <w:sz w:val="24"/>
                <w:szCs w:val="24"/>
                <w:lang w:eastAsia="ru-RU"/>
              </w:rPr>
            </w:pPr>
            <w:r w:rsidRPr="00DE1E5F">
              <w:rPr>
                <w:rFonts w:ascii="Times New Roman" w:hAnsi="Times New Roman"/>
                <w:noProof/>
                <w:lang w:val="en-US"/>
              </w:rPr>
              <w:drawing>
                <wp:inline distT="0" distB="0" distL="0" distR="0">
                  <wp:extent cx="1889125" cy="2786380"/>
                  <wp:effectExtent l="0" t="0" r="0" b="0"/>
                  <wp:docPr id="264" name="Рисунок 165" descr="W:\Статьи\Статья Междунар агроинженерия 2017\2019\Рисунок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 descr="W:\Статьи\Статья Междунар агроинженерия 2017\2019\Рисунок (8).jpg"/>
                          <pic:cNvPicPr>
                            <a:picLocks noChangeAspect="1" noChangeArrowheads="1"/>
                          </pic:cNvPicPr>
                        </pic:nvPicPr>
                        <pic:blipFill>
                          <a:blip r:embed="rId164" cstate="print">
                            <a:extLst>
                              <a:ext uri="{28A0092B-C50C-407E-A947-70E740481C1C}">
                                <a14:useLocalDpi xmlns:a14="http://schemas.microsoft.com/office/drawing/2010/main" val="0"/>
                              </a:ext>
                            </a:extLst>
                          </a:blip>
                          <a:srcRect l="13890" t="2042" r="3899" b="5263"/>
                          <a:stretch>
                            <a:fillRect/>
                          </a:stretch>
                        </pic:blipFill>
                        <pic:spPr bwMode="auto">
                          <a:xfrm>
                            <a:off x="0" y="0"/>
                            <a:ext cx="1889125" cy="2786380"/>
                          </a:xfrm>
                          <a:prstGeom prst="rect">
                            <a:avLst/>
                          </a:prstGeom>
                          <a:noFill/>
                          <a:ln>
                            <a:noFill/>
                          </a:ln>
                        </pic:spPr>
                      </pic:pic>
                    </a:graphicData>
                  </a:graphic>
                </wp:inline>
              </w:drawing>
            </w:r>
          </w:p>
        </w:tc>
      </w:tr>
    </w:tbl>
    <w:p w:rsidR="008D0D83" w:rsidRPr="00584B95" w:rsidRDefault="008D0D83" w:rsidP="008D0D83">
      <w:pPr>
        <w:spacing w:after="0" w:line="240" w:lineRule="auto"/>
        <w:rPr>
          <w:rFonts w:ascii="Times New Roman" w:hAnsi="Times New Roman"/>
          <w:sz w:val="28"/>
          <w:szCs w:val="28"/>
        </w:rPr>
      </w:pPr>
      <w:r w:rsidRPr="00584B95">
        <w:rPr>
          <w:rFonts w:ascii="Times New Roman" w:hAnsi="Times New Roman"/>
          <w:sz w:val="28"/>
          <w:szCs w:val="28"/>
          <w:lang w:val="en-US"/>
        </w:rPr>
        <w:t>5</w:t>
      </w:r>
      <w:r w:rsidRPr="00584B95">
        <w:rPr>
          <w:rFonts w:ascii="Times New Roman" w:hAnsi="Times New Roman"/>
          <w:sz w:val="28"/>
          <w:szCs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99"/>
        <w:gridCol w:w="3147"/>
        <w:gridCol w:w="3181"/>
      </w:tblGrid>
      <w:tr w:rsidR="008D0D83" w:rsidRPr="00584B95" w:rsidTr="00DE1E5F">
        <w:tc>
          <w:tcPr>
            <w:tcW w:w="3319" w:type="dxa"/>
            <w:shd w:val="clear" w:color="auto" w:fill="auto"/>
          </w:tcPr>
          <w:p w:rsidR="008D0D83" w:rsidRPr="00584B95" w:rsidRDefault="009D3F05" w:rsidP="008D0D83">
            <w:r w:rsidRPr="00DE1E5F">
              <w:rPr>
                <w:noProof/>
                <w:lang w:val="en-US"/>
              </w:rPr>
              <w:drawing>
                <wp:inline distT="0" distB="0" distL="0" distR="0">
                  <wp:extent cx="1911294" cy="2458529"/>
                  <wp:effectExtent l="0" t="0" r="0" b="0"/>
                  <wp:docPr id="265"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
                          <pic:cNvPicPr>
                            <a:picLocks noChangeAspect="1" noChangeArrowheads="1"/>
                          </pic:cNvPicPr>
                        </pic:nvPicPr>
                        <pic:blipFill>
                          <a:blip r:embed="rId165" cstate="print">
                            <a:extLst>
                              <a:ext uri="{28A0092B-C50C-407E-A947-70E740481C1C}">
                                <a14:useLocalDpi xmlns:a14="http://schemas.microsoft.com/office/drawing/2010/main" val="0"/>
                              </a:ext>
                            </a:extLst>
                          </a:blip>
                          <a:srcRect l="14857" t="14622" r="52773" b="5190"/>
                          <a:stretch>
                            <a:fillRect/>
                          </a:stretch>
                        </pic:blipFill>
                        <pic:spPr bwMode="auto">
                          <a:xfrm>
                            <a:off x="0" y="0"/>
                            <a:ext cx="1912849" cy="2460530"/>
                          </a:xfrm>
                          <a:prstGeom prst="rect">
                            <a:avLst/>
                          </a:prstGeom>
                          <a:noFill/>
                          <a:ln>
                            <a:noFill/>
                          </a:ln>
                        </pic:spPr>
                      </pic:pic>
                    </a:graphicData>
                  </a:graphic>
                </wp:inline>
              </w:drawing>
            </w:r>
          </w:p>
        </w:tc>
        <w:tc>
          <w:tcPr>
            <w:tcW w:w="3186" w:type="dxa"/>
            <w:shd w:val="clear" w:color="auto" w:fill="auto"/>
          </w:tcPr>
          <w:p w:rsidR="008D0D83" w:rsidRPr="00584B95" w:rsidRDefault="009D3F05" w:rsidP="008D0D83">
            <w:r w:rsidRPr="00DE1E5F">
              <w:rPr>
                <w:noProof/>
                <w:lang w:val="en-US"/>
              </w:rPr>
              <w:drawing>
                <wp:inline distT="0" distB="0" distL="0" distR="0">
                  <wp:extent cx="1772341" cy="2441276"/>
                  <wp:effectExtent l="0" t="0" r="0" b="0"/>
                  <wp:docPr id="266"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
                          <pic:cNvPicPr>
                            <a:picLocks noChangeAspect="1" noChangeArrowheads="1"/>
                          </pic:cNvPicPr>
                        </pic:nvPicPr>
                        <pic:blipFill>
                          <a:blip r:embed="rId166" cstate="print">
                            <a:extLst>
                              <a:ext uri="{28A0092B-C50C-407E-A947-70E740481C1C}">
                                <a14:useLocalDpi xmlns:a14="http://schemas.microsoft.com/office/drawing/2010/main" val="0"/>
                              </a:ext>
                            </a:extLst>
                          </a:blip>
                          <a:srcRect l="17436" t="16438" r="54311" b="5479"/>
                          <a:stretch>
                            <a:fillRect/>
                          </a:stretch>
                        </pic:blipFill>
                        <pic:spPr bwMode="auto">
                          <a:xfrm>
                            <a:off x="0" y="0"/>
                            <a:ext cx="1773935" cy="2443471"/>
                          </a:xfrm>
                          <a:prstGeom prst="rect">
                            <a:avLst/>
                          </a:prstGeom>
                          <a:noFill/>
                          <a:ln>
                            <a:noFill/>
                          </a:ln>
                        </pic:spPr>
                      </pic:pic>
                    </a:graphicData>
                  </a:graphic>
                </wp:inline>
              </w:drawing>
            </w:r>
          </w:p>
        </w:tc>
        <w:tc>
          <w:tcPr>
            <w:tcW w:w="3193" w:type="dxa"/>
            <w:shd w:val="clear" w:color="auto" w:fill="auto"/>
          </w:tcPr>
          <w:p w:rsidR="008D0D83" w:rsidRPr="00584B95" w:rsidRDefault="009D3F05" w:rsidP="008D0D83">
            <w:r w:rsidRPr="00DE1E5F">
              <w:rPr>
                <w:noProof/>
                <w:lang w:val="en-US"/>
              </w:rPr>
              <w:drawing>
                <wp:inline distT="0" distB="0" distL="0" distR="0">
                  <wp:extent cx="1855008" cy="2484408"/>
                  <wp:effectExtent l="0" t="0" r="0" b="0"/>
                  <wp:docPr id="267"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8"/>
                          <pic:cNvPicPr>
                            <a:picLocks noChangeAspect="1" noChangeArrowheads="1"/>
                          </pic:cNvPicPr>
                        </pic:nvPicPr>
                        <pic:blipFill>
                          <a:blip r:embed="rId167" cstate="print">
                            <a:extLst>
                              <a:ext uri="{28A0092B-C50C-407E-A947-70E740481C1C}">
                                <a14:useLocalDpi xmlns:a14="http://schemas.microsoft.com/office/drawing/2010/main" val="0"/>
                              </a:ext>
                            </a:extLst>
                          </a:blip>
                          <a:srcRect l="15125" t="16982" r="53036" b="4716"/>
                          <a:stretch>
                            <a:fillRect/>
                          </a:stretch>
                        </pic:blipFill>
                        <pic:spPr bwMode="auto">
                          <a:xfrm>
                            <a:off x="0" y="0"/>
                            <a:ext cx="1855745" cy="2485395"/>
                          </a:xfrm>
                          <a:prstGeom prst="rect">
                            <a:avLst/>
                          </a:prstGeom>
                          <a:noFill/>
                          <a:ln>
                            <a:noFill/>
                          </a:ln>
                        </pic:spPr>
                      </pic:pic>
                    </a:graphicData>
                  </a:graphic>
                </wp:inline>
              </w:drawing>
            </w:r>
          </w:p>
        </w:tc>
      </w:tr>
    </w:tbl>
    <w:p w:rsidR="008D0D83" w:rsidRPr="00AB01D1" w:rsidRDefault="008D0D83" w:rsidP="008D0D83">
      <w:pPr>
        <w:spacing w:after="0" w:line="240" w:lineRule="auto"/>
        <w:rPr>
          <w:rFonts w:ascii="Times New Roman" w:eastAsia="Times New Roman" w:hAnsi="Times New Roman"/>
          <w:b/>
          <w:sz w:val="28"/>
          <w:szCs w:val="20"/>
          <w:lang w:eastAsia="ru-RU"/>
        </w:rPr>
      </w:pPr>
      <w:r w:rsidRPr="00AB01D1">
        <w:rPr>
          <w:rFonts w:ascii="Times New Roman" w:eastAsia="Times New Roman" w:hAnsi="Times New Roman"/>
          <w:b/>
          <w:sz w:val="28"/>
          <w:szCs w:val="20"/>
          <w:lang w:val="en-US" w:eastAsia="ru-RU"/>
        </w:rPr>
        <w:t>6</w:t>
      </w:r>
      <w:r w:rsidRPr="00AB01D1">
        <w:rPr>
          <w:rFonts w:ascii="Times New Roman" w:eastAsia="Times New Roman" w:hAnsi="Times New Roman"/>
          <w:b/>
          <w:sz w:val="28"/>
          <w:szCs w:val="20"/>
          <w:lang w:eastAsia="ru-RU"/>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19"/>
        <w:gridCol w:w="3126"/>
        <w:gridCol w:w="3126"/>
      </w:tblGrid>
      <w:tr w:rsidR="008D0D83" w:rsidRPr="00584B95" w:rsidTr="00DE1E5F">
        <w:tc>
          <w:tcPr>
            <w:tcW w:w="3319" w:type="dxa"/>
            <w:shd w:val="clear" w:color="auto" w:fill="auto"/>
          </w:tcPr>
          <w:p w:rsidR="008D0D83" w:rsidRPr="00584B95" w:rsidRDefault="009D3F05" w:rsidP="008D0D83">
            <w:r w:rsidRPr="00DE1E5F">
              <w:rPr>
                <w:noProof/>
                <w:lang w:val="en-US"/>
              </w:rPr>
              <w:drawing>
                <wp:inline distT="0" distB="0" distL="0" distR="0">
                  <wp:extent cx="1869877" cy="2596551"/>
                  <wp:effectExtent l="0" t="0" r="0" b="0"/>
                  <wp:docPr id="268"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9"/>
                          <pic:cNvPicPr>
                            <a:picLocks noChangeAspect="1" noChangeArrowheads="1"/>
                          </pic:cNvPicPr>
                        </pic:nvPicPr>
                        <pic:blipFill>
                          <a:blip r:embed="rId165" cstate="print">
                            <a:extLst>
                              <a:ext uri="{28A0092B-C50C-407E-A947-70E740481C1C}">
                                <a14:useLocalDpi xmlns:a14="http://schemas.microsoft.com/office/drawing/2010/main" val="0"/>
                              </a:ext>
                            </a:extLst>
                          </a:blip>
                          <a:srcRect l="14857" t="14622" r="52773" b="5190"/>
                          <a:stretch>
                            <a:fillRect/>
                          </a:stretch>
                        </pic:blipFill>
                        <pic:spPr bwMode="auto">
                          <a:xfrm>
                            <a:off x="0" y="0"/>
                            <a:ext cx="1871334" cy="2598575"/>
                          </a:xfrm>
                          <a:prstGeom prst="rect">
                            <a:avLst/>
                          </a:prstGeom>
                          <a:noFill/>
                          <a:ln>
                            <a:noFill/>
                          </a:ln>
                        </pic:spPr>
                      </pic:pic>
                    </a:graphicData>
                  </a:graphic>
                </wp:inline>
              </w:drawing>
            </w:r>
          </w:p>
        </w:tc>
        <w:tc>
          <w:tcPr>
            <w:tcW w:w="3126" w:type="dxa"/>
            <w:shd w:val="clear" w:color="auto" w:fill="auto"/>
          </w:tcPr>
          <w:p w:rsidR="008D0D83" w:rsidRPr="00584B95" w:rsidRDefault="009D3F05" w:rsidP="008D0D83">
            <w:r w:rsidRPr="00DE1E5F">
              <w:rPr>
                <w:noProof/>
                <w:lang w:val="en-US"/>
              </w:rPr>
              <w:drawing>
                <wp:inline distT="0" distB="0" distL="0" distR="0">
                  <wp:extent cx="1752803" cy="2579298"/>
                  <wp:effectExtent l="0" t="0" r="0" b="0"/>
                  <wp:docPr id="269"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pic:cNvPicPr>
                            <a:picLocks noChangeAspect="1" noChangeArrowheads="1"/>
                          </pic:cNvPicPr>
                        </pic:nvPicPr>
                        <pic:blipFill>
                          <a:blip r:embed="rId166" cstate="print">
                            <a:extLst>
                              <a:ext uri="{28A0092B-C50C-407E-A947-70E740481C1C}">
                                <a14:useLocalDpi xmlns:a14="http://schemas.microsoft.com/office/drawing/2010/main" val="0"/>
                              </a:ext>
                            </a:extLst>
                          </a:blip>
                          <a:srcRect l="17436" t="16438" r="54311" b="5479"/>
                          <a:stretch>
                            <a:fillRect/>
                          </a:stretch>
                        </pic:blipFill>
                        <pic:spPr bwMode="auto">
                          <a:xfrm>
                            <a:off x="0" y="0"/>
                            <a:ext cx="1755353" cy="2583050"/>
                          </a:xfrm>
                          <a:prstGeom prst="rect">
                            <a:avLst/>
                          </a:prstGeom>
                          <a:noFill/>
                          <a:ln>
                            <a:noFill/>
                          </a:ln>
                        </pic:spPr>
                      </pic:pic>
                    </a:graphicData>
                  </a:graphic>
                </wp:inline>
              </w:drawing>
            </w:r>
          </w:p>
        </w:tc>
        <w:tc>
          <w:tcPr>
            <w:tcW w:w="3126" w:type="dxa"/>
            <w:shd w:val="clear" w:color="auto" w:fill="auto"/>
          </w:tcPr>
          <w:p w:rsidR="008D0D83" w:rsidRPr="00584B95" w:rsidRDefault="009D3F05" w:rsidP="008D0D83">
            <w:r w:rsidRPr="00DE1E5F">
              <w:rPr>
                <w:noProof/>
                <w:lang w:val="en-US"/>
              </w:rPr>
              <w:drawing>
                <wp:inline distT="0" distB="0" distL="0" distR="0">
                  <wp:extent cx="1761482" cy="2518913"/>
                  <wp:effectExtent l="0" t="0" r="0" b="0"/>
                  <wp:docPr id="270"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1"/>
                          <pic:cNvPicPr>
                            <a:picLocks noChangeAspect="1" noChangeArrowheads="1"/>
                          </pic:cNvPicPr>
                        </pic:nvPicPr>
                        <pic:blipFill>
                          <a:blip r:embed="rId168" cstate="print">
                            <a:extLst>
                              <a:ext uri="{28A0092B-C50C-407E-A947-70E740481C1C}">
                                <a14:useLocalDpi xmlns:a14="http://schemas.microsoft.com/office/drawing/2010/main" val="0"/>
                              </a:ext>
                            </a:extLst>
                          </a:blip>
                          <a:srcRect l="14861" t="14622" r="54099" b="6133"/>
                          <a:stretch>
                            <a:fillRect/>
                          </a:stretch>
                        </pic:blipFill>
                        <pic:spPr bwMode="auto">
                          <a:xfrm>
                            <a:off x="0" y="0"/>
                            <a:ext cx="1763833" cy="2522275"/>
                          </a:xfrm>
                          <a:prstGeom prst="rect">
                            <a:avLst/>
                          </a:prstGeom>
                          <a:noFill/>
                          <a:ln>
                            <a:noFill/>
                          </a:ln>
                        </pic:spPr>
                      </pic:pic>
                    </a:graphicData>
                  </a:graphic>
                </wp:inline>
              </w:drawing>
            </w:r>
          </w:p>
        </w:tc>
      </w:tr>
    </w:tbl>
    <w:p w:rsidR="008D0D83" w:rsidRPr="00584B95" w:rsidRDefault="008D0D83" w:rsidP="008D0D83">
      <w:pPr>
        <w:spacing w:after="0" w:line="240" w:lineRule="auto"/>
        <w:jc w:val="both"/>
        <w:rPr>
          <w:rFonts w:ascii="Times New Roman" w:eastAsia="Times New Roman" w:hAnsi="Times New Roman"/>
          <w:b/>
          <w:sz w:val="20"/>
          <w:szCs w:val="20"/>
          <w:lang w:eastAsia="ru-RU"/>
        </w:rPr>
      </w:pPr>
    </w:p>
    <w:p w:rsidR="008D0D83" w:rsidRPr="00AB01D1" w:rsidRDefault="008D0D83" w:rsidP="008D0D83">
      <w:pPr>
        <w:spacing w:after="0" w:line="240" w:lineRule="auto"/>
        <w:jc w:val="both"/>
        <w:rPr>
          <w:rFonts w:ascii="Times New Roman" w:eastAsia="Times New Roman" w:hAnsi="Times New Roman"/>
          <w:b/>
          <w:sz w:val="28"/>
          <w:szCs w:val="20"/>
          <w:lang w:eastAsia="ru-RU"/>
        </w:rPr>
      </w:pPr>
      <w:r w:rsidRPr="00AB01D1">
        <w:rPr>
          <w:rFonts w:ascii="Times New Roman" w:eastAsia="Times New Roman" w:hAnsi="Times New Roman"/>
          <w:b/>
          <w:sz w:val="28"/>
          <w:szCs w:val="20"/>
          <w:lang w:val="en-US" w:eastAsia="ru-RU"/>
        </w:rPr>
        <w:t>7</w:t>
      </w:r>
      <w:r w:rsidRPr="00AB01D1">
        <w:rPr>
          <w:rFonts w:ascii="Times New Roman" w:eastAsia="Times New Roman" w:hAnsi="Times New Roman"/>
          <w:b/>
          <w:sz w:val="28"/>
          <w:szCs w:val="20"/>
          <w:lang w:eastAsia="ru-RU"/>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19"/>
        <w:gridCol w:w="3186"/>
        <w:gridCol w:w="3073"/>
      </w:tblGrid>
      <w:tr w:rsidR="008D0D83" w:rsidRPr="00584B95" w:rsidTr="00DE1E5F">
        <w:tc>
          <w:tcPr>
            <w:tcW w:w="3319" w:type="dxa"/>
            <w:shd w:val="clear" w:color="auto" w:fill="auto"/>
          </w:tcPr>
          <w:p w:rsidR="008D0D83" w:rsidRPr="00584B95" w:rsidRDefault="009D3F05" w:rsidP="008D0D83">
            <w:r w:rsidRPr="00DE1E5F">
              <w:rPr>
                <w:noProof/>
                <w:lang w:val="en-US"/>
              </w:rPr>
              <w:drawing>
                <wp:inline distT="0" distB="0" distL="0" distR="0">
                  <wp:extent cx="1876090" cy="2605178"/>
                  <wp:effectExtent l="0" t="0" r="0" b="5080"/>
                  <wp:docPr id="271"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2"/>
                          <pic:cNvPicPr>
                            <a:picLocks noChangeAspect="1" noChangeArrowheads="1"/>
                          </pic:cNvPicPr>
                        </pic:nvPicPr>
                        <pic:blipFill>
                          <a:blip r:embed="rId165" cstate="print">
                            <a:extLst>
                              <a:ext uri="{28A0092B-C50C-407E-A947-70E740481C1C}">
                                <a14:useLocalDpi xmlns:a14="http://schemas.microsoft.com/office/drawing/2010/main" val="0"/>
                              </a:ext>
                            </a:extLst>
                          </a:blip>
                          <a:srcRect l="14857" t="14622" r="52773" b="5190"/>
                          <a:stretch>
                            <a:fillRect/>
                          </a:stretch>
                        </pic:blipFill>
                        <pic:spPr bwMode="auto">
                          <a:xfrm>
                            <a:off x="0" y="0"/>
                            <a:ext cx="1878837" cy="2608993"/>
                          </a:xfrm>
                          <a:prstGeom prst="rect">
                            <a:avLst/>
                          </a:prstGeom>
                          <a:noFill/>
                          <a:ln>
                            <a:noFill/>
                          </a:ln>
                        </pic:spPr>
                      </pic:pic>
                    </a:graphicData>
                  </a:graphic>
                </wp:inline>
              </w:drawing>
            </w:r>
          </w:p>
        </w:tc>
        <w:tc>
          <w:tcPr>
            <w:tcW w:w="3186" w:type="dxa"/>
            <w:shd w:val="clear" w:color="auto" w:fill="auto"/>
          </w:tcPr>
          <w:p w:rsidR="008D0D83" w:rsidRPr="00584B95" w:rsidRDefault="009D3F05" w:rsidP="008D0D83">
            <w:r w:rsidRPr="00DE1E5F">
              <w:rPr>
                <w:noProof/>
                <w:lang w:val="en-US"/>
              </w:rPr>
              <w:drawing>
                <wp:inline distT="0" distB="0" distL="0" distR="0">
                  <wp:extent cx="1758665" cy="2587925"/>
                  <wp:effectExtent l="0" t="0" r="0" b="3175"/>
                  <wp:docPr id="272"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3"/>
                          <pic:cNvPicPr>
                            <a:picLocks noChangeAspect="1" noChangeArrowheads="1"/>
                          </pic:cNvPicPr>
                        </pic:nvPicPr>
                        <pic:blipFill>
                          <a:blip r:embed="rId166" cstate="print">
                            <a:extLst>
                              <a:ext uri="{28A0092B-C50C-407E-A947-70E740481C1C}">
                                <a14:useLocalDpi xmlns:a14="http://schemas.microsoft.com/office/drawing/2010/main" val="0"/>
                              </a:ext>
                            </a:extLst>
                          </a:blip>
                          <a:srcRect l="17436" t="16438" r="54311" b="5479"/>
                          <a:stretch>
                            <a:fillRect/>
                          </a:stretch>
                        </pic:blipFill>
                        <pic:spPr bwMode="auto">
                          <a:xfrm>
                            <a:off x="0" y="0"/>
                            <a:ext cx="1760782" cy="2591041"/>
                          </a:xfrm>
                          <a:prstGeom prst="rect">
                            <a:avLst/>
                          </a:prstGeom>
                          <a:noFill/>
                          <a:ln>
                            <a:noFill/>
                          </a:ln>
                        </pic:spPr>
                      </pic:pic>
                    </a:graphicData>
                  </a:graphic>
                </wp:inline>
              </w:drawing>
            </w:r>
          </w:p>
        </w:tc>
        <w:tc>
          <w:tcPr>
            <w:tcW w:w="3066" w:type="dxa"/>
            <w:shd w:val="clear" w:color="auto" w:fill="auto"/>
          </w:tcPr>
          <w:p w:rsidR="008D0D83" w:rsidRPr="00584B95" w:rsidRDefault="009D3F05" w:rsidP="008D0D83">
            <w:r w:rsidRPr="00DE1E5F">
              <w:rPr>
                <w:noProof/>
                <w:lang w:val="en-US"/>
              </w:rPr>
              <w:drawing>
                <wp:inline distT="0" distB="0" distL="0" distR="0">
                  <wp:extent cx="1814396" cy="2562046"/>
                  <wp:effectExtent l="0" t="0" r="0" b="0"/>
                  <wp:docPr id="273"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
                          <pic:cNvPicPr>
                            <a:picLocks noChangeAspect="1" noChangeArrowheads="1"/>
                          </pic:cNvPicPr>
                        </pic:nvPicPr>
                        <pic:blipFill>
                          <a:blip r:embed="rId169" cstate="print">
                            <a:extLst>
                              <a:ext uri="{28A0092B-C50C-407E-A947-70E740481C1C}">
                                <a14:useLocalDpi xmlns:a14="http://schemas.microsoft.com/office/drawing/2010/main" val="0"/>
                              </a:ext>
                            </a:extLst>
                          </a:blip>
                          <a:srcRect l="14857" t="14622" r="53833" b="6604"/>
                          <a:stretch>
                            <a:fillRect/>
                          </a:stretch>
                        </pic:blipFill>
                        <pic:spPr bwMode="auto">
                          <a:xfrm>
                            <a:off x="0" y="0"/>
                            <a:ext cx="1815915" cy="2564190"/>
                          </a:xfrm>
                          <a:prstGeom prst="rect">
                            <a:avLst/>
                          </a:prstGeom>
                          <a:noFill/>
                          <a:ln>
                            <a:noFill/>
                          </a:ln>
                        </pic:spPr>
                      </pic:pic>
                    </a:graphicData>
                  </a:graphic>
                </wp:inline>
              </w:drawing>
            </w:r>
          </w:p>
        </w:tc>
      </w:tr>
    </w:tbl>
    <w:p w:rsidR="008D0D83" w:rsidRPr="00AB01D1" w:rsidRDefault="008D0D83" w:rsidP="008D0D83">
      <w:pPr>
        <w:spacing w:after="0" w:line="240" w:lineRule="auto"/>
        <w:rPr>
          <w:rFonts w:ascii="Times New Roman" w:eastAsia="Times New Roman" w:hAnsi="Times New Roman"/>
          <w:sz w:val="28"/>
          <w:szCs w:val="24"/>
          <w:lang w:eastAsia="ru-RU"/>
        </w:rPr>
      </w:pPr>
      <w:r w:rsidRPr="00AB01D1">
        <w:rPr>
          <w:rFonts w:ascii="Times New Roman" w:eastAsia="Times New Roman" w:hAnsi="Times New Roman"/>
          <w:sz w:val="28"/>
          <w:szCs w:val="24"/>
          <w:lang w:eastAsia="ru-RU"/>
        </w:rPr>
        <w:t xml:space="preserve">8.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31"/>
        <w:gridCol w:w="3195"/>
        <w:gridCol w:w="3201"/>
      </w:tblGrid>
      <w:tr w:rsidR="008D0D83" w:rsidRPr="00584B95" w:rsidTr="00DE1E5F">
        <w:tc>
          <w:tcPr>
            <w:tcW w:w="3284" w:type="dxa"/>
            <w:shd w:val="clear" w:color="auto" w:fill="auto"/>
          </w:tcPr>
          <w:p w:rsidR="008D0D83" w:rsidRPr="00DE1E5F" w:rsidRDefault="009D3F05" w:rsidP="00DE1E5F">
            <w:pPr>
              <w:jc w:val="center"/>
              <w:rPr>
                <w:rFonts w:ascii="Times New Roman" w:eastAsia="Times New Roman" w:hAnsi="Times New Roman"/>
                <w:sz w:val="24"/>
                <w:szCs w:val="24"/>
                <w:lang w:eastAsia="ru-RU"/>
              </w:rPr>
            </w:pPr>
            <w:r w:rsidRPr="00DE1E5F">
              <w:rPr>
                <w:rFonts w:ascii="Courier New" w:eastAsia="Courier New" w:hAnsi="Courier New" w:cs="Courier New"/>
                <w:noProof/>
                <w:color w:val="000000"/>
                <w:sz w:val="24"/>
                <w:szCs w:val="24"/>
                <w:lang w:val="en-US"/>
              </w:rPr>
              <w:drawing>
                <wp:inline distT="0" distB="0" distL="0" distR="0">
                  <wp:extent cx="1704796" cy="2406770"/>
                  <wp:effectExtent l="0" t="0" r="0" b="0"/>
                  <wp:docPr id="274" name="Рисунок 175" descr="W:\Статьи\Users\User\AppData\Local\Temp\FineReader11.00\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5" descr="W:\Статьи\Users\User\AppData\Local\Temp\FineReader11.00\media\image2.jpe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709203" cy="2412992"/>
                          </a:xfrm>
                          <a:prstGeom prst="rect">
                            <a:avLst/>
                          </a:prstGeom>
                          <a:noFill/>
                          <a:ln>
                            <a:noFill/>
                          </a:ln>
                        </pic:spPr>
                      </pic:pic>
                    </a:graphicData>
                  </a:graphic>
                </wp:inline>
              </w:drawing>
            </w:r>
          </w:p>
        </w:tc>
        <w:tc>
          <w:tcPr>
            <w:tcW w:w="3284" w:type="dxa"/>
            <w:shd w:val="clear" w:color="auto" w:fill="auto"/>
          </w:tcPr>
          <w:p w:rsidR="008D0D83" w:rsidRPr="00DE1E5F" w:rsidRDefault="009D3F05" w:rsidP="00DE1E5F">
            <w:pPr>
              <w:jc w:val="center"/>
              <w:rPr>
                <w:rFonts w:ascii="Times New Roman" w:eastAsia="Times New Roman" w:hAnsi="Times New Roman"/>
                <w:sz w:val="24"/>
                <w:szCs w:val="24"/>
                <w:lang w:eastAsia="ru-RU"/>
              </w:rPr>
            </w:pPr>
            <w:r w:rsidRPr="00DE1E5F">
              <w:rPr>
                <w:rFonts w:ascii="Courier New" w:eastAsia="Courier New" w:hAnsi="Courier New" w:cs="Courier New"/>
                <w:noProof/>
                <w:color w:val="000000"/>
                <w:sz w:val="24"/>
                <w:szCs w:val="24"/>
                <w:lang w:val="en-US"/>
              </w:rPr>
              <w:drawing>
                <wp:inline distT="0" distB="0" distL="0" distR="0">
                  <wp:extent cx="1540523" cy="2355012"/>
                  <wp:effectExtent l="0" t="0" r="2540" b="7620"/>
                  <wp:docPr id="275" name="Рисунок 176" descr="W:\Статьи\Users\User\AppData\Local\Temp\FineReader11.00\media\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6" descr="W:\Статьи\Users\User\AppData\Local\Temp\FineReader11.00\media\image5.jpe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546427" cy="2364038"/>
                          </a:xfrm>
                          <a:prstGeom prst="rect">
                            <a:avLst/>
                          </a:prstGeom>
                          <a:noFill/>
                          <a:ln>
                            <a:noFill/>
                          </a:ln>
                        </pic:spPr>
                      </pic:pic>
                    </a:graphicData>
                  </a:graphic>
                </wp:inline>
              </w:drawing>
            </w:r>
          </w:p>
        </w:tc>
        <w:tc>
          <w:tcPr>
            <w:tcW w:w="3285" w:type="dxa"/>
            <w:shd w:val="clear" w:color="auto" w:fill="auto"/>
          </w:tcPr>
          <w:p w:rsidR="008D0D83" w:rsidRPr="00DE1E5F" w:rsidRDefault="009D3F05" w:rsidP="00DE1E5F">
            <w:pPr>
              <w:widowControl w:val="0"/>
              <w:jc w:val="center"/>
              <w:rPr>
                <w:rFonts w:ascii="Courier New" w:eastAsia="Courier New" w:hAnsi="Courier New" w:cs="Courier New"/>
                <w:color w:val="000000"/>
                <w:sz w:val="2"/>
                <w:szCs w:val="2"/>
                <w:lang w:bidi="en-US"/>
              </w:rPr>
            </w:pPr>
            <w:r w:rsidRPr="00DE1E5F">
              <w:rPr>
                <w:rFonts w:ascii="Courier New" w:eastAsia="Courier New" w:hAnsi="Courier New" w:cs="Courier New"/>
                <w:noProof/>
                <w:color w:val="000000"/>
                <w:sz w:val="24"/>
                <w:szCs w:val="24"/>
                <w:lang w:val="en-US"/>
              </w:rPr>
              <w:drawing>
                <wp:inline distT="0" distB="0" distL="0" distR="0">
                  <wp:extent cx="1568887" cy="2432649"/>
                  <wp:effectExtent l="0" t="0" r="0" b="6350"/>
                  <wp:docPr id="276" name="Рисунок 177" descr="W:\Статьи\Users\User\AppData\Local\Temp\FineReader11.00\media\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7" descr="W:\Статьи\Users\User\AppData\Local\Temp\FineReader11.00\media\image6.jpe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575314" cy="2442614"/>
                          </a:xfrm>
                          <a:prstGeom prst="rect">
                            <a:avLst/>
                          </a:prstGeom>
                          <a:noFill/>
                          <a:ln>
                            <a:noFill/>
                          </a:ln>
                        </pic:spPr>
                      </pic:pic>
                    </a:graphicData>
                  </a:graphic>
                </wp:inline>
              </w:drawing>
            </w:r>
          </w:p>
        </w:tc>
      </w:tr>
    </w:tbl>
    <w:p w:rsidR="008D0D83" w:rsidRPr="00AB01D1" w:rsidRDefault="008D0D83" w:rsidP="008D0D83">
      <w:pPr>
        <w:spacing w:after="0" w:line="240" w:lineRule="auto"/>
        <w:rPr>
          <w:rFonts w:ascii="Times New Roman" w:eastAsia="Times New Roman" w:hAnsi="Times New Roman"/>
          <w:b/>
          <w:sz w:val="28"/>
          <w:szCs w:val="24"/>
          <w:lang w:eastAsia="ru-RU"/>
        </w:rPr>
      </w:pPr>
      <w:r w:rsidRPr="00AB01D1">
        <w:rPr>
          <w:rFonts w:ascii="Times New Roman" w:eastAsia="Times New Roman" w:hAnsi="Times New Roman"/>
          <w:b/>
          <w:sz w:val="28"/>
          <w:szCs w:val="24"/>
          <w:lang w:eastAsia="ru-RU"/>
        </w:rPr>
        <w:t>9.</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05"/>
        <w:gridCol w:w="3177"/>
        <w:gridCol w:w="3245"/>
      </w:tblGrid>
      <w:tr w:rsidR="008D0D83" w:rsidRPr="00584B95" w:rsidTr="00DE1E5F">
        <w:tc>
          <w:tcPr>
            <w:tcW w:w="3190" w:type="dxa"/>
            <w:shd w:val="clear" w:color="auto" w:fill="auto"/>
          </w:tcPr>
          <w:p w:rsidR="008D0D83" w:rsidRPr="00DE1E5F" w:rsidRDefault="009D3F05" w:rsidP="00DE1E5F">
            <w:pPr>
              <w:jc w:val="both"/>
              <w:rPr>
                <w:rFonts w:ascii="Times New Roman" w:eastAsia="Times New Roman" w:hAnsi="Times New Roman"/>
                <w:sz w:val="24"/>
                <w:szCs w:val="24"/>
                <w:lang w:eastAsia="ru-RU"/>
              </w:rPr>
            </w:pPr>
            <w:r w:rsidRPr="00DE1E5F">
              <w:rPr>
                <w:rFonts w:ascii="Times New Roman" w:hAnsi="Times New Roman"/>
                <w:noProof/>
                <w:lang w:val="en-US"/>
              </w:rPr>
              <w:drawing>
                <wp:inline distT="0" distB="0" distL="0" distR="0">
                  <wp:extent cx="1898015" cy="2630805"/>
                  <wp:effectExtent l="0" t="0" r="0" b="0"/>
                  <wp:docPr id="277"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8"/>
                          <pic:cNvPicPr>
                            <a:picLocks noChangeAspect="1" noChangeArrowheads="1"/>
                          </pic:cNvPicPr>
                        </pic:nvPicPr>
                        <pic:blipFill>
                          <a:blip r:embed="rId173" cstate="print">
                            <a:extLst>
                              <a:ext uri="{28A0092B-C50C-407E-A947-70E740481C1C}">
                                <a14:useLocalDpi xmlns:a14="http://schemas.microsoft.com/office/drawing/2010/main" val="0"/>
                              </a:ext>
                            </a:extLst>
                          </a:blip>
                          <a:srcRect l="25439" t="9236" r="42496" b="11784"/>
                          <a:stretch>
                            <a:fillRect/>
                          </a:stretch>
                        </pic:blipFill>
                        <pic:spPr bwMode="auto">
                          <a:xfrm>
                            <a:off x="0" y="0"/>
                            <a:ext cx="1898015" cy="2630805"/>
                          </a:xfrm>
                          <a:prstGeom prst="rect">
                            <a:avLst/>
                          </a:prstGeom>
                          <a:noFill/>
                          <a:ln>
                            <a:noFill/>
                          </a:ln>
                        </pic:spPr>
                      </pic:pic>
                    </a:graphicData>
                  </a:graphic>
                </wp:inline>
              </w:drawing>
            </w:r>
          </w:p>
        </w:tc>
        <w:tc>
          <w:tcPr>
            <w:tcW w:w="3190" w:type="dxa"/>
            <w:shd w:val="clear" w:color="auto" w:fill="auto"/>
          </w:tcPr>
          <w:p w:rsidR="008D0D83" w:rsidRPr="00DE1E5F" w:rsidRDefault="009D3F05" w:rsidP="00DE1E5F">
            <w:pPr>
              <w:jc w:val="both"/>
              <w:rPr>
                <w:rFonts w:ascii="Times New Roman" w:eastAsia="Times New Roman" w:hAnsi="Times New Roman"/>
                <w:sz w:val="24"/>
                <w:szCs w:val="24"/>
                <w:lang w:eastAsia="ru-RU"/>
              </w:rPr>
            </w:pPr>
            <w:r w:rsidRPr="00DE1E5F">
              <w:rPr>
                <w:rFonts w:ascii="Times New Roman" w:hAnsi="Times New Roman"/>
                <w:noProof/>
                <w:lang w:val="en-US"/>
              </w:rPr>
              <w:drawing>
                <wp:inline distT="0" distB="0" distL="0" distR="0">
                  <wp:extent cx="1863090" cy="2665730"/>
                  <wp:effectExtent l="0" t="0" r="0" b="0"/>
                  <wp:docPr id="278"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9"/>
                          <pic:cNvPicPr>
                            <a:picLocks noChangeAspect="1" noChangeArrowheads="1"/>
                          </pic:cNvPicPr>
                        </pic:nvPicPr>
                        <pic:blipFill>
                          <a:blip r:embed="rId174" cstate="print">
                            <a:extLst>
                              <a:ext uri="{28A0092B-C50C-407E-A947-70E740481C1C}">
                                <a14:useLocalDpi xmlns:a14="http://schemas.microsoft.com/office/drawing/2010/main" val="0"/>
                              </a:ext>
                            </a:extLst>
                          </a:blip>
                          <a:srcRect l="25438" t="10196" r="43018" b="9824"/>
                          <a:stretch>
                            <a:fillRect/>
                          </a:stretch>
                        </pic:blipFill>
                        <pic:spPr bwMode="auto">
                          <a:xfrm>
                            <a:off x="0" y="0"/>
                            <a:ext cx="1863090" cy="2665730"/>
                          </a:xfrm>
                          <a:prstGeom prst="rect">
                            <a:avLst/>
                          </a:prstGeom>
                          <a:noFill/>
                          <a:ln>
                            <a:noFill/>
                          </a:ln>
                        </pic:spPr>
                      </pic:pic>
                    </a:graphicData>
                  </a:graphic>
                </wp:inline>
              </w:drawing>
            </w:r>
          </w:p>
        </w:tc>
        <w:tc>
          <w:tcPr>
            <w:tcW w:w="3190" w:type="dxa"/>
            <w:shd w:val="clear" w:color="auto" w:fill="auto"/>
          </w:tcPr>
          <w:p w:rsidR="008D0D83" w:rsidRPr="00DE1E5F" w:rsidRDefault="009D3F05" w:rsidP="00DE1E5F">
            <w:pPr>
              <w:jc w:val="both"/>
              <w:rPr>
                <w:rFonts w:ascii="Times New Roman" w:eastAsia="Times New Roman" w:hAnsi="Times New Roman"/>
                <w:sz w:val="24"/>
                <w:szCs w:val="24"/>
                <w:lang w:eastAsia="ru-RU"/>
              </w:rPr>
            </w:pPr>
            <w:r w:rsidRPr="00DE1E5F">
              <w:rPr>
                <w:rFonts w:ascii="Times New Roman" w:hAnsi="Times New Roman"/>
                <w:noProof/>
                <w:lang w:val="en-US"/>
              </w:rPr>
              <w:drawing>
                <wp:inline distT="0" distB="0" distL="0" distR="0">
                  <wp:extent cx="1923415" cy="2605405"/>
                  <wp:effectExtent l="0" t="0" r="0" b="0"/>
                  <wp:docPr id="279"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0"/>
                          <pic:cNvPicPr>
                            <a:picLocks noChangeAspect="1" noChangeArrowheads="1"/>
                          </pic:cNvPicPr>
                        </pic:nvPicPr>
                        <pic:blipFill>
                          <a:blip r:embed="rId175" cstate="print">
                            <a:extLst>
                              <a:ext uri="{28A0092B-C50C-407E-A947-70E740481C1C}">
                                <a14:useLocalDpi xmlns:a14="http://schemas.microsoft.com/office/drawing/2010/main" val="0"/>
                              </a:ext>
                            </a:extLst>
                          </a:blip>
                          <a:srcRect l="25079" t="8922" r="42657" b="13010"/>
                          <a:stretch>
                            <a:fillRect/>
                          </a:stretch>
                        </pic:blipFill>
                        <pic:spPr bwMode="auto">
                          <a:xfrm>
                            <a:off x="0" y="0"/>
                            <a:ext cx="1923415" cy="2605405"/>
                          </a:xfrm>
                          <a:prstGeom prst="rect">
                            <a:avLst/>
                          </a:prstGeom>
                          <a:noFill/>
                          <a:ln>
                            <a:noFill/>
                          </a:ln>
                        </pic:spPr>
                      </pic:pic>
                    </a:graphicData>
                  </a:graphic>
                </wp:inline>
              </w:drawing>
            </w:r>
          </w:p>
        </w:tc>
      </w:tr>
    </w:tbl>
    <w:p w:rsidR="008D0D83" w:rsidRPr="00584B95" w:rsidRDefault="008D0D83" w:rsidP="008D0D83">
      <w:pPr>
        <w:spacing w:after="0" w:line="240" w:lineRule="auto"/>
        <w:rPr>
          <w:rFonts w:ascii="Times New Roman" w:eastAsia="Times New Roman" w:hAnsi="Times New Roman"/>
          <w:b/>
          <w:sz w:val="24"/>
          <w:szCs w:val="24"/>
          <w:lang w:eastAsia="ru-RU"/>
        </w:rPr>
      </w:pPr>
    </w:p>
    <w:p w:rsidR="008D0D83" w:rsidRPr="001C3BFC" w:rsidRDefault="008D0D83" w:rsidP="008D0D83">
      <w:pPr>
        <w:spacing w:after="0" w:line="240" w:lineRule="auto"/>
        <w:rPr>
          <w:rFonts w:ascii="Times New Roman" w:eastAsia="Times New Roman" w:hAnsi="Times New Roman"/>
          <w:b/>
          <w:sz w:val="28"/>
          <w:szCs w:val="24"/>
          <w:lang w:eastAsia="ru-RU"/>
        </w:rPr>
      </w:pPr>
      <w:r w:rsidRPr="001C3BFC">
        <w:rPr>
          <w:rFonts w:ascii="Times New Roman" w:eastAsia="Times New Roman" w:hAnsi="Times New Roman"/>
          <w:b/>
          <w:sz w:val="28"/>
          <w:szCs w:val="24"/>
          <w:lang w:eastAsia="ru-RU"/>
        </w:rPr>
        <w:lastRenderedPageBreak/>
        <w:t>10.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0"/>
        <w:gridCol w:w="3190"/>
        <w:gridCol w:w="3190"/>
      </w:tblGrid>
      <w:tr w:rsidR="008D0D83" w:rsidRPr="00584B95" w:rsidTr="00DE1E5F">
        <w:tc>
          <w:tcPr>
            <w:tcW w:w="3190" w:type="dxa"/>
            <w:shd w:val="clear" w:color="auto" w:fill="auto"/>
          </w:tcPr>
          <w:p w:rsidR="008D0D83" w:rsidRPr="00DE1E5F" w:rsidRDefault="009D3F05" w:rsidP="00DE1E5F">
            <w:pPr>
              <w:jc w:val="both"/>
              <w:rPr>
                <w:rFonts w:ascii="Times New Roman" w:eastAsia="Times New Roman" w:hAnsi="Times New Roman"/>
                <w:sz w:val="24"/>
                <w:szCs w:val="24"/>
                <w:lang w:eastAsia="ru-RU"/>
              </w:rPr>
            </w:pPr>
            <w:r w:rsidRPr="00DE1E5F">
              <w:rPr>
                <w:rFonts w:ascii="Times New Roman" w:hAnsi="Times New Roman"/>
                <w:noProof/>
                <w:lang w:val="en-US"/>
              </w:rPr>
              <w:drawing>
                <wp:inline distT="0" distB="0" distL="0" distR="0">
                  <wp:extent cx="1842184" cy="2553419"/>
                  <wp:effectExtent l="0" t="0" r="5715" b="0"/>
                  <wp:docPr id="280"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1"/>
                          <pic:cNvPicPr>
                            <a:picLocks noChangeAspect="1" noChangeArrowheads="1"/>
                          </pic:cNvPicPr>
                        </pic:nvPicPr>
                        <pic:blipFill>
                          <a:blip r:embed="rId176" cstate="print">
                            <a:extLst>
                              <a:ext uri="{28A0092B-C50C-407E-A947-70E740481C1C}">
                                <a14:useLocalDpi xmlns:a14="http://schemas.microsoft.com/office/drawing/2010/main" val="0"/>
                              </a:ext>
                            </a:extLst>
                          </a:blip>
                          <a:srcRect l="25439" t="9236" r="42496" b="11784"/>
                          <a:stretch>
                            <a:fillRect/>
                          </a:stretch>
                        </pic:blipFill>
                        <pic:spPr bwMode="auto">
                          <a:xfrm>
                            <a:off x="0" y="0"/>
                            <a:ext cx="1845135" cy="2557509"/>
                          </a:xfrm>
                          <a:prstGeom prst="rect">
                            <a:avLst/>
                          </a:prstGeom>
                          <a:noFill/>
                          <a:ln>
                            <a:noFill/>
                          </a:ln>
                        </pic:spPr>
                      </pic:pic>
                    </a:graphicData>
                  </a:graphic>
                </wp:inline>
              </w:drawing>
            </w:r>
          </w:p>
        </w:tc>
        <w:tc>
          <w:tcPr>
            <w:tcW w:w="3190" w:type="dxa"/>
            <w:shd w:val="clear" w:color="auto" w:fill="auto"/>
          </w:tcPr>
          <w:p w:rsidR="008D0D83" w:rsidRPr="00DE1E5F" w:rsidRDefault="009D3F05" w:rsidP="00DE1E5F">
            <w:pPr>
              <w:jc w:val="both"/>
              <w:rPr>
                <w:rFonts w:ascii="Times New Roman" w:eastAsia="Times New Roman" w:hAnsi="Times New Roman"/>
                <w:sz w:val="24"/>
                <w:szCs w:val="24"/>
                <w:lang w:eastAsia="ru-RU"/>
              </w:rPr>
            </w:pPr>
            <w:r w:rsidRPr="00DE1E5F">
              <w:rPr>
                <w:rFonts w:ascii="Times New Roman" w:hAnsi="Times New Roman"/>
                <w:noProof/>
                <w:lang w:val="en-US"/>
              </w:rPr>
              <w:drawing>
                <wp:inline distT="0" distB="0" distL="0" distR="0">
                  <wp:extent cx="1784537" cy="2553335"/>
                  <wp:effectExtent l="0" t="0" r="6350" b="0"/>
                  <wp:docPr id="281"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2"/>
                          <pic:cNvPicPr>
                            <a:picLocks noChangeAspect="1" noChangeArrowheads="1"/>
                          </pic:cNvPicPr>
                        </pic:nvPicPr>
                        <pic:blipFill>
                          <a:blip r:embed="rId174" cstate="print">
                            <a:extLst>
                              <a:ext uri="{28A0092B-C50C-407E-A947-70E740481C1C}">
                                <a14:useLocalDpi xmlns:a14="http://schemas.microsoft.com/office/drawing/2010/main" val="0"/>
                              </a:ext>
                            </a:extLst>
                          </a:blip>
                          <a:srcRect l="25438" t="10196" r="43018" b="9824"/>
                          <a:stretch>
                            <a:fillRect/>
                          </a:stretch>
                        </pic:blipFill>
                        <pic:spPr bwMode="auto">
                          <a:xfrm>
                            <a:off x="0" y="0"/>
                            <a:ext cx="1786988" cy="2556842"/>
                          </a:xfrm>
                          <a:prstGeom prst="rect">
                            <a:avLst/>
                          </a:prstGeom>
                          <a:noFill/>
                          <a:ln>
                            <a:noFill/>
                          </a:ln>
                        </pic:spPr>
                      </pic:pic>
                    </a:graphicData>
                  </a:graphic>
                </wp:inline>
              </w:drawing>
            </w:r>
          </w:p>
        </w:tc>
        <w:tc>
          <w:tcPr>
            <w:tcW w:w="3190" w:type="dxa"/>
            <w:shd w:val="clear" w:color="auto" w:fill="auto"/>
          </w:tcPr>
          <w:p w:rsidR="008D0D83" w:rsidRPr="00DE1E5F" w:rsidRDefault="009D3F05" w:rsidP="00DE1E5F">
            <w:pPr>
              <w:jc w:val="both"/>
              <w:rPr>
                <w:rFonts w:ascii="Times New Roman" w:eastAsia="Times New Roman" w:hAnsi="Times New Roman"/>
                <w:sz w:val="24"/>
                <w:szCs w:val="24"/>
                <w:lang w:eastAsia="ru-RU"/>
              </w:rPr>
            </w:pPr>
            <w:r w:rsidRPr="00DE1E5F">
              <w:rPr>
                <w:rFonts w:ascii="Times New Roman" w:hAnsi="Times New Roman"/>
                <w:noProof/>
                <w:lang w:val="en-US"/>
              </w:rPr>
              <w:drawing>
                <wp:inline distT="0" distB="0" distL="0" distR="0">
                  <wp:extent cx="1837865" cy="2631056"/>
                  <wp:effectExtent l="0" t="0" r="0" b="0"/>
                  <wp:docPr id="282"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3"/>
                          <pic:cNvPicPr>
                            <a:picLocks noChangeAspect="1" noChangeArrowheads="1"/>
                          </pic:cNvPicPr>
                        </pic:nvPicPr>
                        <pic:blipFill>
                          <a:blip r:embed="rId177" cstate="print">
                            <a:extLst>
                              <a:ext uri="{28A0092B-C50C-407E-A947-70E740481C1C}">
                                <a14:useLocalDpi xmlns:a14="http://schemas.microsoft.com/office/drawing/2010/main" val="0"/>
                              </a:ext>
                            </a:extLst>
                          </a:blip>
                          <a:srcRect l="25449" t="8917" r="42473" b="9840"/>
                          <a:stretch>
                            <a:fillRect/>
                          </a:stretch>
                        </pic:blipFill>
                        <pic:spPr bwMode="auto">
                          <a:xfrm>
                            <a:off x="0" y="0"/>
                            <a:ext cx="1838509" cy="2631978"/>
                          </a:xfrm>
                          <a:prstGeom prst="rect">
                            <a:avLst/>
                          </a:prstGeom>
                          <a:noFill/>
                          <a:ln>
                            <a:noFill/>
                          </a:ln>
                        </pic:spPr>
                      </pic:pic>
                    </a:graphicData>
                  </a:graphic>
                </wp:inline>
              </w:drawing>
            </w:r>
          </w:p>
        </w:tc>
      </w:tr>
    </w:tbl>
    <w:p w:rsidR="008D0D83" w:rsidRPr="00584B95" w:rsidRDefault="008D0D83" w:rsidP="008D0D83">
      <w:pPr>
        <w:spacing w:after="0" w:line="240" w:lineRule="auto"/>
        <w:jc w:val="center"/>
        <w:rPr>
          <w:rFonts w:ascii="Times New Roman" w:eastAsia="Times New Roman" w:hAnsi="Times New Roman"/>
          <w:b/>
          <w:sz w:val="24"/>
          <w:szCs w:val="24"/>
          <w:lang w:eastAsia="ru-RU"/>
        </w:rPr>
      </w:pPr>
      <w:r w:rsidRPr="00584B95">
        <w:rPr>
          <w:rFonts w:ascii="Times New Roman" w:eastAsia="Times New Roman" w:hAnsi="Times New Roman"/>
          <w:b/>
          <w:sz w:val="24"/>
          <w:szCs w:val="24"/>
          <w:lang w:eastAsia="ru-RU"/>
        </w:rPr>
        <w:t>2020 г</w:t>
      </w:r>
    </w:p>
    <w:p w:rsidR="008D0D83" w:rsidRPr="001C3BFC" w:rsidRDefault="008D0D83" w:rsidP="008D0D83">
      <w:pPr>
        <w:spacing w:after="0" w:line="240" w:lineRule="auto"/>
        <w:rPr>
          <w:rFonts w:ascii="Times New Roman" w:eastAsia="Times New Roman" w:hAnsi="Times New Roman"/>
          <w:b/>
          <w:sz w:val="28"/>
          <w:szCs w:val="24"/>
          <w:lang w:eastAsia="ru-RU"/>
        </w:rPr>
      </w:pPr>
      <w:r w:rsidRPr="001C3BFC">
        <w:rPr>
          <w:rFonts w:ascii="Times New Roman" w:eastAsia="Times New Roman" w:hAnsi="Times New Roman"/>
          <w:b/>
          <w:sz w:val="28"/>
          <w:szCs w:val="24"/>
          <w:lang w:eastAsia="ru-RU"/>
        </w:rPr>
        <w:t>11.</w:t>
      </w:r>
    </w:p>
    <w:p w:rsidR="008D0D83" w:rsidRPr="00584B95" w:rsidRDefault="008D0D83" w:rsidP="008D0D83">
      <w:pPr>
        <w:framePr w:wrap="none" w:vAnchor="page" w:hAnchor="page" w:x="817" w:y="544"/>
        <w:widowControl w:val="0"/>
        <w:spacing w:after="0" w:line="240" w:lineRule="auto"/>
        <w:rPr>
          <w:rFonts w:ascii="Arial Unicode MS" w:eastAsia="Arial Unicode MS" w:hAnsi="Arial Unicode MS" w:cs="Arial Unicode MS"/>
          <w:color w:val="000000"/>
          <w:sz w:val="2"/>
          <w:szCs w:val="2"/>
          <w:lang w:eastAsia="ru-RU" w:bidi="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8"/>
        <w:gridCol w:w="3214"/>
        <w:gridCol w:w="3215"/>
      </w:tblGrid>
      <w:tr w:rsidR="008D0D83" w:rsidRPr="00584B95" w:rsidTr="00DE1E5F">
        <w:tc>
          <w:tcPr>
            <w:tcW w:w="3284" w:type="dxa"/>
            <w:shd w:val="clear" w:color="auto" w:fill="auto"/>
          </w:tcPr>
          <w:p w:rsidR="008D0D83" w:rsidRPr="00DE1E5F" w:rsidRDefault="009D3F05" w:rsidP="008D0D83">
            <w:pPr>
              <w:rPr>
                <w:rFonts w:ascii="Times New Roman" w:hAnsi="Times New Roman"/>
                <w:sz w:val="28"/>
                <w:szCs w:val="28"/>
                <w:lang w:val="en-US"/>
              </w:rPr>
            </w:pPr>
            <w:r w:rsidRPr="00DE1E5F">
              <w:rPr>
                <w:rFonts w:ascii="Arial Unicode MS" w:eastAsia="Arial Unicode MS" w:hAnsi="Arial Unicode MS" w:cs="Arial Unicode MS"/>
                <w:noProof/>
                <w:color w:val="000000"/>
                <w:sz w:val="24"/>
                <w:szCs w:val="24"/>
                <w:lang w:val="en-US"/>
              </w:rPr>
              <w:drawing>
                <wp:inline distT="0" distB="0" distL="0" distR="0">
                  <wp:extent cx="1716219" cy="2622430"/>
                  <wp:effectExtent l="0" t="0" r="0" b="6985"/>
                  <wp:docPr id="283" name="Рисунок 184" descr="C:\Users\Acer\AppData\Local\Temp\FineReader12.00\media\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 descr="C:\Users\Acer\AppData\Local\Temp\FineReader12.00\media\image2.pn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724223" cy="2634660"/>
                          </a:xfrm>
                          <a:prstGeom prst="rect">
                            <a:avLst/>
                          </a:prstGeom>
                          <a:noFill/>
                          <a:ln>
                            <a:noFill/>
                          </a:ln>
                        </pic:spPr>
                      </pic:pic>
                    </a:graphicData>
                  </a:graphic>
                </wp:inline>
              </w:drawing>
            </w:r>
          </w:p>
        </w:tc>
        <w:tc>
          <w:tcPr>
            <w:tcW w:w="3284" w:type="dxa"/>
            <w:shd w:val="clear" w:color="auto" w:fill="auto"/>
          </w:tcPr>
          <w:p w:rsidR="008D0D83" w:rsidRPr="00DE1E5F" w:rsidRDefault="009D3F05" w:rsidP="008D0D83">
            <w:pPr>
              <w:rPr>
                <w:rFonts w:ascii="Times New Roman" w:hAnsi="Times New Roman"/>
                <w:sz w:val="28"/>
                <w:szCs w:val="28"/>
                <w:lang w:val="en-US"/>
              </w:rPr>
            </w:pPr>
            <w:r w:rsidRPr="00DE1E5F">
              <w:rPr>
                <w:rFonts w:ascii="Arial Unicode MS" w:eastAsia="Arial Unicode MS" w:hAnsi="Arial Unicode MS" w:cs="Arial Unicode MS"/>
                <w:noProof/>
                <w:color w:val="000000"/>
                <w:sz w:val="24"/>
                <w:szCs w:val="24"/>
                <w:lang w:val="en-US"/>
              </w:rPr>
              <w:drawing>
                <wp:inline distT="0" distB="0" distL="0" distR="0">
                  <wp:extent cx="1761443" cy="2596515"/>
                  <wp:effectExtent l="0" t="0" r="0" b="0"/>
                  <wp:docPr id="284" name="Рисунок 185" descr="C:\Users\Acer\AppData\Local\Temp\FineReader12.00\media\image1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5" descr="C:\Users\Acer\AppData\Local\Temp\FineReader12.00\media\image172.pn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765438" cy="2602404"/>
                          </a:xfrm>
                          <a:prstGeom prst="rect">
                            <a:avLst/>
                          </a:prstGeom>
                          <a:noFill/>
                          <a:ln>
                            <a:noFill/>
                          </a:ln>
                        </pic:spPr>
                      </pic:pic>
                    </a:graphicData>
                  </a:graphic>
                </wp:inline>
              </w:drawing>
            </w:r>
          </w:p>
        </w:tc>
        <w:tc>
          <w:tcPr>
            <w:tcW w:w="3285" w:type="dxa"/>
            <w:shd w:val="clear" w:color="auto" w:fill="auto"/>
          </w:tcPr>
          <w:p w:rsidR="008D0D83" w:rsidRPr="00DE1E5F" w:rsidRDefault="009D3F05" w:rsidP="008D0D83">
            <w:pPr>
              <w:rPr>
                <w:rFonts w:ascii="Times New Roman" w:hAnsi="Times New Roman"/>
                <w:sz w:val="28"/>
                <w:szCs w:val="28"/>
                <w:lang w:val="en-US"/>
              </w:rPr>
            </w:pPr>
            <w:r w:rsidRPr="00DE1E5F">
              <w:rPr>
                <w:rFonts w:ascii="Arial Unicode MS" w:eastAsia="Arial Unicode MS" w:hAnsi="Arial Unicode MS" w:cs="Arial Unicode MS"/>
                <w:noProof/>
                <w:color w:val="000000"/>
                <w:sz w:val="24"/>
                <w:szCs w:val="24"/>
                <w:lang w:val="en-US"/>
              </w:rPr>
              <w:drawing>
                <wp:inline distT="0" distB="0" distL="0" distR="0">
                  <wp:extent cx="1759836" cy="2648309"/>
                  <wp:effectExtent l="0" t="0" r="0" b="0"/>
                  <wp:docPr id="285" name="Рисунок 186" descr="C:\Users\Acer\AppData\Local\Temp\FineReader12.00\media\image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6" descr="C:\Users\Acer\AppData\Local\Temp\FineReader12.00\media\image159.pn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762998" cy="2653068"/>
                          </a:xfrm>
                          <a:prstGeom prst="rect">
                            <a:avLst/>
                          </a:prstGeom>
                          <a:noFill/>
                          <a:ln>
                            <a:noFill/>
                          </a:ln>
                        </pic:spPr>
                      </pic:pic>
                    </a:graphicData>
                  </a:graphic>
                </wp:inline>
              </w:drawing>
            </w:r>
          </w:p>
        </w:tc>
      </w:tr>
    </w:tbl>
    <w:p w:rsidR="008D0D83" w:rsidRPr="00584B95" w:rsidRDefault="008D0D83" w:rsidP="008D0D83">
      <w:pPr>
        <w:framePr w:wrap="none" w:vAnchor="page" w:hAnchor="page" w:x="721" w:y="352"/>
        <w:widowControl w:val="0"/>
        <w:spacing w:after="0" w:line="240" w:lineRule="auto"/>
        <w:rPr>
          <w:rFonts w:ascii="Arial Unicode MS" w:eastAsia="Arial Unicode MS" w:hAnsi="Arial Unicode MS" w:cs="Arial Unicode MS"/>
          <w:color w:val="000000"/>
          <w:sz w:val="2"/>
          <w:szCs w:val="2"/>
          <w:lang w:eastAsia="ru-RU" w:bidi="ru-RU"/>
        </w:rPr>
      </w:pPr>
    </w:p>
    <w:p w:rsidR="008D0D83" w:rsidRPr="001C3BFC" w:rsidRDefault="008D0D83" w:rsidP="008D0D83">
      <w:pPr>
        <w:spacing w:after="0" w:line="240" w:lineRule="auto"/>
        <w:jc w:val="both"/>
        <w:rPr>
          <w:rFonts w:ascii="Times New Roman" w:eastAsia="Times New Roman" w:hAnsi="Times New Roman"/>
          <w:b/>
          <w:sz w:val="28"/>
          <w:szCs w:val="24"/>
          <w:lang w:eastAsia="ru-RU"/>
        </w:rPr>
      </w:pPr>
      <w:r w:rsidRPr="001C3BFC">
        <w:rPr>
          <w:rFonts w:ascii="Times New Roman" w:eastAsia="Times New Roman" w:hAnsi="Times New Roman"/>
          <w:b/>
          <w:sz w:val="28"/>
          <w:szCs w:val="24"/>
          <w:lang w:eastAsia="ru-RU"/>
        </w:rPr>
        <w:t>12.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2"/>
        <w:gridCol w:w="3242"/>
        <w:gridCol w:w="3163"/>
      </w:tblGrid>
      <w:tr w:rsidR="008D0D83" w:rsidRPr="00584B95" w:rsidTr="00DE1E5F">
        <w:tc>
          <w:tcPr>
            <w:tcW w:w="3340" w:type="dxa"/>
            <w:shd w:val="clear" w:color="auto" w:fill="auto"/>
          </w:tcPr>
          <w:p w:rsidR="008D0D83" w:rsidRPr="00DE1E5F" w:rsidRDefault="009D3F05" w:rsidP="00DE1E5F">
            <w:pPr>
              <w:jc w:val="center"/>
              <w:rPr>
                <w:rFonts w:ascii="Times New Roman" w:eastAsia="Times New Roman" w:hAnsi="Times New Roman"/>
                <w:spacing w:val="-6"/>
                <w:sz w:val="28"/>
                <w:szCs w:val="28"/>
                <w:lang w:eastAsia="ru-RU"/>
              </w:rPr>
            </w:pPr>
            <w:r w:rsidRPr="00DE1E5F">
              <w:rPr>
                <w:noProof/>
                <w:lang w:val="en-US"/>
              </w:rPr>
              <w:drawing>
                <wp:inline distT="0" distB="0" distL="0" distR="0">
                  <wp:extent cx="1833064" cy="2536166"/>
                  <wp:effectExtent l="0" t="0" r="0" b="0"/>
                  <wp:docPr id="286"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7"/>
                          <pic:cNvPicPr>
                            <a:picLocks noChangeAspect="1" noChangeArrowheads="1"/>
                          </pic:cNvPicPr>
                        </pic:nvPicPr>
                        <pic:blipFill>
                          <a:blip r:embed="rId181">
                            <a:extLst>
                              <a:ext uri="{28A0092B-C50C-407E-A947-70E740481C1C}">
                                <a14:useLocalDpi xmlns:a14="http://schemas.microsoft.com/office/drawing/2010/main" val="0"/>
                              </a:ext>
                            </a:extLst>
                          </a:blip>
                          <a:srcRect l="34888" t="14230" r="35558" b="13049"/>
                          <a:stretch>
                            <a:fillRect/>
                          </a:stretch>
                        </pic:blipFill>
                        <pic:spPr bwMode="auto">
                          <a:xfrm>
                            <a:off x="0" y="0"/>
                            <a:ext cx="1837272" cy="2541988"/>
                          </a:xfrm>
                          <a:prstGeom prst="rect">
                            <a:avLst/>
                          </a:prstGeom>
                          <a:noFill/>
                          <a:ln>
                            <a:noFill/>
                          </a:ln>
                        </pic:spPr>
                      </pic:pic>
                    </a:graphicData>
                  </a:graphic>
                </wp:inline>
              </w:drawing>
            </w:r>
          </w:p>
        </w:tc>
        <w:tc>
          <w:tcPr>
            <w:tcW w:w="3349" w:type="dxa"/>
            <w:shd w:val="clear" w:color="auto" w:fill="auto"/>
          </w:tcPr>
          <w:p w:rsidR="008D0D83" w:rsidRPr="00DE1E5F" w:rsidRDefault="009D3F05" w:rsidP="00DE1E5F">
            <w:pPr>
              <w:jc w:val="center"/>
              <w:rPr>
                <w:rFonts w:ascii="Times New Roman" w:eastAsia="Times New Roman" w:hAnsi="Times New Roman"/>
                <w:spacing w:val="-6"/>
                <w:sz w:val="28"/>
                <w:szCs w:val="28"/>
                <w:lang w:eastAsia="ru-RU"/>
              </w:rPr>
            </w:pPr>
            <w:r w:rsidRPr="00DE1E5F">
              <w:rPr>
                <w:noProof/>
                <w:lang w:val="en-US"/>
              </w:rPr>
              <w:drawing>
                <wp:inline distT="0" distB="0" distL="0" distR="0">
                  <wp:extent cx="1851769" cy="2562045"/>
                  <wp:effectExtent l="0" t="0" r="0" b="0"/>
                  <wp:docPr id="287"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8"/>
                          <pic:cNvPicPr>
                            <a:picLocks noChangeAspect="1" noChangeArrowheads="1"/>
                          </pic:cNvPicPr>
                        </pic:nvPicPr>
                        <pic:blipFill>
                          <a:blip r:embed="rId182">
                            <a:extLst>
                              <a:ext uri="{28A0092B-C50C-407E-A947-70E740481C1C}">
                                <a14:useLocalDpi xmlns:a14="http://schemas.microsoft.com/office/drawing/2010/main" val="0"/>
                              </a:ext>
                            </a:extLst>
                          </a:blip>
                          <a:srcRect l="34663" t="16206" r="35780" b="11453"/>
                          <a:stretch>
                            <a:fillRect/>
                          </a:stretch>
                        </pic:blipFill>
                        <pic:spPr bwMode="auto">
                          <a:xfrm>
                            <a:off x="0" y="0"/>
                            <a:ext cx="1858075" cy="2570770"/>
                          </a:xfrm>
                          <a:prstGeom prst="rect">
                            <a:avLst/>
                          </a:prstGeom>
                          <a:noFill/>
                          <a:ln>
                            <a:noFill/>
                          </a:ln>
                        </pic:spPr>
                      </pic:pic>
                    </a:graphicData>
                  </a:graphic>
                </wp:inline>
              </w:drawing>
            </w:r>
          </w:p>
        </w:tc>
        <w:tc>
          <w:tcPr>
            <w:tcW w:w="3164" w:type="dxa"/>
            <w:shd w:val="clear" w:color="auto" w:fill="auto"/>
          </w:tcPr>
          <w:p w:rsidR="008D0D83" w:rsidRPr="00DE1E5F" w:rsidRDefault="009D3F05" w:rsidP="00DE1E5F">
            <w:pPr>
              <w:jc w:val="center"/>
              <w:rPr>
                <w:rFonts w:ascii="Times New Roman" w:eastAsia="Times New Roman" w:hAnsi="Times New Roman"/>
                <w:spacing w:val="-6"/>
                <w:sz w:val="28"/>
                <w:szCs w:val="28"/>
                <w:lang w:eastAsia="ru-RU"/>
              </w:rPr>
            </w:pPr>
            <w:r w:rsidRPr="00DE1E5F">
              <w:rPr>
                <w:noProof/>
                <w:lang w:val="en-US"/>
              </w:rPr>
              <w:drawing>
                <wp:inline distT="0" distB="0" distL="0" distR="0">
                  <wp:extent cx="1870397" cy="2596551"/>
                  <wp:effectExtent l="0" t="0" r="0" b="0"/>
                  <wp:docPr id="288"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9"/>
                          <pic:cNvPicPr>
                            <a:picLocks noChangeAspect="1" noChangeArrowheads="1"/>
                          </pic:cNvPicPr>
                        </pic:nvPicPr>
                        <pic:blipFill>
                          <a:blip r:embed="rId183">
                            <a:extLst>
                              <a:ext uri="{28A0092B-C50C-407E-A947-70E740481C1C}">
                                <a14:useLocalDpi xmlns:a14="http://schemas.microsoft.com/office/drawing/2010/main" val="0"/>
                              </a:ext>
                            </a:extLst>
                          </a:blip>
                          <a:srcRect l="34663" t="17789" r="35780" b="9081"/>
                          <a:stretch>
                            <a:fillRect/>
                          </a:stretch>
                        </pic:blipFill>
                        <pic:spPr bwMode="auto">
                          <a:xfrm>
                            <a:off x="0" y="0"/>
                            <a:ext cx="1871011" cy="2597404"/>
                          </a:xfrm>
                          <a:prstGeom prst="rect">
                            <a:avLst/>
                          </a:prstGeom>
                          <a:noFill/>
                          <a:ln>
                            <a:noFill/>
                          </a:ln>
                        </pic:spPr>
                      </pic:pic>
                    </a:graphicData>
                  </a:graphic>
                </wp:inline>
              </w:drawing>
            </w:r>
          </w:p>
        </w:tc>
      </w:tr>
    </w:tbl>
    <w:p w:rsidR="008D0D83" w:rsidRPr="00584B95" w:rsidRDefault="008D0D83" w:rsidP="008D0D83">
      <w:pPr>
        <w:spacing w:after="0" w:line="240" w:lineRule="auto"/>
        <w:jc w:val="both"/>
        <w:rPr>
          <w:rFonts w:ascii="Times New Roman" w:eastAsia="Times New Roman" w:hAnsi="Times New Roman"/>
          <w:b/>
          <w:sz w:val="24"/>
          <w:szCs w:val="24"/>
          <w:lang w:eastAsia="ru-RU"/>
        </w:rPr>
      </w:pPr>
    </w:p>
    <w:p w:rsidR="008D0D83" w:rsidRPr="00584B95" w:rsidRDefault="008D0D83" w:rsidP="008D0D83">
      <w:pPr>
        <w:framePr w:wrap="none" w:vAnchor="page" w:hAnchor="page" w:x="816" w:y="597"/>
        <w:widowControl w:val="0"/>
        <w:spacing w:after="0" w:line="240" w:lineRule="auto"/>
        <w:rPr>
          <w:rFonts w:ascii="Arial Unicode MS" w:eastAsia="Arial Unicode MS" w:hAnsi="Arial Unicode MS" w:cs="Arial Unicode MS"/>
          <w:color w:val="000000"/>
          <w:sz w:val="2"/>
          <w:szCs w:val="2"/>
          <w:lang w:eastAsia="ru-RU" w:bidi="ru-RU"/>
        </w:rPr>
      </w:pPr>
    </w:p>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13.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53"/>
        <w:gridCol w:w="3250"/>
        <w:gridCol w:w="3224"/>
      </w:tblGrid>
      <w:tr w:rsidR="008D0D83" w:rsidRPr="00584B95" w:rsidTr="00DE1E5F">
        <w:tc>
          <w:tcPr>
            <w:tcW w:w="3284" w:type="dxa"/>
            <w:shd w:val="clear" w:color="auto" w:fill="auto"/>
          </w:tcPr>
          <w:p w:rsidR="008D0D83" w:rsidRPr="00DE1E5F" w:rsidRDefault="009D3F05" w:rsidP="00DE1E5F">
            <w:pPr>
              <w:jc w:val="center"/>
              <w:rPr>
                <w:rFonts w:ascii="Times New Roman" w:eastAsia="Times New Roman" w:hAnsi="Times New Roman"/>
                <w:sz w:val="24"/>
                <w:szCs w:val="24"/>
                <w:lang w:eastAsia="ru-RU"/>
              </w:rPr>
            </w:pPr>
            <w:r w:rsidRPr="00DE1E5F">
              <w:rPr>
                <w:noProof/>
                <w:lang w:val="en-US"/>
              </w:rPr>
              <w:drawing>
                <wp:inline distT="0" distB="0" distL="0" distR="0">
                  <wp:extent cx="1819910" cy="2527300"/>
                  <wp:effectExtent l="0" t="0" r="0" b="0"/>
                  <wp:docPr id="289"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0"/>
                          <pic:cNvPicPr>
                            <a:picLocks noChangeAspect="1" noChangeArrowheads="1"/>
                          </pic:cNvPicPr>
                        </pic:nvPicPr>
                        <pic:blipFill>
                          <a:blip r:embed="rId181">
                            <a:extLst>
                              <a:ext uri="{28A0092B-C50C-407E-A947-70E740481C1C}">
                                <a14:useLocalDpi xmlns:a14="http://schemas.microsoft.com/office/drawing/2010/main" val="0"/>
                              </a:ext>
                            </a:extLst>
                          </a:blip>
                          <a:srcRect l="34888" t="14230" r="35558" b="13049"/>
                          <a:stretch>
                            <a:fillRect/>
                          </a:stretch>
                        </pic:blipFill>
                        <pic:spPr bwMode="auto">
                          <a:xfrm>
                            <a:off x="0" y="0"/>
                            <a:ext cx="1819910" cy="2527300"/>
                          </a:xfrm>
                          <a:prstGeom prst="rect">
                            <a:avLst/>
                          </a:prstGeom>
                          <a:noFill/>
                          <a:ln>
                            <a:noFill/>
                          </a:ln>
                        </pic:spPr>
                      </pic:pic>
                    </a:graphicData>
                  </a:graphic>
                </wp:inline>
              </w:drawing>
            </w:r>
          </w:p>
        </w:tc>
        <w:tc>
          <w:tcPr>
            <w:tcW w:w="3284" w:type="dxa"/>
            <w:shd w:val="clear" w:color="auto" w:fill="auto"/>
          </w:tcPr>
          <w:p w:rsidR="008D0D83" w:rsidRPr="00DE1E5F" w:rsidRDefault="009D3F05" w:rsidP="00DE1E5F">
            <w:pPr>
              <w:jc w:val="center"/>
              <w:rPr>
                <w:rFonts w:ascii="Times New Roman" w:eastAsia="Times New Roman" w:hAnsi="Times New Roman"/>
                <w:sz w:val="24"/>
                <w:szCs w:val="24"/>
                <w:lang w:eastAsia="ru-RU"/>
              </w:rPr>
            </w:pPr>
            <w:r w:rsidRPr="00DE1E5F">
              <w:rPr>
                <w:noProof/>
                <w:lang w:val="en-US"/>
              </w:rPr>
              <w:drawing>
                <wp:inline distT="0" distB="0" distL="0" distR="0">
                  <wp:extent cx="1915160" cy="2630805"/>
                  <wp:effectExtent l="0" t="0" r="0" b="0"/>
                  <wp:docPr id="290"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1"/>
                          <pic:cNvPicPr>
                            <a:picLocks noChangeAspect="1" noChangeArrowheads="1"/>
                          </pic:cNvPicPr>
                        </pic:nvPicPr>
                        <pic:blipFill>
                          <a:blip r:embed="rId182">
                            <a:extLst>
                              <a:ext uri="{28A0092B-C50C-407E-A947-70E740481C1C}">
                                <a14:useLocalDpi xmlns:a14="http://schemas.microsoft.com/office/drawing/2010/main" val="0"/>
                              </a:ext>
                            </a:extLst>
                          </a:blip>
                          <a:srcRect l="34663" t="16206" r="35780" b="11453"/>
                          <a:stretch>
                            <a:fillRect/>
                          </a:stretch>
                        </pic:blipFill>
                        <pic:spPr bwMode="auto">
                          <a:xfrm>
                            <a:off x="0" y="0"/>
                            <a:ext cx="1915160" cy="2630805"/>
                          </a:xfrm>
                          <a:prstGeom prst="rect">
                            <a:avLst/>
                          </a:prstGeom>
                          <a:noFill/>
                          <a:ln>
                            <a:noFill/>
                          </a:ln>
                        </pic:spPr>
                      </pic:pic>
                    </a:graphicData>
                  </a:graphic>
                </wp:inline>
              </w:drawing>
            </w:r>
          </w:p>
        </w:tc>
        <w:tc>
          <w:tcPr>
            <w:tcW w:w="3285" w:type="dxa"/>
            <w:shd w:val="clear" w:color="auto" w:fill="auto"/>
          </w:tcPr>
          <w:p w:rsidR="008D0D83" w:rsidRPr="00DE1E5F" w:rsidRDefault="009D3F05" w:rsidP="00DE1E5F">
            <w:pPr>
              <w:jc w:val="center"/>
              <w:rPr>
                <w:rFonts w:ascii="Times New Roman" w:eastAsia="Times New Roman" w:hAnsi="Times New Roman"/>
                <w:sz w:val="24"/>
                <w:szCs w:val="24"/>
                <w:lang w:eastAsia="ru-RU"/>
              </w:rPr>
            </w:pPr>
            <w:r w:rsidRPr="00DE1E5F">
              <w:rPr>
                <w:noProof/>
                <w:lang w:val="en-US"/>
              </w:rPr>
              <w:drawing>
                <wp:inline distT="0" distB="0" distL="0" distR="0">
                  <wp:extent cx="1889125" cy="2587625"/>
                  <wp:effectExtent l="0" t="0" r="0" b="0"/>
                  <wp:docPr id="291"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2"/>
                          <pic:cNvPicPr>
                            <a:picLocks noChangeAspect="1" noChangeArrowheads="1"/>
                          </pic:cNvPicPr>
                        </pic:nvPicPr>
                        <pic:blipFill>
                          <a:blip r:embed="rId184">
                            <a:extLst>
                              <a:ext uri="{28A0092B-C50C-407E-A947-70E740481C1C}">
                                <a14:useLocalDpi xmlns:a14="http://schemas.microsoft.com/office/drawing/2010/main" val="0"/>
                              </a:ext>
                            </a:extLst>
                          </a:blip>
                          <a:srcRect l="34663" t="16603" r="35335" b="10268"/>
                          <a:stretch>
                            <a:fillRect/>
                          </a:stretch>
                        </pic:blipFill>
                        <pic:spPr bwMode="auto">
                          <a:xfrm>
                            <a:off x="0" y="0"/>
                            <a:ext cx="1889125" cy="2587625"/>
                          </a:xfrm>
                          <a:prstGeom prst="rect">
                            <a:avLst/>
                          </a:prstGeom>
                          <a:noFill/>
                          <a:ln>
                            <a:noFill/>
                          </a:ln>
                        </pic:spPr>
                      </pic:pic>
                    </a:graphicData>
                  </a:graphic>
                </wp:inline>
              </w:drawing>
            </w:r>
          </w:p>
        </w:tc>
      </w:tr>
    </w:tbl>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 xml:space="preserve">14.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2"/>
        <w:gridCol w:w="3132"/>
        <w:gridCol w:w="3413"/>
      </w:tblGrid>
      <w:tr w:rsidR="008D0D83" w:rsidRPr="00584B95" w:rsidTr="00DE1E5F">
        <w:tc>
          <w:tcPr>
            <w:tcW w:w="3284" w:type="dxa"/>
            <w:shd w:val="clear" w:color="auto" w:fill="auto"/>
          </w:tcPr>
          <w:p w:rsidR="008D0D83" w:rsidRPr="00DE1E5F" w:rsidRDefault="009D3F05" w:rsidP="008D0D83">
            <w:pPr>
              <w:rPr>
                <w:rFonts w:ascii="Times New Roman" w:eastAsia="Times New Roman" w:hAnsi="Times New Roman"/>
                <w:sz w:val="24"/>
                <w:szCs w:val="24"/>
                <w:lang w:eastAsia="ru-RU"/>
              </w:rPr>
            </w:pPr>
            <w:r w:rsidRPr="00DE1E5F">
              <w:rPr>
                <w:noProof/>
                <w:lang w:val="en-US"/>
              </w:rPr>
              <w:drawing>
                <wp:inline distT="0" distB="0" distL="0" distR="0">
                  <wp:extent cx="2018665" cy="2837815"/>
                  <wp:effectExtent l="0" t="0" r="0" b="0"/>
                  <wp:docPr id="292" name="Рисунок 193" descr="Y:\Ни\2020\00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3" descr="Y:\Ни\2020\001 (3).jpg"/>
                          <pic:cNvPicPr>
                            <a:picLocks noChangeAspect="1" noChangeArrowheads="1"/>
                          </pic:cNvPicPr>
                        </pic:nvPicPr>
                        <pic:blipFill>
                          <a:blip r:embed="rId185">
                            <a:extLst>
                              <a:ext uri="{28A0092B-C50C-407E-A947-70E740481C1C}">
                                <a14:useLocalDpi xmlns:a14="http://schemas.microsoft.com/office/drawing/2010/main" val="0"/>
                              </a:ext>
                            </a:extLst>
                          </a:blip>
                          <a:srcRect l="1936" t="1939" r="2325" b="1662"/>
                          <a:stretch>
                            <a:fillRect/>
                          </a:stretch>
                        </pic:blipFill>
                        <pic:spPr bwMode="auto">
                          <a:xfrm>
                            <a:off x="0" y="0"/>
                            <a:ext cx="2018665" cy="2837815"/>
                          </a:xfrm>
                          <a:prstGeom prst="rect">
                            <a:avLst/>
                          </a:prstGeom>
                          <a:noFill/>
                          <a:ln>
                            <a:noFill/>
                          </a:ln>
                        </pic:spPr>
                      </pic:pic>
                    </a:graphicData>
                  </a:graphic>
                </wp:inline>
              </w:drawing>
            </w:r>
          </w:p>
        </w:tc>
        <w:tc>
          <w:tcPr>
            <w:tcW w:w="3284" w:type="dxa"/>
            <w:shd w:val="clear" w:color="auto" w:fill="auto"/>
          </w:tcPr>
          <w:p w:rsidR="008D0D83" w:rsidRPr="00DE1E5F" w:rsidRDefault="009D3F05" w:rsidP="008D0D83">
            <w:pPr>
              <w:rPr>
                <w:rFonts w:ascii="Times New Roman" w:eastAsia="Times New Roman" w:hAnsi="Times New Roman"/>
                <w:sz w:val="24"/>
                <w:szCs w:val="24"/>
                <w:lang w:eastAsia="ru-RU"/>
              </w:rPr>
            </w:pPr>
            <w:r w:rsidRPr="00DE1E5F">
              <w:rPr>
                <w:noProof/>
                <w:lang w:val="en-US"/>
              </w:rPr>
              <w:drawing>
                <wp:inline distT="0" distB="0" distL="0" distR="0">
                  <wp:extent cx="3044825" cy="2052955"/>
                  <wp:effectExtent l="635" t="0" r="0" b="0"/>
                  <wp:docPr id="293" name="Рисунок 194" descr="C:\Users\ulan\Pictures\2020-10-02 2\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 descr="C:\Users\ulan\Pictures\2020-10-02 2\2 001.jpg"/>
                          <pic:cNvPicPr>
                            <a:picLocks noChangeAspect="1" noChangeArrowheads="1"/>
                          </pic:cNvPicPr>
                        </pic:nvPicPr>
                        <pic:blipFill>
                          <a:blip r:embed="rId186">
                            <a:extLst>
                              <a:ext uri="{28A0092B-C50C-407E-A947-70E740481C1C}">
                                <a14:useLocalDpi xmlns:a14="http://schemas.microsoft.com/office/drawing/2010/main" val="0"/>
                              </a:ext>
                            </a:extLst>
                          </a:blip>
                          <a:srcRect l="2991" b="51315"/>
                          <a:stretch>
                            <a:fillRect/>
                          </a:stretch>
                        </pic:blipFill>
                        <pic:spPr bwMode="auto">
                          <a:xfrm rot="5400000">
                            <a:off x="0" y="0"/>
                            <a:ext cx="3044825" cy="2052955"/>
                          </a:xfrm>
                          <a:prstGeom prst="rect">
                            <a:avLst/>
                          </a:prstGeom>
                          <a:noFill/>
                          <a:ln>
                            <a:noFill/>
                          </a:ln>
                        </pic:spPr>
                      </pic:pic>
                    </a:graphicData>
                  </a:graphic>
                </wp:inline>
              </w:drawing>
            </w:r>
          </w:p>
        </w:tc>
        <w:tc>
          <w:tcPr>
            <w:tcW w:w="3285" w:type="dxa"/>
            <w:shd w:val="clear" w:color="auto" w:fill="auto"/>
          </w:tcPr>
          <w:p w:rsidR="008D0D83" w:rsidRPr="00DE1E5F" w:rsidRDefault="009D3F05" w:rsidP="008D0D83">
            <w:pPr>
              <w:rPr>
                <w:rFonts w:ascii="Times New Roman" w:eastAsia="Times New Roman" w:hAnsi="Times New Roman"/>
                <w:sz w:val="24"/>
                <w:szCs w:val="24"/>
                <w:lang w:eastAsia="ru-RU"/>
              </w:rPr>
            </w:pPr>
            <w:r w:rsidRPr="00DE1E5F">
              <w:rPr>
                <w:noProof/>
                <w:lang w:val="en-US"/>
              </w:rPr>
              <w:drawing>
                <wp:inline distT="0" distB="0" distL="0" distR="0">
                  <wp:extent cx="3234690" cy="2251710"/>
                  <wp:effectExtent l="0" t="3810" r="0" b="0"/>
                  <wp:docPr id="294" name="Рисунок 195" descr="C:\Users\ulan\Pictures\2020-10-02 2\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5" descr="C:\Users\ulan\Pictures\2020-10-02 2\2 001.jpg"/>
                          <pic:cNvPicPr>
                            <a:picLocks noChangeAspect="1" noChangeArrowheads="1"/>
                          </pic:cNvPicPr>
                        </pic:nvPicPr>
                        <pic:blipFill>
                          <a:blip r:embed="rId187" cstate="print">
                            <a:extLst>
                              <a:ext uri="{28A0092B-C50C-407E-A947-70E740481C1C}">
                                <a14:useLocalDpi xmlns:a14="http://schemas.microsoft.com/office/drawing/2010/main" val="0"/>
                              </a:ext>
                            </a:extLst>
                          </a:blip>
                          <a:srcRect l="4253" t="49213" r="1813" b="2499"/>
                          <a:stretch>
                            <a:fillRect/>
                          </a:stretch>
                        </pic:blipFill>
                        <pic:spPr bwMode="auto">
                          <a:xfrm rot="5400000">
                            <a:off x="0" y="0"/>
                            <a:ext cx="3234690" cy="2251710"/>
                          </a:xfrm>
                          <a:prstGeom prst="rect">
                            <a:avLst/>
                          </a:prstGeom>
                          <a:noFill/>
                          <a:ln>
                            <a:noFill/>
                          </a:ln>
                        </pic:spPr>
                      </pic:pic>
                    </a:graphicData>
                  </a:graphic>
                </wp:inline>
              </w:drawing>
            </w:r>
          </w:p>
        </w:tc>
      </w:tr>
    </w:tbl>
    <w:p w:rsidR="008D0D83" w:rsidRPr="00584B95" w:rsidRDefault="008D0D83" w:rsidP="008D0D83">
      <w:pPr>
        <w:spacing w:after="0" w:line="240" w:lineRule="auto"/>
        <w:rPr>
          <w:rFonts w:ascii="Times New Roman" w:eastAsia="Times New Roman" w:hAnsi="Times New Roman"/>
          <w:sz w:val="24"/>
          <w:szCs w:val="24"/>
          <w:lang w:eastAsia="ru-RU"/>
        </w:rPr>
      </w:pPr>
    </w:p>
    <w:p w:rsidR="008D0D83" w:rsidRPr="00584B95" w:rsidRDefault="008D0D83" w:rsidP="008D0D83">
      <w:pPr>
        <w:spacing w:after="0" w:line="240" w:lineRule="auto"/>
        <w:rPr>
          <w:rFonts w:ascii="Times New Roman" w:eastAsia="Times New Roman" w:hAnsi="Times New Roman"/>
          <w:sz w:val="24"/>
          <w:szCs w:val="24"/>
          <w:lang w:eastAsia="ru-RU"/>
        </w:rPr>
      </w:pPr>
    </w:p>
    <w:p w:rsidR="008D0D83" w:rsidRPr="00584B95" w:rsidRDefault="008D0D83" w:rsidP="008D0D83">
      <w:pPr>
        <w:spacing w:after="0" w:line="240" w:lineRule="auto"/>
        <w:rPr>
          <w:rFonts w:ascii="Times New Roman" w:eastAsia="Times New Roman" w:hAnsi="Times New Roman"/>
          <w:sz w:val="24"/>
          <w:szCs w:val="24"/>
          <w:lang w:eastAsia="ru-RU"/>
        </w:rPr>
      </w:pPr>
    </w:p>
    <w:p w:rsidR="008D0D83" w:rsidRPr="00584B95" w:rsidRDefault="008D0D83" w:rsidP="008D0D83">
      <w:pPr>
        <w:spacing w:after="0" w:line="240" w:lineRule="auto"/>
        <w:rPr>
          <w:rFonts w:ascii="Times New Roman" w:eastAsia="Times New Roman" w:hAnsi="Times New Roman"/>
          <w:sz w:val="24"/>
          <w:szCs w:val="24"/>
          <w:lang w:eastAsia="ru-RU"/>
        </w:rPr>
      </w:pPr>
    </w:p>
    <w:p w:rsidR="008D0D83" w:rsidRPr="00584B95" w:rsidRDefault="008D0D83" w:rsidP="008D0D83">
      <w:pPr>
        <w:spacing w:after="0" w:line="240" w:lineRule="auto"/>
        <w:rPr>
          <w:rFonts w:ascii="Times New Roman" w:eastAsia="Times New Roman" w:hAnsi="Times New Roman"/>
          <w:sz w:val="24"/>
          <w:szCs w:val="24"/>
          <w:lang w:eastAsia="ru-RU"/>
        </w:rPr>
      </w:pPr>
    </w:p>
    <w:p w:rsidR="008D0D83" w:rsidRPr="00584B95" w:rsidRDefault="008D0D83" w:rsidP="008D0D83">
      <w:pPr>
        <w:spacing w:after="0" w:line="240" w:lineRule="auto"/>
        <w:rPr>
          <w:rFonts w:ascii="Times New Roman" w:eastAsia="Times New Roman" w:hAnsi="Times New Roman"/>
          <w:sz w:val="24"/>
          <w:szCs w:val="24"/>
          <w:lang w:eastAsia="ru-RU"/>
        </w:rPr>
      </w:pPr>
    </w:p>
    <w:p w:rsidR="008D0D83" w:rsidRPr="00584B95" w:rsidRDefault="008D0D83" w:rsidP="008D0D83">
      <w:pPr>
        <w:spacing w:after="0" w:line="240" w:lineRule="auto"/>
        <w:rPr>
          <w:rFonts w:ascii="Times New Roman" w:eastAsia="Times New Roman" w:hAnsi="Times New Roman"/>
          <w:sz w:val="24"/>
          <w:szCs w:val="24"/>
          <w:lang w:eastAsia="ru-RU"/>
        </w:rPr>
      </w:pPr>
    </w:p>
    <w:p w:rsidR="008D0D83" w:rsidRPr="00584B95" w:rsidRDefault="008D0D83" w:rsidP="008D0D83">
      <w:pPr>
        <w:spacing w:after="0" w:line="240" w:lineRule="auto"/>
        <w:rPr>
          <w:rFonts w:ascii="Times New Roman" w:eastAsia="Times New Roman" w:hAnsi="Times New Roman"/>
          <w:sz w:val="24"/>
          <w:szCs w:val="24"/>
          <w:lang w:eastAsia="ru-RU"/>
        </w:rPr>
      </w:pPr>
    </w:p>
    <w:p w:rsidR="008D0D83" w:rsidRPr="00584B95" w:rsidRDefault="008D0D83" w:rsidP="008D0D83">
      <w:pPr>
        <w:spacing w:after="0" w:line="240" w:lineRule="auto"/>
        <w:rPr>
          <w:rFonts w:ascii="Times New Roman" w:eastAsia="Times New Roman" w:hAnsi="Times New Roman"/>
          <w:sz w:val="24"/>
          <w:szCs w:val="24"/>
          <w:lang w:eastAsia="ru-RU"/>
        </w:rPr>
      </w:pPr>
    </w:p>
    <w:p w:rsidR="008D0D83" w:rsidRPr="00584B95" w:rsidRDefault="008D0D83" w:rsidP="008D0D83">
      <w:pPr>
        <w:spacing w:after="0" w:line="240" w:lineRule="auto"/>
        <w:rPr>
          <w:rFonts w:ascii="Times New Roman" w:eastAsia="Times New Roman" w:hAnsi="Times New Roman"/>
          <w:sz w:val="24"/>
          <w:szCs w:val="24"/>
          <w:lang w:eastAsia="ru-RU"/>
        </w:rPr>
      </w:pPr>
    </w:p>
    <w:p w:rsidR="008D0D83" w:rsidRPr="00584B95" w:rsidRDefault="008D0D83" w:rsidP="008D0D83">
      <w:pPr>
        <w:spacing w:after="0" w:line="240" w:lineRule="auto"/>
        <w:rPr>
          <w:rFonts w:ascii="Times New Roman" w:eastAsia="Times New Roman" w:hAnsi="Times New Roman"/>
          <w:sz w:val="24"/>
          <w:szCs w:val="24"/>
          <w:lang w:eastAsia="ru-RU"/>
        </w:rPr>
      </w:pPr>
    </w:p>
    <w:p w:rsidR="008D0D83" w:rsidRPr="00584B95" w:rsidRDefault="008D0D83" w:rsidP="008D0D83">
      <w:pPr>
        <w:spacing w:after="0" w:line="240" w:lineRule="auto"/>
        <w:rPr>
          <w:rFonts w:ascii="Times New Roman" w:eastAsia="Times New Roman" w:hAnsi="Times New Roman"/>
          <w:sz w:val="24"/>
          <w:szCs w:val="24"/>
          <w:lang w:eastAsia="ru-RU"/>
        </w:rPr>
      </w:pPr>
    </w:p>
    <w:p w:rsidR="008D0D83" w:rsidRPr="00584B95" w:rsidRDefault="008D0D83" w:rsidP="008D0D83">
      <w:pPr>
        <w:spacing w:after="0" w:line="240" w:lineRule="auto"/>
        <w:rPr>
          <w:rFonts w:ascii="Times New Roman" w:eastAsia="Times New Roman" w:hAnsi="Times New Roman"/>
          <w:sz w:val="24"/>
          <w:szCs w:val="24"/>
          <w:lang w:eastAsia="ru-RU"/>
        </w:rPr>
      </w:pPr>
    </w:p>
    <w:p w:rsidR="008D0D83" w:rsidRPr="00584B95" w:rsidRDefault="008D0D83" w:rsidP="008D0D83">
      <w:pPr>
        <w:spacing w:after="0" w:line="240" w:lineRule="auto"/>
        <w:rPr>
          <w:rFonts w:ascii="Times New Roman" w:eastAsia="Times New Roman" w:hAnsi="Times New Roman"/>
          <w:sz w:val="24"/>
          <w:szCs w:val="24"/>
          <w:lang w:eastAsia="ru-RU"/>
        </w:rPr>
      </w:pPr>
    </w:p>
    <w:p w:rsidR="008D0D83" w:rsidRPr="00584B95" w:rsidRDefault="008D0D83" w:rsidP="008D0D83">
      <w:pPr>
        <w:spacing w:after="0" w:line="240" w:lineRule="auto"/>
        <w:rPr>
          <w:rFonts w:ascii="Times New Roman" w:eastAsia="Times New Roman" w:hAnsi="Times New Roman"/>
          <w:sz w:val="24"/>
          <w:szCs w:val="24"/>
          <w:lang w:eastAsia="ru-RU"/>
        </w:rPr>
      </w:pPr>
    </w:p>
    <w:p w:rsidR="008D0D83" w:rsidRPr="00584B95" w:rsidRDefault="008D0D83" w:rsidP="008D0D83">
      <w:pPr>
        <w:spacing w:after="0" w:line="240" w:lineRule="auto"/>
        <w:rPr>
          <w:rFonts w:ascii="Times New Roman" w:eastAsia="Times New Roman" w:hAnsi="Times New Roman"/>
          <w:sz w:val="24"/>
          <w:szCs w:val="24"/>
          <w:lang w:eastAsia="ru-RU"/>
        </w:rPr>
      </w:pPr>
    </w:p>
    <w:p w:rsidR="008D0D83" w:rsidRPr="00584B95" w:rsidRDefault="008D0D83" w:rsidP="008D0D83">
      <w:pPr>
        <w:spacing w:after="0" w:line="240" w:lineRule="auto"/>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 xml:space="preserve">15.  Статьи опубликованные в базе </w:t>
      </w:r>
      <w:r w:rsidRPr="00584B95">
        <w:rPr>
          <w:rFonts w:ascii="Times New Roman" w:eastAsia="Times New Roman" w:hAnsi="Times New Roman"/>
          <w:sz w:val="24"/>
          <w:szCs w:val="24"/>
          <w:lang w:val="en-US" w:eastAsia="ru-RU"/>
        </w:rPr>
        <w:t>Scopus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30"/>
        <w:gridCol w:w="3275"/>
        <w:gridCol w:w="3222"/>
      </w:tblGrid>
      <w:tr w:rsidR="008D0D83" w:rsidRPr="00584B95" w:rsidTr="00DE1E5F">
        <w:tc>
          <w:tcPr>
            <w:tcW w:w="3284" w:type="dxa"/>
            <w:shd w:val="clear" w:color="auto" w:fill="auto"/>
          </w:tcPr>
          <w:p w:rsidR="008D0D83" w:rsidRPr="00DE1E5F" w:rsidRDefault="009D3F05" w:rsidP="00DE1E5F">
            <w:pPr>
              <w:jc w:val="center"/>
              <w:rPr>
                <w:rFonts w:ascii="Times New Roman" w:eastAsia="Times New Roman" w:hAnsi="Times New Roman"/>
                <w:sz w:val="24"/>
                <w:szCs w:val="24"/>
                <w:lang w:eastAsia="ru-RU"/>
              </w:rPr>
            </w:pPr>
            <w:r w:rsidRPr="00DE1E5F">
              <w:rPr>
                <w:noProof/>
                <w:lang w:val="en-US"/>
              </w:rPr>
              <w:drawing>
                <wp:inline distT="0" distB="0" distL="0" distR="0">
                  <wp:extent cx="1898015" cy="2639695"/>
                  <wp:effectExtent l="0" t="0" r="0" b="0"/>
                  <wp:docPr id="295"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6"/>
                          <pic:cNvPicPr>
                            <a:picLocks noChangeAspect="1" noChangeArrowheads="1"/>
                          </pic:cNvPicPr>
                        </pic:nvPicPr>
                        <pic:blipFill>
                          <a:blip r:embed="rId188" cstate="print">
                            <a:extLst>
                              <a:ext uri="{28A0092B-C50C-407E-A947-70E740481C1C}">
                                <a14:useLocalDpi xmlns:a14="http://schemas.microsoft.com/office/drawing/2010/main" val="0"/>
                              </a:ext>
                            </a:extLst>
                          </a:blip>
                          <a:srcRect l="24442" t="10316" r="42857" b="8928"/>
                          <a:stretch>
                            <a:fillRect/>
                          </a:stretch>
                        </pic:blipFill>
                        <pic:spPr bwMode="auto">
                          <a:xfrm>
                            <a:off x="0" y="0"/>
                            <a:ext cx="1898015" cy="2639695"/>
                          </a:xfrm>
                          <a:prstGeom prst="rect">
                            <a:avLst/>
                          </a:prstGeom>
                          <a:noFill/>
                          <a:ln>
                            <a:noFill/>
                          </a:ln>
                        </pic:spPr>
                      </pic:pic>
                    </a:graphicData>
                  </a:graphic>
                </wp:inline>
              </w:drawing>
            </w:r>
          </w:p>
        </w:tc>
        <w:tc>
          <w:tcPr>
            <w:tcW w:w="3284" w:type="dxa"/>
            <w:shd w:val="clear" w:color="auto" w:fill="auto"/>
          </w:tcPr>
          <w:p w:rsidR="008D0D83" w:rsidRPr="00DE1E5F" w:rsidRDefault="009D3F05" w:rsidP="00DE1E5F">
            <w:pPr>
              <w:jc w:val="center"/>
              <w:rPr>
                <w:rFonts w:ascii="Times New Roman" w:eastAsia="Times New Roman" w:hAnsi="Times New Roman"/>
                <w:sz w:val="24"/>
                <w:szCs w:val="24"/>
                <w:lang w:eastAsia="ru-RU"/>
              </w:rPr>
            </w:pPr>
            <w:r w:rsidRPr="00DE1E5F">
              <w:rPr>
                <w:noProof/>
                <w:lang w:val="en-US"/>
              </w:rPr>
              <w:drawing>
                <wp:inline distT="0" distB="0" distL="0" distR="0">
                  <wp:extent cx="1992630" cy="2812415"/>
                  <wp:effectExtent l="0" t="0" r="0" b="0"/>
                  <wp:docPr id="296"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7"/>
                          <pic:cNvPicPr>
                            <a:picLocks noChangeAspect="1" noChangeArrowheads="1"/>
                          </pic:cNvPicPr>
                        </pic:nvPicPr>
                        <pic:blipFill>
                          <a:blip r:embed="rId189" cstate="print">
                            <a:extLst>
                              <a:ext uri="{28A0092B-C50C-407E-A947-70E740481C1C}">
                                <a14:useLocalDpi xmlns:a14="http://schemas.microsoft.com/office/drawing/2010/main" val="0"/>
                              </a:ext>
                            </a:extLst>
                          </a:blip>
                          <a:srcRect l="24631" t="10262" r="43069" b="8632"/>
                          <a:stretch>
                            <a:fillRect/>
                          </a:stretch>
                        </pic:blipFill>
                        <pic:spPr bwMode="auto">
                          <a:xfrm>
                            <a:off x="0" y="0"/>
                            <a:ext cx="1992630" cy="2812415"/>
                          </a:xfrm>
                          <a:prstGeom prst="rect">
                            <a:avLst/>
                          </a:prstGeom>
                          <a:noFill/>
                          <a:ln>
                            <a:noFill/>
                          </a:ln>
                        </pic:spPr>
                      </pic:pic>
                    </a:graphicData>
                  </a:graphic>
                </wp:inline>
              </w:drawing>
            </w:r>
          </w:p>
        </w:tc>
        <w:tc>
          <w:tcPr>
            <w:tcW w:w="3285" w:type="dxa"/>
            <w:shd w:val="clear" w:color="auto" w:fill="auto"/>
          </w:tcPr>
          <w:p w:rsidR="008D0D83" w:rsidRPr="00DE1E5F" w:rsidRDefault="009D3F05" w:rsidP="00DE1E5F">
            <w:pPr>
              <w:jc w:val="center"/>
              <w:rPr>
                <w:rFonts w:ascii="Times New Roman" w:eastAsia="Times New Roman" w:hAnsi="Times New Roman"/>
                <w:sz w:val="24"/>
                <w:szCs w:val="24"/>
                <w:lang w:eastAsia="ru-RU"/>
              </w:rPr>
            </w:pPr>
            <w:r w:rsidRPr="00DE1E5F">
              <w:rPr>
                <w:noProof/>
                <w:lang w:val="en-US"/>
              </w:rPr>
              <w:drawing>
                <wp:inline distT="0" distB="0" distL="0" distR="0">
                  <wp:extent cx="1958340" cy="2734310"/>
                  <wp:effectExtent l="0" t="0" r="0" b="0"/>
                  <wp:docPr id="297"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8"/>
                          <pic:cNvPicPr>
                            <a:picLocks noChangeAspect="1" noChangeArrowheads="1"/>
                          </pic:cNvPicPr>
                        </pic:nvPicPr>
                        <pic:blipFill>
                          <a:blip r:embed="rId190" cstate="print">
                            <a:extLst>
                              <a:ext uri="{28A0092B-C50C-407E-A947-70E740481C1C}">
                                <a14:useLocalDpi xmlns:a14="http://schemas.microsoft.com/office/drawing/2010/main" val="0"/>
                              </a:ext>
                            </a:extLst>
                          </a:blip>
                          <a:srcRect l="24664" t="12302" r="43304" b="8134"/>
                          <a:stretch>
                            <a:fillRect/>
                          </a:stretch>
                        </pic:blipFill>
                        <pic:spPr bwMode="auto">
                          <a:xfrm>
                            <a:off x="0" y="0"/>
                            <a:ext cx="1958340" cy="2734310"/>
                          </a:xfrm>
                          <a:prstGeom prst="rect">
                            <a:avLst/>
                          </a:prstGeom>
                          <a:noFill/>
                          <a:ln>
                            <a:noFill/>
                          </a:ln>
                        </pic:spPr>
                      </pic:pic>
                    </a:graphicData>
                  </a:graphic>
                </wp:inline>
              </w:drawing>
            </w:r>
          </w:p>
        </w:tc>
      </w:tr>
    </w:tbl>
    <w:p w:rsidR="008D0D83" w:rsidRPr="00584B95" w:rsidRDefault="008D0D83" w:rsidP="008D0D83">
      <w:pPr>
        <w:spacing w:after="0" w:line="240" w:lineRule="auto"/>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t>16.</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09"/>
        <w:gridCol w:w="3183"/>
        <w:gridCol w:w="3235"/>
      </w:tblGrid>
      <w:tr w:rsidR="008D0D83" w:rsidRPr="00584B95" w:rsidTr="00DE1E5F">
        <w:tc>
          <w:tcPr>
            <w:tcW w:w="3356" w:type="dxa"/>
            <w:shd w:val="clear" w:color="auto" w:fill="auto"/>
          </w:tcPr>
          <w:p w:rsidR="008D0D83" w:rsidRPr="00DE1E5F" w:rsidRDefault="009D3F05" w:rsidP="00DE1E5F">
            <w:pPr>
              <w:jc w:val="center"/>
              <w:rPr>
                <w:rFonts w:ascii="Times New Roman" w:eastAsia="Times New Roman" w:hAnsi="Times New Roman"/>
                <w:sz w:val="28"/>
                <w:szCs w:val="28"/>
                <w:lang w:eastAsia="ru-RU"/>
              </w:rPr>
            </w:pPr>
            <w:r w:rsidRPr="00DE1E5F">
              <w:rPr>
                <w:noProof/>
                <w:lang w:val="en-US"/>
              </w:rPr>
              <w:drawing>
                <wp:inline distT="0" distB="0" distL="0" distR="0">
                  <wp:extent cx="1958340" cy="2743200"/>
                  <wp:effectExtent l="0" t="0" r="0" b="0"/>
                  <wp:docPr id="298"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9"/>
                          <pic:cNvPicPr>
                            <a:picLocks noChangeAspect="1" noChangeArrowheads="1"/>
                          </pic:cNvPicPr>
                        </pic:nvPicPr>
                        <pic:blipFill>
                          <a:blip r:embed="rId191" cstate="print">
                            <a:extLst>
                              <a:ext uri="{28A0092B-C50C-407E-A947-70E740481C1C}">
                                <a14:useLocalDpi xmlns:a14="http://schemas.microsoft.com/office/drawing/2010/main" val="0"/>
                              </a:ext>
                            </a:extLst>
                          </a:blip>
                          <a:srcRect l="14497" t="17526" r="56508" b="9966"/>
                          <a:stretch>
                            <a:fillRect/>
                          </a:stretch>
                        </pic:blipFill>
                        <pic:spPr bwMode="auto">
                          <a:xfrm>
                            <a:off x="0" y="0"/>
                            <a:ext cx="1958340" cy="2743200"/>
                          </a:xfrm>
                          <a:prstGeom prst="rect">
                            <a:avLst/>
                          </a:prstGeom>
                          <a:noFill/>
                          <a:ln>
                            <a:noFill/>
                          </a:ln>
                        </pic:spPr>
                      </pic:pic>
                    </a:graphicData>
                  </a:graphic>
                </wp:inline>
              </w:drawing>
            </w:r>
          </w:p>
        </w:tc>
        <w:tc>
          <w:tcPr>
            <w:tcW w:w="3396" w:type="dxa"/>
            <w:shd w:val="clear" w:color="auto" w:fill="auto"/>
          </w:tcPr>
          <w:p w:rsidR="008D0D83" w:rsidRPr="00DE1E5F" w:rsidRDefault="009D3F05" w:rsidP="00DE1E5F">
            <w:pPr>
              <w:jc w:val="center"/>
              <w:rPr>
                <w:rFonts w:ascii="Times New Roman" w:eastAsia="Times New Roman" w:hAnsi="Times New Roman"/>
                <w:sz w:val="28"/>
                <w:szCs w:val="28"/>
                <w:lang w:eastAsia="ru-RU"/>
              </w:rPr>
            </w:pPr>
            <w:r w:rsidRPr="00DE1E5F">
              <w:rPr>
                <w:noProof/>
                <w:lang w:val="en-US"/>
              </w:rPr>
              <w:drawing>
                <wp:inline distT="0" distB="0" distL="0" distR="0">
                  <wp:extent cx="1941195" cy="2708910"/>
                  <wp:effectExtent l="0" t="0" r="0" b="0"/>
                  <wp:docPr id="299"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0"/>
                          <pic:cNvPicPr>
                            <a:picLocks noChangeAspect="1" noChangeArrowheads="1"/>
                          </pic:cNvPicPr>
                        </pic:nvPicPr>
                        <pic:blipFill>
                          <a:blip r:embed="rId192" cstate="print">
                            <a:extLst>
                              <a:ext uri="{28A0092B-C50C-407E-A947-70E740481C1C}">
                                <a14:useLocalDpi xmlns:a14="http://schemas.microsoft.com/office/drawing/2010/main" val="0"/>
                              </a:ext>
                            </a:extLst>
                          </a:blip>
                          <a:srcRect l="14598" t="17300" r="56207" b="10034"/>
                          <a:stretch>
                            <a:fillRect/>
                          </a:stretch>
                        </pic:blipFill>
                        <pic:spPr bwMode="auto">
                          <a:xfrm>
                            <a:off x="0" y="0"/>
                            <a:ext cx="1941195" cy="2708910"/>
                          </a:xfrm>
                          <a:prstGeom prst="rect">
                            <a:avLst/>
                          </a:prstGeom>
                          <a:noFill/>
                          <a:ln>
                            <a:noFill/>
                          </a:ln>
                        </pic:spPr>
                      </pic:pic>
                    </a:graphicData>
                  </a:graphic>
                </wp:inline>
              </w:drawing>
            </w:r>
          </w:p>
        </w:tc>
        <w:tc>
          <w:tcPr>
            <w:tcW w:w="3101" w:type="dxa"/>
            <w:shd w:val="clear" w:color="auto" w:fill="auto"/>
          </w:tcPr>
          <w:p w:rsidR="008D0D83" w:rsidRPr="00DE1E5F" w:rsidRDefault="009D3F05" w:rsidP="00DE1E5F">
            <w:pPr>
              <w:jc w:val="center"/>
              <w:rPr>
                <w:rFonts w:ascii="Times New Roman" w:eastAsia="Times New Roman" w:hAnsi="Times New Roman"/>
                <w:sz w:val="28"/>
                <w:szCs w:val="28"/>
                <w:lang w:eastAsia="ru-RU"/>
              </w:rPr>
            </w:pPr>
            <w:r w:rsidRPr="00DE1E5F">
              <w:rPr>
                <w:noProof/>
                <w:lang w:val="en-US"/>
              </w:rPr>
              <w:drawing>
                <wp:inline distT="0" distB="0" distL="0" distR="0">
                  <wp:extent cx="1975485" cy="2743200"/>
                  <wp:effectExtent l="0" t="0" r="0" b="0"/>
                  <wp:docPr id="300"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1"/>
                          <pic:cNvPicPr>
                            <a:picLocks noChangeAspect="1" noChangeArrowheads="1"/>
                          </pic:cNvPicPr>
                        </pic:nvPicPr>
                        <pic:blipFill>
                          <a:blip r:embed="rId193" cstate="print">
                            <a:extLst>
                              <a:ext uri="{28A0092B-C50C-407E-A947-70E740481C1C}">
                                <a14:useLocalDpi xmlns:a14="http://schemas.microsoft.com/office/drawing/2010/main" val="0"/>
                              </a:ext>
                            </a:extLst>
                          </a:blip>
                          <a:srcRect l="24548" t="10320" r="42561" b="8511"/>
                          <a:stretch>
                            <a:fillRect/>
                          </a:stretch>
                        </pic:blipFill>
                        <pic:spPr bwMode="auto">
                          <a:xfrm>
                            <a:off x="0" y="0"/>
                            <a:ext cx="1975485" cy="2743200"/>
                          </a:xfrm>
                          <a:prstGeom prst="rect">
                            <a:avLst/>
                          </a:prstGeom>
                          <a:noFill/>
                          <a:ln>
                            <a:noFill/>
                          </a:ln>
                        </pic:spPr>
                      </pic:pic>
                    </a:graphicData>
                  </a:graphic>
                </wp:inline>
              </w:drawing>
            </w:r>
          </w:p>
        </w:tc>
      </w:tr>
    </w:tbl>
    <w:p w:rsidR="008D0D83" w:rsidRPr="00584B95" w:rsidRDefault="008D0D83" w:rsidP="008D0D83">
      <w:pPr>
        <w:spacing w:after="0" w:line="240" w:lineRule="auto"/>
        <w:ind w:firstLine="709"/>
        <w:jc w:val="center"/>
        <w:rPr>
          <w:rFonts w:ascii="Times New Roman" w:eastAsia="Times New Roman" w:hAnsi="Times New Roman"/>
          <w:sz w:val="28"/>
          <w:szCs w:val="28"/>
          <w:lang w:eastAsia="ru-RU"/>
        </w:rPr>
      </w:pPr>
    </w:p>
    <w:p w:rsidR="008D0D83" w:rsidRPr="00584B95" w:rsidRDefault="008D0D83" w:rsidP="008D0D83">
      <w:pPr>
        <w:spacing w:after="0" w:line="240" w:lineRule="auto"/>
        <w:ind w:firstLine="709"/>
        <w:jc w:val="center"/>
        <w:rPr>
          <w:rFonts w:ascii="Times New Roman" w:eastAsia="Times New Roman" w:hAnsi="Times New Roman"/>
          <w:sz w:val="28"/>
          <w:szCs w:val="28"/>
          <w:lang w:eastAsia="ru-RU"/>
        </w:rPr>
      </w:pPr>
    </w:p>
    <w:p w:rsidR="008D0D83" w:rsidRPr="00584B95" w:rsidRDefault="008D0D83" w:rsidP="008D0D83">
      <w:pPr>
        <w:spacing w:after="0" w:line="240" w:lineRule="auto"/>
        <w:ind w:firstLine="709"/>
        <w:jc w:val="center"/>
        <w:rPr>
          <w:rFonts w:ascii="Times New Roman" w:eastAsia="Times New Roman" w:hAnsi="Times New Roman"/>
          <w:sz w:val="28"/>
          <w:szCs w:val="28"/>
          <w:lang w:eastAsia="ru-RU"/>
        </w:rPr>
      </w:pPr>
    </w:p>
    <w:p w:rsidR="008D0D83" w:rsidRPr="00584B95" w:rsidRDefault="008D0D83" w:rsidP="008D0D83">
      <w:pPr>
        <w:spacing w:after="0" w:line="240" w:lineRule="auto"/>
        <w:ind w:firstLine="709"/>
        <w:jc w:val="center"/>
        <w:rPr>
          <w:rFonts w:ascii="Times New Roman" w:eastAsia="Times New Roman" w:hAnsi="Times New Roman"/>
          <w:sz w:val="28"/>
          <w:szCs w:val="28"/>
          <w:lang w:eastAsia="ru-RU"/>
        </w:rPr>
      </w:pPr>
    </w:p>
    <w:p w:rsidR="008D0D83" w:rsidRPr="00584B95" w:rsidRDefault="008D0D83" w:rsidP="008D0D83">
      <w:pPr>
        <w:spacing w:after="0" w:line="240" w:lineRule="auto"/>
        <w:ind w:firstLine="709"/>
        <w:jc w:val="center"/>
        <w:rPr>
          <w:rFonts w:ascii="Times New Roman" w:eastAsia="Times New Roman" w:hAnsi="Times New Roman"/>
          <w:sz w:val="28"/>
          <w:szCs w:val="28"/>
          <w:lang w:eastAsia="ru-RU"/>
        </w:rPr>
      </w:pPr>
    </w:p>
    <w:p w:rsidR="008D0D83" w:rsidRPr="00584B95" w:rsidRDefault="008D0D83" w:rsidP="008D0D83">
      <w:pPr>
        <w:spacing w:after="0" w:line="240" w:lineRule="auto"/>
        <w:ind w:firstLine="709"/>
        <w:jc w:val="center"/>
        <w:rPr>
          <w:rFonts w:ascii="Times New Roman" w:eastAsia="Times New Roman" w:hAnsi="Times New Roman"/>
          <w:sz w:val="28"/>
          <w:szCs w:val="28"/>
          <w:lang w:eastAsia="ru-RU"/>
        </w:rPr>
      </w:pPr>
    </w:p>
    <w:p w:rsidR="008D0D83" w:rsidRPr="00584B95" w:rsidRDefault="008D0D83" w:rsidP="008D0D83">
      <w:pPr>
        <w:spacing w:after="0" w:line="240" w:lineRule="auto"/>
        <w:ind w:firstLine="709"/>
        <w:jc w:val="center"/>
        <w:rPr>
          <w:rFonts w:ascii="Times New Roman" w:eastAsia="Times New Roman" w:hAnsi="Times New Roman"/>
          <w:sz w:val="28"/>
          <w:szCs w:val="28"/>
          <w:lang w:eastAsia="ru-RU"/>
        </w:rPr>
      </w:pPr>
    </w:p>
    <w:p w:rsidR="008D0D83" w:rsidRPr="00584B95" w:rsidRDefault="008D0D83" w:rsidP="008D0D83">
      <w:pPr>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br w:type="page"/>
      </w:r>
    </w:p>
    <w:p w:rsidR="00E50308" w:rsidRPr="00E50308" w:rsidRDefault="00E50308" w:rsidP="008D0D83">
      <w:pPr>
        <w:spacing w:after="0" w:line="240" w:lineRule="auto"/>
        <w:ind w:left="993"/>
        <w:jc w:val="center"/>
        <w:rPr>
          <w:rFonts w:ascii="Times New Roman" w:eastAsia="Times New Roman" w:hAnsi="Times New Roman"/>
          <w:b/>
          <w:sz w:val="28"/>
          <w:szCs w:val="28"/>
          <w:lang w:val="en-US" w:eastAsia="ru-RU"/>
        </w:rPr>
      </w:pPr>
      <w:r w:rsidRPr="00E50308">
        <w:rPr>
          <w:rFonts w:ascii="Times New Roman" w:eastAsia="Times New Roman" w:hAnsi="Times New Roman"/>
          <w:b/>
          <w:sz w:val="28"/>
          <w:szCs w:val="28"/>
          <w:lang w:val="en-US" w:eastAsia="ru-RU"/>
        </w:rPr>
        <w:lastRenderedPageBreak/>
        <w:t xml:space="preserve">APPENDIX H </w:t>
      </w:r>
    </w:p>
    <w:p w:rsidR="008D0D83" w:rsidRPr="00E50308" w:rsidRDefault="00E50308" w:rsidP="008D0D83">
      <w:pPr>
        <w:spacing w:after="0" w:line="240" w:lineRule="auto"/>
        <w:ind w:left="993"/>
        <w:jc w:val="center"/>
        <w:rPr>
          <w:rFonts w:ascii="Times New Roman" w:eastAsia="Times New Roman" w:hAnsi="Times New Roman"/>
          <w:b/>
          <w:spacing w:val="-6"/>
          <w:sz w:val="24"/>
          <w:szCs w:val="24"/>
          <w:lang w:val="en-US" w:eastAsia="ru-RU"/>
        </w:rPr>
      </w:pPr>
      <w:r w:rsidRPr="00E50308">
        <w:rPr>
          <w:rFonts w:ascii="Times New Roman" w:eastAsia="Times New Roman" w:hAnsi="Times New Roman"/>
          <w:b/>
          <w:sz w:val="28"/>
          <w:szCs w:val="28"/>
          <w:lang w:val="en-US" w:eastAsia="ru-RU"/>
        </w:rPr>
        <w:t>Copies of patents and copyright certificates for the protection of intellectual property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0"/>
        <w:gridCol w:w="4807"/>
      </w:tblGrid>
      <w:tr w:rsidR="008D0D83" w:rsidRPr="00584B95" w:rsidTr="00DE1E5F">
        <w:tc>
          <w:tcPr>
            <w:tcW w:w="4926" w:type="dxa"/>
            <w:shd w:val="clear" w:color="auto" w:fill="auto"/>
          </w:tcPr>
          <w:p w:rsidR="008D0D83" w:rsidRPr="00DE1E5F" w:rsidRDefault="008D0D83" w:rsidP="00DE1E5F">
            <w:pPr>
              <w:jc w:val="center"/>
              <w:rPr>
                <w:rFonts w:ascii="Times New Roman" w:hAnsi="Times New Roman"/>
                <w:noProof/>
                <w:sz w:val="24"/>
                <w:szCs w:val="24"/>
                <w:lang w:eastAsia="ru-RU"/>
              </w:rPr>
            </w:pPr>
            <w:r w:rsidRPr="00DE1E5F">
              <w:rPr>
                <w:rFonts w:ascii="Times New Roman" w:hAnsi="Times New Roman"/>
                <w:noProof/>
                <w:sz w:val="24"/>
                <w:szCs w:val="24"/>
                <w:lang w:eastAsia="ru-RU"/>
              </w:rPr>
              <w:t xml:space="preserve">Патент РК на полезную модель №4610, от 18.07.2019 г. </w:t>
            </w:r>
          </w:p>
          <w:p w:rsidR="008D0D83" w:rsidRPr="00DE1E5F" w:rsidRDefault="008D0D83" w:rsidP="00DE1E5F">
            <w:pPr>
              <w:jc w:val="center"/>
              <w:rPr>
                <w:rFonts w:ascii="Times New Roman" w:hAnsi="Times New Roman"/>
                <w:noProof/>
                <w:sz w:val="24"/>
                <w:szCs w:val="24"/>
                <w:lang w:eastAsia="ru-RU"/>
              </w:rPr>
            </w:pPr>
            <w:r w:rsidRPr="00DE1E5F">
              <w:rPr>
                <w:rFonts w:ascii="Times New Roman" w:hAnsi="Times New Roman"/>
                <w:noProof/>
                <w:sz w:val="24"/>
                <w:szCs w:val="24"/>
                <w:lang w:eastAsia="ru-RU"/>
              </w:rPr>
              <w:t>Передвижной стригальный пункт для овец</w:t>
            </w:r>
          </w:p>
        </w:tc>
        <w:tc>
          <w:tcPr>
            <w:tcW w:w="4927" w:type="dxa"/>
            <w:shd w:val="clear" w:color="auto" w:fill="auto"/>
          </w:tcPr>
          <w:p w:rsidR="008D0D83" w:rsidRPr="00DE1E5F" w:rsidRDefault="008D0D83" w:rsidP="00DE1E5F">
            <w:pPr>
              <w:jc w:val="center"/>
              <w:rPr>
                <w:rFonts w:ascii="Times New Roman" w:hAnsi="Times New Roman"/>
                <w:noProof/>
                <w:sz w:val="24"/>
                <w:szCs w:val="24"/>
                <w:lang w:eastAsia="ru-RU"/>
              </w:rPr>
            </w:pPr>
            <w:r w:rsidRPr="00DE1E5F">
              <w:rPr>
                <w:rFonts w:ascii="Times New Roman" w:hAnsi="Times New Roman"/>
                <w:noProof/>
                <w:sz w:val="24"/>
                <w:szCs w:val="24"/>
                <w:lang w:eastAsia="ru-RU"/>
              </w:rPr>
              <w:t xml:space="preserve">Патент РК на полезную модель №4610, от 18.07.2019 г. </w:t>
            </w:r>
          </w:p>
          <w:p w:rsidR="008D0D83" w:rsidRPr="00DE1E5F" w:rsidRDefault="008D0D83" w:rsidP="00DE1E5F">
            <w:pPr>
              <w:jc w:val="center"/>
              <w:rPr>
                <w:rFonts w:ascii="Times New Roman" w:hAnsi="Times New Roman"/>
                <w:noProof/>
                <w:sz w:val="24"/>
                <w:szCs w:val="24"/>
                <w:lang w:eastAsia="ru-RU"/>
              </w:rPr>
            </w:pPr>
            <w:r w:rsidRPr="00DE1E5F">
              <w:rPr>
                <w:rFonts w:ascii="Times New Roman" w:hAnsi="Times New Roman"/>
                <w:noProof/>
                <w:sz w:val="24"/>
                <w:szCs w:val="24"/>
                <w:lang w:eastAsia="ru-RU"/>
              </w:rPr>
              <w:t>Комплекс для перевозки и хранения шерсти</w:t>
            </w:r>
          </w:p>
        </w:tc>
      </w:tr>
      <w:tr w:rsidR="008D0D83" w:rsidRPr="00584B95" w:rsidTr="00DE1E5F">
        <w:tc>
          <w:tcPr>
            <w:tcW w:w="4926" w:type="dxa"/>
            <w:shd w:val="clear" w:color="auto" w:fill="auto"/>
          </w:tcPr>
          <w:p w:rsidR="008D0D83" w:rsidRPr="00DE1E5F" w:rsidRDefault="009D3F05" w:rsidP="00DE1E5F">
            <w:pPr>
              <w:jc w:val="center"/>
              <w:rPr>
                <w:rFonts w:ascii="Times New Roman" w:hAnsi="Times New Roman"/>
                <w:noProof/>
                <w:sz w:val="24"/>
                <w:szCs w:val="24"/>
                <w:lang w:eastAsia="ru-RU"/>
              </w:rPr>
            </w:pPr>
            <w:r w:rsidRPr="00DE1E5F">
              <w:rPr>
                <w:noProof/>
                <w:lang w:val="en-US"/>
              </w:rPr>
              <w:drawing>
                <wp:inline distT="0" distB="0" distL="0" distR="0">
                  <wp:extent cx="2432685" cy="3484880"/>
                  <wp:effectExtent l="0" t="0" r="0" b="0"/>
                  <wp:docPr id="301"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2"/>
                          <pic:cNvPicPr>
                            <a:picLocks noChangeAspect="1" noChangeArrowheads="1"/>
                          </pic:cNvPicPr>
                        </pic:nvPicPr>
                        <pic:blipFill>
                          <a:blip r:embed="rId194" cstate="print">
                            <a:extLst>
                              <a:ext uri="{28A0092B-C50C-407E-A947-70E740481C1C}">
                                <a14:useLocalDpi xmlns:a14="http://schemas.microsoft.com/office/drawing/2010/main" val="0"/>
                              </a:ext>
                            </a:extLst>
                          </a:blip>
                          <a:srcRect l="24796" t="9796" r="43291" b="8571"/>
                          <a:stretch>
                            <a:fillRect/>
                          </a:stretch>
                        </pic:blipFill>
                        <pic:spPr bwMode="auto">
                          <a:xfrm>
                            <a:off x="0" y="0"/>
                            <a:ext cx="2432685" cy="3484880"/>
                          </a:xfrm>
                          <a:prstGeom prst="rect">
                            <a:avLst/>
                          </a:prstGeom>
                          <a:noFill/>
                          <a:ln>
                            <a:noFill/>
                          </a:ln>
                        </pic:spPr>
                      </pic:pic>
                    </a:graphicData>
                  </a:graphic>
                </wp:inline>
              </w:drawing>
            </w:r>
          </w:p>
        </w:tc>
        <w:tc>
          <w:tcPr>
            <w:tcW w:w="4927" w:type="dxa"/>
            <w:shd w:val="clear" w:color="auto" w:fill="auto"/>
          </w:tcPr>
          <w:p w:rsidR="008D0D83" w:rsidRPr="00DE1E5F" w:rsidRDefault="009D3F05" w:rsidP="00DE1E5F">
            <w:pPr>
              <w:jc w:val="center"/>
              <w:rPr>
                <w:rFonts w:ascii="Times New Roman" w:hAnsi="Times New Roman"/>
                <w:noProof/>
                <w:sz w:val="24"/>
                <w:szCs w:val="24"/>
                <w:lang w:eastAsia="ru-RU"/>
              </w:rPr>
            </w:pPr>
            <w:r w:rsidRPr="00DE1E5F">
              <w:rPr>
                <w:noProof/>
                <w:lang w:val="en-US"/>
              </w:rPr>
              <w:drawing>
                <wp:inline distT="0" distB="0" distL="0" distR="0">
                  <wp:extent cx="2501900" cy="3484880"/>
                  <wp:effectExtent l="0" t="0" r="0" b="0"/>
                  <wp:docPr id="302"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3"/>
                          <pic:cNvPicPr>
                            <a:picLocks noChangeAspect="1" noChangeArrowheads="1"/>
                          </pic:cNvPicPr>
                        </pic:nvPicPr>
                        <pic:blipFill>
                          <a:blip r:embed="rId195" cstate="print">
                            <a:extLst>
                              <a:ext uri="{28A0092B-C50C-407E-A947-70E740481C1C}">
                                <a14:useLocalDpi xmlns:a14="http://schemas.microsoft.com/office/drawing/2010/main" val="0"/>
                              </a:ext>
                            </a:extLst>
                          </a:blip>
                          <a:srcRect l="24567" t="10204" r="42603" b="8572"/>
                          <a:stretch>
                            <a:fillRect/>
                          </a:stretch>
                        </pic:blipFill>
                        <pic:spPr bwMode="auto">
                          <a:xfrm>
                            <a:off x="0" y="0"/>
                            <a:ext cx="2501900" cy="3484880"/>
                          </a:xfrm>
                          <a:prstGeom prst="rect">
                            <a:avLst/>
                          </a:prstGeom>
                          <a:noFill/>
                          <a:ln>
                            <a:noFill/>
                          </a:ln>
                        </pic:spPr>
                      </pic:pic>
                    </a:graphicData>
                  </a:graphic>
                </wp:inline>
              </w:drawing>
            </w:r>
          </w:p>
        </w:tc>
      </w:tr>
      <w:tr w:rsidR="008D0D83" w:rsidRPr="00584B95" w:rsidTr="00DE1E5F">
        <w:tc>
          <w:tcPr>
            <w:tcW w:w="4926" w:type="dxa"/>
            <w:shd w:val="clear" w:color="auto" w:fill="auto"/>
          </w:tcPr>
          <w:p w:rsidR="008D0D83" w:rsidRPr="00DE1E5F" w:rsidRDefault="008D0D83" w:rsidP="00DE1E5F">
            <w:pPr>
              <w:jc w:val="center"/>
              <w:rPr>
                <w:rFonts w:ascii="Times New Roman" w:hAnsi="Times New Roman"/>
                <w:noProof/>
                <w:sz w:val="24"/>
                <w:szCs w:val="24"/>
                <w:lang w:eastAsia="ru-RU"/>
              </w:rPr>
            </w:pPr>
          </w:p>
        </w:tc>
        <w:tc>
          <w:tcPr>
            <w:tcW w:w="4927" w:type="dxa"/>
            <w:shd w:val="clear" w:color="auto" w:fill="auto"/>
          </w:tcPr>
          <w:p w:rsidR="008D0D83" w:rsidRPr="00DE1E5F" w:rsidRDefault="008D0D83" w:rsidP="00DE1E5F">
            <w:pPr>
              <w:jc w:val="center"/>
              <w:rPr>
                <w:rFonts w:ascii="Times New Roman" w:hAnsi="Times New Roman"/>
                <w:noProof/>
                <w:sz w:val="24"/>
                <w:szCs w:val="24"/>
                <w:lang w:eastAsia="ru-RU"/>
              </w:rPr>
            </w:pPr>
          </w:p>
        </w:tc>
      </w:tr>
      <w:tr w:rsidR="008D0D83" w:rsidRPr="00584B95" w:rsidTr="00DE1E5F">
        <w:tc>
          <w:tcPr>
            <w:tcW w:w="4926" w:type="dxa"/>
            <w:shd w:val="clear" w:color="auto" w:fill="auto"/>
          </w:tcPr>
          <w:p w:rsidR="008D0D83" w:rsidRPr="00DE1E5F" w:rsidRDefault="008D0D83" w:rsidP="00DE1E5F">
            <w:pPr>
              <w:jc w:val="center"/>
              <w:rPr>
                <w:rFonts w:ascii="Times New Roman" w:hAnsi="Times New Roman"/>
                <w:noProof/>
                <w:sz w:val="24"/>
                <w:szCs w:val="24"/>
                <w:lang w:eastAsia="ru-RU"/>
              </w:rPr>
            </w:pPr>
            <w:r w:rsidRPr="00DE1E5F">
              <w:rPr>
                <w:rFonts w:ascii="Times New Roman" w:hAnsi="Times New Roman"/>
                <w:noProof/>
                <w:sz w:val="24"/>
                <w:szCs w:val="24"/>
                <w:lang w:eastAsia="ru-RU"/>
              </w:rPr>
              <w:t xml:space="preserve">Патент РК на полезную модель №5032, от 12.06.2020 г. </w:t>
            </w:r>
          </w:p>
          <w:p w:rsidR="008D0D83" w:rsidRPr="00DE1E5F" w:rsidRDefault="008D0D83" w:rsidP="00DE1E5F">
            <w:pPr>
              <w:jc w:val="center"/>
              <w:rPr>
                <w:rFonts w:ascii="Times New Roman" w:hAnsi="Times New Roman"/>
                <w:noProof/>
                <w:sz w:val="24"/>
                <w:szCs w:val="24"/>
                <w:lang w:eastAsia="ru-RU"/>
              </w:rPr>
            </w:pPr>
            <w:r w:rsidRPr="00DE1E5F">
              <w:rPr>
                <w:rFonts w:ascii="Times New Roman" w:hAnsi="Times New Roman"/>
                <w:noProof/>
                <w:sz w:val="24"/>
                <w:szCs w:val="24"/>
                <w:lang w:eastAsia="ru-RU"/>
              </w:rPr>
              <w:t>Передвижной пункт искусственного осеменения овец</w:t>
            </w:r>
          </w:p>
        </w:tc>
        <w:tc>
          <w:tcPr>
            <w:tcW w:w="4927" w:type="dxa"/>
            <w:shd w:val="clear" w:color="auto" w:fill="auto"/>
          </w:tcPr>
          <w:p w:rsidR="008D0D83" w:rsidRPr="00DE1E5F" w:rsidRDefault="008D0D83" w:rsidP="00DE1E5F">
            <w:pPr>
              <w:jc w:val="center"/>
              <w:rPr>
                <w:rFonts w:ascii="Times New Roman" w:hAnsi="Times New Roman"/>
                <w:noProof/>
                <w:sz w:val="24"/>
                <w:szCs w:val="24"/>
                <w:lang w:eastAsia="ru-RU"/>
              </w:rPr>
            </w:pPr>
            <w:r w:rsidRPr="00DE1E5F">
              <w:rPr>
                <w:rFonts w:ascii="Times New Roman" w:hAnsi="Times New Roman"/>
                <w:noProof/>
                <w:sz w:val="24"/>
                <w:szCs w:val="24"/>
                <w:lang w:eastAsia="ru-RU"/>
              </w:rPr>
              <w:t xml:space="preserve">Патент РК на полезную модель № 4603. </w:t>
            </w:r>
          </w:p>
          <w:p w:rsidR="008D0D83" w:rsidRPr="00DE1E5F" w:rsidRDefault="008D0D83" w:rsidP="00DE1E5F">
            <w:pPr>
              <w:jc w:val="center"/>
              <w:rPr>
                <w:rFonts w:ascii="Times New Roman" w:hAnsi="Times New Roman"/>
                <w:noProof/>
                <w:sz w:val="24"/>
                <w:szCs w:val="24"/>
                <w:lang w:eastAsia="ru-RU"/>
              </w:rPr>
            </w:pPr>
            <w:r w:rsidRPr="00DE1E5F">
              <w:rPr>
                <w:rFonts w:ascii="Times New Roman" w:hAnsi="Times New Roman"/>
                <w:noProof/>
                <w:sz w:val="24"/>
                <w:szCs w:val="24"/>
                <w:lang w:eastAsia="ru-RU"/>
              </w:rPr>
              <w:t>Машинка для стрижки овец с дисковым ножом</w:t>
            </w:r>
          </w:p>
          <w:p w:rsidR="008D0D83" w:rsidRPr="00DE1E5F" w:rsidRDefault="008D0D83" w:rsidP="00DE1E5F">
            <w:pPr>
              <w:jc w:val="center"/>
              <w:rPr>
                <w:rFonts w:ascii="Times New Roman" w:hAnsi="Times New Roman"/>
                <w:noProof/>
                <w:sz w:val="24"/>
                <w:szCs w:val="24"/>
                <w:lang w:eastAsia="ru-RU"/>
              </w:rPr>
            </w:pPr>
          </w:p>
        </w:tc>
      </w:tr>
      <w:tr w:rsidR="008D0D83" w:rsidRPr="00584B95" w:rsidTr="00DE1E5F">
        <w:tc>
          <w:tcPr>
            <w:tcW w:w="4926" w:type="dxa"/>
            <w:shd w:val="clear" w:color="auto" w:fill="auto"/>
          </w:tcPr>
          <w:p w:rsidR="008D0D83" w:rsidRPr="00DE1E5F" w:rsidRDefault="009D3F05" w:rsidP="00DE1E5F">
            <w:pPr>
              <w:jc w:val="center"/>
              <w:rPr>
                <w:rFonts w:ascii="Times New Roman" w:hAnsi="Times New Roman"/>
                <w:noProof/>
                <w:sz w:val="24"/>
                <w:szCs w:val="24"/>
                <w:lang w:eastAsia="ru-RU"/>
              </w:rPr>
            </w:pPr>
            <w:r w:rsidRPr="00DE1E5F">
              <w:rPr>
                <w:noProof/>
                <w:lang w:val="en-US"/>
              </w:rPr>
              <w:lastRenderedPageBreak/>
              <w:drawing>
                <wp:inline distT="0" distB="0" distL="0" distR="0">
                  <wp:extent cx="2613660" cy="3640455"/>
                  <wp:effectExtent l="0" t="0" r="0" b="0"/>
                  <wp:docPr id="303"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4"/>
                          <pic:cNvPicPr>
                            <a:picLocks noChangeAspect="1" noChangeArrowheads="1"/>
                          </pic:cNvPicPr>
                        </pic:nvPicPr>
                        <pic:blipFill>
                          <a:blip r:embed="rId196" cstate="print">
                            <a:extLst>
                              <a:ext uri="{28A0092B-C50C-407E-A947-70E740481C1C}">
                                <a14:useLocalDpi xmlns:a14="http://schemas.microsoft.com/office/drawing/2010/main" val="0"/>
                              </a:ext>
                            </a:extLst>
                          </a:blip>
                          <a:srcRect l="23685" t="8034" r="41725" b="6648"/>
                          <a:stretch>
                            <a:fillRect/>
                          </a:stretch>
                        </pic:blipFill>
                        <pic:spPr bwMode="auto">
                          <a:xfrm>
                            <a:off x="0" y="0"/>
                            <a:ext cx="2613660" cy="3640455"/>
                          </a:xfrm>
                          <a:prstGeom prst="rect">
                            <a:avLst/>
                          </a:prstGeom>
                          <a:noFill/>
                          <a:ln>
                            <a:noFill/>
                          </a:ln>
                        </pic:spPr>
                      </pic:pic>
                    </a:graphicData>
                  </a:graphic>
                </wp:inline>
              </w:drawing>
            </w:r>
          </w:p>
        </w:tc>
        <w:tc>
          <w:tcPr>
            <w:tcW w:w="4927" w:type="dxa"/>
            <w:shd w:val="clear" w:color="auto" w:fill="auto"/>
          </w:tcPr>
          <w:p w:rsidR="008D0D83" w:rsidRPr="00DE1E5F" w:rsidRDefault="009D3F05" w:rsidP="00DE1E5F">
            <w:pPr>
              <w:jc w:val="center"/>
              <w:rPr>
                <w:rFonts w:ascii="Times New Roman" w:hAnsi="Times New Roman"/>
                <w:noProof/>
                <w:sz w:val="24"/>
                <w:szCs w:val="24"/>
                <w:lang w:eastAsia="ru-RU"/>
              </w:rPr>
            </w:pPr>
            <w:r w:rsidRPr="00DE1E5F">
              <w:rPr>
                <w:noProof/>
                <w:lang w:val="en-US"/>
              </w:rPr>
              <w:drawing>
                <wp:inline distT="0" distB="0" distL="0" distR="0">
                  <wp:extent cx="2562225" cy="3666490"/>
                  <wp:effectExtent l="0" t="0" r="0" b="0"/>
                  <wp:docPr id="304"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
                          <pic:cNvPicPr>
                            <a:picLocks noChangeAspect="1" noChangeArrowheads="1"/>
                          </pic:cNvPicPr>
                        </pic:nvPicPr>
                        <pic:blipFill>
                          <a:blip r:embed="rId197" cstate="print">
                            <a:extLst>
                              <a:ext uri="{28A0092B-C50C-407E-A947-70E740481C1C}">
                                <a14:useLocalDpi xmlns:a14="http://schemas.microsoft.com/office/drawing/2010/main" val="0"/>
                              </a:ext>
                            </a:extLst>
                          </a:blip>
                          <a:srcRect l="23552" t="8304" r="42387" b="7268"/>
                          <a:stretch>
                            <a:fillRect/>
                          </a:stretch>
                        </pic:blipFill>
                        <pic:spPr bwMode="auto">
                          <a:xfrm>
                            <a:off x="0" y="0"/>
                            <a:ext cx="2562225" cy="3666490"/>
                          </a:xfrm>
                          <a:prstGeom prst="rect">
                            <a:avLst/>
                          </a:prstGeom>
                          <a:noFill/>
                          <a:ln>
                            <a:noFill/>
                          </a:ln>
                        </pic:spPr>
                      </pic:pic>
                    </a:graphicData>
                  </a:graphic>
                </wp:inline>
              </w:drawing>
            </w:r>
          </w:p>
        </w:tc>
      </w:tr>
    </w:tbl>
    <w:p w:rsidR="008D0D83" w:rsidRPr="00584B95" w:rsidRDefault="008D0D83" w:rsidP="008D0D83">
      <w:pPr>
        <w:spacing w:after="0" w:line="240" w:lineRule="auto"/>
        <w:jc w:val="center"/>
        <w:rPr>
          <w:rFonts w:ascii="Times New Roman" w:hAnsi="Times New Roman"/>
          <w:noProof/>
          <w:sz w:val="24"/>
          <w:szCs w:val="24"/>
          <w:lang w:eastAsia="ru-RU"/>
        </w:rPr>
      </w:pPr>
      <w:r w:rsidRPr="00584B95">
        <w:rPr>
          <w:rFonts w:ascii="Times New Roman" w:hAnsi="Times New Roman"/>
          <w:noProof/>
          <w:sz w:val="24"/>
          <w:szCs w:val="24"/>
          <w:lang w:eastAsia="ru-RU"/>
        </w:rPr>
        <w:t>Копии авторских свидетельства о защите интлектуальной собственности</w:t>
      </w:r>
    </w:p>
    <w:p w:rsidR="008D0D83" w:rsidRPr="00584B95" w:rsidRDefault="008D0D83" w:rsidP="008D0D83">
      <w:pPr>
        <w:spacing w:after="0" w:line="240" w:lineRule="auto"/>
        <w:jc w:val="center"/>
        <w:rPr>
          <w:rFonts w:ascii="Times New Roman" w:hAnsi="Times New Roman"/>
          <w:noProof/>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5"/>
        <w:gridCol w:w="4812"/>
      </w:tblGrid>
      <w:tr w:rsidR="008D0D83" w:rsidRPr="00584B95" w:rsidTr="00DE1E5F">
        <w:tc>
          <w:tcPr>
            <w:tcW w:w="4926" w:type="dxa"/>
            <w:shd w:val="clear" w:color="auto" w:fill="auto"/>
          </w:tcPr>
          <w:p w:rsidR="008D0D83" w:rsidRPr="00DE1E5F" w:rsidRDefault="008D0D83" w:rsidP="00DE1E5F">
            <w:pPr>
              <w:tabs>
                <w:tab w:val="left" w:pos="-1418"/>
              </w:tabs>
              <w:rPr>
                <w:rFonts w:ascii="Times New Roman" w:eastAsia="Times New Roman" w:hAnsi="Times New Roman"/>
                <w:noProof/>
                <w:lang w:eastAsia="ru-RU"/>
              </w:rPr>
            </w:pPr>
            <w:r w:rsidRPr="00DE1E5F">
              <w:rPr>
                <w:rFonts w:ascii="Times New Roman" w:eastAsia="Times New Roman" w:hAnsi="Times New Roman"/>
                <w:noProof/>
                <w:lang w:eastAsia="ru-RU"/>
              </w:rPr>
              <w:t>Аппаратное обеспечение «Блок управления системы контроля климата в контей-нере хранения тюков шерсти»</w:t>
            </w:r>
          </w:p>
          <w:p w:rsidR="008D0D83" w:rsidRPr="00DE1E5F" w:rsidRDefault="008D0D83" w:rsidP="00DE1E5F">
            <w:pPr>
              <w:tabs>
                <w:tab w:val="left" w:pos="-1418"/>
              </w:tabs>
              <w:rPr>
                <w:rFonts w:ascii="Times New Roman" w:eastAsia="Times New Roman" w:hAnsi="Times New Roman"/>
                <w:noProof/>
                <w:lang w:eastAsia="ru-RU"/>
              </w:rPr>
            </w:pPr>
            <w:r w:rsidRPr="00DE1E5F">
              <w:rPr>
                <w:rFonts w:ascii="Times New Roman" w:eastAsia="Times New Roman" w:hAnsi="Times New Roman"/>
                <w:noProof/>
                <w:lang w:eastAsia="ru-RU"/>
              </w:rPr>
              <w:t>Авторское право. Свидетельство № 12430, от 7.11.2020 г.</w:t>
            </w:r>
          </w:p>
        </w:tc>
        <w:tc>
          <w:tcPr>
            <w:tcW w:w="4927" w:type="dxa"/>
            <w:shd w:val="clear" w:color="auto" w:fill="auto"/>
          </w:tcPr>
          <w:p w:rsidR="008D0D83" w:rsidRPr="00DE1E5F" w:rsidRDefault="008D0D83" w:rsidP="00DE1E5F">
            <w:pPr>
              <w:jc w:val="both"/>
              <w:rPr>
                <w:rFonts w:ascii="Times New Roman" w:hAnsi="Times New Roman"/>
                <w:noProof/>
                <w:lang w:eastAsia="ru-RU"/>
              </w:rPr>
            </w:pPr>
            <w:r w:rsidRPr="00DE1E5F">
              <w:rPr>
                <w:rFonts w:ascii="Times New Roman" w:hAnsi="Times New Roman"/>
                <w:noProof/>
                <w:lang w:eastAsia="ru-RU"/>
              </w:rPr>
              <w:t>Программное обеспечение «Алгоритм работы для си-стемы контроля климата в контейнере хранения тюков шерсти»</w:t>
            </w:r>
          </w:p>
          <w:p w:rsidR="008D0D83" w:rsidRPr="00DE1E5F" w:rsidRDefault="008D0D83" w:rsidP="00DE1E5F">
            <w:pPr>
              <w:jc w:val="both"/>
              <w:rPr>
                <w:rFonts w:ascii="Times New Roman" w:hAnsi="Times New Roman"/>
                <w:noProof/>
                <w:lang w:eastAsia="ru-RU"/>
              </w:rPr>
            </w:pPr>
            <w:r w:rsidRPr="00DE1E5F">
              <w:rPr>
                <w:rFonts w:ascii="Times New Roman" w:hAnsi="Times New Roman"/>
                <w:noProof/>
                <w:lang w:eastAsia="ru-RU"/>
              </w:rPr>
              <w:t>Авторское право. Свидетельство № 12432, от 7.11.2020 г.</w:t>
            </w:r>
          </w:p>
        </w:tc>
      </w:tr>
      <w:tr w:rsidR="008D0D83" w:rsidRPr="00584B95" w:rsidTr="00DE1E5F">
        <w:tc>
          <w:tcPr>
            <w:tcW w:w="4926" w:type="dxa"/>
            <w:shd w:val="clear" w:color="auto" w:fill="auto"/>
          </w:tcPr>
          <w:p w:rsidR="008D0D83" w:rsidRPr="00DE1E5F" w:rsidRDefault="009D3F05" w:rsidP="00DE1E5F">
            <w:pPr>
              <w:jc w:val="center"/>
              <w:rPr>
                <w:rFonts w:ascii="Times New Roman" w:hAnsi="Times New Roman"/>
                <w:noProof/>
                <w:sz w:val="24"/>
                <w:szCs w:val="24"/>
                <w:lang w:eastAsia="ru-RU"/>
              </w:rPr>
            </w:pPr>
            <w:r w:rsidRPr="00DE1E5F">
              <w:rPr>
                <w:rFonts w:ascii="Times New Roman" w:eastAsia="Times New Roman" w:hAnsi="Times New Roman"/>
                <w:noProof/>
                <w:sz w:val="28"/>
                <w:szCs w:val="28"/>
                <w:lang w:val="en-US"/>
              </w:rPr>
              <w:drawing>
                <wp:inline distT="0" distB="0" distL="0" distR="0">
                  <wp:extent cx="2233930" cy="3166110"/>
                  <wp:effectExtent l="0" t="0" r="0" b="0"/>
                  <wp:docPr id="305" name="Рисунок 206" descr="W:\3 ЦНТП МСХ РК 2020\Отчеты\Отчет годовой 2020\Приложения\Свидетельство (2) (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6" descr="W:\3 ЦНТП МСХ РК 2020\Отчеты\Отчет годовой 2020\Приложения\Свидетельство (2) (1)_page-0001.jp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233930" cy="3166110"/>
                          </a:xfrm>
                          <a:prstGeom prst="rect">
                            <a:avLst/>
                          </a:prstGeom>
                          <a:noFill/>
                          <a:ln>
                            <a:noFill/>
                          </a:ln>
                        </pic:spPr>
                      </pic:pic>
                    </a:graphicData>
                  </a:graphic>
                </wp:inline>
              </w:drawing>
            </w:r>
          </w:p>
        </w:tc>
        <w:tc>
          <w:tcPr>
            <w:tcW w:w="4927" w:type="dxa"/>
            <w:shd w:val="clear" w:color="auto" w:fill="auto"/>
          </w:tcPr>
          <w:p w:rsidR="008D0D83" w:rsidRPr="00DE1E5F" w:rsidRDefault="009D3F05" w:rsidP="00DE1E5F">
            <w:pPr>
              <w:jc w:val="center"/>
              <w:rPr>
                <w:rFonts w:ascii="Times New Roman" w:hAnsi="Times New Roman"/>
                <w:noProof/>
                <w:sz w:val="24"/>
                <w:szCs w:val="24"/>
                <w:lang w:eastAsia="ru-RU"/>
              </w:rPr>
            </w:pPr>
            <w:r w:rsidRPr="00DE1E5F">
              <w:rPr>
                <w:rFonts w:ascii="Times New Roman" w:hAnsi="Times New Roman"/>
                <w:noProof/>
                <w:sz w:val="24"/>
                <w:szCs w:val="24"/>
                <w:lang w:val="en-US"/>
              </w:rPr>
              <w:drawing>
                <wp:inline distT="0" distB="0" distL="0" distR="0">
                  <wp:extent cx="2251710" cy="3174365"/>
                  <wp:effectExtent l="0" t="0" r="0" b="0"/>
                  <wp:docPr id="306" name="Рисунок 207" descr="W:\3 ЦНТП МСХ РК 2020\Отчеты\Отчет годовой 2020\Приложения\Свидетельство (2) (1)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7" descr="W:\3 ЦНТП МСХ РК 2020\Отчеты\Отчет годовой 2020\Приложения\Свидетельство (2) (1)_page-0002.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251710" cy="3174365"/>
                          </a:xfrm>
                          <a:prstGeom prst="rect">
                            <a:avLst/>
                          </a:prstGeom>
                          <a:noFill/>
                          <a:ln>
                            <a:noFill/>
                          </a:ln>
                        </pic:spPr>
                      </pic:pic>
                    </a:graphicData>
                  </a:graphic>
                </wp:inline>
              </w:drawing>
            </w:r>
          </w:p>
        </w:tc>
      </w:tr>
      <w:tr w:rsidR="008D0D83" w:rsidRPr="00584B95" w:rsidTr="00DE1E5F">
        <w:tc>
          <w:tcPr>
            <w:tcW w:w="4926" w:type="dxa"/>
            <w:shd w:val="clear" w:color="auto" w:fill="auto"/>
          </w:tcPr>
          <w:p w:rsidR="008D0D83" w:rsidRPr="00DE1E5F" w:rsidRDefault="008D0D83" w:rsidP="00DE1E5F">
            <w:pPr>
              <w:jc w:val="center"/>
              <w:rPr>
                <w:rFonts w:ascii="Times New Roman" w:eastAsia="Times New Roman" w:hAnsi="Times New Roman"/>
                <w:noProof/>
                <w:sz w:val="28"/>
                <w:szCs w:val="28"/>
                <w:lang w:eastAsia="ru-RU"/>
              </w:rPr>
            </w:pPr>
          </w:p>
        </w:tc>
        <w:tc>
          <w:tcPr>
            <w:tcW w:w="4927" w:type="dxa"/>
            <w:shd w:val="clear" w:color="auto" w:fill="auto"/>
          </w:tcPr>
          <w:p w:rsidR="008D0D83" w:rsidRPr="00DE1E5F" w:rsidRDefault="008D0D83" w:rsidP="00DE1E5F">
            <w:pPr>
              <w:jc w:val="center"/>
              <w:rPr>
                <w:rFonts w:ascii="Times New Roman" w:hAnsi="Times New Roman"/>
                <w:noProof/>
                <w:sz w:val="24"/>
                <w:szCs w:val="24"/>
                <w:lang w:eastAsia="ru-RU"/>
              </w:rPr>
            </w:pPr>
          </w:p>
        </w:tc>
      </w:tr>
      <w:tr w:rsidR="008D0D83" w:rsidRPr="00584B95" w:rsidTr="00DE1E5F">
        <w:tc>
          <w:tcPr>
            <w:tcW w:w="4926" w:type="dxa"/>
            <w:shd w:val="clear" w:color="auto" w:fill="auto"/>
          </w:tcPr>
          <w:p w:rsidR="008D0D83" w:rsidRPr="00DE1E5F" w:rsidRDefault="008D0D83" w:rsidP="00DE1E5F">
            <w:pPr>
              <w:jc w:val="both"/>
              <w:rPr>
                <w:rFonts w:ascii="Times New Roman" w:eastAsia="Times New Roman" w:hAnsi="Times New Roman"/>
                <w:noProof/>
                <w:lang w:eastAsia="ru-RU"/>
              </w:rPr>
            </w:pPr>
            <w:r w:rsidRPr="00DE1E5F">
              <w:rPr>
                <w:rFonts w:ascii="Times New Roman" w:eastAsia="Times New Roman" w:hAnsi="Times New Roman"/>
                <w:noProof/>
                <w:lang w:eastAsia="ru-RU"/>
              </w:rPr>
              <w:lastRenderedPageBreak/>
              <w:t>Аппаратное обеспечение «Центральный блок автома-тического управления системой энергообеспечения животноводческой фермы»</w:t>
            </w:r>
          </w:p>
          <w:p w:rsidR="008D0D83" w:rsidRPr="00DE1E5F" w:rsidRDefault="008D0D83" w:rsidP="00DE1E5F">
            <w:pPr>
              <w:jc w:val="both"/>
              <w:rPr>
                <w:rFonts w:ascii="Times New Roman" w:eastAsia="Times New Roman" w:hAnsi="Times New Roman"/>
                <w:noProof/>
                <w:lang w:eastAsia="ru-RU"/>
              </w:rPr>
            </w:pPr>
            <w:r w:rsidRPr="00DE1E5F">
              <w:rPr>
                <w:rFonts w:ascii="Times New Roman" w:eastAsia="Times New Roman" w:hAnsi="Times New Roman"/>
                <w:noProof/>
                <w:lang w:eastAsia="ru-RU"/>
              </w:rPr>
              <w:t>Авторское право. Свидетельство №5543 от 30.09.2019</w:t>
            </w:r>
          </w:p>
        </w:tc>
        <w:tc>
          <w:tcPr>
            <w:tcW w:w="4927" w:type="dxa"/>
            <w:shd w:val="clear" w:color="auto" w:fill="auto"/>
          </w:tcPr>
          <w:p w:rsidR="008D0D83" w:rsidRPr="00DE1E5F" w:rsidRDefault="008D0D83" w:rsidP="00DE1E5F">
            <w:pPr>
              <w:jc w:val="both"/>
              <w:rPr>
                <w:rFonts w:ascii="Times New Roman" w:hAnsi="Times New Roman"/>
                <w:noProof/>
                <w:lang w:eastAsia="ru-RU"/>
              </w:rPr>
            </w:pPr>
            <w:r w:rsidRPr="00DE1E5F">
              <w:rPr>
                <w:rFonts w:ascii="Times New Roman" w:hAnsi="Times New Roman"/>
                <w:noProof/>
                <w:lang w:eastAsia="ru-RU"/>
              </w:rPr>
              <w:t>Программное обеспечение автоматизированной системы энергообеспечения животноводческой (овцеводческой) фермы с использованием возобновляемых источников энергии</w:t>
            </w:r>
          </w:p>
          <w:p w:rsidR="008D0D83" w:rsidRPr="00DE1E5F" w:rsidRDefault="008D0D83" w:rsidP="00DE1E5F">
            <w:pPr>
              <w:jc w:val="both"/>
              <w:rPr>
                <w:rFonts w:ascii="Times New Roman" w:hAnsi="Times New Roman"/>
                <w:noProof/>
                <w:lang w:eastAsia="ru-RU"/>
              </w:rPr>
            </w:pPr>
            <w:r w:rsidRPr="00DE1E5F">
              <w:rPr>
                <w:rFonts w:ascii="Times New Roman" w:hAnsi="Times New Roman"/>
                <w:noProof/>
                <w:lang w:eastAsia="ru-RU"/>
              </w:rPr>
              <w:t>Авторское право. Свидетельство №5550 от 30.09.2019</w:t>
            </w:r>
          </w:p>
        </w:tc>
      </w:tr>
      <w:tr w:rsidR="008D0D83" w:rsidRPr="00584B95" w:rsidTr="00DE1E5F">
        <w:tc>
          <w:tcPr>
            <w:tcW w:w="4926" w:type="dxa"/>
            <w:shd w:val="clear" w:color="auto" w:fill="auto"/>
          </w:tcPr>
          <w:p w:rsidR="008D0D83" w:rsidRPr="00DE1E5F" w:rsidRDefault="009D3F05" w:rsidP="00DE1E5F">
            <w:pPr>
              <w:jc w:val="center"/>
              <w:rPr>
                <w:rFonts w:ascii="Times New Roman" w:eastAsia="Times New Roman" w:hAnsi="Times New Roman"/>
                <w:noProof/>
                <w:sz w:val="28"/>
                <w:szCs w:val="28"/>
                <w:lang w:eastAsia="ru-RU"/>
              </w:rPr>
            </w:pPr>
            <w:r w:rsidRPr="00DE1E5F">
              <w:rPr>
                <w:rFonts w:eastAsia="Times New Roman"/>
                <w:noProof/>
                <w:sz w:val="24"/>
                <w:szCs w:val="24"/>
                <w:lang w:val="en-US"/>
              </w:rPr>
              <w:drawing>
                <wp:inline distT="0" distB="0" distL="0" distR="0">
                  <wp:extent cx="2355215" cy="3321050"/>
                  <wp:effectExtent l="0" t="0" r="0" b="0"/>
                  <wp:docPr id="307" name="Рисунок 208" descr="C:\Users\Omarov.R-OMAROV\Documents\Scanned Documents\Рисунок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8" descr="C:\Users\Omarov.R-OMAROV\Documents\Scanned Documents\Рисунок (9).jpg"/>
                          <pic:cNvPicPr>
                            <a:picLocks noChangeAspect="1" noChangeArrowheads="1"/>
                          </pic:cNvPicPr>
                        </pic:nvPicPr>
                        <pic:blipFill>
                          <a:blip r:embed="rId200" cstate="print">
                            <a:extLst>
                              <a:ext uri="{28A0092B-C50C-407E-A947-70E740481C1C}">
                                <a14:useLocalDpi xmlns:a14="http://schemas.microsoft.com/office/drawing/2010/main" val="0"/>
                              </a:ext>
                            </a:extLst>
                          </a:blip>
                          <a:srcRect l="6566" t="2206" b="1839"/>
                          <a:stretch>
                            <a:fillRect/>
                          </a:stretch>
                        </pic:blipFill>
                        <pic:spPr bwMode="auto">
                          <a:xfrm>
                            <a:off x="0" y="0"/>
                            <a:ext cx="2355215" cy="3321050"/>
                          </a:xfrm>
                          <a:prstGeom prst="rect">
                            <a:avLst/>
                          </a:prstGeom>
                          <a:noFill/>
                          <a:ln>
                            <a:noFill/>
                          </a:ln>
                        </pic:spPr>
                      </pic:pic>
                    </a:graphicData>
                  </a:graphic>
                </wp:inline>
              </w:drawing>
            </w:r>
          </w:p>
        </w:tc>
        <w:tc>
          <w:tcPr>
            <w:tcW w:w="4927" w:type="dxa"/>
            <w:shd w:val="clear" w:color="auto" w:fill="auto"/>
          </w:tcPr>
          <w:p w:rsidR="008D0D83" w:rsidRPr="00DE1E5F" w:rsidRDefault="009D3F05" w:rsidP="00DE1E5F">
            <w:pPr>
              <w:jc w:val="center"/>
              <w:rPr>
                <w:rFonts w:ascii="Times New Roman" w:hAnsi="Times New Roman"/>
                <w:noProof/>
                <w:sz w:val="24"/>
                <w:szCs w:val="24"/>
                <w:lang w:eastAsia="ru-RU"/>
              </w:rPr>
            </w:pPr>
            <w:r w:rsidRPr="00DE1E5F">
              <w:rPr>
                <w:rFonts w:eastAsia="Times New Roman"/>
                <w:noProof/>
                <w:sz w:val="24"/>
                <w:szCs w:val="24"/>
                <w:lang w:val="en-US"/>
              </w:rPr>
              <w:drawing>
                <wp:inline distT="0" distB="0" distL="0" distR="0">
                  <wp:extent cx="2338070" cy="3329940"/>
                  <wp:effectExtent l="0" t="0" r="0" b="0"/>
                  <wp:docPr id="308" name="Рисунок 209" descr="C:\Users\Omarov.R-OMAROV\Documents\Scanned Documents\Рисунок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9" descr="C:\Users\Omarov.R-OMAROV\Documents\Scanned Documents\Рисунок (7).jpg"/>
                          <pic:cNvPicPr>
                            <a:picLocks noChangeAspect="1" noChangeArrowheads="1"/>
                          </pic:cNvPicPr>
                        </pic:nvPicPr>
                        <pic:blipFill>
                          <a:blip r:embed="rId201" cstate="print">
                            <a:extLst>
                              <a:ext uri="{28A0092B-C50C-407E-A947-70E740481C1C}">
                                <a14:useLocalDpi xmlns:a14="http://schemas.microsoft.com/office/drawing/2010/main" val="0"/>
                              </a:ext>
                            </a:extLst>
                          </a:blip>
                          <a:srcRect l="6050" b="2771"/>
                          <a:stretch>
                            <a:fillRect/>
                          </a:stretch>
                        </pic:blipFill>
                        <pic:spPr bwMode="auto">
                          <a:xfrm>
                            <a:off x="0" y="0"/>
                            <a:ext cx="2338070" cy="3329940"/>
                          </a:xfrm>
                          <a:prstGeom prst="rect">
                            <a:avLst/>
                          </a:prstGeom>
                          <a:noFill/>
                          <a:ln>
                            <a:noFill/>
                          </a:ln>
                        </pic:spPr>
                      </pic:pic>
                    </a:graphicData>
                  </a:graphic>
                </wp:inline>
              </w:drawing>
            </w:r>
          </w:p>
        </w:tc>
      </w:tr>
    </w:tbl>
    <w:p w:rsidR="008D0D83" w:rsidRPr="00584B95" w:rsidRDefault="008D0D83" w:rsidP="008D0D83">
      <w:pPr>
        <w:spacing w:after="0" w:line="240" w:lineRule="auto"/>
        <w:ind w:left="993"/>
        <w:rPr>
          <w:rFonts w:ascii="Times New Roman" w:eastAsia="Times New Roman" w:hAnsi="Times New Roman"/>
          <w:spacing w:val="-6"/>
          <w:sz w:val="28"/>
          <w:szCs w:val="28"/>
          <w:lang w:eastAsia="ru-RU"/>
        </w:rPr>
      </w:pPr>
    </w:p>
    <w:p w:rsidR="008D0D83" w:rsidRPr="00584B95" w:rsidRDefault="008D0D83" w:rsidP="008D0D83">
      <w:pPr>
        <w:spacing w:after="0" w:line="240" w:lineRule="auto"/>
        <w:ind w:firstLine="709"/>
        <w:jc w:val="center"/>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Копия заявления на выдачу патента РК</w:t>
      </w:r>
    </w:p>
    <w:p w:rsidR="008D0D83" w:rsidRPr="00584B95" w:rsidRDefault="009D3F05" w:rsidP="008D0D83">
      <w:pPr>
        <w:spacing w:after="0" w:line="240" w:lineRule="auto"/>
        <w:jc w:val="center"/>
        <w:rPr>
          <w:rFonts w:ascii="Times New Roman" w:eastAsia="Times New Roman" w:hAnsi="Times New Roman"/>
          <w:spacing w:val="-6"/>
          <w:sz w:val="28"/>
          <w:szCs w:val="28"/>
          <w:lang w:eastAsia="ru-RU"/>
        </w:rPr>
      </w:pPr>
      <w:r w:rsidRPr="008D0D83">
        <w:rPr>
          <w:noProof/>
          <w:lang w:val="en-US"/>
        </w:rPr>
        <w:lastRenderedPageBreak/>
        <w:drawing>
          <wp:inline distT="0" distB="0" distL="0" distR="0">
            <wp:extent cx="6383655" cy="7798435"/>
            <wp:effectExtent l="0" t="0" r="0" b="0"/>
            <wp:docPr id="30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02">
                      <a:extLst>
                        <a:ext uri="{28A0092B-C50C-407E-A947-70E740481C1C}">
                          <a14:useLocalDpi xmlns:a14="http://schemas.microsoft.com/office/drawing/2010/main" val="0"/>
                        </a:ext>
                      </a:extLst>
                    </a:blip>
                    <a:srcRect l="25394" t="10220" r="42949" b="21017"/>
                    <a:stretch>
                      <a:fillRect/>
                    </a:stretch>
                  </pic:blipFill>
                  <pic:spPr bwMode="auto">
                    <a:xfrm>
                      <a:off x="0" y="0"/>
                      <a:ext cx="6383655" cy="7798435"/>
                    </a:xfrm>
                    <a:prstGeom prst="rect">
                      <a:avLst/>
                    </a:prstGeom>
                    <a:noFill/>
                    <a:ln>
                      <a:noFill/>
                    </a:ln>
                  </pic:spPr>
                </pic:pic>
              </a:graphicData>
            </a:graphic>
          </wp:inline>
        </w:drawing>
      </w:r>
    </w:p>
    <w:p w:rsidR="008D0D83" w:rsidRPr="00584B95" w:rsidRDefault="008D0D83" w:rsidP="008D0D83">
      <w:pPr>
        <w:spacing w:after="0" w:line="240" w:lineRule="auto"/>
        <w:ind w:firstLine="709"/>
        <w:jc w:val="center"/>
        <w:rPr>
          <w:rFonts w:ascii="Times New Roman" w:eastAsia="Times New Roman" w:hAnsi="Times New Roman"/>
          <w:sz w:val="28"/>
          <w:szCs w:val="28"/>
          <w:highlight w:val="yellow"/>
          <w:lang w:eastAsia="ru-RU"/>
        </w:rPr>
      </w:pPr>
    </w:p>
    <w:p w:rsidR="008D0D83" w:rsidRPr="00584B95" w:rsidRDefault="008D0D83" w:rsidP="008D0D83">
      <w:pPr>
        <w:spacing w:after="0" w:line="240" w:lineRule="auto"/>
        <w:ind w:firstLine="709"/>
        <w:jc w:val="center"/>
        <w:rPr>
          <w:rFonts w:ascii="Times New Roman" w:eastAsia="Times New Roman" w:hAnsi="Times New Roman"/>
          <w:sz w:val="28"/>
          <w:szCs w:val="28"/>
          <w:highlight w:val="yellow"/>
          <w:lang w:eastAsia="ru-RU"/>
        </w:rPr>
      </w:pPr>
    </w:p>
    <w:p w:rsidR="008D0D83" w:rsidRPr="00584B95" w:rsidRDefault="008D0D83" w:rsidP="008D0D83">
      <w:pPr>
        <w:spacing w:after="0" w:line="240" w:lineRule="auto"/>
        <w:ind w:firstLine="709"/>
        <w:jc w:val="center"/>
        <w:rPr>
          <w:rFonts w:ascii="Times New Roman" w:eastAsia="Times New Roman" w:hAnsi="Times New Roman"/>
          <w:sz w:val="28"/>
          <w:szCs w:val="28"/>
          <w:highlight w:val="yellow"/>
          <w:lang w:eastAsia="ru-RU"/>
        </w:rPr>
      </w:pPr>
    </w:p>
    <w:p w:rsidR="008D0D83" w:rsidRPr="00584B95" w:rsidRDefault="008D0D83" w:rsidP="008D0D83">
      <w:pPr>
        <w:spacing w:after="0" w:line="240" w:lineRule="auto"/>
        <w:ind w:firstLine="709"/>
        <w:jc w:val="center"/>
        <w:rPr>
          <w:rFonts w:ascii="Times New Roman" w:eastAsia="Times New Roman" w:hAnsi="Times New Roman"/>
          <w:sz w:val="28"/>
          <w:szCs w:val="28"/>
          <w:highlight w:val="yellow"/>
          <w:lang w:eastAsia="ru-RU"/>
        </w:rPr>
      </w:pPr>
    </w:p>
    <w:p w:rsidR="008D0D83" w:rsidRPr="00584B95" w:rsidRDefault="008D0D83" w:rsidP="008D0D83">
      <w:pPr>
        <w:spacing w:after="0" w:line="240" w:lineRule="auto"/>
        <w:ind w:firstLine="709"/>
        <w:jc w:val="center"/>
        <w:rPr>
          <w:rFonts w:ascii="Times New Roman" w:eastAsia="Times New Roman" w:hAnsi="Times New Roman"/>
          <w:sz w:val="28"/>
          <w:szCs w:val="28"/>
          <w:highlight w:val="yellow"/>
          <w:lang w:eastAsia="ru-RU"/>
        </w:rPr>
      </w:pPr>
    </w:p>
    <w:p w:rsidR="008D0D83" w:rsidRPr="00584B95" w:rsidRDefault="008D0D83" w:rsidP="008D0D83">
      <w:pPr>
        <w:spacing w:after="0" w:line="240" w:lineRule="auto"/>
        <w:ind w:firstLine="709"/>
        <w:jc w:val="center"/>
        <w:rPr>
          <w:rFonts w:ascii="Times New Roman" w:eastAsia="Times New Roman" w:hAnsi="Times New Roman"/>
          <w:sz w:val="28"/>
          <w:szCs w:val="28"/>
          <w:highlight w:val="yellow"/>
          <w:lang w:eastAsia="ru-RU"/>
        </w:rPr>
      </w:pPr>
    </w:p>
    <w:p w:rsidR="00111671" w:rsidRPr="00111671" w:rsidRDefault="00EC3AF9" w:rsidP="008D0D83">
      <w:pPr>
        <w:spacing w:after="0" w:line="240" w:lineRule="auto"/>
        <w:ind w:firstLine="709"/>
        <w:jc w:val="center"/>
        <w:rPr>
          <w:rFonts w:ascii="Times New Roman" w:eastAsia="Times New Roman" w:hAnsi="Times New Roman"/>
          <w:b/>
          <w:sz w:val="28"/>
          <w:szCs w:val="28"/>
          <w:lang w:val="en-US" w:eastAsia="ru-RU"/>
        </w:rPr>
      </w:pPr>
      <w:r>
        <w:rPr>
          <w:rFonts w:ascii="Times New Roman" w:eastAsia="Times New Roman" w:hAnsi="Times New Roman"/>
          <w:b/>
          <w:sz w:val="28"/>
          <w:szCs w:val="28"/>
          <w:lang w:val="en-US" w:eastAsia="ru-RU"/>
        </w:rPr>
        <w:lastRenderedPageBreak/>
        <w:t>APPENDIX</w:t>
      </w:r>
      <w:r w:rsidR="00111671" w:rsidRPr="00111671">
        <w:rPr>
          <w:rFonts w:ascii="Times New Roman" w:eastAsia="Times New Roman" w:hAnsi="Times New Roman"/>
          <w:b/>
          <w:sz w:val="28"/>
          <w:szCs w:val="28"/>
          <w:lang w:val="en-US" w:eastAsia="ru-RU"/>
        </w:rPr>
        <w:t xml:space="preserve"> I </w:t>
      </w:r>
    </w:p>
    <w:p w:rsidR="008D0D83" w:rsidRPr="00111671" w:rsidRDefault="00111671" w:rsidP="008D0D83">
      <w:pPr>
        <w:spacing w:after="0" w:line="240" w:lineRule="auto"/>
        <w:ind w:firstLine="709"/>
        <w:jc w:val="center"/>
        <w:rPr>
          <w:rFonts w:ascii="Times New Roman" w:eastAsia="Times New Roman" w:hAnsi="Times New Roman"/>
          <w:b/>
          <w:sz w:val="28"/>
          <w:szCs w:val="28"/>
          <w:lang w:val="en-US" w:eastAsia="ru-RU"/>
        </w:rPr>
      </w:pPr>
      <w:r w:rsidRPr="00111671">
        <w:rPr>
          <w:rFonts w:ascii="Times New Roman" w:eastAsia="Times New Roman" w:hAnsi="Times New Roman"/>
          <w:b/>
          <w:sz w:val="28"/>
          <w:szCs w:val="28"/>
          <w:lang w:val="en-US" w:eastAsia="ru-RU"/>
        </w:rPr>
        <w:t>Information about the online consultation</w:t>
      </w:r>
    </w:p>
    <w:tbl>
      <w:tblPr>
        <w:tblW w:w="9570"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0"/>
      </w:tblGrid>
      <w:tr w:rsidR="008D0D83" w:rsidRPr="00584B95" w:rsidTr="00DE1E5F">
        <w:tc>
          <w:tcPr>
            <w:tcW w:w="9570" w:type="dxa"/>
            <w:shd w:val="clear" w:color="auto" w:fill="auto"/>
          </w:tcPr>
          <w:p w:rsidR="008D0D83" w:rsidRPr="00DE1E5F" w:rsidRDefault="009D3F05" w:rsidP="00DE1E5F">
            <w:pPr>
              <w:jc w:val="center"/>
              <w:rPr>
                <w:rFonts w:ascii="Times New Roman" w:eastAsia="Times New Roman" w:hAnsi="Times New Roman"/>
                <w:spacing w:val="-6"/>
                <w:sz w:val="28"/>
                <w:szCs w:val="28"/>
                <w:lang w:eastAsia="ru-RU"/>
              </w:rPr>
            </w:pPr>
            <w:r w:rsidRPr="00DE1E5F">
              <w:rPr>
                <w:rFonts w:ascii="Times New Roman" w:eastAsia="Times New Roman" w:hAnsi="Times New Roman"/>
                <w:noProof/>
                <w:spacing w:val="-6"/>
                <w:sz w:val="28"/>
                <w:szCs w:val="28"/>
                <w:lang w:val="en-US"/>
              </w:rPr>
              <w:drawing>
                <wp:inline distT="0" distB="0" distL="0" distR="0">
                  <wp:extent cx="5305425" cy="4287520"/>
                  <wp:effectExtent l="0" t="0" r="0" b="0"/>
                  <wp:docPr id="310" name="Рисунок 211" descr="C:\Users\admin\Cloud@mail.ru\3 ЦНТП МСХ РК 2020\Отчеты\Отчет 1-полуг, 3 кварт\Приложения 3 кв\PHOTO-2020-05-08-14-5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1" descr="C:\Users\admin\Cloud@mail.ru\3 ЦНТП МСХ РК 2020\Отчеты\Отчет 1-полуг, 3 кварт\Приложения 3 кв\PHOTO-2020-05-08-14-51-08.jpg"/>
                          <pic:cNvPicPr>
                            <a:picLocks noChangeAspect="1" noChangeArrowheads="1"/>
                          </pic:cNvPicPr>
                        </pic:nvPicPr>
                        <pic:blipFill>
                          <a:blip r:embed="rId203">
                            <a:extLst>
                              <a:ext uri="{28A0092B-C50C-407E-A947-70E740481C1C}">
                                <a14:useLocalDpi xmlns:a14="http://schemas.microsoft.com/office/drawing/2010/main" val="0"/>
                              </a:ext>
                            </a:extLst>
                          </a:blip>
                          <a:srcRect l="12814" r="11809"/>
                          <a:stretch>
                            <a:fillRect/>
                          </a:stretch>
                        </pic:blipFill>
                        <pic:spPr bwMode="auto">
                          <a:xfrm>
                            <a:off x="0" y="0"/>
                            <a:ext cx="5305425" cy="4287520"/>
                          </a:xfrm>
                          <a:prstGeom prst="rect">
                            <a:avLst/>
                          </a:prstGeom>
                          <a:noFill/>
                          <a:ln>
                            <a:noFill/>
                          </a:ln>
                        </pic:spPr>
                      </pic:pic>
                    </a:graphicData>
                  </a:graphic>
                </wp:inline>
              </w:drawing>
            </w:r>
          </w:p>
        </w:tc>
      </w:tr>
      <w:tr w:rsidR="008D0D83" w:rsidRPr="00584B95" w:rsidTr="00DE1E5F">
        <w:tc>
          <w:tcPr>
            <w:tcW w:w="9570" w:type="dxa"/>
            <w:shd w:val="clear" w:color="auto" w:fill="auto"/>
          </w:tcPr>
          <w:p w:rsidR="008D0D83" w:rsidRPr="00DE1E5F" w:rsidRDefault="009D3F05" w:rsidP="00DE1E5F">
            <w:pPr>
              <w:jc w:val="center"/>
              <w:rPr>
                <w:rFonts w:ascii="Times New Roman" w:eastAsia="Times New Roman" w:hAnsi="Times New Roman"/>
                <w:spacing w:val="-6"/>
                <w:sz w:val="28"/>
                <w:szCs w:val="28"/>
                <w:lang w:eastAsia="ru-RU"/>
              </w:rPr>
            </w:pPr>
            <w:r w:rsidRPr="00DE1E5F">
              <w:rPr>
                <w:rFonts w:ascii="Times New Roman" w:eastAsia="Times New Roman" w:hAnsi="Times New Roman"/>
                <w:noProof/>
                <w:spacing w:val="-6"/>
                <w:sz w:val="28"/>
                <w:szCs w:val="28"/>
                <w:lang w:val="en-US"/>
              </w:rPr>
              <w:drawing>
                <wp:inline distT="0" distB="0" distL="0" distR="0">
                  <wp:extent cx="4925695" cy="3700780"/>
                  <wp:effectExtent l="0" t="0" r="0" b="0"/>
                  <wp:docPr id="311" name="Рисунок 212" descr="C:\Users\admin\Cloud@mail.ru\3 ЦНТП МСХ РК 2020\Отчеты\Отчет 1-полуг, 3 кварт\Приложения 3 кв\PHOTO-2020-08-27-12-5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2" descr="C:\Users\admin\Cloud@mail.ru\3 ЦНТП МСХ РК 2020\Отчеты\Отчет 1-полуг, 3 кварт\Приложения 3 кв\PHOTO-2020-08-27-12-53-53.jp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925695" cy="3700780"/>
                          </a:xfrm>
                          <a:prstGeom prst="rect">
                            <a:avLst/>
                          </a:prstGeom>
                          <a:noFill/>
                          <a:ln>
                            <a:noFill/>
                          </a:ln>
                        </pic:spPr>
                      </pic:pic>
                    </a:graphicData>
                  </a:graphic>
                </wp:inline>
              </w:drawing>
            </w:r>
          </w:p>
        </w:tc>
      </w:tr>
    </w:tbl>
    <w:p w:rsidR="008D0D83" w:rsidRPr="00584B95" w:rsidRDefault="008D0D83" w:rsidP="008D0D83">
      <w:pPr>
        <w:spacing w:after="0" w:line="240" w:lineRule="auto"/>
        <w:jc w:val="center"/>
        <w:rPr>
          <w:rFonts w:ascii="Times New Roman" w:eastAsia="Times New Roman" w:hAnsi="Times New Roman"/>
          <w:sz w:val="24"/>
          <w:szCs w:val="24"/>
          <w:lang w:eastAsia="ru-RU"/>
        </w:rPr>
      </w:pPr>
    </w:p>
    <w:p w:rsidR="008D0D83" w:rsidRPr="00584B95" w:rsidRDefault="008D0D83" w:rsidP="008D0D83">
      <w:pPr>
        <w:spacing w:after="0" w:line="240" w:lineRule="auto"/>
      </w:pPr>
    </w:p>
    <w:p w:rsidR="008D0D83" w:rsidRPr="00584B95" w:rsidRDefault="008D0D83" w:rsidP="008D0D83">
      <w:pPr>
        <w:spacing w:after="0" w:line="240" w:lineRule="auto"/>
        <w:ind w:firstLine="709"/>
        <w:jc w:val="center"/>
        <w:rPr>
          <w:rFonts w:ascii="Times New Roman" w:eastAsia="Times New Roman" w:hAnsi="Times New Roman"/>
          <w:spacing w:val="-6"/>
          <w:sz w:val="28"/>
          <w:szCs w:val="28"/>
          <w:lang w:eastAsia="ru-RU"/>
        </w:rPr>
        <w:sectPr w:rsidR="008D0D83" w:rsidRPr="00584B95" w:rsidSect="008D0D83">
          <w:footnotePr>
            <w:numStart w:val="10"/>
          </w:footnotePr>
          <w:pgSz w:w="11906" w:h="16838"/>
          <w:pgMar w:top="1134" w:right="851" w:bottom="1134" w:left="1418" w:header="709" w:footer="709" w:gutter="0"/>
          <w:cols w:space="708"/>
          <w:docGrid w:linePitch="360"/>
        </w:sectPr>
      </w:pPr>
    </w:p>
    <w:p w:rsidR="001F7A9B" w:rsidRPr="001F7A9B" w:rsidRDefault="001F7A9B" w:rsidP="008D0D83">
      <w:pPr>
        <w:spacing w:after="0" w:line="240" w:lineRule="auto"/>
        <w:ind w:firstLine="720"/>
        <w:jc w:val="center"/>
        <w:rPr>
          <w:rFonts w:ascii="Times New Roman" w:eastAsia="Times New Roman" w:hAnsi="Times New Roman"/>
          <w:b/>
          <w:sz w:val="28"/>
          <w:szCs w:val="28"/>
          <w:lang w:val="en-US" w:eastAsia="ru-RU"/>
        </w:rPr>
      </w:pPr>
      <w:r w:rsidRPr="001F7A9B">
        <w:rPr>
          <w:rFonts w:ascii="Times New Roman" w:eastAsia="Times New Roman" w:hAnsi="Times New Roman"/>
          <w:b/>
          <w:sz w:val="28"/>
          <w:szCs w:val="28"/>
          <w:lang w:val="en-US" w:eastAsia="ru-RU"/>
        </w:rPr>
        <w:lastRenderedPageBreak/>
        <w:t xml:space="preserve">APPENDIX J </w:t>
      </w:r>
    </w:p>
    <w:p w:rsidR="001F7A9B" w:rsidRPr="001F7A9B" w:rsidRDefault="001F7A9B" w:rsidP="008D0D83">
      <w:pPr>
        <w:spacing w:after="0" w:line="240" w:lineRule="auto"/>
        <w:ind w:firstLine="720"/>
        <w:jc w:val="center"/>
        <w:rPr>
          <w:rFonts w:ascii="Times New Roman" w:hAnsi="Times New Roman"/>
          <w:b/>
          <w:sz w:val="24"/>
          <w:szCs w:val="24"/>
          <w:lang w:val="en-US"/>
        </w:rPr>
      </w:pPr>
      <w:r w:rsidRPr="001F7A9B">
        <w:rPr>
          <w:rFonts w:ascii="Times New Roman" w:eastAsia="Times New Roman" w:hAnsi="Times New Roman"/>
          <w:b/>
          <w:sz w:val="28"/>
          <w:szCs w:val="28"/>
          <w:lang w:val="en-US" w:eastAsia="ru-RU"/>
        </w:rPr>
        <w:t>Copies of drawing documentation of installations</w:t>
      </w:r>
      <w:r w:rsidRPr="001F7A9B">
        <w:rPr>
          <w:rFonts w:ascii="Times New Roman" w:hAnsi="Times New Roman"/>
          <w:b/>
          <w:sz w:val="24"/>
          <w:szCs w:val="24"/>
          <w:lang w:val="en-US"/>
        </w:rPr>
        <w:t xml:space="preserve"> </w:t>
      </w:r>
    </w:p>
    <w:p w:rsidR="008D0D83" w:rsidRPr="001F7A9B" w:rsidRDefault="008D0D83" w:rsidP="008D0D83">
      <w:pPr>
        <w:spacing w:after="0" w:line="240" w:lineRule="auto"/>
        <w:ind w:firstLine="720"/>
        <w:jc w:val="center"/>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Сборочный</w:t>
      </w:r>
      <w:r w:rsidRPr="001F7A9B">
        <w:rPr>
          <w:rFonts w:ascii="Times New Roman" w:eastAsia="Times New Roman" w:hAnsi="Times New Roman"/>
          <w:sz w:val="24"/>
          <w:szCs w:val="24"/>
          <w:lang w:eastAsia="ru-RU"/>
        </w:rPr>
        <w:t xml:space="preserve"> </w:t>
      </w:r>
      <w:r w:rsidRPr="00584B95">
        <w:rPr>
          <w:rFonts w:ascii="Times New Roman" w:eastAsia="Times New Roman" w:hAnsi="Times New Roman"/>
          <w:sz w:val="24"/>
          <w:szCs w:val="24"/>
          <w:lang w:eastAsia="ru-RU"/>
        </w:rPr>
        <w:t>чертеж</w:t>
      </w:r>
      <w:r w:rsidRPr="001F7A9B">
        <w:rPr>
          <w:rFonts w:ascii="Times New Roman" w:eastAsia="Times New Roman" w:hAnsi="Times New Roman"/>
          <w:sz w:val="24"/>
          <w:szCs w:val="24"/>
          <w:lang w:eastAsia="ru-RU"/>
        </w:rPr>
        <w:t xml:space="preserve"> </w:t>
      </w:r>
      <w:r w:rsidRPr="00584B95">
        <w:rPr>
          <w:rFonts w:ascii="Times New Roman" w:eastAsia="Times New Roman" w:hAnsi="Times New Roman"/>
          <w:sz w:val="24"/>
          <w:szCs w:val="24"/>
          <w:lang w:eastAsia="ru-RU"/>
        </w:rPr>
        <w:t>и</w:t>
      </w:r>
      <w:r w:rsidRPr="001F7A9B">
        <w:rPr>
          <w:rFonts w:ascii="Times New Roman" w:eastAsia="Times New Roman" w:hAnsi="Times New Roman"/>
          <w:sz w:val="24"/>
          <w:szCs w:val="24"/>
          <w:lang w:eastAsia="ru-RU"/>
        </w:rPr>
        <w:t xml:space="preserve"> </w:t>
      </w:r>
      <w:r w:rsidRPr="00584B95">
        <w:rPr>
          <w:rFonts w:ascii="Times New Roman" w:eastAsia="Times New Roman" w:hAnsi="Times New Roman"/>
          <w:sz w:val="24"/>
          <w:szCs w:val="24"/>
          <w:lang w:eastAsia="ru-RU"/>
        </w:rPr>
        <w:t>чертежи</w:t>
      </w:r>
      <w:r w:rsidRPr="001F7A9B">
        <w:rPr>
          <w:rFonts w:ascii="Times New Roman" w:eastAsia="Times New Roman" w:hAnsi="Times New Roman"/>
          <w:sz w:val="24"/>
          <w:szCs w:val="24"/>
          <w:lang w:eastAsia="ru-RU"/>
        </w:rPr>
        <w:t xml:space="preserve"> </w:t>
      </w:r>
      <w:r w:rsidRPr="00584B95">
        <w:rPr>
          <w:rFonts w:ascii="Times New Roman" w:eastAsia="Times New Roman" w:hAnsi="Times New Roman"/>
          <w:sz w:val="24"/>
          <w:szCs w:val="24"/>
          <w:lang w:eastAsia="ru-RU"/>
        </w:rPr>
        <w:t>основных</w:t>
      </w:r>
      <w:r w:rsidRPr="001F7A9B">
        <w:rPr>
          <w:rFonts w:ascii="Times New Roman" w:eastAsia="Times New Roman" w:hAnsi="Times New Roman"/>
          <w:sz w:val="24"/>
          <w:szCs w:val="24"/>
          <w:lang w:eastAsia="ru-RU"/>
        </w:rPr>
        <w:t xml:space="preserve"> </w:t>
      </w:r>
      <w:r w:rsidRPr="00584B95">
        <w:rPr>
          <w:rFonts w:ascii="Times New Roman" w:eastAsia="Times New Roman" w:hAnsi="Times New Roman"/>
          <w:sz w:val="24"/>
          <w:szCs w:val="24"/>
          <w:lang w:eastAsia="ru-RU"/>
        </w:rPr>
        <w:t>узлов</w:t>
      </w:r>
      <w:r w:rsidRPr="001F7A9B">
        <w:rPr>
          <w:rFonts w:ascii="Times New Roman" w:eastAsia="Times New Roman" w:hAnsi="Times New Roman"/>
          <w:sz w:val="24"/>
          <w:szCs w:val="24"/>
          <w:lang w:eastAsia="ru-RU"/>
        </w:rPr>
        <w:t xml:space="preserve"> </w:t>
      </w:r>
      <w:r w:rsidRPr="00584B95">
        <w:rPr>
          <w:rFonts w:ascii="Times New Roman" w:eastAsia="Times New Roman" w:hAnsi="Times New Roman"/>
          <w:sz w:val="24"/>
          <w:szCs w:val="24"/>
          <w:lang w:eastAsia="ru-RU"/>
        </w:rPr>
        <w:t>ППИО</w:t>
      </w:r>
    </w:p>
    <w:p w:rsidR="008D0D83" w:rsidRPr="00584B95" w:rsidRDefault="009D3F05" w:rsidP="008D0D83">
      <w:pPr>
        <w:spacing w:after="0" w:line="240" w:lineRule="auto"/>
        <w:ind w:firstLine="720"/>
        <w:jc w:val="center"/>
        <w:rPr>
          <w:rFonts w:ascii="Times New Roman" w:eastAsia="Times New Roman" w:hAnsi="Times New Roman"/>
          <w:sz w:val="28"/>
          <w:szCs w:val="28"/>
          <w:lang w:eastAsia="ru-RU"/>
        </w:rPr>
      </w:pPr>
      <w:r w:rsidRPr="008D0D83">
        <w:rPr>
          <w:noProof/>
          <w:lang w:val="en-US"/>
        </w:rPr>
        <w:drawing>
          <wp:inline distT="0" distB="0" distL="0" distR="0">
            <wp:extent cx="7280910" cy="5029200"/>
            <wp:effectExtent l="0" t="0" r="0" b="0"/>
            <wp:docPr id="312"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3"/>
                    <pic:cNvPicPr>
                      <a:picLocks noChangeAspect="1" noChangeArrowheads="1"/>
                    </pic:cNvPicPr>
                  </pic:nvPicPr>
                  <pic:blipFill>
                    <a:blip r:embed="rId205">
                      <a:extLst>
                        <a:ext uri="{28A0092B-C50C-407E-A947-70E740481C1C}">
                          <a14:useLocalDpi xmlns:a14="http://schemas.microsoft.com/office/drawing/2010/main" val="0"/>
                        </a:ext>
                      </a:extLst>
                    </a:blip>
                    <a:srcRect l="12758" t="9621" r="20747" b="8591"/>
                    <a:stretch>
                      <a:fillRect/>
                    </a:stretch>
                  </pic:blipFill>
                  <pic:spPr bwMode="auto">
                    <a:xfrm>
                      <a:off x="0" y="0"/>
                      <a:ext cx="7280910" cy="5029200"/>
                    </a:xfrm>
                    <a:prstGeom prst="rect">
                      <a:avLst/>
                    </a:prstGeom>
                    <a:noFill/>
                    <a:ln>
                      <a:noFill/>
                    </a:ln>
                  </pic:spPr>
                </pic:pic>
              </a:graphicData>
            </a:graphic>
          </wp:inline>
        </w:drawing>
      </w:r>
    </w:p>
    <w:p w:rsidR="008D0D83" w:rsidRPr="00584B95" w:rsidRDefault="009D3F05" w:rsidP="008D0D83">
      <w:pPr>
        <w:spacing w:after="0" w:line="240" w:lineRule="auto"/>
        <w:ind w:firstLine="720"/>
        <w:jc w:val="center"/>
        <w:rPr>
          <w:rFonts w:ascii="Times New Roman" w:eastAsia="Times New Roman" w:hAnsi="Times New Roman"/>
          <w:sz w:val="28"/>
          <w:szCs w:val="28"/>
          <w:lang w:eastAsia="ru-RU"/>
        </w:rPr>
      </w:pPr>
      <w:r w:rsidRPr="008D0D83">
        <w:rPr>
          <w:noProof/>
          <w:lang w:val="en-US"/>
        </w:rPr>
        <w:lastRenderedPageBreak/>
        <w:drawing>
          <wp:inline distT="0" distB="0" distL="0" distR="0">
            <wp:extent cx="8195310" cy="5702300"/>
            <wp:effectExtent l="0" t="0" r="0" b="0"/>
            <wp:docPr id="313"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4"/>
                    <pic:cNvPicPr>
                      <a:picLocks noChangeAspect="1" noChangeArrowheads="1"/>
                    </pic:cNvPicPr>
                  </pic:nvPicPr>
                  <pic:blipFill>
                    <a:blip r:embed="rId206">
                      <a:extLst>
                        <a:ext uri="{28A0092B-C50C-407E-A947-70E740481C1C}">
                          <a14:useLocalDpi xmlns:a14="http://schemas.microsoft.com/office/drawing/2010/main" val="0"/>
                        </a:ext>
                      </a:extLst>
                    </a:blip>
                    <a:srcRect l="13144" t="9966" r="20555" b="7904"/>
                    <a:stretch>
                      <a:fillRect/>
                    </a:stretch>
                  </pic:blipFill>
                  <pic:spPr bwMode="auto">
                    <a:xfrm>
                      <a:off x="0" y="0"/>
                      <a:ext cx="8195310" cy="5702300"/>
                    </a:xfrm>
                    <a:prstGeom prst="rect">
                      <a:avLst/>
                    </a:prstGeom>
                    <a:noFill/>
                    <a:ln>
                      <a:noFill/>
                    </a:ln>
                  </pic:spPr>
                </pic:pic>
              </a:graphicData>
            </a:graphic>
          </wp:inline>
        </w:drawing>
      </w:r>
    </w:p>
    <w:p w:rsidR="008D0D83" w:rsidRPr="00584B95" w:rsidRDefault="009D3F05" w:rsidP="008D0D83">
      <w:pPr>
        <w:spacing w:after="0" w:line="240" w:lineRule="auto"/>
        <w:ind w:firstLine="720"/>
        <w:jc w:val="center"/>
        <w:rPr>
          <w:rFonts w:ascii="Times New Roman" w:eastAsia="Times New Roman" w:hAnsi="Times New Roman"/>
          <w:sz w:val="28"/>
          <w:szCs w:val="28"/>
          <w:lang w:eastAsia="ru-RU"/>
        </w:rPr>
      </w:pPr>
      <w:r w:rsidRPr="008D0D83">
        <w:rPr>
          <w:noProof/>
          <w:lang w:val="en-US"/>
        </w:rPr>
        <w:lastRenderedPageBreak/>
        <w:drawing>
          <wp:inline distT="0" distB="0" distL="0" distR="0">
            <wp:extent cx="7988300" cy="5607050"/>
            <wp:effectExtent l="0" t="0" r="0" b="0"/>
            <wp:docPr id="314"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5"/>
                    <pic:cNvPicPr>
                      <a:picLocks noChangeAspect="1" noChangeArrowheads="1"/>
                    </pic:cNvPicPr>
                  </pic:nvPicPr>
                  <pic:blipFill>
                    <a:blip r:embed="rId207">
                      <a:extLst>
                        <a:ext uri="{28A0092B-C50C-407E-A947-70E740481C1C}">
                          <a14:useLocalDpi xmlns:a14="http://schemas.microsoft.com/office/drawing/2010/main" val="0"/>
                        </a:ext>
                      </a:extLst>
                    </a:blip>
                    <a:srcRect l="13144" t="9966" r="20941" b="7904"/>
                    <a:stretch>
                      <a:fillRect/>
                    </a:stretch>
                  </pic:blipFill>
                  <pic:spPr bwMode="auto">
                    <a:xfrm>
                      <a:off x="0" y="0"/>
                      <a:ext cx="7988300" cy="5607050"/>
                    </a:xfrm>
                    <a:prstGeom prst="rect">
                      <a:avLst/>
                    </a:prstGeom>
                    <a:noFill/>
                    <a:ln>
                      <a:noFill/>
                    </a:ln>
                  </pic:spPr>
                </pic:pic>
              </a:graphicData>
            </a:graphic>
          </wp:inline>
        </w:drawing>
      </w:r>
    </w:p>
    <w:p w:rsidR="008D0D83" w:rsidRPr="00584B95" w:rsidRDefault="009D3F05" w:rsidP="008D0D83">
      <w:pPr>
        <w:spacing w:after="0" w:line="240" w:lineRule="auto"/>
        <w:ind w:firstLine="720"/>
        <w:jc w:val="center"/>
        <w:rPr>
          <w:rFonts w:ascii="Times New Roman" w:eastAsia="Times New Roman" w:hAnsi="Times New Roman"/>
          <w:sz w:val="28"/>
          <w:szCs w:val="28"/>
          <w:lang w:eastAsia="ru-RU"/>
        </w:rPr>
      </w:pPr>
      <w:r w:rsidRPr="008D0D83">
        <w:rPr>
          <w:noProof/>
          <w:lang w:val="en-US"/>
        </w:rPr>
        <w:lastRenderedPageBreak/>
        <w:drawing>
          <wp:inline distT="0" distB="0" distL="0" distR="0">
            <wp:extent cx="7841615" cy="5512435"/>
            <wp:effectExtent l="0" t="0" r="0" b="0"/>
            <wp:docPr id="315"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6"/>
                    <pic:cNvPicPr>
                      <a:picLocks noChangeAspect="1" noChangeArrowheads="1"/>
                    </pic:cNvPicPr>
                  </pic:nvPicPr>
                  <pic:blipFill>
                    <a:blip r:embed="rId208">
                      <a:extLst>
                        <a:ext uri="{28A0092B-C50C-407E-A947-70E740481C1C}">
                          <a14:useLocalDpi xmlns:a14="http://schemas.microsoft.com/office/drawing/2010/main" val="0"/>
                        </a:ext>
                      </a:extLst>
                    </a:blip>
                    <a:srcRect l="12952" t="9622" r="20941" b="7904"/>
                    <a:stretch>
                      <a:fillRect/>
                    </a:stretch>
                  </pic:blipFill>
                  <pic:spPr bwMode="auto">
                    <a:xfrm>
                      <a:off x="0" y="0"/>
                      <a:ext cx="7841615" cy="5512435"/>
                    </a:xfrm>
                    <a:prstGeom prst="rect">
                      <a:avLst/>
                    </a:prstGeom>
                    <a:noFill/>
                    <a:ln>
                      <a:noFill/>
                    </a:ln>
                  </pic:spPr>
                </pic:pic>
              </a:graphicData>
            </a:graphic>
          </wp:inline>
        </w:drawing>
      </w:r>
    </w:p>
    <w:p w:rsidR="008D0D83" w:rsidRPr="00584B95" w:rsidRDefault="009D3F05" w:rsidP="008D0D83">
      <w:pPr>
        <w:spacing w:after="0" w:line="240" w:lineRule="auto"/>
        <w:ind w:firstLine="720"/>
        <w:jc w:val="center"/>
        <w:rPr>
          <w:rFonts w:ascii="Times New Roman" w:eastAsia="Times New Roman" w:hAnsi="Times New Roman"/>
          <w:sz w:val="28"/>
          <w:szCs w:val="28"/>
          <w:lang w:eastAsia="ru-RU"/>
        </w:rPr>
      </w:pPr>
      <w:r w:rsidRPr="008D0D83">
        <w:rPr>
          <w:rFonts w:ascii="Times New Roman" w:eastAsia="Times New Roman" w:hAnsi="Times New Roman"/>
          <w:noProof/>
          <w:sz w:val="28"/>
          <w:szCs w:val="28"/>
          <w:lang w:val="en-US"/>
        </w:rPr>
        <w:lastRenderedPageBreak/>
        <w:drawing>
          <wp:inline distT="0" distB="0" distL="0" distR="0">
            <wp:extent cx="7625715" cy="5710555"/>
            <wp:effectExtent l="0" t="0" r="0" b="0"/>
            <wp:docPr id="316" name="Рисунок 217" descr="Описание: C:\Users\admin\Cloud@mail.ru\Сагидолдин А\ППИО прицеп и кабина-лаб\Передвижная лаборатория-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7" descr="Описание: C:\Users\admin\Cloud@mail.ru\Сагидолдин А\ППИО прицеп и кабина-лаб\Передвижная лаборатория-Model.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7625715" cy="5710555"/>
                    </a:xfrm>
                    <a:prstGeom prst="rect">
                      <a:avLst/>
                    </a:prstGeom>
                    <a:noFill/>
                    <a:ln>
                      <a:noFill/>
                    </a:ln>
                  </pic:spPr>
                </pic:pic>
              </a:graphicData>
            </a:graphic>
          </wp:inline>
        </w:drawing>
      </w:r>
    </w:p>
    <w:p w:rsidR="008D0D83" w:rsidRPr="00584B95" w:rsidRDefault="008D0D83" w:rsidP="008D0D83">
      <w:pPr>
        <w:spacing w:after="0" w:line="240" w:lineRule="auto"/>
        <w:ind w:firstLine="720"/>
        <w:jc w:val="center"/>
        <w:rPr>
          <w:rFonts w:ascii="Times New Roman" w:eastAsia="Times New Roman" w:hAnsi="Times New Roman"/>
          <w:sz w:val="28"/>
          <w:szCs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6"/>
        <w:gridCol w:w="7274"/>
      </w:tblGrid>
      <w:tr w:rsidR="008D0D83" w:rsidRPr="00584B95" w:rsidTr="00DE1E5F">
        <w:tc>
          <w:tcPr>
            <w:tcW w:w="7393"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9D3F05" w:rsidP="00DE1E5F">
            <w:pPr>
              <w:jc w:val="center"/>
              <w:rPr>
                <w:rFonts w:ascii="Times New Roman" w:hAnsi="Times New Roman"/>
                <w:sz w:val="24"/>
                <w:szCs w:val="24"/>
              </w:rPr>
            </w:pPr>
            <w:r w:rsidRPr="00DE1E5F">
              <w:rPr>
                <w:noProof/>
                <w:lang w:val="en-US"/>
              </w:rPr>
              <w:drawing>
                <wp:inline distT="0" distB="0" distL="0" distR="0">
                  <wp:extent cx="3985260" cy="2820670"/>
                  <wp:effectExtent l="0" t="0" r="0" b="0"/>
                  <wp:docPr id="317"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8"/>
                          <pic:cNvPicPr>
                            <a:picLocks noChangeAspect="1" noChangeArrowheads="1"/>
                          </pic:cNvPicPr>
                        </pic:nvPicPr>
                        <pic:blipFill>
                          <a:blip r:embed="rId210" cstate="print">
                            <a:extLst>
                              <a:ext uri="{28A0092B-C50C-407E-A947-70E740481C1C}">
                                <a14:useLocalDpi xmlns:a14="http://schemas.microsoft.com/office/drawing/2010/main" val="0"/>
                              </a:ext>
                            </a:extLst>
                          </a:blip>
                          <a:srcRect l="12952" t="9622" r="21329" b="7904"/>
                          <a:stretch>
                            <a:fillRect/>
                          </a:stretch>
                        </pic:blipFill>
                        <pic:spPr bwMode="auto">
                          <a:xfrm>
                            <a:off x="0" y="0"/>
                            <a:ext cx="3985260" cy="2820670"/>
                          </a:xfrm>
                          <a:prstGeom prst="rect">
                            <a:avLst/>
                          </a:prstGeom>
                          <a:noFill/>
                          <a:ln>
                            <a:noFill/>
                          </a:ln>
                        </pic:spPr>
                      </pic:pic>
                    </a:graphicData>
                  </a:graphic>
                </wp:inline>
              </w:drawing>
            </w:r>
          </w:p>
        </w:tc>
        <w:tc>
          <w:tcPr>
            <w:tcW w:w="7393"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9D3F05" w:rsidP="00DE1E5F">
            <w:pPr>
              <w:jc w:val="center"/>
              <w:rPr>
                <w:rFonts w:ascii="Times New Roman" w:hAnsi="Times New Roman"/>
                <w:sz w:val="24"/>
                <w:szCs w:val="24"/>
              </w:rPr>
            </w:pPr>
            <w:r w:rsidRPr="00DE1E5F">
              <w:rPr>
                <w:noProof/>
                <w:lang w:val="en-US"/>
              </w:rPr>
              <w:drawing>
                <wp:inline distT="0" distB="0" distL="0" distR="0">
                  <wp:extent cx="4002405" cy="2837815"/>
                  <wp:effectExtent l="0" t="0" r="0" b="0"/>
                  <wp:docPr id="318"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9"/>
                          <pic:cNvPicPr>
                            <a:picLocks noChangeAspect="1" noChangeArrowheads="1"/>
                          </pic:cNvPicPr>
                        </pic:nvPicPr>
                        <pic:blipFill>
                          <a:blip r:embed="rId211" cstate="print">
                            <a:extLst>
                              <a:ext uri="{28A0092B-C50C-407E-A947-70E740481C1C}">
                                <a14:useLocalDpi xmlns:a14="http://schemas.microsoft.com/office/drawing/2010/main" val="0"/>
                              </a:ext>
                            </a:extLst>
                          </a:blip>
                          <a:srcRect l="13145" t="9622" r="21523" b="8247"/>
                          <a:stretch>
                            <a:fillRect/>
                          </a:stretch>
                        </pic:blipFill>
                        <pic:spPr bwMode="auto">
                          <a:xfrm>
                            <a:off x="0" y="0"/>
                            <a:ext cx="4002405" cy="2837815"/>
                          </a:xfrm>
                          <a:prstGeom prst="rect">
                            <a:avLst/>
                          </a:prstGeom>
                          <a:noFill/>
                          <a:ln>
                            <a:noFill/>
                          </a:ln>
                        </pic:spPr>
                      </pic:pic>
                    </a:graphicData>
                  </a:graphic>
                </wp:inline>
              </w:drawing>
            </w:r>
          </w:p>
        </w:tc>
      </w:tr>
      <w:tr w:rsidR="008D0D83" w:rsidRPr="00584B95" w:rsidTr="00DE1E5F">
        <w:tc>
          <w:tcPr>
            <w:tcW w:w="7393"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9D3F05" w:rsidP="00DE1E5F">
            <w:pPr>
              <w:jc w:val="center"/>
              <w:rPr>
                <w:rFonts w:ascii="Times New Roman" w:hAnsi="Times New Roman"/>
                <w:sz w:val="24"/>
                <w:szCs w:val="24"/>
              </w:rPr>
            </w:pPr>
            <w:r w:rsidRPr="00DE1E5F">
              <w:rPr>
                <w:noProof/>
                <w:lang w:val="en-US"/>
              </w:rPr>
              <w:lastRenderedPageBreak/>
              <w:drawing>
                <wp:inline distT="0" distB="0" distL="0" distR="0">
                  <wp:extent cx="4062730" cy="2863850"/>
                  <wp:effectExtent l="0" t="0" r="0" b="0"/>
                  <wp:docPr id="319"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0"/>
                          <pic:cNvPicPr>
                            <a:picLocks noChangeAspect="1" noChangeArrowheads="1"/>
                          </pic:cNvPicPr>
                        </pic:nvPicPr>
                        <pic:blipFill>
                          <a:blip r:embed="rId212" cstate="print">
                            <a:extLst>
                              <a:ext uri="{28A0092B-C50C-407E-A947-70E740481C1C}">
                                <a14:useLocalDpi xmlns:a14="http://schemas.microsoft.com/office/drawing/2010/main" val="0"/>
                              </a:ext>
                            </a:extLst>
                          </a:blip>
                          <a:srcRect l="13144" t="9975" r="21472" b="8179"/>
                          <a:stretch>
                            <a:fillRect/>
                          </a:stretch>
                        </pic:blipFill>
                        <pic:spPr bwMode="auto">
                          <a:xfrm>
                            <a:off x="0" y="0"/>
                            <a:ext cx="4062730" cy="2863850"/>
                          </a:xfrm>
                          <a:prstGeom prst="rect">
                            <a:avLst/>
                          </a:prstGeom>
                          <a:noFill/>
                          <a:ln>
                            <a:noFill/>
                          </a:ln>
                        </pic:spPr>
                      </pic:pic>
                    </a:graphicData>
                  </a:graphic>
                </wp:inline>
              </w:drawing>
            </w:r>
          </w:p>
        </w:tc>
        <w:tc>
          <w:tcPr>
            <w:tcW w:w="7393"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9D3F05" w:rsidP="00DE1E5F">
            <w:pPr>
              <w:jc w:val="center"/>
              <w:rPr>
                <w:rFonts w:ascii="Times New Roman" w:hAnsi="Times New Roman"/>
                <w:sz w:val="24"/>
                <w:szCs w:val="24"/>
              </w:rPr>
            </w:pPr>
            <w:r w:rsidRPr="00DE1E5F">
              <w:rPr>
                <w:noProof/>
                <w:lang w:val="en-US"/>
              </w:rPr>
              <w:drawing>
                <wp:inline distT="0" distB="0" distL="0" distR="0">
                  <wp:extent cx="3898900" cy="2760345"/>
                  <wp:effectExtent l="0" t="0" r="0" b="0"/>
                  <wp:docPr id="320"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1"/>
                          <pic:cNvPicPr>
                            <a:picLocks noChangeAspect="1" noChangeArrowheads="1"/>
                          </pic:cNvPicPr>
                        </pic:nvPicPr>
                        <pic:blipFill>
                          <a:blip r:embed="rId213" cstate="print">
                            <a:extLst>
                              <a:ext uri="{28A0092B-C50C-407E-A947-70E740481C1C}">
                                <a14:useLocalDpi xmlns:a14="http://schemas.microsoft.com/office/drawing/2010/main" val="0"/>
                              </a:ext>
                            </a:extLst>
                          </a:blip>
                          <a:srcRect l="13144" t="9628" r="21472" b="8179"/>
                          <a:stretch>
                            <a:fillRect/>
                          </a:stretch>
                        </pic:blipFill>
                        <pic:spPr bwMode="auto">
                          <a:xfrm>
                            <a:off x="0" y="0"/>
                            <a:ext cx="3898900" cy="2760345"/>
                          </a:xfrm>
                          <a:prstGeom prst="rect">
                            <a:avLst/>
                          </a:prstGeom>
                          <a:noFill/>
                          <a:ln>
                            <a:noFill/>
                          </a:ln>
                        </pic:spPr>
                      </pic:pic>
                    </a:graphicData>
                  </a:graphic>
                </wp:inline>
              </w:drawing>
            </w:r>
          </w:p>
        </w:tc>
      </w:tr>
    </w:tbl>
    <w:p w:rsidR="008D0D83" w:rsidRPr="00584B95" w:rsidRDefault="008D0D83" w:rsidP="008D0D83">
      <w:pPr>
        <w:spacing w:after="0" w:line="240" w:lineRule="auto"/>
        <w:jc w:val="center"/>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0"/>
        <w:gridCol w:w="7280"/>
      </w:tblGrid>
      <w:tr w:rsidR="008D0D83" w:rsidRPr="00584B95" w:rsidTr="00DE1E5F">
        <w:tc>
          <w:tcPr>
            <w:tcW w:w="7393"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9D3F05" w:rsidP="00DE1E5F">
            <w:pPr>
              <w:jc w:val="center"/>
              <w:rPr>
                <w:rFonts w:ascii="Times New Roman" w:hAnsi="Times New Roman"/>
                <w:sz w:val="24"/>
                <w:szCs w:val="24"/>
              </w:rPr>
            </w:pPr>
            <w:r w:rsidRPr="00DE1E5F">
              <w:rPr>
                <w:noProof/>
                <w:lang w:val="en-US"/>
              </w:rPr>
              <w:lastRenderedPageBreak/>
              <w:drawing>
                <wp:inline distT="0" distB="0" distL="0" distR="0">
                  <wp:extent cx="4037330" cy="2837815"/>
                  <wp:effectExtent l="0" t="0" r="0" b="0"/>
                  <wp:docPr id="321"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2"/>
                          <pic:cNvPicPr>
                            <a:picLocks noChangeAspect="1" noChangeArrowheads="1"/>
                          </pic:cNvPicPr>
                        </pic:nvPicPr>
                        <pic:blipFill>
                          <a:blip r:embed="rId214">
                            <a:extLst>
                              <a:ext uri="{28A0092B-C50C-407E-A947-70E740481C1C}">
                                <a14:useLocalDpi xmlns:a14="http://schemas.microsoft.com/office/drawing/2010/main" val="0"/>
                              </a:ext>
                            </a:extLst>
                          </a:blip>
                          <a:srcRect l="12952" t="9279" r="20941" b="8247"/>
                          <a:stretch>
                            <a:fillRect/>
                          </a:stretch>
                        </pic:blipFill>
                        <pic:spPr bwMode="auto">
                          <a:xfrm>
                            <a:off x="0" y="0"/>
                            <a:ext cx="4037330" cy="2837815"/>
                          </a:xfrm>
                          <a:prstGeom prst="rect">
                            <a:avLst/>
                          </a:prstGeom>
                          <a:noFill/>
                          <a:ln>
                            <a:noFill/>
                          </a:ln>
                        </pic:spPr>
                      </pic:pic>
                    </a:graphicData>
                  </a:graphic>
                </wp:inline>
              </w:drawing>
            </w:r>
          </w:p>
        </w:tc>
        <w:tc>
          <w:tcPr>
            <w:tcW w:w="7393"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9D3F05" w:rsidP="00DE1E5F">
            <w:pPr>
              <w:jc w:val="center"/>
              <w:rPr>
                <w:rFonts w:ascii="Times New Roman" w:hAnsi="Times New Roman"/>
                <w:sz w:val="24"/>
                <w:szCs w:val="24"/>
              </w:rPr>
            </w:pPr>
            <w:r w:rsidRPr="00DE1E5F">
              <w:rPr>
                <w:noProof/>
                <w:lang w:val="en-US"/>
              </w:rPr>
              <w:drawing>
                <wp:inline distT="0" distB="0" distL="0" distR="0">
                  <wp:extent cx="4045585" cy="2829560"/>
                  <wp:effectExtent l="0" t="0" r="0" b="0"/>
                  <wp:docPr id="322"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3"/>
                          <pic:cNvPicPr>
                            <a:picLocks noChangeAspect="1" noChangeArrowheads="1"/>
                          </pic:cNvPicPr>
                        </pic:nvPicPr>
                        <pic:blipFill>
                          <a:blip r:embed="rId215" cstate="print">
                            <a:extLst>
                              <a:ext uri="{28A0092B-C50C-407E-A947-70E740481C1C}">
                                <a14:useLocalDpi xmlns:a14="http://schemas.microsoft.com/office/drawing/2010/main" val="0"/>
                              </a:ext>
                            </a:extLst>
                          </a:blip>
                          <a:srcRect l="13338" t="9628" r="21085" b="8522"/>
                          <a:stretch>
                            <a:fillRect/>
                          </a:stretch>
                        </pic:blipFill>
                        <pic:spPr bwMode="auto">
                          <a:xfrm>
                            <a:off x="0" y="0"/>
                            <a:ext cx="4045585" cy="2829560"/>
                          </a:xfrm>
                          <a:prstGeom prst="rect">
                            <a:avLst/>
                          </a:prstGeom>
                          <a:noFill/>
                          <a:ln>
                            <a:noFill/>
                          </a:ln>
                        </pic:spPr>
                      </pic:pic>
                    </a:graphicData>
                  </a:graphic>
                </wp:inline>
              </w:drawing>
            </w:r>
          </w:p>
        </w:tc>
      </w:tr>
      <w:tr w:rsidR="008D0D83" w:rsidRPr="00584B95" w:rsidTr="00DE1E5F">
        <w:tc>
          <w:tcPr>
            <w:tcW w:w="7393"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9D3F05" w:rsidP="00DE1E5F">
            <w:pPr>
              <w:jc w:val="center"/>
              <w:rPr>
                <w:rFonts w:ascii="Times New Roman" w:hAnsi="Times New Roman"/>
                <w:sz w:val="24"/>
                <w:szCs w:val="24"/>
              </w:rPr>
            </w:pPr>
            <w:r w:rsidRPr="00DE1E5F">
              <w:rPr>
                <w:noProof/>
                <w:lang w:val="en-US"/>
              </w:rPr>
              <w:lastRenderedPageBreak/>
              <w:drawing>
                <wp:inline distT="0" distB="0" distL="0" distR="0">
                  <wp:extent cx="4045585" cy="2837815"/>
                  <wp:effectExtent l="0" t="0" r="0" b="0"/>
                  <wp:docPr id="323"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4"/>
                          <pic:cNvPicPr>
                            <a:picLocks noChangeAspect="1" noChangeArrowheads="1"/>
                          </pic:cNvPicPr>
                        </pic:nvPicPr>
                        <pic:blipFill>
                          <a:blip r:embed="rId216" cstate="print">
                            <a:extLst>
                              <a:ext uri="{28A0092B-C50C-407E-A947-70E740481C1C}">
                                <a14:useLocalDpi xmlns:a14="http://schemas.microsoft.com/office/drawing/2010/main" val="0"/>
                              </a:ext>
                            </a:extLst>
                          </a:blip>
                          <a:srcRect l="13144" t="9279" r="20361" b="7561"/>
                          <a:stretch>
                            <a:fillRect/>
                          </a:stretch>
                        </pic:blipFill>
                        <pic:spPr bwMode="auto">
                          <a:xfrm>
                            <a:off x="0" y="0"/>
                            <a:ext cx="4045585" cy="2837815"/>
                          </a:xfrm>
                          <a:prstGeom prst="rect">
                            <a:avLst/>
                          </a:prstGeom>
                          <a:noFill/>
                          <a:ln>
                            <a:noFill/>
                          </a:ln>
                        </pic:spPr>
                      </pic:pic>
                    </a:graphicData>
                  </a:graphic>
                </wp:inline>
              </w:drawing>
            </w:r>
          </w:p>
        </w:tc>
        <w:tc>
          <w:tcPr>
            <w:tcW w:w="7393"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9D3F05" w:rsidP="00DE1E5F">
            <w:pPr>
              <w:jc w:val="center"/>
              <w:rPr>
                <w:rFonts w:ascii="Times New Roman" w:hAnsi="Times New Roman"/>
                <w:sz w:val="24"/>
                <w:szCs w:val="24"/>
              </w:rPr>
            </w:pPr>
            <w:r w:rsidRPr="00DE1E5F">
              <w:rPr>
                <w:noProof/>
                <w:lang w:val="en-US"/>
              </w:rPr>
              <w:drawing>
                <wp:inline distT="0" distB="0" distL="0" distR="0">
                  <wp:extent cx="3968115" cy="2820670"/>
                  <wp:effectExtent l="0" t="0" r="0" b="0"/>
                  <wp:docPr id="324"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5"/>
                          <pic:cNvPicPr>
                            <a:picLocks noChangeAspect="1" noChangeArrowheads="1"/>
                          </pic:cNvPicPr>
                        </pic:nvPicPr>
                        <pic:blipFill>
                          <a:blip r:embed="rId217" cstate="print">
                            <a:extLst>
                              <a:ext uri="{28A0092B-C50C-407E-A947-70E740481C1C}">
                                <a14:useLocalDpi xmlns:a14="http://schemas.microsoft.com/office/drawing/2010/main" val="0"/>
                              </a:ext>
                            </a:extLst>
                          </a:blip>
                          <a:srcRect l="13724" t="9628" r="21278" b="8179"/>
                          <a:stretch>
                            <a:fillRect/>
                          </a:stretch>
                        </pic:blipFill>
                        <pic:spPr bwMode="auto">
                          <a:xfrm>
                            <a:off x="0" y="0"/>
                            <a:ext cx="3968115" cy="2820670"/>
                          </a:xfrm>
                          <a:prstGeom prst="rect">
                            <a:avLst/>
                          </a:prstGeom>
                          <a:noFill/>
                          <a:ln>
                            <a:noFill/>
                          </a:ln>
                        </pic:spPr>
                      </pic:pic>
                    </a:graphicData>
                  </a:graphic>
                </wp:inline>
              </w:drawing>
            </w:r>
          </w:p>
        </w:tc>
      </w:tr>
    </w:tbl>
    <w:p w:rsidR="008D0D83" w:rsidRPr="00584B95" w:rsidRDefault="008D0D83" w:rsidP="008D0D83">
      <w:pPr>
        <w:spacing w:after="0" w:line="240" w:lineRule="auto"/>
        <w:jc w:val="center"/>
        <w:rPr>
          <w:rFonts w:ascii="Times New Roman" w:hAnsi="Times New Roman"/>
          <w:sz w:val="24"/>
          <w:szCs w:val="24"/>
        </w:rPr>
      </w:pPr>
    </w:p>
    <w:p w:rsidR="001F7A9B" w:rsidRDefault="001F7A9B">
      <w:pPr>
        <w:spacing w:after="0"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br w:type="page"/>
      </w:r>
    </w:p>
    <w:p w:rsidR="008D0D83" w:rsidRPr="00584B95" w:rsidRDefault="008D0D83" w:rsidP="008D0D83">
      <w:pPr>
        <w:spacing w:after="0" w:line="240" w:lineRule="auto"/>
        <w:ind w:firstLine="720"/>
        <w:jc w:val="center"/>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lastRenderedPageBreak/>
        <w:t>Сборочный чертеж и чертежи основных узлов ПСП</w:t>
      </w:r>
    </w:p>
    <w:p w:rsidR="008D0D83" w:rsidRPr="00584B95" w:rsidRDefault="009D3F05" w:rsidP="008D0D83">
      <w:pPr>
        <w:spacing w:after="0" w:line="240" w:lineRule="auto"/>
        <w:ind w:firstLine="720"/>
        <w:jc w:val="center"/>
        <w:rPr>
          <w:rFonts w:ascii="Times New Roman" w:eastAsia="Times New Roman" w:hAnsi="Times New Roman"/>
          <w:sz w:val="24"/>
          <w:szCs w:val="24"/>
          <w:lang w:eastAsia="ru-RU"/>
        </w:rPr>
      </w:pPr>
      <w:r w:rsidRPr="008D0D83">
        <w:rPr>
          <w:noProof/>
          <w:lang w:val="en-US"/>
        </w:rPr>
        <w:drawing>
          <wp:inline distT="0" distB="0" distL="0" distR="0">
            <wp:extent cx="7531100" cy="5305425"/>
            <wp:effectExtent l="0" t="0" r="0" b="0"/>
            <wp:docPr id="325"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6"/>
                    <pic:cNvPicPr>
                      <a:picLocks noChangeAspect="1" noChangeArrowheads="1"/>
                    </pic:cNvPicPr>
                  </pic:nvPicPr>
                  <pic:blipFill>
                    <a:blip r:embed="rId218">
                      <a:extLst>
                        <a:ext uri="{28A0092B-C50C-407E-A947-70E740481C1C}">
                          <a14:useLocalDpi xmlns:a14="http://schemas.microsoft.com/office/drawing/2010/main" val="0"/>
                        </a:ext>
                      </a:extLst>
                    </a:blip>
                    <a:srcRect l="13144" t="9966" r="20941" b="7561"/>
                    <a:stretch>
                      <a:fillRect/>
                    </a:stretch>
                  </pic:blipFill>
                  <pic:spPr bwMode="auto">
                    <a:xfrm>
                      <a:off x="0" y="0"/>
                      <a:ext cx="7531100" cy="5305425"/>
                    </a:xfrm>
                    <a:prstGeom prst="rect">
                      <a:avLst/>
                    </a:prstGeom>
                    <a:noFill/>
                    <a:ln>
                      <a:noFill/>
                    </a:ln>
                  </pic:spPr>
                </pic:pic>
              </a:graphicData>
            </a:graphic>
          </wp:inline>
        </w:drawing>
      </w:r>
    </w:p>
    <w:p w:rsidR="008D0D83" w:rsidRPr="00584B95" w:rsidRDefault="008D0D83" w:rsidP="008D0D83">
      <w:pPr>
        <w:spacing w:after="0" w:line="240" w:lineRule="auto"/>
        <w:ind w:firstLine="720"/>
        <w:jc w:val="center"/>
        <w:rPr>
          <w:rFonts w:ascii="Times New Roman" w:eastAsia="Times New Roman" w:hAnsi="Times New Roman"/>
          <w:sz w:val="24"/>
          <w:szCs w:val="24"/>
          <w:lang w:eastAsia="ru-RU"/>
        </w:rPr>
      </w:pPr>
    </w:p>
    <w:p w:rsidR="008D0D83" w:rsidRPr="00584B95" w:rsidRDefault="009D3F05" w:rsidP="008D0D83">
      <w:pPr>
        <w:spacing w:after="0" w:line="240" w:lineRule="auto"/>
        <w:ind w:firstLine="720"/>
        <w:jc w:val="center"/>
        <w:rPr>
          <w:rFonts w:ascii="Times New Roman" w:eastAsia="Times New Roman" w:hAnsi="Times New Roman"/>
          <w:sz w:val="24"/>
          <w:szCs w:val="24"/>
          <w:lang w:eastAsia="ru-RU"/>
        </w:rPr>
      </w:pPr>
      <w:r w:rsidRPr="008D0D83">
        <w:rPr>
          <w:rFonts w:ascii="Times New Roman" w:eastAsia="Times New Roman" w:hAnsi="Times New Roman"/>
          <w:noProof/>
          <w:sz w:val="24"/>
          <w:szCs w:val="24"/>
          <w:lang w:val="en-US"/>
        </w:rPr>
        <w:lastRenderedPageBreak/>
        <w:drawing>
          <wp:inline distT="0" distB="0" distL="0" distR="0">
            <wp:extent cx="7927975" cy="5598795"/>
            <wp:effectExtent l="0" t="0" r="0" b="0"/>
            <wp:docPr id="326" name="Рисунок 227" descr="Описание: W:\Сагидолдин А\ППС\13.10\ПСП.01.01.СБ (Контейнер-трансформер в сборе)_Sheet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7" descr="Описание: W:\Сагидолдин А\ППС\13.10\ПСП.01.01.СБ (Контейнер-трансформер в сборе)_Sheet_1.jp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7927975" cy="5598795"/>
                    </a:xfrm>
                    <a:prstGeom prst="rect">
                      <a:avLst/>
                    </a:prstGeom>
                    <a:noFill/>
                    <a:ln>
                      <a:noFill/>
                    </a:ln>
                  </pic:spPr>
                </pic:pic>
              </a:graphicData>
            </a:graphic>
          </wp:inline>
        </w:drawing>
      </w:r>
    </w:p>
    <w:p w:rsidR="008D0D83" w:rsidRPr="00584B95" w:rsidRDefault="008D0D83" w:rsidP="008D0D83">
      <w:pPr>
        <w:spacing w:after="0" w:line="240" w:lineRule="auto"/>
        <w:ind w:firstLine="720"/>
        <w:jc w:val="center"/>
        <w:rPr>
          <w:rFonts w:ascii="Times New Roman" w:eastAsia="Times New Roman" w:hAnsi="Times New Roman"/>
          <w:sz w:val="24"/>
          <w:szCs w:val="24"/>
          <w:lang w:eastAsia="ru-RU"/>
        </w:rPr>
      </w:pPr>
    </w:p>
    <w:p w:rsidR="008D0D83" w:rsidRPr="00584B95" w:rsidRDefault="009D3F05" w:rsidP="008D0D83">
      <w:pPr>
        <w:spacing w:after="0" w:line="240" w:lineRule="auto"/>
        <w:ind w:firstLine="720"/>
        <w:jc w:val="center"/>
        <w:rPr>
          <w:rFonts w:ascii="Times New Roman" w:eastAsia="Times New Roman" w:hAnsi="Times New Roman"/>
          <w:sz w:val="24"/>
          <w:szCs w:val="24"/>
          <w:lang w:eastAsia="ru-RU"/>
        </w:rPr>
      </w:pPr>
      <w:r w:rsidRPr="008D0D83">
        <w:rPr>
          <w:rFonts w:ascii="Times New Roman" w:eastAsia="Times New Roman" w:hAnsi="Times New Roman"/>
          <w:noProof/>
          <w:sz w:val="24"/>
          <w:szCs w:val="24"/>
          <w:lang w:val="en-US"/>
        </w:rPr>
        <w:drawing>
          <wp:inline distT="0" distB="0" distL="0" distR="0">
            <wp:extent cx="7574280" cy="5356860"/>
            <wp:effectExtent l="0" t="0" r="0" b="0"/>
            <wp:docPr id="327" name="Рисунок 24" descr="Описание: W:\Сагидолдин А\ППС\13.10\ПСП.01.01.СБ (Контейнер-трансформер в сборе)_Sheet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Описание: W:\Сагидолдин А\ППС\13.10\ПСП.01.01.СБ (Контейнер-трансформер в сборе)_Sheet_2.jp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7574280" cy="5356860"/>
                    </a:xfrm>
                    <a:prstGeom prst="rect">
                      <a:avLst/>
                    </a:prstGeom>
                    <a:noFill/>
                    <a:ln>
                      <a:noFill/>
                    </a:ln>
                  </pic:spPr>
                </pic:pic>
              </a:graphicData>
            </a:graphic>
          </wp:inline>
        </w:drawing>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96"/>
        <w:gridCol w:w="7590"/>
      </w:tblGrid>
      <w:tr w:rsidR="008D0D83" w:rsidRPr="00584B95" w:rsidTr="00DE1E5F">
        <w:tc>
          <w:tcPr>
            <w:tcW w:w="7196"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9D3F05" w:rsidP="00DE1E5F">
            <w:pPr>
              <w:jc w:val="center"/>
              <w:rPr>
                <w:rFonts w:ascii="Times New Roman" w:eastAsia="Times New Roman" w:hAnsi="Times New Roman"/>
                <w:sz w:val="24"/>
                <w:szCs w:val="24"/>
                <w:lang w:eastAsia="ru-RU"/>
              </w:rPr>
            </w:pPr>
            <w:r w:rsidRPr="00DE1E5F">
              <w:rPr>
                <w:noProof/>
                <w:lang w:val="en-US"/>
              </w:rPr>
              <w:lastRenderedPageBreak/>
              <w:drawing>
                <wp:inline distT="0" distB="0" distL="0" distR="0">
                  <wp:extent cx="4166870" cy="2803525"/>
                  <wp:effectExtent l="0" t="0" r="0" b="0"/>
                  <wp:docPr id="3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221">
                            <a:extLst>
                              <a:ext uri="{28A0092B-C50C-407E-A947-70E740481C1C}">
                                <a14:useLocalDpi xmlns:a14="http://schemas.microsoft.com/office/drawing/2010/main" val="0"/>
                              </a:ext>
                            </a:extLst>
                          </a:blip>
                          <a:srcRect l="13338" t="9622" r="21329" b="9277"/>
                          <a:stretch>
                            <a:fillRect/>
                          </a:stretch>
                        </pic:blipFill>
                        <pic:spPr bwMode="auto">
                          <a:xfrm>
                            <a:off x="0" y="0"/>
                            <a:ext cx="4166870" cy="2803525"/>
                          </a:xfrm>
                          <a:prstGeom prst="rect">
                            <a:avLst/>
                          </a:prstGeom>
                          <a:noFill/>
                          <a:ln>
                            <a:noFill/>
                          </a:ln>
                        </pic:spPr>
                      </pic:pic>
                    </a:graphicData>
                  </a:graphic>
                </wp:inline>
              </w:drawing>
            </w:r>
          </w:p>
        </w:tc>
        <w:tc>
          <w:tcPr>
            <w:tcW w:w="7590"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9D3F05" w:rsidP="00DE1E5F">
            <w:pPr>
              <w:jc w:val="center"/>
              <w:rPr>
                <w:rFonts w:ascii="Times New Roman" w:eastAsia="Times New Roman" w:hAnsi="Times New Roman"/>
                <w:sz w:val="24"/>
                <w:szCs w:val="24"/>
                <w:lang w:eastAsia="ru-RU"/>
              </w:rPr>
            </w:pPr>
            <w:r w:rsidRPr="00DE1E5F">
              <w:rPr>
                <w:noProof/>
                <w:sz w:val="24"/>
                <w:szCs w:val="24"/>
                <w:lang w:val="en-US"/>
              </w:rPr>
              <w:drawing>
                <wp:inline distT="0" distB="0" distL="0" distR="0">
                  <wp:extent cx="4865370" cy="2889885"/>
                  <wp:effectExtent l="0" t="0" r="0" b="0"/>
                  <wp:docPr id="329" name="Рисунок 25" descr="Описание: W:\Сагидолдин А\ППС\13.10\ПСП в сборе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Описание: W:\Сагидолдин А\ППС\13.10\ПСП в сборе_1.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865370" cy="2889885"/>
                          </a:xfrm>
                          <a:prstGeom prst="rect">
                            <a:avLst/>
                          </a:prstGeom>
                          <a:noFill/>
                          <a:ln>
                            <a:noFill/>
                          </a:ln>
                        </pic:spPr>
                      </pic:pic>
                    </a:graphicData>
                  </a:graphic>
                </wp:inline>
              </w:drawing>
            </w:r>
          </w:p>
        </w:tc>
      </w:tr>
      <w:tr w:rsidR="008D0D83" w:rsidRPr="00584B95" w:rsidTr="00DE1E5F">
        <w:tc>
          <w:tcPr>
            <w:tcW w:w="7196"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9D3F05" w:rsidP="00DE1E5F">
            <w:pPr>
              <w:jc w:val="center"/>
              <w:rPr>
                <w:rFonts w:ascii="Times New Roman" w:eastAsia="Times New Roman" w:hAnsi="Times New Roman"/>
                <w:sz w:val="24"/>
                <w:szCs w:val="24"/>
                <w:lang w:eastAsia="ru-RU"/>
              </w:rPr>
            </w:pPr>
            <w:r w:rsidRPr="00DE1E5F">
              <w:rPr>
                <w:noProof/>
                <w:lang w:val="en-US"/>
              </w:rPr>
              <w:lastRenderedPageBreak/>
              <w:drawing>
                <wp:inline distT="0" distB="0" distL="0" distR="0">
                  <wp:extent cx="3985260" cy="2769235"/>
                  <wp:effectExtent l="0" t="0" r="0" b="0"/>
                  <wp:docPr id="330"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223" cstate="print">
                            <a:extLst>
                              <a:ext uri="{28A0092B-C50C-407E-A947-70E740481C1C}">
                                <a14:useLocalDpi xmlns:a14="http://schemas.microsoft.com/office/drawing/2010/main" val="0"/>
                              </a:ext>
                            </a:extLst>
                          </a:blip>
                          <a:srcRect l="12952" t="9279" r="20941" b="7561"/>
                          <a:stretch>
                            <a:fillRect/>
                          </a:stretch>
                        </pic:blipFill>
                        <pic:spPr bwMode="auto">
                          <a:xfrm>
                            <a:off x="0" y="0"/>
                            <a:ext cx="3985260" cy="2769235"/>
                          </a:xfrm>
                          <a:prstGeom prst="rect">
                            <a:avLst/>
                          </a:prstGeom>
                          <a:noFill/>
                          <a:ln>
                            <a:noFill/>
                          </a:ln>
                        </pic:spPr>
                      </pic:pic>
                    </a:graphicData>
                  </a:graphic>
                </wp:inline>
              </w:drawing>
            </w:r>
          </w:p>
        </w:tc>
        <w:tc>
          <w:tcPr>
            <w:tcW w:w="7590"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9D3F05" w:rsidP="00DE1E5F">
            <w:pPr>
              <w:jc w:val="center"/>
              <w:rPr>
                <w:rFonts w:ascii="Times New Roman" w:eastAsia="Times New Roman" w:hAnsi="Times New Roman"/>
                <w:sz w:val="24"/>
                <w:szCs w:val="24"/>
                <w:lang w:eastAsia="ru-RU"/>
              </w:rPr>
            </w:pPr>
            <w:r w:rsidRPr="00DE1E5F">
              <w:rPr>
                <w:noProof/>
                <w:sz w:val="24"/>
                <w:szCs w:val="24"/>
                <w:lang w:val="en-US"/>
              </w:rPr>
              <w:drawing>
                <wp:inline distT="0" distB="0" distL="0" distR="0">
                  <wp:extent cx="4123690" cy="2656840"/>
                  <wp:effectExtent l="0" t="0" r="0" b="0"/>
                  <wp:docPr id="331" name="Рисунок 26" descr="Описание: W:\Сагидолдин А\ППС\13.10\ПСП в сборе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Описание: W:\Сагидолдин А\ППС\13.10\ПСП в сборе_2.jp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4123690" cy="2656840"/>
                          </a:xfrm>
                          <a:prstGeom prst="rect">
                            <a:avLst/>
                          </a:prstGeom>
                          <a:noFill/>
                          <a:ln>
                            <a:noFill/>
                          </a:ln>
                        </pic:spPr>
                      </pic:pic>
                    </a:graphicData>
                  </a:graphic>
                </wp:inline>
              </w:drawing>
            </w:r>
          </w:p>
        </w:tc>
      </w:tr>
    </w:tbl>
    <w:p w:rsidR="008D0D83" w:rsidRPr="00584B95" w:rsidRDefault="008D0D83" w:rsidP="008D0D83">
      <w:pPr>
        <w:spacing w:after="0" w:line="240" w:lineRule="auto"/>
        <w:ind w:firstLine="720"/>
        <w:jc w:val="center"/>
        <w:rPr>
          <w:rFonts w:ascii="Times New Roman" w:eastAsia="Times New Roman" w:hAnsi="Times New Roman"/>
          <w:sz w:val="24"/>
          <w:szCs w:val="24"/>
          <w:lang w:eastAsia="ru-RU"/>
        </w:rPr>
      </w:pPr>
    </w:p>
    <w:p w:rsidR="0092127D" w:rsidRDefault="0092127D">
      <w:pPr>
        <w:spacing w:after="0" w:line="240" w:lineRule="auto"/>
        <w:rPr>
          <w:rFonts w:ascii="Times New Roman" w:eastAsia="Times New Roman" w:hAnsi="Times New Roman"/>
          <w:sz w:val="28"/>
          <w:szCs w:val="28"/>
          <w:lang w:eastAsia="ru-RU"/>
        </w:rPr>
      </w:pPr>
      <w:r>
        <w:rPr>
          <w:rFonts w:ascii="Times New Roman" w:eastAsia="Times New Roman" w:hAnsi="Times New Roman"/>
          <w:sz w:val="28"/>
          <w:szCs w:val="28"/>
          <w:lang w:eastAsia="ru-RU"/>
        </w:rPr>
        <w:br w:type="page"/>
      </w:r>
    </w:p>
    <w:p w:rsidR="008D0D83" w:rsidRPr="00584B95" w:rsidRDefault="008D0D83" w:rsidP="008D0D83">
      <w:pPr>
        <w:spacing w:after="0" w:line="240" w:lineRule="auto"/>
        <w:ind w:firstLine="720"/>
        <w:jc w:val="center"/>
        <w:rPr>
          <w:rFonts w:ascii="Times New Roman" w:eastAsia="Times New Roman" w:hAnsi="Times New Roman"/>
          <w:sz w:val="28"/>
          <w:szCs w:val="28"/>
          <w:lang w:eastAsia="ru-RU"/>
        </w:rPr>
      </w:pPr>
      <w:r w:rsidRPr="00584B95">
        <w:rPr>
          <w:rFonts w:ascii="Times New Roman" w:eastAsia="Times New Roman" w:hAnsi="Times New Roman"/>
          <w:sz w:val="28"/>
          <w:szCs w:val="28"/>
          <w:lang w:eastAsia="ru-RU"/>
        </w:rPr>
        <w:lastRenderedPageBreak/>
        <w:t>Сборочные чертеж и чертежи основных узлов усовершенствованного образца шерстопресса</w:t>
      </w:r>
    </w:p>
    <w:p w:rsidR="008D0D83" w:rsidRPr="00584B95" w:rsidRDefault="009D3F05" w:rsidP="008D0D83">
      <w:pPr>
        <w:spacing w:after="0" w:line="240" w:lineRule="auto"/>
        <w:ind w:firstLine="720"/>
        <w:jc w:val="center"/>
        <w:rPr>
          <w:rFonts w:ascii="Times New Roman" w:eastAsia="Times New Roman" w:hAnsi="Times New Roman"/>
          <w:sz w:val="28"/>
          <w:szCs w:val="28"/>
          <w:lang w:eastAsia="ru-RU"/>
        </w:rPr>
      </w:pPr>
      <w:r w:rsidRPr="008D0D83">
        <w:rPr>
          <w:rFonts w:ascii="Times New Roman" w:eastAsia="Times New Roman" w:hAnsi="Times New Roman"/>
          <w:noProof/>
          <w:sz w:val="28"/>
          <w:szCs w:val="28"/>
          <w:lang w:val="en-US"/>
        </w:rPr>
        <w:drawing>
          <wp:inline distT="0" distB="0" distL="0" distR="0">
            <wp:extent cx="7427595" cy="5245100"/>
            <wp:effectExtent l="0" t="0" r="0" b="0"/>
            <wp:docPr id="332" name="Рисунок 36" descr="Описание: W:\Галиев А࢘\ПРЕСС_jpg\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Описание: W:\Галиев А࢘\ПРЕСС_jpg\01.jp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7427595" cy="5245100"/>
                    </a:xfrm>
                    <a:prstGeom prst="rect">
                      <a:avLst/>
                    </a:prstGeom>
                    <a:noFill/>
                    <a:ln>
                      <a:noFill/>
                    </a:ln>
                  </pic:spPr>
                </pic:pic>
              </a:graphicData>
            </a:graphic>
          </wp:inline>
        </w:drawing>
      </w:r>
    </w:p>
    <w:p w:rsidR="008D0D83" w:rsidRPr="00584B95" w:rsidRDefault="009D3F05" w:rsidP="008D0D83">
      <w:pPr>
        <w:spacing w:after="0" w:line="240" w:lineRule="auto"/>
        <w:ind w:firstLine="720"/>
        <w:jc w:val="center"/>
        <w:rPr>
          <w:rFonts w:ascii="Times New Roman" w:eastAsia="Times New Roman" w:hAnsi="Times New Roman"/>
          <w:sz w:val="28"/>
          <w:szCs w:val="28"/>
          <w:lang w:eastAsia="ru-RU"/>
        </w:rPr>
      </w:pPr>
      <w:r w:rsidRPr="008D0D83">
        <w:rPr>
          <w:noProof/>
          <w:lang w:val="en-US"/>
        </w:rPr>
        <w:lastRenderedPageBreak/>
        <w:drawing>
          <wp:inline distT="0" distB="0" distL="0" distR="0">
            <wp:extent cx="7781290" cy="5486400"/>
            <wp:effectExtent l="0" t="0" r="0" b="0"/>
            <wp:docPr id="333"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226">
                      <a:extLst>
                        <a:ext uri="{28A0092B-C50C-407E-A947-70E740481C1C}">
                          <a14:useLocalDpi xmlns:a14="http://schemas.microsoft.com/office/drawing/2010/main" val="0"/>
                        </a:ext>
                      </a:extLst>
                    </a:blip>
                    <a:srcRect l="17265" t="12178" r="17847" b="6380"/>
                    <a:stretch>
                      <a:fillRect/>
                    </a:stretch>
                  </pic:blipFill>
                  <pic:spPr bwMode="auto">
                    <a:xfrm>
                      <a:off x="0" y="0"/>
                      <a:ext cx="7781290" cy="5486400"/>
                    </a:xfrm>
                    <a:prstGeom prst="rect">
                      <a:avLst/>
                    </a:prstGeom>
                    <a:noFill/>
                    <a:ln>
                      <a:noFill/>
                    </a:ln>
                  </pic:spPr>
                </pic:pic>
              </a:graphicData>
            </a:graphic>
          </wp:inline>
        </w:drawing>
      </w:r>
    </w:p>
    <w:p w:rsidR="008D0D83" w:rsidRPr="00584B95" w:rsidRDefault="009D3F05" w:rsidP="008D0D83">
      <w:pPr>
        <w:spacing w:after="0" w:line="240" w:lineRule="auto"/>
        <w:ind w:firstLine="720"/>
        <w:jc w:val="center"/>
        <w:rPr>
          <w:rFonts w:ascii="Times New Roman" w:eastAsia="Times New Roman" w:hAnsi="Times New Roman"/>
          <w:sz w:val="28"/>
          <w:szCs w:val="28"/>
          <w:lang w:eastAsia="ru-RU"/>
        </w:rPr>
      </w:pPr>
      <w:r w:rsidRPr="008D0D83">
        <w:rPr>
          <w:noProof/>
          <w:lang w:val="en-US"/>
        </w:rPr>
        <w:lastRenderedPageBreak/>
        <w:drawing>
          <wp:inline distT="0" distB="0" distL="0" distR="0">
            <wp:extent cx="8005445" cy="5624195"/>
            <wp:effectExtent l="0" t="0" r="0" b="0"/>
            <wp:docPr id="334"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227">
                      <a:extLst>
                        <a:ext uri="{28A0092B-C50C-407E-A947-70E740481C1C}">
                          <a14:useLocalDpi xmlns:a14="http://schemas.microsoft.com/office/drawing/2010/main" val="0"/>
                        </a:ext>
                      </a:extLst>
                    </a:blip>
                    <a:srcRect l="16888" t="12115" r="18063" b="6560"/>
                    <a:stretch>
                      <a:fillRect/>
                    </a:stretch>
                  </pic:blipFill>
                  <pic:spPr bwMode="auto">
                    <a:xfrm>
                      <a:off x="0" y="0"/>
                      <a:ext cx="8005445" cy="5624195"/>
                    </a:xfrm>
                    <a:prstGeom prst="rect">
                      <a:avLst/>
                    </a:prstGeom>
                    <a:noFill/>
                    <a:ln>
                      <a:noFill/>
                    </a:ln>
                  </pic:spPr>
                </pic:pic>
              </a:graphicData>
            </a:graphic>
          </wp:inline>
        </w:drawing>
      </w:r>
    </w:p>
    <w:p w:rsidR="008D0D83" w:rsidRPr="00584B95" w:rsidRDefault="009D3F05" w:rsidP="008D0D83">
      <w:pPr>
        <w:spacing w:after="0" w:line="240" w:lineRule="auto"/>
        <w:ind w:firstLine="720"/>
        <w:jc w:val="center"/>
        <w:rPr>
          <w:rFonts w:ascii="Times New Roman" w:eastAsia="Times New Roman" w:hAnsi="Times New Roman"/>
          <w:sz w:val="28"/>
          <w:szCs w:val="28"/>
          <w:lang w:eastAsia="ru-RU"/>
        </w:rPr>
      </w:pPr>
      <w:r w:rsidRPr="008D0D83">
        <w:rPr>
          <w:noProof/>
          <w:lang w:val="en-US"/>
        </w:rPr>
        <w:lastRenderedPageBreak/>
        <w:drawing>
          <wp:inline distT="0" distB="0" distL="0" distR="0">
            <wp:extent cx="7927975" cy="5607050"/>
            <wp:effectExtent l="0" t="0" r="0" b="0"/>
            <wp:docPr id="335"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228">
                      <a:extLst>
                        <a:ext uri="{28A0092B-C50C-407E-A947-70E740481C1C}">
                          <a14:useLocalDpi xmlns:a14="http://schemas.microsoft.com/office/drawing/2010/main" val="0"/>
                        </a:ext>
                      </a:extLst>
                    </a:blip>
                    <a:srcRect l="17879" t="14146" r="19231" b="6892"/>
                    <a:stretch>
                      <a:fillRect/>
                    </a:stretch>
                  </pic:blipFill>
                  <pic:spPr bwMode="auto">
                    <a:xfrm>
                      <a:off x="0" y="0"/>
                      <a:ext cx="7927975" cy="5607050"/>
                    </a:xfrm>
                    <a:prstGeom prst="rect">
                      <a:avLst/>
                    </a:prstGeom>
                    <a:noFill/>
                    <a:ln>
                      <a:noFill/>
                    </a:ln>
                  </pic:spPr>
                </pic:pic>
              </a:graphicData>
            </a:graphic>
          </wp:inline>
        </w:drawing>
      </w:r>
    </w:p>
    <w:p w:rsidR="008D0D83" w:rsidRPr="00584B95" w:rsidRDefault="009D3F05" w:rsidP="008D0D83">
      <w:pPr>
        <w:spacing w:after="0" w:line="240" w:lineRule="auto"/>
        <w:ind w:firstLine="720"/>
        <w:jc w:val="center"/>
        <w:rPr>
          <w:rFonts w:ascii="Times New Roman" w:eastAsia="Times New Roman" w:hAnsi="Times New Roman"/>
          <w:sz w:val="28"/>
          <w:szCs w:val="28"/>
          <w:lang w:eastAsia="ru-RU"/>
        </w:rPr>
      </w:pPr>
      <w:r w:rsidRPr="008D0D83">
        <w:rPr>
          <w:noProof/>
          <w:lang w:val="en-US"/>
        </w:rPr>
        <w:lastRenderedPageBreak/>
        <w:drawing>
          <wp:inline distT="0" distB="0" distL="0" distR="0">
            <wp:extent cx="8143240" cy="5659120"/>
            <wp:effectExtent l="0" t="0" r="0" b="0"/>
            <wp:docPr id="33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229">
                      <a:extLst>
                        <a:ext uri="{28A0092B-C50C-407E-A947-70E740481C1C}">
                          <a14:useLocalDpi xmlns:a14="http://schemas.microsoft.com/office/drawing/2010/main" val="0"/>
                        </a:ext>
                      </a:extLst>
                    </a:blip>
                    <a:srcRect l="17554" t="12480" r="19090" b="9302"/>
                    <a:stretch>
                      <a:fillRect/>
                    </a:stretch>
                  </pic:blipFill>
                  <pic:spPr bwMode="auto">
                    <a:xfrm>
                      <a:off x="0" y="0"/>
                      <a:ext cx="8143240" cy="5659120"/>
                    </a:xfrm>
                    <a:prstGeom prst="rect">
                      <a:avLst/>
                    </a:prstGeom>
                    <a:noFill/>
                    <a:ln>
                      <a:noFill/>
                    </a:ln>
                  </pic:spPr>
                </pic:pic>
              </a:graphicData>
            </a:graphic>
          </wp:inline>
        </w:drawing>
      </w:r>
    </w:p>
    <w:p w:rsidR="008D0D83" w:rsidRPr="00584B95" w:rsidRDefault="009D3F05" w:rsidP="008D0D83">
      <w:pPr>
        <w:spacing w:after="0" w:line="240" w:lineRule="auto"/>
        <w:ind w:firstLine="720"/>
        <w:jc w:val="center"/>
        <w:rPr>
          <w:rFonts w:ascii="Times New Roman" w:eastAsia="Times New Roman" w:hAnsi="Times New Roman"/>
          <w:sz w:val="28"/>
          <w:szCs w:val="28"/>
          <w:lang w:eastAsia="ru-RU"/>
        </w:rPr>
      </w:pPr>
      <w:r w:rsidRPr="008D0D83">
        <w:rPr>
          <w:noProof/>
          <w:lang w:val="en-US"/>
        </w:rPr>
        <w:lastRenderedPageBreak/>
        <w:drawing>
          <wp:inline distT="0" distB="0" distL="0" distR="0">
            <wp:extent cx="7936230" cy="5607050"/>
            <wp:effectExtent l="0" t="0" r="0" b="0"/>
            <wp:docPr id="337"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230">
                      <a:extLst>
                        <a:ext uri="{28A0092B-C50C-407E-A947-70E740481C1C}">
                          <a14:useLocalDpi xmlns:a14="http://schemas.microsoft.com/office/drawing/2010/main" val="0"/>
                        </a:ext>
                      </a:extLst>
                    </a:blip>
                    <a:srcRect l="18605" t="14229" r="19176" b="7607"/>
                    <a:stretch>
                      <a:fillRect/>
                    </a:stretch>
                  </pic:blipFill>
                  <pic:spPr bwMode="auto">
                    <a:xfrm>
                      <a:off x="0" y="0"/>
                      <a:ext cx="7936230" cy="5607050"/>
                    </a:xfrm>
                    <a:prstGeom prst="rect">
                      <a:avLst/>
                    </a:prstGeom>
                    <a:noFill/>
                    <a:ln>
                      <a:noFill/>
                    </a:ln>
                  </pic:spPr>
                </pic:pic>
              </a:graphicData>
            </a:graphic>
          </wp:inline>
        </w:drawing>
      </w:r>
    </w:p>
    <w:p w:rsidR="008D0D83" w:rsidRPr="00584B95" w:rsidRDefault="008D0D83" w:rsidP="008D0D83">
      <w:pPr>
        <w:spacing w:after="0" w:line="240" w:lineRule="auto"/>
        <w:rPr>
          <w:rFonts w:ascii="Times New Roman" w:eastAsia="Times New Roman" w:hAnsi="Times New Roman"/>
          <w:sz w:val="28"/>
          <w:szCs w:val="28"/>
          <w:lang w:eastAsia="ru-RU"/>
        </w:rPr>
        <w:sectPr w:rsidR="008D0D83" w:rsidRPr="00584B95">
          <w:footnotePr>
            <w:numStart w:val="10"/>
          </w:footnotePr>
          <w:pgSz w:w="16838" w:h="11906" w:orient="landscape"/>
          <w:pgMar w:top="1701" w:right="1134" w:bottom="851" w:left="1134" w:header="709" w:footer="709" w:gutter="0"/>
          <w:cols w:space="720"/>
        </w:sectPr>
      </w:pPr>
    </w:p>
    <w:p w:rsidR="008D0D83" w:rsidRPr="00584B95" w:rsidRDefault="008D0D83" w:rsidP="008D0D83">
      <w:pPr>
        <w:spacing w:after="0" w:line="240" w:lineRule="auto"/>
        <w:jc w:val="center"/>
        <w:rPr>
          <w:rFonts w:ascii="Times New Roman" w:hAnsi="Times New Roman"/>
          <w:noProof/>
          <w:sz w:val="24"/>
          <w:szCs w:val="24"/>
          <w:lang w:eastAsia="ru-RU"/>
        </w:rPr>
      </w:pPr>
      <w:r w:rsidRPr="00584B95">
        <w:rPr>
          <w:rFonts w:ascii="Times New Roman" w:eastAsia="Times New Roman" w:hAnsi="Times New Roman"/>
          <w:sz w:val="28"/>
          <w:szCs w:val="28"/>
          <w:lang w:eastAsia="ru-RU"/>
        </w:rPr>
        <w:lastRenderedPageBreak/>
        <w:t>Сборочный чертеж оборудования хранения тюков шерсти</w:t>
      </w:r>
    </w:p>
    <w:p w:rsidR="008D0D83" w:rsidRPr="00584B95" w:rsidRDefault="009D3F05" w:rsidP="008D0D83">
      <w:pPr>
        <w:spacing w:after="0" w:line="240" w:lineRule="auto"/>
        <w:jc w:val="center"/>
        <w:rPr>
          <w:rFonts w:ascii="Times New Roman" w:hAnsi="Times New Roman"/>
          <w:sz w:val="24"/>
          <w:szCs w:val="24"/>
        </w:rPr>
      </w:pPr>
      <w:r w:rsidRPr="008D0D83">
        <w:rPr>
          <w:noProof/>
          <w:lang w:val="en-US"/>
        </w:rPr>
        <w:drawing>
          <wp:inline distT="0" distB="0" distL="0" distR="0">
            <wp:extent cx="7660005" cy="5408930"/>
            <wp:effectExtent l="0" t="0" r="0" b="0"/>
            <wp:docPr id="338"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9"/>
                    <pic:cNvPicPr>
                      <a:picLocks noChangeAspect="1" noChangeArrowheads="1"/>
                    </pic:cNvPicPr>
                  </pic:nvPicPr>
                  <pic:blipFill>
                    <a:blip r:embed="rId231">
                      <a:extLst>
                        <a:ext uri="{28A0092B-C50C-407E-A947-70E740481C1C}">
                          <a14:useLocalDpi xmlns:a14="http://schemas.microsoft.com/office/drawing/2010/main" val="0"/>
                        </a:ext>
                      </a:extLst>
                    </a:blip>
                    <a:srcRect l="13338" t="9621" r="21523" b="8591"/>
                    <a:stretch>
                      <a:fillRect/>
                    </a:stretch>
                  </pic:blipFill>
                  <pic:spPr bwMode="auto">
                    <a:xfrm>
                      <a:off x="0" y="0"/>
                      <a:ext cx="7660005" cy="5408930"/>
                    </a:xfrm>
                    <a:prstGeom prst="rect">
                      <a:avLst/>
                    </a:prstGeom>
                    <a:noFill/>
                    <a:ln>
                      <a:noFill/>
                    </a:ln>
                  </pic:spPr>
                </pic:pic>
              </a:graphicData>
            </a:graphic>
          </wp:inline>
        </w:drawing>
      </w:r>
    </w:p>
    <w:p w:rsidR="008D0D83" w:rsidRPr="00584B95" w:rsidRDefault="008D0D83" w:rsidP="008D0D83">
      <w:pPr>
        <w:spacing w:after="0" w:line="240" w:lineRule="auto"/>
        <w:jc w:val="center"/>
        <w:rPr>
          <w:rFonts w:ascii="Times New Roman" w:hAnsi="Times New Roman"/>
          <w:sz w:val="24"/>
          <w:szCs w:val="24"/>
        </w:rPr>
      </w:pPr>
    </w:p>
    <w:p w:rsidR="008D0D83" w:rsidRPr="00584B95" w:rsidRDefault="008D0D83" w:rsidP="008D0D83">
      <w:pPr>
        <w:spacing w:after="0" w:line="240" w:lineRule="auto"/>
        <w:jc w:val="center"/>
        <w:rPr>
          <w:rFonts w:ascii="Times New Roman" w:hAnsi="Times New Roman"/>
          <w:noProof/>
          <w:sz w:val="24"/>
          <w:szCs w:val="24"/>
          <w:lang w:eastAsia="ru-RU"/>
        </w:rPr>
      </w:pPr>
      <w:r w:rsidRPr="00584B95">
        <w:rPr>
          <w:rFonts w:ascii="Times New Roman" w:eastAsia="Times New Roman" w:hAnsi="Times New Roman"/>
          <w:sz w:val="28"/>
          <w:szCs w:val="28"/>
          <w:lang w:eastAsia="ru-RU"/>
        </w:rPr>
        <w:lastRenderedPageBreak/>
        <w:t>Сборочные чертеж и чертежи основных узлов штабелера тюков шерсти</w:t>
      </w:r>
    </w:p>
    <w:p w:rsidR="008D0D83" w:rsidRPr="00584B95" w:rsidRDefault="009D3F05" w:rsidP="008D0D83">
      <w:pPr>
        <w:spacing w:after="0" w:line="240" w:lineRule="auto"/>
        <w:jc w:val="center"/>
        <w:rPr>
          <w:rFonts w:ascii="Times New Roman" w:hAnsi="Times New Roman"/>
          <w:sz w:val="24"/>
          <w:szCs w:val="24"/>
        </w:rPr>
      </w:pPr>
      <w:r w:rsidRPr="008D0D83">
        <w:rPr>
          <w:rFonts w:ascii="Times New Roman" w:hAnsi="Times New Roman"/>
          <w:noProof/>
          <w:sz w:val="24"/>
          <w:szCs w:val="24"/>
          <w:lang w:val="en-US"/>
        </w:rPr>
        <w:drawing>
          <wp:inline distT="0" distB="0" distL="0" distR="0">
            <wp:extent cx="7642860" cy="5417185"/>
            <wp:effectExtent l="0" t="0" r="0" b="0"/>
            <wp:docPr id="339" name="Рисунок 240" descr="Описание: W:\Галиев А࢘\Штабелер\Чертежи_Общий вид jpg\1ШТАБИЛЕР_ШТ926 Общий ви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0" descr="Описание: W:\Галиев А࢘\Штабелер\Чертежи_Общий вид jpg\1ШТАБИЛЕР_ШТ926 Общий вид.jp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7642860" cy="5417185"/>
                    </a:xfrm>
                    <a:prstGeom prst="rect">
                      <a:avLst/>
                    </a:prstGeom>
                    <a:noFill/>
                    <a:ln>
                      <a:noFill/>
                    </a:ln>
                  </pic:spPr>
                </pic:pic>
              </a:graphicData>
            </a:graphic>
          </wp:inline>
        </w:drawing>
      </w:r>
    </w:p>
    <w:p w:rsidR="008D0D83" w:rsidRPr="00584B95" w:rsidRDefault="008D0D83" w:rsidP="008D0D83">
      <w:pPr>
        <w:spacing w:after="0" w:line="240" w:lineRule="auto"/>
        <w:jc w:val="center"/>
        <w:rPr>
          <w:rFonts w:ascii="Times New Roman" w:hAnsi="Times New Roman"/>
          <w:sz w:val="24"/>
          <w:szCs w:val="24"/>
        </w:rPr>
      </w:pPr>
    </w:p>
    <w:p w:rsidR="008D0D83" w:rsidRPr="00584B95" w:rsidRDefault="008D0D83" w:rsidP="008D0D83">
      <w:pPr>
        <w:spacing w:after="0" w:line="240" w:lineRule="auto"/>
        <w:jc w:val="center"/>
        <w:rPr>
          <w:rFonts w:ascii="Times New Roman" w:hAnsi="Times New Roman"/>
          <w:sz w:val="24"/>
          <w:szCs w:val="24"/>
        </w:rPr>
      </w:pPr>
    </w:p>
    <w:p w:rsidR="008D0D83" w:rsidRPr="00584B95" w:rsidRDefault="008D0D83" w:rsidP="008D0D83">
      <w:pPr>
        <w:spacing w:after="0" w:line="240" w:lineRule="auto"/>
        <w:jc w:val="center"/>
        <w:rPr>
          <w:rFonts w:ascii="Times New Roman" w:hAnsi="Times New Roman"/>
          <w:sz w:val="24"/>
          <w:szCs w:val="24"/>
        </w:rPr>
      </w:pPr>
    </w:p>
    <w:p w:rsidR="008D0D83" w:rsidRPr="00584B95" w:rsidRDefault="008D0D83" w:rsidP="008D0D83">
      <w:pPr>
        <w:spacing w:after="0" w:line="240" w:lineRule="auto"/>
        <w:jc w:val="center"/>
        <w:rPr>
          <w:rFonts w:ascii="Times New Roman" w:hAnsi="Times New Roman"/>
          <w:sz w:val="24"/>
          <w:szCs w:val="24"/>
        </w:rPr>
      </w:pPr>
    </w:p>
    <w:p w:rsidR="008D0D83" w:rsidRPr="00584B95" w:rsidRDefault="008D0D83" w:rsidP="008D0D83">
      <w:pPr>
        <w:spacing w:after="0" w:line="240" w:lineRule="auto"/>
        <w:jc w:val="center"/>
        <w:rPr>
          <w:rFonts w:ascii="Times New Roman" w:hAnsi="Times New Roman"/>
          <w:sz w:val="24"/>
          <w:szCs w:val="24"/>
        </w:rPr>
      </w:pPr>
    </w:p>
    <w:p w:rsidR="008D0D83" w:rsidRPr="00584B95" w:rsidRDefault="009D3F05" w:rsidP="008D0D83">
      <w:pPr>
        <w:spacing w:after="0" w:line="240" w:lineRule="auto"/>
        <w:jc w:val="center"/>
        <w:rPr>
          <w:rFonts w:ascii="Times New Roman" w:hAnsi="Times New Roman"/>
          <w:sz w:val="24"/>
          <w:szCs w:val="24"/>
        </w:rPr>
      </w:pPr>
      <w:r w:rsidRPr="008D0D83">
        <w:rPr>
          <w:rFonts w:ascii="Times New Roman" w:hAnsi="Times New Roman"/>
          <w:noProof/>
          <w:sz w:val="24"/>
          <w:szCs w:val="24"/>
          <w:lang w:val="en-US"/>
        </w:rPr>
        <w:drawing>
          <wp:inline distT="0" distB="0" distL="0" distR="0">
            <wp:extent cx="9256395" cy="4356100"/>
            <wp:effectExtent l="0" t="0" r="0" b="0"/>
            <wp:docPr id="340" name="Рисунок 241" descr="Описание: W:\Галиев А࢘\Штабелер\Чертежи_Общий вид jpg\2ШТАБИЛЕР_ШТ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1" descr="Описание: W:\Галиев А࢘\Штабелер\Чертежи_Общий вид jpg\2ШТАБИЛЕР_ШТ926.jp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9256395" cy="4356100"/>
                    </a:xfrm>
                    <a:prstGeom prst="rect">
                      <a:avLst/>
                    </a:prstGeom>
                    <a:noFill/>
                    <a:ln>
                      <a:noFill/>
                    </a:ln>
                  </pic:spPr>
                </pic:pic>
              </a:graphicData>
            </a:graphic>
          </wp:inline>
        </w:drawing>
      </w:r>
    </w:p>
    <w:p w:rsidR="008D0D83" w:rsidRPr="00584B95" w:rsidRDefault="008D0D83" w:rsidP="008D0D83">
      <w:pPr>
        <w:spacing w:after="0" w:line="240" w:lineRule="auto"/>
        <w:jc w:val="center"/>
        <w:rPr>
          <w:rFonts w:ascii="Times New Roman" w:hAnsi="Times New Roman"/>
          <w:sz w:val="24"/>
          <w:szCs w:val="24"/>
        </w:rPr>
      </w:pPr>
    </w:p>
    <w:p w:rsidR="008D0D83" w:rsidRPr="00584B95" w:rsidRDefault="008D0D83" w:rsidP="008D0D83">
      <w:pPr>
        <w:spacing w:after="0" w:line="240" w:lineRule="auto"/>
        <w:jc w:val="center"/>
        <w:rPr>
          <w:rFonts w:ascii="Times New Roman" w:hAnsi="Times New Roman"/>
          <w:sz w:val="24"/>
          <w:szCs w:val="24"/>
        </w:rPr>
      </w:pPr>
    </w:p>
    <w:p w:rsidR="008D0D83" w:rsidRPr="00584B95" w:rsidRDefault="008D0D83" w:rsidP="008D0D83">
      <w:pPr>
        <w:spacing w:after="0" w:line="240" w:lineRule="auto"/>
        <w:jc w:val="center"/>
        <w:rPr>
          <w:rFonts w:ascii="Times New Roman" w:hAnsi="Times New Roman"/>
          <w:sz w:val="24"/>
          <w:szCs w:val="24"/>
        </w:rPr>
      </w:pPr>
    </w:p>
    <w:p w:rsidR="008D0D83" w:rsidRPr="00584B95" w:rsidRDefault="008D0D83" w:rsidP="008D0D83">
      <w:pPr>
        <w:spacing w:after="0" w:line="240" w:lineRule="auto"/>
        <w:jc w:val="center"/>
        <w:rPr>
          <w:rFonts w:ascii="Times New Roman" w:hAnsi="Times New Roman"/>
          <w:sz w:val="24"/>
          <w:szCs w:val="24"/>
        </w:rPr>
      </w:pPr>
    </w:p>
    <w:p w:rsidR="008D0D83" w:rsidRPr="00584B95" w:rsidRDefault="008D0D83" w:rsidP="008D0D83">
      <w:pPr>
        <w:spacing w:after="0" w:line="240" w:lineRule="auto"/>
        <w:jc w:val="center"/>
        <w:rPr>
          <w:rFonts w:ascii="Times New Roman" w:hAnsi="Times New Roman"/>
          <w:sz w:val="24"/>
          <w:szCs w:val="24"/>
        </w:rPr>
      </w:pPr>
    </w:p>
    <w:p w:rsidR="008D0D83" w:rsidRPr="00584B95" w:rsidRDefault="008D0D83" w:rsidP="008D0D83">
      <w:pPr>
        <w:spacing w:after="0" w:line="240" w:lineRule="auto"/>
        <w:jc w:val="center"/>
        <w:rPr>
          <w:rFonts w:ascii="Times New Roman" w:hAnsi="Times New Roman"/>
          <w:sz w:val="24"/>
          <w:szCs w:val="24"/>
        </w:rPr>
      </w:pPr>
    </w:p>
    <w:p w:rsidR="008D0D83" w:rsidRPr="00584B95" w:rsidRDefault="008D0D83" w:rsidP="008D0D83">
      <w:pPr>
        <w:spacing w:after="0" w:line="240" w:lineRule="auto"/>
        <w:jc w:val="center"/>
        <w:rPr>
          <w:rFonts w:ascii="Times New Roman" w:hAnsi="Times New Roman"/>
          <w:sz w:val="24"/>
          <w:szCs w:val="24"/>
        </w:rPr>
      </w:pPr>
    </w:p>
    <w:p w:rsidR="008D0D83" w:rsidRPr="00584B95" w:rsidRDefault="008D0D83" w:rsidP="008D0D83">
      <w:pPr>
        <w:spacing w:after="0" w:line="240" w:lineRule="auto"/>
        <w:jc w:val="center"/>
        <w:rPr>
          <w:rFonts w:ascii="Times New Roman" w:hAnsi="Times New Roman"/>
          <w:sz w:val="24"/>
          <w:szCs w:val="24"/>
        </w:rPr>
      </w:pPr>
    </w:p>
    <w:p w:rsidR="008D0D83" w:rsidRPr="00584B95" w:rsidRDefault="008D0D83" w:rsidP="008D0D83">
      <w:pPr>
        <w:spacing w:after="0" w:line="240" w:lineRule="auto"/>
        <w:jc w:val="center"/>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48"/>
        <w:gridCol w:w="4856"/>
        <w:gridCol w:w="4856"/>
      </w:tblGrid>
      <w:tr w:rsidR="008D0D83" w:rsidRPr="00584B95" w:rsidTr="00DE1E5F">
        <w:tc>
          <w:tcPr>
            <w:tcW w:w="4928"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9D3F05" w:rsidP="00DE1E5F">
            <w:pPr>
              <w:jc w:val="center"/>
              <w:rPr>
                <w:rFonts w:ascii="Times New Roman" w:hAnsi="Times New Roman"/>
                <w:sz w:val="24"/>
                <w:szCs w:val="24"/>
              </w:rPr>
            </w:pPr>
            <w:r w:rsidRPr="00DE1E5F">
              <w:rPr>
                <w:noProof/>
                <w:sz w:val="24"/>
                <w:szCs w:val="24"/>
                <w:lang w:val="en-US"/>
              </w:rPr>
              <w:drawing>
                <wp:inline distT="0" distB="0" distL="0" distR="0">
                  <wp:extent cx="2105025" cy="2812415"/>
                  <wp:effectExtent l="0" t="0" r="0" b="0"/>
                  <wp:docPr id="341" name="Рисунок 242" descr="Описание: W:\Галиев А࢘\Штабелер\ШТБ рисунки\ШТБ\1ШТАБИЛ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2" descr="Описание: W:\Галиев А࢘\Штабелер\ШТБ рисунки\ШТБ\1ШТАБИЛЕР.jp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105025" cy="2812415"/>
                          </a:xfrm>
                          <a:prstGeom prst="rect">
                            <a:avLst/>
                          </a:prstGeom>
                          <a:noFill/>
                          <a:ln>
                            <a:noFill/>
                          </a:ln>
                        </pic:spPr>
                      </pic:pic>
                    </a:graphicData>
                  </a:graphic>
                </wp:inline>
              </w:drawing>
            </w:r>
          </w:p>
        </w:tc>
        <w:tc>
          <w:tcPr>
            <w:tcW w:w="4929"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9D3F05" w:rsidP="00DE1E5F">
            <w:pPr>
              <w:jc w:val="center"/>
              <w:rPr>
                <w:rFonts w:ascii="Times New Roman" w:hAnsi="Times New Roman"/>
                <w:sz w:val="24"/>
                <w:szCs w:val="24"/>
              </w:rPr>
            </w:pPr>
            <w:r w:rsidRPr="00DE1E5F">
              <w:rPr>
                <w:noProof/>
                <w:sz w:val="24"/>
                <w:szCs w:val="24"/>
                <w:lang w:val="en-US"/>
              </w:rPr>
              <w:drawing>
                <wp:inline distT="0" distB="0" distL="0" distR="0">
                  <wp:extent cx="2087880" cy="2803525"/>
                  <wp:effectExtent l="0" t="0" r="0" b="0"/>
                  <wp:docPr id="342" name="Рисунок 243" descr="Описание: W:\Галиев А࢘\Штабелер\ШТБ рисунки\ШТБ\2ШТАБИЛ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3" descr="Описание: W:\Галиев А࢘\Штабелер\ШТБ рисунки\ШТБ\2ШТАБИЛЕР.jp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087880" cy="2803525"/>
                          </a:xfrm>
                          <a:prstGeom prst="rect">
                            <a:avLst/>
                          </a:prstGeom>
                          <a:noFill/>
                          <a:ln>
                            <a:noFill/>
                          </a:ln>
                        </pic:spPr>
                      </pic:pic>
                    </a:graphicData>
                  </a:graphic>
                </wp:inline>
              </w:drawing>
            </w:r>
          </w:p>
        </w:tc>
        <w:tc>
          <w:tcPr>
            <w:tcW w:w="4929"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9D3F05" w:rsidP="00DE1E5F">
            <w:pPr>
              <w:jc w:val="center"/>
              <w:rPr>
                <w:rFonts w:ascii="Times New Roman" w:hAnsi="Times New Roman"/>
                <w:sz w:val="24"/>
                <w:szCs w:val="24"/>
              </w:rPr>
            </w:pPr>
            <w:r w:rsidRPr="00DE1E5F">
              <w:rPr>
                <w:noProof/>
                <w:sz w:val="24"/>
                <w:szCs w:val="24"/>
                <w:lang w:val="en-US"/>
              </w:rPr>
              <w:drawing>
                <wp:inline distT="0" distB="0" distL="0" distR="0">
                  <wp:extent cx="2087880" cy="2803525"/>
                  <wp:effectExtent l="0" t="0" r="0" b="0"/>
                  <wp:docPr id="343" name="Рисунок 244" descr="Описание: W:\Галиев А࢘\Штабелер\ШТБ рисунки\ШТБ\3ШТАБИЛ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4" descr="Описание: W:\Галиев А࢘\Штабелер\ШТБ рисунки\ШТБ\3ШТАБИЛЕР.jp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087880" cy="2803525"/>
                          </a:xfrm>
                          <a:prstGeom prst="rect">
                            <a:avLst/>
                          </a:prstGeom>
                          <a:noFill/>
                          <a:ln>
                            <a:noFill/>
                          </a:ln>
                        </pic:spPr>
                      </pic:pic>
                    </a:graphicData>
                  </a:graphic>
                </wp:inline>
              </w:drawing>
            </w:r>
          </w:p>
        </w:tc>
      </w:tr>
      <w:tr w:rsidR="008D0D83" w:rsidRPr="00584B95" w:rsidTr="00DE1E5F">
        <w:tc>
          <w:tcPr>
            <w:tcW w:w="4928"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9D3F05" w:rsidP="00DE1E5F">
            <w:pPr>
              <w:jc w:val="center"/>
              <w:rPr>
                <w:rFonts w:ascii="Times New Roman" w:hAnsi="Times New Roman"/>
                <w:sz w:val="24"/>
                <w:szCs w:val="24"/>
              </w:rPr>
            </w:pPr>
            <w:r w:rsidRPr="00DE1E5F">
              <w:rPr>
                <w:noProof/>
                <w:sz w:val="24"/>
                <w:szCs w:val="24"/>
                <w:lang w:val="en-US"/>
              </w:rPr>
              <w:lastRenderedPageBreak/>
              <w:drawing>
                <wp:inline distT="0" distB="0" distL="0" distR="0">
                  <wp:extent cx="2087880" cy="2803525"/>
                  <wp:effectExtent l="0" t="0" r="0" b="0"/>
                  <wp:docPr id="344" name="Рисунок 245" descr="Описание: W:\Галиев А࢘\Штабелер\ШТБ рисунки\ШТБ\4ШТАБИЛ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5" descr="Описание: W:\Галиев А࢘\Штабелер\ШТБ рисунки\ШТБ\4ШТАБИЛЕР.jp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087880" cy="2803525"/>
                          </a:xfrm>
                          <a:prstGeom prst="rect">
                            <a:avLst/>
                          </a:prstGeom>
                          <a:noFill/>
                          <a:ln>
                            <a:noFill/>
                          </a:ln>
                        </pic:spPr>
                      </pic:pic>
                    </a:graphicData>
                  </a:graphic>
                </wp:inline>
              </w:drawing>
            </w:r>
          </w:p>
        </w:tc>
        <w:tc>
          <w:tcPr>
            <w:tcW w:w="4929"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9D3F05" w:rsidP="00DE1E5F">
            <w:pPr>
              <w:jc w:val="center"/>
              <w:rPr>
                <w:rFonts w:ascii="Times New Roman" w:hAnsi="Times New Roman"/>
                <w:sz w:val="24"/>
                <w:szCs w:val="24"/>
              </w:rPr>
            </w:pPr>
            <w:r w:rsidRPr="00DE1E5F">
              <w:rPr>
                <w:noProof/>
                <w:sz w:val="24"/>
                <w:szCs w:val="24"/>
                <w:lang w:val="en-US"/>
              </w:rPr>
              <w:drawing>
                <wp:inline distT="0" distB="0" distL="0" distR="0">
                  <wp:extent cx="2173605" cy="2907030"/>
                  <wp:effectExtent l="0" t="0" r="0" b="0"/>
                  <wp:docPr id="345" name="Рисунок 246" descr="Описание: W:\Галиев А࢘\Штабелер\ШТБ рисунки\ШТБ\5ШТАБИЛ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6" descr="Описание: W:\Галиев А࢘\Штабелер\ШТБ рисунки\ШТБ\5ШТАБИЛЕР.jpg"/>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173605" cy="2907030"/>
                          </a:xfrm>
                          <a:prstGeom prst="rect">
                            <a:avLst/>
                          </a:prstGeom>
                          <a:noFill/>
                          <a:ln>
                            <a:noFill/>
                          </a:ln>
                        </pic:spPr>
                      </pic:pic>
                    </a:graphicData>
                  </a:graphic>
                </wp:inline>
              </w:drawing>
            </w:r>
          </w:p>
        </w:tc>
        <w:tc>
          <w:tcPr>
            <w:tcW w:w="4929"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9D3F05" w:rsidP="00DE1E5F">
            <w:pPr>
              <w:jc w:val="center"/>
              <w:rPr>
                <w:rFonts w:ascii="Times New Roman" w:hAnsi="Times New Roman"/>
                <w:sz w:val="24"/>
                <w:szCs w:val="24"/>
              </w:rPr>
            </w:pPr>
            <w:r w:rsidRPr="00DE1E5F">
              <w:rPr>
                <w:noProof/>
                <w:sz w:val="24"/>
                <w:szCs w:val="24"/>
                <w:lang w:val="en-US"/>
              </w:rPr>
              <w:drawing>
                <wp:inline distT="0" distB="0" distL="0" distR="0">
                  <wp:extent cx="2173605" cy="2898775"/>
                  <wp:effectExtent l="0" t="0" r="0" b="0"/>
                  <wp:docPr id="346" name="Рисунок 27" descr="Описание: W:\Галиев А࢘\Штабелер\ШТБ рисунки\ШТБ\7ШТАБИЛ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Описание: W:\Галиев А࢘\Штабелер\ШТБ рисунки\ШТБ\7ШТАБИЛЕР.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2173605" cy="2898775"/>
                          </a:xfrm>
                          <a:prstGeom prst="rect">
                            <a:avLst/>
                          </a:prstGeom>
                          <a:noFill/>
                          <a:ln>
                            <a:noFill/>
                          </a:ln>
                        </pic:spPr>
                      </pic:pic>
                    </a:graphicData>
                  </a:graphic>
                </wp:inline>
              </w:drawing>
            </w:r>
          </w:p>
        </w:tc>
      </w:tr>
    </w:tbl>
    <w:p w:rsidR="008D0D83" w:rsidRPr="00584B95" w:rsidRDefault="008D0D83" w:rsidP="008D0D83">
      <w:pPr>
        <w:spacing w:after="0" w:line="240" w:lineRule="auto"/>
        <w:jc w:val="center"/>
        <w:rPr>
          <w:rFonts w:ascii="Times New Roman" w:hAnsi="Times New Roman"/>
          <w:sz w:val="24"/>
          <w:szCs w:val="24"/>
        </w:rPr>
      </w:pPr>
    </w:p>
    <w:p w:rsidR="008D0D83" w:rsidRPr="00584B95" w:rsidRDefault="008D0D83" w:rsidP="008D0D83">
      <w:pPr>
        <w:spacing w:after="0" w:line="240" w:lineRule="auto"/>
        <w:jc w:val="center"/>
        <w:rPr>
          <w:rFonts w:ascii="Times New Roman" w:hAnsi="Times New Roman"/>
          <w:sz w:val="24"/>
          <w:szCs w:val="24"/>
        </w:rPr>
      </w:pPr>
    </w:p>
    <w:p w:rsidR="008D0D83" w:rsidRPr="00584B95" w:rsidRDefault="008D0D83" w:rsidP="008D0D83">
      <w:pPr>
        <w:spacing w:after="0" w:line="240" w:lineRule="auto"/>
        <w:jc w:val="center"/>
        <w:rPr>
          <w:rFonts w:ascii="Times New Roman" w:hAnsi="Times New Roman"/>
          <w:sz w:val="24"/>
          <w:szCs w:val="24"/>
        </w:rPr>
      </w:pPr>
    </w:p>
    <w:p w:rsidR="008D0D83" w:rsidRPr="00584B95" w:rsidRDefault="008D0D83" w:rsidP="008D0D83">
      <w:pPr>
        <w:spacing w:after="0" w:line="240" w:lineRule="auto"/>
        <w:rPr>
          <w:rFonts w:ascii="Times New Roman" w:hAnsi="Times New Roman"/>
          <w:sz w:val="24"/>
          <w:szCs w:val="24"/>
        </w:rPr>
        <w:sectPr w:rsidR="008D0D83" w:rsidRPr="00584B95">
          <w:footnotePr>
            <w:numStart w:val="10"/>
          </w:footnotePr>
          <w:pgSz w:w="16838" w:h="11906" w:orient="landscape"/>
          <w:pgMar w:top="1418" w:right="1134" w:bottom="567" w:left="1134" w:header="709" w:footer="709" w:gutter="0"/>
          <w:cols w:space="720"/>
        </w:sectPr>
      </w:pPr>
    </w:p>
    <w:p w:rsidR="008D0D83" w:rsidRPr="00584B95" w:rsidRDefault="008D0D83" w:rsidP="008D0D83">
      <w:pPr>
        <w:spacing w:after="0" w:line="240" w:lineRule="auto"/>
        <w:jc w:val="center"/>
        <w:rPr>
          <w:rFonts w:ascii="Times New Roman" w:hAnsi="Times New Roman"/>
          <w:sz w:val="24"/>
          <w:szCs w:val="24"/>
        </w:rPr>
      </w:pPr>
      <w:r w:rsidRPr="00584B95">
        <w:rPr>
          <w:rFonts w:ascii="Times New Roman" w:hAnsi="Times New Roman"/>
          <w:sz w:val="24"/>
          <w:szCs w:val="24"/>
        </w:rPr>
        <w:lastRenderedPageBreak/>
        <w:t>Программное обеспечение</w:t>
      </w:r>
      <w:r w:rsidRPr="00584B95">
        <w:t xml:space="preserve"> системы </w:t>
      </w:r>
      <w:r w:rsidRPr="00584B95">
        <w:rPr>
          <w:rFonts w:ascii="Times New Roman" w:hAnsi="Times New Roman"/>
          <w:sz w:val="24"/>
          <w:szCs w:val="24"/>
        </w:rPr>
        <w:t xml:space="preserve">контроля климата в контейнере </w:t>
      </w:r>
    </w:p>
    <w:p w:rsidR="008D0D83" w:rsidRPr="00584B95" w:rsidRDefault="008D0D83" w:rsidP="008D0D83">
      <w:pPr>
        <w:spacing w:after="0" w:line="240" w:lineRule="auto"/>
        <w:jc w:val="center"/>
        <w:rPr>
          <w:rFonts w:ascii="Times New Roman" w:hAnsi="Times New Roman"/>
          <w:sz w:val="24"/>
          <w:szCs w:val="24"/>
        </w:rPr>
      </w:pPr>
      <w:r w:rsidRPr="00584B95">
        <w:rPr>
          <w:rFonts w:ascii="Times New Roman" w:hAnsi="Times New Roman"/>
          <w:sz w:val="24"/>
          <w:szCs w:val="24"/>
        </w:rPr>
        <w:t>хранения тюков шерсти</w:t>
      </w:r>
    </w:p>
    <w:p w:rsidR="008D0D83" w:rsidRPr="00584B95" w:rsidRDefault="008D0D83" w:rsidP="008D0D83">
      <w:pPr>
        <w:tabs>
          <w:tab w:val="left" w:pos="993"/>
        </w:tabs>
        <w:autoSpaceDE w:val="0"/>
        <w:autoSpaceDN w:val="0"/>
        <w:spacing w:after="0" w:line="240" w:lineRule="auto"/>
        <w:ind w:left="709"/>
        <w:contextualSpacing/>
        <w:jc w:val="both"/>
        <w:rPr>
          <w:rFonts w:ascii="Times New Roman" w:eastAsia="Times New Roman" w:hAnsi="Times New Roman"/>
          <w:sz w:val="24"/>
          <w:szCs w:val="24"/>
          <w:lang w:eastAsia="ru-RU"/>
        </w:rPr>
      </w:pPr>
    </w:p>
    <w:p w:rsidR="008D0D83" w:rsidRPr="00584B95" w:rsidRDefault="008D0D83" w:rsidP="008D0D83">
      <w:pPr>
        <w:numPr>
          <w:ilvl w:val="0"/>
          <w:numId w:val="29"/>
        </w:numPr>
        <w:tabs>
          <w:tab w:val="left" w:pos="993"/>
        </w:tabs>
        <w:autoSpaceDE w:val="0"/>
        <w:autoSpaceDN w:val="0"/>
        <w:spacing w:after="0" w:line="240" w:lineRule="auto"/>
        <w:ind w:firstLine="709"/>
        <w:contextualSpacing/>
        <w:jc w:val="both"/>
        <w:rPr>
          <w:rFonts w:ascii="Times New Roman" w:eastAsia="Times New Roman" w:hAnsi="Times New Roman"/>
          <w:sz w:val="24"/>
          <w:szCs w:val="24"/>
          <w:lang w:eastAsia="ru-RU"/>
        </w:rPr>
      </w:pPr>
      <w:r w:rsidRPr="00584B95">
        <w:rPr>
          <w:rFonts w:ascii="Times New Roman" w:eastAsia="Times New Roman" w:hAnsi="Times New Roman"/>
          <w:b/>
          <w:sz w:val="24"/>
          <w:szCs w:val="24"/>
          <w:lang w:eastAsia="ru-RU"/>
        </w:rPr>
        <w:t>Программа для ЭВМ</w:t>
      </w:r>
      <w:r w:rsidRPr="00584B95">
        <w:rPr>
          <w:rFonts w:ascii="Times New Roman" w:eastAsia="Times New Roman" w:hAnsi="Times New Roman"/>
          <w:sz w:val="24"/>
          <w:szCs w:val="24"/>
          <w:lang w:eastAsia="ru-RU"/>
        </w:rPr>
        <w:t xml:space="preserve"> –  Программное обеспечение «Алгоритм работы для системы контроля климата в контейнере хранения тюков шерсти»</w:t>
      </w:r>
    </w:p>
    <w:p w:rsidR="008D0D83" w:rsidRPr="00584B95" w:rsidRDefault="008D0D83" w:rsidP="008D0D83">
      <w:pPr>
        <w:tabs>
          <w:tab w:val="left" w:pos="993"/>
        </w:tabs>
        <w:autoSpaceDE w:val="0"/>
        <w:autoSpaceDN w:val="0"/>
        <w:spacing w:after="0" w:line="240" w:lineRule="auto"/>
        <w:contextualSpacing/>
        <w:jc w:val="both"/>
        <w:rPr>
          <w:rFonts w:ascii="Times New Roman" w:eastAsia="Times New Roman" w:hAnsi="Times New Roman"/>
          <w:sz w:val="24"/>
          <w:szCs w:val="24"/>
          <w:lang w:eastAsia="ru-RU"/>
        </w:rPr>
      </w:pPr>
    </w:p>
    <w:p w:rsidR="008D0D83" w:rsidRPr="00584B95" w:rsidRDefault="008D0D83" w:rsidP="008D0D83">
      <w:pPr>
        <w:numPr>
          <w:ilvl w:val="0"/>
          <w:numId w:val="29"/>
        </w:numPr>
        <w:tabs>
          <w:tab w:val="left" w:pos="993"/>
        </w:tabs>
        <w:autoSpaceDE w:val="0"/>
        <w:autoSpaceDN w:val="0"/>
        <w:spacing w:after="0" w:line="240" w:lineRule="auto"/>
        <w:ind w:firstLine="709"/>
        <w:contextualSpacing/>
        <w:jc w:val="both"/>
        <w:rPr>
          <w:rFonts w:ascii="Times New Roman" w:eastAsia="Times New Roman" w:hAnsi="Times New Roman"/>
          <w:sz w:val="24"/>
          <w:szCs w:val="24"/>
          <w:lang w:eastAsia="ru-RU"/>
        </w:rPr>
      </w:pPr>
      <w:r w:rsidRPr="00584B95">
        <w:rPr>
          <w:rFonts w:ascii="Times New Roman" w:eastAsia="Times New Roman" w:hAnsi="Times New Roman"/>
          <w:b/>
          <w:sz w:val="24"/>
          <w:szCs w:val="24"/>
          <w:lang w:eastAsia="ru-RU"/>
        </w:rPr>
        <w:t>Дата создания</w:t>
      </w:r>
      <w:r w:rsidRPr="00584B95">
        <w:rPr>
          <w:rFonts w:ascii="Times New Roman" w:eastAsia="Times New Roman" w:hAnsi="Times New Roman"/>
          <w:sz w:val="24"/>
          <w:szCs w:val="24"/>
          <w:lang w:eastAsia="ru-RU"/>
        </w:rPr>
        <w:t xml:space="preserve"> – 06 июня 2020 года;</w:t>
      </w:r>
    </w:p>
    <w:p w:rsidR="008D0D83" w:rsidRPr="00584B95" w:rsidRDefault="008D0D83" w:rsidP="008D0D83">
      <w:pPr>
        <w:tabs>
          <w:tab w:val="left" w:pos="993"/>
        </w:tabs>
        <w:autoSpaceDE w:val="0"/>
        <w:autoSpaceDN w:val="0"/>
        <w:spacing w:after="0" w:line="240" w:lineRule="auto"/>
        <w:ind w:firstLine="709"/>
        <w:jc w:val="both"/>
        <w:rPr>
          <w:rFonts w:ascii="Times New Roman" w:eastAsia="Times New Roman" w:hAnsi="Times New Roman"/>
          <w:sz w:val="24"/>
          <w:szCs w:val="24"/>
          <w:lang w:eastAsia="ru-RU"/>
        </w:rPr>
      </w:pPr>
    </w:p>
    <w:p w:rsidR="008D0D83" w:rsidRPr="00584B95" w:rsidRDefault="008D0D83" w:rsidP="008D0D83">
      <w:pPr>
        <w:numPr>
          <w:ilvl w:val="0"/>
          <w:numId w:val="29"/>
        </w:numPr>
        <w:tabs>
          <w:tab w:val="left" w:pos="993"/>
        </w:tabs>
        <w:autoSpaceDE w:val="0"/>
        <w:autoSpaceDN w:val="0"/>
        <w:spacing w:after="0" w:line="240" w:lineRule="auto"/>
        <w:ind w:firstLine="709"/>
        <w:contextualSpacing/>
        <w:jc w:val="both"/>
        <w:rPr>
          <w:rFonts w:ascii="Times New Roman" w:eastAsia="Times New Roman" w:hAnsi="Times New Roman"/>
          <w:sz w:val="24"/>
          <w:szCs w:val="24"/>
          <w:lang w:eastAsia="ru-RU"/>
        </w:rPr>
      </w:pPr>
      <w:r w:rsidRPr="00584B95">
        <w:rPr>
          <w:rFonts w:ascii="Times New Roman" w:eastAsia="Times New Roman" w:hAnsi="Times New Roman"/>
          <w:b/>
          <w:sz w:val="24"/>
          <w:szCs w:val="24"/>
          <w:lang w:eastAsia="ru-RU"/>
        </w:rPr>
        <w:t>Область применения</w:t>
      </w:r>
      <w:r w:rsidRPr="00584B95">
        <w:rPr>
          <w:rFonts w:ascii="Times New Roman" w:eastAsia="Times New Roman" w:hAnsi="Times New Roman"/>
          <w:sz w:val="24"/>
          <w:szCs w:val="24"/>
          <w:lang w:eastAsia="ru-RU"/>
        </w:rPr>
        <w:t xml:space="preserve"> – устройства автоматизированной системы контроля климата в помещениях хранения шерсти, фабрики первичной обработки шерсти, учебные программы подготовки бакалавров, магистрантов и докторантов ВУЗов, научно-исследовательские работы;</w:t>
      </w:r>
    </w:p>
    <w:p w:rsidR="008D0D83" w:rsidRPr="00584B95" w:rsidRDefault="008D0D83" w:rsidP="008D0D83">
      <w:pPr>
        <w:tabs>
          <w:tab w:val="left" w:pos="993"/>
        </w:tabs>
        <w:autoSpaceDE w:val="0"/>
        <w:autoSpaceDN w:val="0"/>
        <w:spacing w:after="0" w:line="240" w:lineRule="auto"/>
        <w:ind w:firstLine="709"/>
        <w:jc w:val="both"/>
        <w:rPr>
          <w:rFonts w:ascii="Times New Roman" w:eastAsia="Times New Roman" w:hAnsi="Times New Roman"/>
          <w:sz w:val="24"/>
          <w:szCs w:val="24"/>
          <w:lang w:eastAsia="ru-RU"/>
        </w:rPr>
      </w:pPr>
    </w:p>
    <w:p w:rsidR="008D0D83" w:rsidRPr="00584B95" w:rsidRDefault="008D0D83" w:rsidP="008D0D83">
      <w:pPr>
        <w:numPr>
          <w:ilvl w:val="0"/>
          <w:numId w:val="29"/>
        </w:numPr>
        <w:tabs>
          <w:tab w:val="left" w:pos="993"/>
        </w:tabs>
        <w:autoSpaceDE w:val="0"/>
        <w:autoSpaceDN w:val="0"/>
        <w:spacing w:after="0" w:line="240" w:lineRule="auto"/>
        <w:ind w:firstLine="709"/>
        <w:contextualSpacing/>
        <w:jc w:val="both"/>
        <w:rPr>
          <w:rFonts w:ascii="Times New Roman" w:eastAsia="Times New Roman" w:hAnsi="Times New Roman"/>
          <w:sz w:val="24"/>
          <w:szCs w:val="24"/>
          <w:lang w:eastAsia="ru-RU"/>
        </w:rPr>
      </w:pPr>
      <w:r w:rsidRPr="00584B95">
        <w:rPr>
          <w:rFonts w:ascii="Times New Roman" w:eastAsia="Times New Roman" w:hAnsi="Times New Roman"/>
          <w:b/>
          <w:sz w:val="24"/>
          <w:szCs w:val="24"/>
          <w:lang w:val="kk-KZ" w:eastAsia="ru-RU"/>
        </w:rPr>
        <w:t>Назначение</w:t>
      </w:r>
      <w:r w:rsidRPr="00584B95">
        <w:rPr>
          <w:rFonts w:ascii="Times New Roman" w:eastAsia="Times New Roman" w:hAnsi="Times New Roman"/>
          <w:sz w:val="24"/>
          <w:szCs w:val="24"/>
          <w:lang w:val="kk-KZ" w:eastAsia="ru-RU"/>
        </w:rPr>
        <w:t xml:space="preserve"> – обеспечение корректной работы устройств и элементов автоматики выполняющих управление исполнительными устройствами в целях достижения оптимальных условий для хранения шерсти;</w:t>
      </w:r>
    </w:p>
    <w:p w:rsidR="008D0D83" w:rsidRPr="00584B95" w:rsidRDefault="008D0D83" w:rsidP="008D0D83">
      <w:pPr>
        <w:tabs>
          <w:tab w:val="left" w:pos="993"/>
        </w:tabs>
        <w:autoSpaceDE w:val="0"/>
        <w:autoSpaceDN w:val="0"/>
        <w:spacing w:after="0" w:line="240" w:lineRule="auto"/>
        <w:ind w:firstLine="709"/>
        <w:jc w:val="both"/>
        <w:rPr>
          <w:rFonts w:ascii="Times New Roman" w:eastAsia="Times New Roman" w:hAnsi="Times New Roman"/>
          <w:sz w:val="24"/>
          <w:szCs w:val="24"/>
          <w:lang w:eastAsia="ru-RU"/>
        </w:rPr>
      </w:pPr>
    </w:p>
    <w:p w:rsidR="008D0D83" w:rsidRPr="00584B95" w:rsidRDefault="008D0D83" w:rsidP="008D0D83">
      <w:pPr>
        <w:numPr>
          <w:ilvl w:val="0"/>
          <w:numId w:val="29"/>
        </w:numPr>
        <w:tabs>
          <w:tab w:val="left" w:pos="993"/>
        </w:tabs>
        <w:autoSpaceDE w:val="0"/>
        <w:autoSpaceDN w:val="0"/>
        <w:spacing w:after="0" w:line="240" w:lineRule="auto"/>
        <w:ind w:firstLine="709"/>
        <w:contextualSpacing/>
        <w:jc w:val="both"/>
        <w:rPr>
          <w:rFonts w:ascii="Times New Roman" w:eastAsia="Times New Roman" w:hAnsi="Times New Roman"/>
          <w:sz w:val="24"/>
          <w:szCs w:val="24"/>
          <w:lang w:eastAsia="ru-RU"/>
        </w:rPr>
      </w:pPr>
      <w:r w:rsidRPr="00584B95">
        <w:rPr>
          <w:rFonts w:ascii="Times New Roman" w:eastAsia="Times New Roman" w:hAnsi="Times New Roman"/>
          <w:b/>
          <w:sz w:val="24"/>
          <w:szCs w:val="24"/>
          <w:lang w:eastAsia="ru-RU"/>
        </w:rPr>
        <w:t>Функциональные возможности</w:t>
      </w:r>
      <w:r w:rsidRPr="00584B95">
        <w:rPr>
          <w:rFonts w:ascii="Times New Roman" w:eastAsia="Times New Roman" w:hAnsi="Times New Roman"/>
          <w:sz w:val="24"/>
          <w:szCs w:val="24"/>
          <w:lang w:eastAsia="ru-RU"/>
        </w:rPr>
        <w:t xml:space="preserve"> – обеспечивает выполнения алгоритма работы на устройствах автоматики системы контроля климата в помещениях хранения шерсти. Поддерживает взаимосвязь между узлами и пользователем посредством технологии ZigBee, используя оптимальную маршрутизацию информации и тем самым создавая надежную связи. Создает необходимые условия (температура и влажность) в контейнере на основе заранее заданных пороговых значений параметров среды</w:t>
      </w:r>
      <w:r w:rsidRPr="00584B95">
        <w:rPr>
          <w:rFonts w:ascii="Times New Roman" w:eastAsia="Times New Roman" w:hAnsi="Times New Roman"/>
          <w:color w:val="000000"/>
          <w:sz w:val="24"/>
          <w:szCs w:val="24"/>
          <w:lang w:eastAsia="ru-RU"/>
        </w:rPr>
        <w:t>;</w:t>
      </w:r>
    </w:p>
    <w:p w:rsidR="008D0D83" w:rsidRPr="00584B95" w:rsidRDefault="008D0D83" w:rsidP="008D0D83">
      <w:pPr>
        <w:tabs>
          <w:tab w:val="left" w:pos="993"/>
        </w:tabs>
        <w:autoSpaceDE w:val="0"/>
        <w:autoSpaceDN w:val="0"/>
        <w:spacing w:after="0" w:line="240" w:lineRule="auto"/>
        <w:ind w:firstLine="709"/>
        <w:jc w:val="both"/>
        <w:rPr>
          <w:rFonts w:ascii="Times New Roman" w:eastAsia="Times New Roman" w:hAnsi="Times New Roman"/>
          <w:sz w:val="24"/>
          <w:szCs w:val="24"/>
          <w:lang w:eastAsia="ru-RU"/>
        </w:rPr>
      </w:pPr>
    </w:p>
    <w:p w:rsidR="008D0D83" w:rsidRPr="00584B95" w:rsidRDefault="008D0D83" w:rsidP="008D0D83">
      <w:pPr>
        <w:numPr>
          <w:ilvl w:val="0"/>
          <w:numId w:val="29"/>
        </w:numPr>
        <w:tabs>
          <w:tab w:val="left" w:pos="993"/>
        </w:tabs>
        <w:autoSpaceDE w:val="0"/>
        <w:autoSpaceDN w:val="0"/>
        <w:spacing w:after="0" w:line="240" w:lineRule="auto"/>
        <w:ind w:firstLine="709"/>
        <w:contextualSpacing/>
        <w:jc w:val="both"/>
        <w:rPr>
          <w:rFonts w:ascii="Times New Roman" w:eastAsia="Times New Roman" w:hAnsi="Times New Roman"/>
          <w:sz w:val="24"/>
          <w:szCs w:val="24"/>
          <w:lang w:eastAsia="ru-RU"/>
        </w:rPr>
      </w:pPr>
      <w:r w:rsidRPr="00584B95">
        <w:rPr>
          <w:rFonts w:ascii="Times New Roman" w:eastAsia="Times New Roman" w:hAnsi="Times New Roman"/>
          <w:b/>
          <w:sz w:val="24"/>
          <w:szCs w:val="24"/>
          <w:lang w:eastAsia="ru-RU"/>
        </w:rPr>
        <w:t>Основные технические характеристики</w:t>
      </w:r>
      <w:r w:rsidRPr="00584B95">
        <w:rPr>
          <w:rFonts w:ascii="Times New Roman" w:eastAsia="Times New Roman" w:hAnsi="Times New Roman"/>
          <w:sz w:val="24"/>
          <w:szCs w:val="24"/>
          <w:lang w:eastAsia="ru-RU"/>
        </w:rPr>
        <w:t xml:space="preserve"> – </w:t>
      </w:r>
      <w:r w:rsidRPr="00584B95">
        <w:rPr>
          <w:rFonts w:ascii="Times New Roman" w:eastAsia="Times New Roman" w:hAnsi="Times New Roman"/>
          <w:sz w:val="24"/>
          <w:szCs w:val="24"/>
          <w:lang w:val="kk-KZ" w:eastAsia="ru-RU"/>
        </w:rPr>
        <w:t xml:space="preserve">минимальные требования для работы программы: </w:t>
      </w:r>
    </w:p>
    <w:p w:rsidR="008D0D83" w:rsidRPr="00584B95" w:rsidRDefault="008D0D83" w:rsidP="008D0D83">
      <w:pPr>
        <w:tabs>
          <w:tab w:val="left" w:pos="993"/>
        </w:tabs>
        <w:autoSpaceDE w:val="0"/>
        <w:autoSpaceDN w:val="0"/>
        <w:spacing w:after="0" w:line="240" w:lineRule="auto"/>
        <w:ind w:firstLine="709"/>
        <w:contextualSpacing/>
        <w:jc w:val="both"/>
        <w:rPr>
          <w:rFonts w:ascii="Times New Roman" w:eastAsia="Times New Roman" w:hAnsi="Times New Roman"/>
          <w:sz w:val="24"/>
          <w:szCs w:val="24"/>
          <w:lang w:val="kk-KZ" w:eastAsia="ru-RU"/>
        </w:rPr>
      </w:pPr>
      <w:r w:rsidRPr="00584B95">
        <w:rPr>
          <w:rFonts w:ascii="Times New Roman" w:eastAsia="Times New Roman" w:hAnsi="Times New Roman"/>
          <w:sz w:val="24"/>
          <w:szCs w:val="24"/>
          <w:lang w:val="kk-KZ" w:eastAsia="ru-RU"/>
        </w:rPr>
        <w:t xml:space="preserve">Intel® Core™ 2 Duo T7250  2 ГГц  и выше. </w:t>
      </w:r>
      <w:r w:rsidRPr="00584B95">
        <w:rPr>
          <w:rFonts w:ascii="Times New Roman" w:eastAsia="Times New Roman" w:hAnsi="Times New Roman"/>
          <w:sz w:val="24"/>
          <w:szCs w:val="24"/>
          <w:lang w:eastAsia="ru-RU"/>
        </w:rPr>
        <w:t xml:space="preserve">Microsoft .Net FrameWork 4.0 и выше, аппаратное обеспечение для </w:t>
      </w:r>
      <w:r w:rsidRPr="00584B95">
        <w:rPr>
          <w:rFonts w:ascii="Times New Roman" w:eastAsia="Times New Roman" w:hAnsi="Times New Roman"/>
          <w:sz w:val="24"/>
          <w:szCs w:val="24"/>
          <w:lang w:val="kk-KZ" w:eastAsia="ru-RU"/>
        </w:rPr>
        <w:t>энергообеспечения животноводческой фермы;</w:t>
      </w:r>
    </w:p>
    <w:p w:rsidR="008D0D83" w:rsidRPr="00584B95" w:rsidRDefault="008D0D83" w:rsidP="008D0D83">
      <w:pPr>
        <w:tabs>
          <w:tab w:val="left" w:pos="993"/>
        </w:tabs>
        <w:autoSpaceDE w:val="0"/>
        <w:autoSpaceDN w:val="0"/>
        <w:spacing w:after="0" w:line="240" w:lineRule="auto"/>
        <w:ind w:firstLine="709"/>
        <w:jc w:val="both"/>
        <w:rPr>
          <w:rFonts w:ascii="Times New Roman" w:eastAsia="Times New Roman" w:hAnsi="Times New Roman"/>
          <w:sz w:val="24"/>
          <w:szCs w:val="24"/>
          <w:lang w:val="kk-KZ" w:eastAsia="ru-RU"/>
        </w:rPr>
      </w:pPr>
    </w:p>
    <w:p w:rsidR="008D0D83" w:rsidRPr="00584B95" w:rsidRDefault="008D0D83" w:rsidP="008D0D83">
      <w:pPr>
        <w:numPr>
          <w:ilvl w:val="0"/>
          <w:numId w:val="29"/>
        </w:numPr>
        <w:shd w:val="clear" w:color="auto" w:fill="FFFFFF"/>
        <w:tabs>
          <w:tab w:val="left" w:pos="0"/>
          <w:tab w:val="left" w:pos="284"/>
          <w:tab w:val="left" w:pos="993"/>
        </w:tabs>
        <w:autoSpaceDE w:val="0"/>
        <w:autoSpaceDN w:val="0"/>
        <w:spacing w:after="0" w:line="240" w:lineRule="auto"/>
        <w:ind w:firstLine="709"/>
        <w:contextualSpacing/>
        <w:jc w:val="both"/>
        <w:rPr>
          <w:rFonts w:ascii="Times New Roman" w:eastAsia="Times New Roman" w:hAnsi="Times New Roman"/>
          <w:color w:val="000000"/>
          <w:sz w:val="24"/>
          <w:szCs w:val="24"/>
          <w:lang w:val="kk-KZ" w:eastAsia="ru-RU"/>
        </w:rPr>
      </w:pPr>
      <w:r w:rsidRPr="00584B95">
        <w:rPr>
          <w:rFonts w:ascii="Times New Roman" w:eastAsia="Times New Roman" w:hAnsi="Times New Roman"/>
          <w:b/>
          <w:sz w:val="24"/>
          <w:szCs w:val="24"/>
          <w:lang w:eastAsia="ru-RU"/>
        </w:rPr>
        <w:t>Язык программирования</w:t>
      </w:r>
      <w:r w:rsidRPr="00584B95">
        <w:rPr>
          <w:rFonts w:ascii="Times New Roman" w:eastAsia="Times New Roman" w:hAnsi="Times New Roman"/>
          <w:sz w:val="24"/>
          <w:szCs w:val="24"/>
          <w:lang w:eastAsia="ru-RU"/>
        </w:rPr>
        <w:t xml:space="preserve"> – </w:t>
      </w:r>
      <w:r w:rsidRPr="00584B95">
        <w:rPr>
          <w:rFonts w:ascii="Times New Roman" w:eastAsia="Times New Roman" w:hAnsi="Times New Roman"/>
          <w:sz w:val="24"/>
          <w:szCs w:val="24"/>
          <w:lang w:val="kk-KZ" w:eastAsia="ru-RU"/>
        </w:rPr>
        <w:t>С</w:t>
      </w:r>
      <w:r w:rsidRPr="00584B95">
        <w:rPr>
          <w:rFonts w:ascii="Times New Roman" w:eastAsia="Times New Roman" w:hAnsi="Times New Roman"/>
          <w:sz w:val="24"/>
          <w:szCs w:val="24"/>
          <w:lang w:eastAsia="ru-RU"/>
        </w:rPr>
        <w:t>#, C++;</w:t>
      </w:r>
    </w:p>
    <w:p w:rsidR="008D0D83" w:rsidRPr="00584B95" w:rsidRDefault="008D0D83" w:rsidP="008D0D83">
      <w:pPr>
        <w:shd w:val="clear" w:color="auto" w:fill="FFFFFF"/>
        <w:tabs>
          <w:tab w:val="left" w:pos="0"/>
          <w:tab w:val="left" w:pos="284"/>
          <w:tab w:val="left" w:pos="993"/>
        </w:tabs>
        <w:spacing w:after="0" w:line="240" w:lineRule="auto"/>
        <w:ind w:firstLine="709"/>
        <w:contextualSpacing/>
        <w:jc w:val="both"/>
        <w:rPr>
          <w:rFonts w:ascii="Times New Roman" w:eastAsia="Times New Roman" w:hAnsi="Times New Roman"/>
          <w:color w:val="000000"/>
          <w:sz w:val="24"/>
          <w:szCs w:val="24"/>
          <w:lang w:val="kk-KZ" w:eastAsia="ru-RU"/>
        </w:rPr>
      </w:pPr>
    </w:p>
    <w:p w:rsidR="008D0D83" w:rsidRPr="00584B95" w:rsidRDefault="008D0D83" w:rsidP="008D0D83">
      <w:pPr>
        <w:numPr>
          <w:ilvl w:val="0"/>
          <w:numId w:val="29"/>
        </w:numPr>
        <w:shd w:val="clear" w:color="auto" w:fill="FFFFFF"/>
        <w:tabs>
          <w:tab w:val="left" w:pos="0"/>
          <w:tab w:val="left" w:pos="284"/>
          <w:tab w:val="left" w:pos="993"/>
        </w:tabs>
        <w:autoSpaceDE w:val="0"/>
        <w:autoSpaceDN w:val="0"/>
        <w:spacing w:after="0" w:line="240" w:lineRule="auto"/>
        <w:ind w:firstLine="709"/>
        <w:contextualSpacing/>
        <w:jc w:val="both"/>
        <w:rPr>
          <w:rFonts w:ascii="Times New Roman" w:eastAsia="Times New Roman" w:hAnsi="Times New Roman"/>
          <w:color w:val="000000"/>
          <w:sz w:val="24"/>
          <w:szCs w:val="24"/>
          <w:lang w:val="kk-KZ" w:eastAsia="ru-RU"/>
        </w:rPr>
      </w:pPr>
      <w:r w:rsidRPr="00584B95">
        <w:rPr>
          <w:rFonts w:ascii="Times New Roman" w:eastAsia="Times New Roman" w:hAnsi="Times New Roman"/>
          <w:b/>
          <w:sz w:val="24"/>
          <w:szCs w:val="24"/>
          <w:lang w:eastAsia="ru-RU"/>
        </w:rPr>
        <w:t>Тип реализующей ЭВМ</w:t>
      </w:r>
      <w:r w:rsidRPr="00584B95">
        <w:rPr>
          <w:rFonts w:ascii="Times New Roman" w:eastAsia="Times New Roman" w:hAnsi="Times New Roman"/>
          <w:sz w:val="24"/>
          <w:szCs w:val="24"/>
          <w:lang w:eastAsia="ru-RU"/>
        </w:rPr>
        <w:t xml:space="preserve"> – персональные компьютеры, ноутбуки;</w:t>
      </w:r>
    </w:p>
    <w:p w:rsidR="008D0D83" w:rsidRPr="00584B95" w:rsidRDefault="008D0D83" w:rsidP="008D0D83">
      <w:pPr>
        <w:autoSpaceDE w:val="0"/>
        <w:autoSpaceDN w:val="0"/>
        <w:spacing w:after="0" w:line="240" w:lineRule="auto"/>
        <w:ind w:firstLine="709"/>
        <w:contextualSpacing/>
        <w:rPr>
          <w:rFonts w:ascii="Times New Roman" w:eastAsia="Times New Roman" w:hAnsi="Times New Roman"/>
          <w:b/>
          <w:sz w:val="24"/>
          <w:szCs w:val="24"/>
          <w:lang w:eastAsia="ru-RU"/>
        </w:rPr>
      </w:pPr>
    </w:p>
    <w:p w:rsidR="008D0D83" w:rsidRPr="00584B95" w:rsidRDefault="008D0D83" w:rsidP="008D0D83">
      <w:pPr>
        <w:numPr>
          <w:ilvl w:val="0"/>
          <w:numId w:val="29"/>
        </w:numPr>
        <w:shd w:val="clear" w:color="auto" w:fill="FFFFFF"/>
        <w:tabs>
          <w:tab w:val="left" w:pos="0"/>
          <w:tab w:val="left" w:pos="284"/>
          <w:tab w:val="left" w:pos="1080"/>
        </w:tabs>
        <w:autoSpaceDE w:val="0"/>
        <w:autoSpaceDN w:val="0"/>
        <w:spacing w:after="0" w:line="240" w:lineRule="auto"/>
        <w:ind w:firstLine="720"/>
        <w:contextualSpacing/>
        <w:jc w:val="both"/>
        <w:rPr>
          <w:rFonts w:ascii="Times New Roman" w:eastAsia="Times New Roman" w:hAnsi="Times New Roman"/>
          <w:noProof/>
          <w:sz w:val="24"/>
          <w:szCs w:val="24"/>
          <w:lang w:eastAsia="ru-RU"/>
        </w:rPr>
      </w:pPr>
      <w:r w:rsidRPr="00584B95">
        <w:rPr>
          <w:rFonts w:ascii="Times New Roman" w:eastAsia="Times New Roman" w:hAnsi="Times New Roman"/>
          <w:b/>
          <w:sz w:val="24"/>
          <w:szCs w:val="24"/>
          <w:lang w:eastAsia="ru-RU"/>
        </w:rPr>
        <w:t xml:space="preserve">Структура данных, условные названия и обозначения. </w:t>
      </w:r>
      <w:r w:rsidRPr="00584B95">
        <w:rPr>
          <w:rFonts w:ascii="Times New Roman" w:eastAsia="Times New Roman" w:hAnsi="Times New Roman"/>
          <w:noProof/>
          <w:sz w:val="24"/>
          <w:szCs w:val="24"/>
          <w:lang w:eastAsia="ru-RU"/>
        </w:rPr>
        <w:t>Разрабатываемая система автоматики содержит 1 класс устройств - периферийный блок, который значительно отличается от центрального блока.. В то же время обладают схожими свойствами. Например, режимы работы, используемые протоколы и т.д. Каждый класс имеет свою структуру для хранения логически связанных множеств информации. Так как рассматриваемый блок управления относится к периферийным устройствам, то его структура описывается классом periphery_info. Спецификации типов данных можно найти в документации компилятора AVR-GCC. Ниже приведена структура periphery_info хранения данных для класса «периферийный блок» (таблица 1).</w:t>
      </w:r>
    </w:p>
    <w:p w:rsidR="008D0D83" w:rsidRPr="00584B95" w:rsidRDefault="008D0D83" w:rsidP="008D0D83">
      <w:pPr>
        <w:tabs>
          <w:tab w:val="left" w:pos="1276"/>
        </w:tabs>
        <w:autoSpaceDE w:val="0"/>
        <w:autoSpaceDN w:val="0"/>
        <w:spacing w:after="0" w:line="240" w:lineRule="auto"/>
        <w:ind w:firstLine="992"/>
        <w:contextualSpacing/>
        <w:jc w:val="both"/>
        <w:rPr>
          <w:rFonts w:ascii="Times New Roman" w:eastAsia="Times New Roman" w:hAnsi="Times New Roman"/>
          <w:noProof/>
          <w:sz w:val="24"/>
          <w:szCs w:val="24"/>
          <w:lang w:eastAsia="ru-RU"/>
        </w:rPr>
      </w:pPr>
    </w:p>
    <w:p w:rsidR="008D0D83" w:rsidRPr="00584B95" w:rsidRDefault="008D0D83" w:rsidP="00F97EAF">
      <w:pPr>
        <w:tabs>
          <w:tab w:val="left" w:pos="1276"/>
        </w:tabs>
        <w:autoSpaceDE w:val="0"/>
        <w:autoSpaceDN w:val="0"/>
        <w:spacing w:after="0" w:line="240" w:lineRule="auto"/>
        <w:contextualSpacing/>
        <w:jc w:val="both"/>
        <w:rPr>
          <w:rFonts w:ascii="Times New Roman" w:eastAsia="Times New Roman" w:hAnsi="Times New Roman"/>
          <w:noProof/>
          <w:sz w:val="24"/>
          <w:szCs w:val="24"/>
          <w:lang w:eastAsia="ru-RU"/>
        </w:rPr>
      </w:pPr>
      <w:r w:rsidRPr="00584B95">
        <w:rPr>
          <w:rFonts w:ascii="Times New Roman" w:eastAsia="Times New Roman" w:hAnsi="Times New Roman"/>
          <w:noProof/>
          <w:sz w:val="24"/>
          <w:szCs w:val="24"/>
          <w:lang w:eastAsia="ru-RU"/>
        </w:rPr>
        <w:t xml:space="preserve">Таблица 1 – структура periphery_info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0"/>
        <w:gridCol w:w="2813"/>
        <w:gridCol w:w="2365"/>
        <w:gridCol w:w="2512"/>
      </w:tblGrid>
      <w:tr w:rsidR="008D0D83" w:rsidRPr="00584B95" w:rsidTr="00F97EAF">
        <w:tc>
          <w:tcPr>
            <w:tcW w:w="1660"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contextualSpacing/>
              <w:jc w:val="both"/>
              <w:rPr>
                <w:rFonts w:ascii="Times New Roman" w:hAnsi="Times New Roman"/>
                <w:noProof/>
                <w:sz w:val="24"/>
                <w:szCs w:val="24"/>
                <w:lang w:eastAsia="ru-RU"/>
              </w:rPr>
            </w:pPr>
            <w:r w:rsidRPr="00DE1E5F">
              <w:rPr>
                <w:rFonts w:ascii="Times New Roman" w:hAnsi="Times New Roman"/>
                <w:noProof/>
                <w:sz w:val="24"/>
                <w:szCs w:val="24"/>
                <w:lang w:eastAsia="ru-RU"/>
              </w:rPr>
              <w:t>Тип данных</w:t>
            </w:r>
          </w:p>
        </w:tc>
        <w:tc>
          <w:tcPr>
            <w:tcW w:w="2813"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contextualSpacing/>
              <w:jc w:val="both"/>
              <w:rPr>
                <w:rFonts w:ascii="Times New Roman" w:hAnsi="Times New Roman"/>
                <w:noProof/>
                <w:sz w:val="24"/>
                <w:szCs w:val="24"/>
                <w:lang w:eastAsia="ru-RU"/>
              </w:rPr>
            </w:pPr>
            <w:r w:rsidRPr="00DE1E5F">
              <w:rPr>
                <w:rFonts w:ascii="Times New Roman" w:hAnsi="Times New Roman"/>
                <w:noProof/>
                <w:sz w:val="24"/>
                <w:szCs w:val="24"/>
                <w:lang w:eastAsia="ru-RU"/>
              </w:rPr>
              <w:t>Название данных</w:t>
            </w:r>
          </w:p>
        </w:tc>
        <w:tc>
          <w:tcPr>
            <w:tcW w:w="2365"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contextualSpacing/>
              <w:jc w:val="both"/>
              <w:rPr>
                <w:rFonts w:ascii="Times New Roman" w:hAnsi="Times New Roman"/>
                <w:noProof/>
                <w:sz w:val="24"/>
                <w:szCs w:val="24"/>
                <w:lang w:eastAsia="ru-RU"/>
              </w:rPr>
            </w:pPr>
            <w:r w:rsidRPr="00DE1E5F">
              <w:rPr>
                <w:rFonts w:ascii="Times New Roman" w:hAnsi="Times New Roman"/>
                <w:noProof/>
                <w:sz w:val="24"/>
                <w:szCs w:val="24"/>
                <w:lang w:eastAsia="ru-RU"/>
              </w:rPr>
              <w:t>Тип данных</w:t>
            </w:r>
          </w:p>
        </w:tc>
        <w:tc>
          <w:tcPr>
            <w:tcW w:w="2512"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contextualSpacing/>
              <w:jc w:val="both"/>
              <w:rPr>
                <w:rFonts w:ascii="Times New Roman" w:hAnsi="Times New Roman"/>
                <w:noProof/>
                <w:sz w:val="24"/>
                <w:szCs w:val="24"/>
                <w:lang w:eastAsia="ru-RU"/>
              </w:rPr>
            </w:pPr>
            <w:r w:rsidRPr="00DE1E5F">
              <w:rPr>
                <w:rFonts w:ascii="Times New Roman" w:hAnsi="Times New Roman"/>
                <w:noProof/>
                <w:sz w:val="24"/>
                <w:szCs w:val="24"/>
                <w:lang w:eastAsia="ru-RU"/>
              </w:rPr>
              <w:t>Название данных</w:t>
            </w:r>
          </w:p>
        </w:tc>
      </w:tr>
      <w:tr w:rsidR="008D0D83" w:rsidRPr="00584B95" w:rsidTr="00F97EAF">
        <w:tc>
          <w:tcPr>
            <w:tcW w:w="1660"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contextualSpacing/>
              <w:jc w:val="both"/>
              <w:rPr>
                <w:rFonts w:ascii="Times New Roman" w:hAnsi="Times New Roman"/>
                <w:noProof/>
                <w:sz w:val="24"/>
                <w:szCs w:val="24"/>
                <w:lang w:eastAsia="ru-RU"/>
              </w:rPr>
            </w:pPr>
            <w:r w:rsidRPr="00DE1E5F">
              <w:rPr>
                <w:rFonts w:ascii="Times New Roman" w:hAnsi="Times New Roman"/>
                <w:noProof/>
                <w:sz w:val="24"/>
                <w:szCs w:val="24"/>
                <w:lang w:eastAsia="ru-RU"/>
              </w:rPr>
              <w:t>uint8_t</w:t>
            </w:r>
          </w:p>
        </w:tc>
        <w:tc>
          <w:tcPr>
            <w:tcW w:w="2813"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contextualSpacing/>
              <w:jc w:val="both"/>
              <w:rPr>
                <w:rFonts w:ascii="Times New Roman" w:hAnsi="Times New Roman"/>
                <w:noProof/>
                <w:sz w:val="24"/>
                <w:szCs w:val="24"/>
                <w:lang w:eastAsia="ru-RU"/>
              </w:rPr>
            </w:pPr>
            <w:r w:rsidRPr="00DE1E5F">
              <w:rPr>
                <w:rFonts w:ascii="Times New Roman" w:hAnsi="Times New Roman"/>
                <w:noProof/>
                <w:sz w:val="24"/>
                <w:szCs w:val="24"/>
                <w:lang w:eastAsia="ru-RU"/>
              </w:rPr>
              <w:t>xbee_id[8];</w:t>
            </w:r>
          </w:p>
        </w:tc>
        <w:tc>
          <w:tcPr>
            <w:tcW w:w="2365"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contextualSpacing/>
              <w:jc w:val="both"/>
              <w:rPr>
                <w:rFonts w:ascii="Times New Roman" w:hAnsi="Times New Roman"/>
                <w:noProof/>
                <w:sz w:val="24"/>
                <w:szCs w:val="24"/>
                <w:lang w:eastAsia="ru-RU"/>
              </w:rPr>
            </w:pPr>
            <w:r w:rsidRPr="00DE1E5F">
              <w:rPr>
                <w:rFonts w:ascii="Times New Roman" w:hAnsi="Times New Roman"/>
                <w:noProof/>
                <w:sz w:val="24"/>
                <w:szCs w:val="24"/>
                <w:lang w:eastAsia="ru-RU"/>
              </w:rPr>
              <w:t>struct</w:t>
            </w:r>
          </w:p>
        </w:tc>
        <w:tc>
          <w:tcPr>
            <w:tcW w:w="2512"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contextualSpacing/>
              <w:jc w:val="both"/>
              <w:rPr>
                <w:rFonts w:ascii="Times New Roman" w:hAnsi="Times New Roman"/>
                <w:noProof/>
                <w:sz w:val="24"/>
                <w:szCs w:val="24"/>
                <w:lang w:eastAsia="ru-RU"/>
              </w:rPr>
            </w:pPr>
            <w:r w:rsidRPr="00DE1E5F">
              <w:rPr>
                <w:rFonts w:ascii="Times New Roman" w:hAnsi="Times New Roman"/>
                <w:noProof/>
                <w:sz w:val="24"/>
                <w:szCs w:val="24"/>
                <w:lang w:eastAsia="ru-RU"/>
              </w:rPr>
              <w:t>DHT22 DHT22[];</w:t>
            </w:r>
          </w:p>
        </w:tc>
      </w:tr>
      <w:tr w:rsidR="008D0D83" w:rsidRPr="00584B95" w:rsidTr="00F97EAF">
        <w:tc>
          <w:tcPr>
            <w:tcW w:w="1660"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contextualSpacing/>
              <w:jc w:val="both"/>
              <w:rPr>
                <w:rFonts w:ascii="Times New Roman" w:hAnsi="Times New Roman"/>
                <w:noProof/>
                <w:sz w:val="24"/>
                <w:szCs w:val="24"/>
                <w:lang w:eastAsia="ru-RU"/>
              </w:rPr>
            </w:pPr>
            <w:r w:rsidRPr="00DE1E5F">
              <w:rPr>
                <w:rFonts w:ascii="Times New Roman" w:hAnsi="Times New Roman"/>
                <w:noProof/>
                <w:sz w:val="24"/>
                <w:szCs w:val="24"/>
                <w:lang w:eastAsia="ru-RU"/>
              </w:rPr>
              <w:t>uint8_t</w:t>
            </w:r>
          </w:p>
        </w:tc>
        <w:tc>
          <w:tcPr>
            <w:tcW w:w="2813"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contextualSpacing/>
              <w:jc w:val="both"/>
              <w:rPr>
                <w:rFonts w:ascii="Times New Roman" w:hAnsi="Times New Roman"/>
                <w:noProof/>
                <w:sz w:val="24"/>
                <w:szCs w:val="24"/>
                <w:lang w:eastAsia="ru-RU"/>
              </w:rPr>
            </w:pPr>
            <w:r w:rsidRPr="00DE1E5F">
              <w:rPr>
                <w:rFonts w:ascii="Times New Roman" w:hAnsi="Times New Roman"/>
                <w:noProof/>
                <w:sz w:val="24"/>
                <w:szCs w:val="24"/>
                <w:lang w:eastAsia="ru-RU"/>
              </w:rPr>
              <w:t>xbee_na[2];</w:t>
            </w:r>
          </w:p>
        </w:tc>
        <w:tc>
          <w:tcPr>
            <w:tcW w:w="2365"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contextualSpacing/>
              <w:jc w:val="both"/>
              <w:rPr>
                <w:rFonts w:ascii="Times New Roman" w:hAnsi="Times New Roman"/>
                <w:noProof/>
                <w:sz w:val="24"/>
                <w:szCs w:val="24"/>
                <w:lang w:eastAsia="ru-RU"/>
              </w:rPr>
            </w:pPr>
            <w:r w:rsidRPr="00DE1E5F">
              <w:rPr>
                <w:rFonts w:ascii="Times New Roman" w:hAnsi="Times New Roman"/>
                <w:noProof/>
                <w:sz w:val="24"/>
                <w:szCs w:val="24"/>
                <w:lang w:eastAsia="ru-RU"/>
              </w:rPr>
              <w:t>uint8_t</w:t>
            </w:r>
          </w:p>
        </w:tc>
        <w:tc>
          <w:tcPr>
            <w:tcW w:w="2512"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contextualSpacing/>
              <w:jc w:val="both"/>
              <w:rPr>
                <w:rFonts w:ascii="Times New Roman" w:hAnsi="Times New Roman"/>
                <w:noProof/>
                <w:sz w:val="24"/>
                <w:szCs w:val="24"/>
                <w:lang w:eastAsia="ru-RU"/>
              </w:rPr>
            </w:pPr>
            <w:r w:rsidRPr="00DE1E5F">
              <w:rPr>
                <w:rFonts w:ascii="Times New Roman" w:hAnsi="Times New Roman"/>
                <w:noProof/>
                <w:sz w:val="24"/>
                <w:szCs w:val="24"/>
                <w:lang w:eastAsia="ru-RU"/>
              </w:rPr>
              <w:t>DHT22_quantity;</w:t>
            </w:r>
          </w:p>
        </w:tc>
      </w:tr>
      <w:tr w:rsidR="008D0D83" w:rsidRPr="00584B95" w:rsidTr="00F97EAF">
        <w:tc>
          <w:tcPr>
            <w:tcW w:w="1660"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contextualSpacing/>
              <w:jc w:val="both"/>
              <w:rPr>
                <w:rFonts w:ascii="Times New Roman" w:hAnsi="Times New Roman"/>
                <w:noProof/>
                <w:sz w:val="24"/>
                <w:szCs w:val="24"/>
                <w:lang w:eastAsia="ru-RU"/>
              </w:rPr>
            </w:pPr>
            <w:r w:rsidRPr="00DE1E5F">
              <w:rPr>
                <w:rFonts w:ascii="Times New Roman" w:hAnsi="Times New Roman"/>
                <w:noProof/>
                <w:sz w:val="24"/>
                <w:szCs w:val="24"/>
                <w:lang w:eastAsia="ru-RU"/>
              </w:rPr>
              <w:t>uint8_t</w:t>
            </w:r>
          </w:p>
        </w:tc>
        <w:tc>
          <w:tcPr>
            <w:tcW w:w="2813"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contextualSpacing/>
              <w:jc w:val="both"/>
              <w:rPr>
                <w:rFonts w:ascii="Times New Roman" w:hAnsi="Times New Roman"/>
                <w:noProof/>
                <w:sz w:val="24"/>
                <w:szCs w:val="24"/>
                <w:lang w:eastAsia="ru-RU"/>
              </w:rPr>
            </w:pPr>
            <w:r w:rsidRPr="00DE1E5F">
              <w:rPr>
                <w:rFonts w:ascii="Times New Roman" w:hAnsi="Times New Roman"/>
                <w:noProof/>
                <w:sz w:val="24"/>
                <w:szCs w:val="24"/>
                <w:lang w:eastAsia="ru-RU"/>
              </w:rPr>
              <w:t>periphery_name[4];</w:t>
            </w:r>
          </w:p>
        </w:tc>
        <w:tc>
          <w:tcPr>
            <w:tcW w:w="2365"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contextualSpacing/>
              <w:jc w:val="both"/>
              <w:rPr>
                <w:rFonts w:ascii="Times New Roman" w:hAnsi="Times New Roman"/>
                <w:noProof/>
                <w:sz w:val="24"/>
                <w:szCs w:val="24"/>
                <w:lang w:eastAsia="ru-RU"/>
              </w:rPr>
            </w:pPr>
            <w:r w:rsidRPr="00DE1E5F">
              <w:rPr>
                <w:rFonts w:ascii="Times New Roman" w:hAnsi="Times New Roman"/>
                <w:noProof/>
                <w:sz w:val="24"/>
                <w:szCs w:val="24"/>
                <w:lang w:eastAsia="ru-RU"/>
              </w:rPr>
              <w:t>struct</w:t>
            </w:r>
          </w:p>
        </w:tc>
        <w:tc>
          <w:tcPr>
            <w:tcW w:w="2512"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contextualSpacing/>
              <w:jc w:val="both"/>
              <w:rPr>
                <w:rFonts w:ascii="Times New Roman" w:hAnsi="Times New Roman"/>
                <w:noProof/>
                <w:sz w:val="24"/>
                <w:szCs w:val="24"/>
                <w:lang w:eastAsia="ru-RU"/>
              </w:rPr>
            </w:pPr>
            <w:r w:rsidRPr="00DE1E5F">
              <w:rPr>
                <w:rFonts w:ascii="Times New Roman" w:hAnsi="Times New Roman"/>
                <w:noProof/>
                <w:sz w:val="24"/>
                <w:szCs w:val="24"/>
                <w:lang w:eastAsia="ru-RU"/>
              </w:rPr>
              <w:t>dim dim[];</w:t>
            </w:r>
          </w:p>
        </w:tc>
      </w:tr>
      <w:tr w:rsidR="008D0D83" w:rsidRPr="00584B95" w:rsidTr="00F97EAF">
        <w:tc>
          <w:tcPr>
            <w:tcW w:w="1660"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contextualSpacing/>
              <w:jc w:val="both"/>
              <w:rPr>
                <w:rFonts w:ascii="Times New Roman" w:hAnsi="Times New Roman"/>
                <w:noProof/>
                <w:sz w:val="24"/>
                <w:szCs w:val="24"/>
                <w:lang w:eastAsia="ru-RU"/>
              </w:rPr>
            </w:pPr>
            <w:r w:rsidRPr="00DE1E5F">
              <w:rPr>
                <w:rFonts w:ascii="Times New Roman" w:hAnsi="Times New Roman"/>
                <w:noProof/>
                <w:sz w:val="24"/>
                <w:szCs w:val="24"/>
                <w:lang w:eastAsia="ru-RU"/>
              </w:rPr>
              <w:t>uint8_t</w:t>
            </w:r>
          </w:p>
        </w:tc>
        <w:tc>
          <w:tcPr>
            <w:tcW w:w="2813"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contextualSpacing/>
              <w:jc w:val="both"/>
              <w:rPr>
                <w:rFonts w:ascii="Times New Roman" w:hAnsi="Times New Roman"/>
                <w:noProof/>
                <w:sz w:val="24"/>
                <w:szCs w:val="24"/>
                <w:lang w:eastAsia="ru-RU"/>
              </w:rPr>
            </w:pPr>
            <w:r w:rsidRPr="00DE1E5F">
              <w:rPr>
                <w:rFonts w:ascii="Times New Roman" w:hAnsi="Times New Roman"/>
                <w:noProof/>
                <w:sz w:val="24"/>
                <w:szCs w:val="24"/>
                <w:lang w:eastAsia="ru-RU"/>
              </w:rPr>
              <w:t>xbee_op[8];</w:t>
            </w:r>
          </w:p>
        </w:tc>
        <w:tc>
          <w:tcPr>
            <w:tcW w:w="2365"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contextualSpacing/>
              <w:jc w:val="both"/>
              <w:rPr>
                <w:rFonts w:ascii="Times New Roman" w:hAnsi="Times New Roman"/>
                <w:noProof/>
                <w:sz w:val="24"/>
                <w:szCs w:val="24"/>
                <w:lang w:eastAsia="ru-RU"/>
              </w:rPr>
            </w:pPr>
            <w:r w:rsidRPr="00DE1E5F">
              <w:rPr>
                <w:rFonts w:ascii="Times New Roman" w:hAnsi="Times New Roman"/>
                <w:noProof/>
                <w:sz w:val="24"/>
                <w:szCs w:val="24"/>
                <w:lang w:eastAsia="ru-RU"/>
              </w:rPr>
              <w:t>uint8_t</w:t>
            </w:r>
          </w:p>
        </w:tc>
        <w:tc>
          <w:tcPr>
            <w:tcW w:w="2512"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contextualSpacing/>
              <w:jc w:val="both"/>
              <w:rPr>
                <w:rFonts w:ascii="Times New Roman" w:hAnsi="Times New Roman"/>
                <w:noProof/>
                <w:sz w:val="24"/>
                <w:szCs w:val="24"/>
                <w:lang w:eastAsia="ru-RU"/>
              </w:rPr>
            </w:pPr>
            <w:r w:rsidRPr="00DE1E5F">
              <w:rPr>
                <w:rFonts w:ascii="Times New Roman" w:hAnsi="Times New Roman"/>
                <w:noProof/>
                <w:sz w:val="24"/>
                <w:szCs w:val="24"/>
                <w:lang w:eastAsia="ru-RU"/>
              </w:rPr>
              <w:t>dim_quantity;</w:t>
            </w:r>
          </w:p>
        </w:tc>
      </w:tr>
      <w:tr w:rsidR="008D0D83" w:rsidRPr="00584B95" w:rsidTr="00F97EAF">
        <w:tc>
          <w:tcPr>
            <w:tcW w:w="1660"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contextualSpacing/>
              <w:jc w:val="both"/>
              <w:rPr>
                <w:rFonts w:ascii="Times New Roman" w:hAnsi="Times New Roman"/>
                <w:noProof/>
                <w:sz w:val="24"/>
                <w:szCs w:val="24"/>
                <w:lang w:eastAsia="ru-RU"/>
              </w:rPr>
            </w:pPr>
            <w:r w:rsidRPr="00DE1E5F">
              <w:rPr>
                <w:rFonts w:ascii="Times New Roman" w:hAnsi="Times New Roman"/>
                <w:noProof/>
                <w:sz w:val="24"/>
                <w:szCs w:val="24"/>
                <w:lang w:eastAsia="ru-RU"/>
              </w:rPr>
              <w:lastRenderedPageBreak/>
              <w:t>uint8_t</w:t>
            </w:r>
          </w:p>
        </w:tc>
        <w:tc>
          <w:tcPr>
            <w:tcW w:w="2813"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contextualSpacing/>
              <w:jc w:val="both"/>
              <w:rPr>
                <w:rFonts w:ascii="Times New Roman" w:hAnsi="Times New Roman"/>
                <w:noProof/>
                <w:sz w:val="24"/>
                <w:szCs w:val="24"/>
                <w:lang w:eastAsia="ru-RU"/>
              </w:rPr>
            </w:pPr>
            <w:r w:rsidRPr="00DE1E5F">
              <w:rPr>
                <w:rFonts w:ascii="Times New Roman" w:hAnsi="Times New Roman"/>
                <w:noProof/>
                <w:sz w:val="24"/>
                <w:szCs w:val="24"/>
                <w:lang w:eastAsia="ru-RU"/>
              </w:rPr>
              <w:t>xbee_panid[8];</w:t>
            </w:r>
          </w:p>
        </w:tc>
        <w:tc>
          <w:tcPr>
            <w:tcW w:w="2365" w:type="dxa"/>
            <w:tcBorders>
              <w:top w:val="single" w:sz="4" w:space="0" w:color="auto"/>
              <w:left w:val="single" w:sz="4" w:space="0" w:color="auto"/>
              <w:bottom w:val="single" w:sz="4" w:space="0" w:color="auto"/>
              <w:right w:val="single" w:sz="4" w:space="0" w:color="auto"/>
            </w:tcBorders>
            <w:shd w:val="clear" w:color="auto" w:fill="auto"/>
          </w:tcPr>
          <w:p w:rsidR="008D0D83" w:rsidRPr="00DE1E5F" w:rsidRDefault="008D0D83" w:rsidP="00DE1E5F">
            <w:pPr>
              <w:autoSpaceDE w:val="0"/>
              <w:autoSpaceDN w:val="0"/>
              <w:contextualSpacing/>
              <w:jc w:val="both"/>
              <w:rPr>
                <w:rFonts w:ascii="Times New Roman" w:hAnsi="Times New Roman"/>
                <w:noProof/>
                <w:sz w:val="24"/>
                <w:szCs w:val="24"/>
                <w:lang w:eastAsia="ru-RU"/>
              </w:rPr>
            </w:pPr>
          </w:p>
        </w:tc>
        <w:tc>
          <w:tcPr>
            <w:tcW w:w="2512" w:type="dxa"/>
            <w:tcBorders>
              <w:top w:val="single" w:sz="4" w:space="0" w:color="auto"/>
              <w:left w:val="single" w:sz="4" w:space="0" w:color="auto"/>
              <w:bottom w:val="single" w:sz="4" w:space="0" w:color="auto"/>
              <w:right w:val="single" w:sz="4" w:space="0" w:color="auto"/>
            </w:tcBorders>
            <w:shd w:val="clear" w:color="auto" w:fill="auto"/>
          </w:tcPr>
          <w:p w:rsidR="008D0D83" w:rsidRPr="00DE1E5F" w:rsidRDefault="008D0D83" w:rsidP="00DE1E5F">
            <w:pPr>
              <w:autoSpaceDE w:val="0"/>
              <w:autoSpaceDN w:val="0"/>
              <w:contextualSpacing/>
              <w:jc w:val="both"/>
              <w:rPr>
                <w:rFonts w:ascii="Times New Roman" w:hAnsi="Times New Roman"/>
                <w:noProof/>
                <w:sz w:val="24"/>
                <w:szCs w:val="24"/>
                <w:lang w:eastAsia="ru-RU"/>
              </w:rPr>
            </w:pPr>
          </w:p>
        </w:tc>
      </w:tr>
      <w:tr w:rsidR="008D0D83" w:rsidRPr="00584B95" w:rsidTr="00F97EAF">
        <w:tc>
          <w:tcPr>
            <w:tcW w:w="1660"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contextualSpacing/>
              <w:jc w:val="both"/>
              <w:rPr>
                <w:rFonts w:ascii="Times New Roman" w:hAnsi="Times New Roman"/>
                <w:noProof/>
                <w:sz w:val="24"/>
                <w:szCs w:val="24"/>
                <w:lang w:eastAsia="ru-RU"/>
              </w:rPr>
            </w:pPr>
            <w:r w:rsidRPr="00DE1E5F">
              <w:rPr>
                <w:rFonts w:ascii="Times New Roman" w:hAnsi="Times New Roman"/>
                <w:noProof/>
                <w:sz w:val="24"/>
                <w:szCs w:val="24"/>
                <w:lang w:eastAsia="ru-RU"/>
              </w:rPr>
              <w:t>uint8_t</w:t>
            </w:r>
          </w:p>
        </w:tc>
        <w:tc>
          <w:tcPr>
            <w:tcW w:w="2813"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contextualSpacing/>
              <w:jc w:val="both"/>
              <w:rPr>
                <w:rFonts w:ascii="Times New Roman" w:hAnsi="Times New Roman"/>
                <w:noProof/>
                <w:sz w:val="24"/>
                <w:szCs w:val="24"/>
                <w:lang w:eastAsia="ru-RU"/>
              </w:rPr>
            </w:pPr>
            <w:r w:rsidRPr="00DE1E5F">
              <w:rPr>
                <w:rFonts w:ascii="Times New Roman" w:hAnsi="Times New Roman"/>
                <w:noProof/>
                <w:sz w:val="24"/>
                <w:szCs w:val="24"/>
                <w:lang w:eastAsia="ru-RU"/>
              </w:rPr>
              <w:t>associated;</w:t>
            </w:r>
          </w:p>
        </w:tc>
        <w:tc>
          <w:tcPr>
            <w:tcW w:w="2365" w:type="dxa"/>
            <w:tcBorders>
              <w:top w:val="single" w:sz="4" w:space="0" w:color="auto"/>
              <w:left w:val="single" w:sz="4" w:space="0" w:color="auto"/>
              <w:bottom w:val="single" w:sz="4" w:space="0" w:color="auto"/>
              <w:right w:val="single" w:sz="4" w:space="0" w:color="auto"/>
            </w:tcBorders>
            <w:shd w:val="clear" w:color="auto" w:fill="auto"/>
          </w:tcPr>
          <w:p w:rsidR="008D0D83" w:rsidRPr="00DE1E5F" w:rsidRDefault="008D0D83" w:rsidP="00DE1E5F">
            <w:pPr>
              <w:autoSpaceDE w:val="0"/>
              <w:autoSpaceDN w:val="0"/>
              <w:contextualSpacing/>
              <w:jc w:val="both"/>
              <w:rPr>
                <w:rFonts w:ascii="Times New Roman" w:hAnsi="Times New Roman"/>
                <w:noProof/>
                <w:sz w:val="24"/>
                <w:szCs w:val="24"/>
                <w:lang w:eastAsia="ru-RU"/>
              </w:rPr>
            </w:pPr>
          </w:p>
        </w:tc>
        <w:tc>
          <w:tcPr>
            <w:tcW w:w="2512" w:type="dxa"/>
            <w:tcBorders>
              <w:top w:val="single" w:sz="4" w:space="0" w:color="auto"/>
              <w:left w:val="single" w:sz="4" w:space="0" w:color="auto"/>
              <w:bottom w:val="single" w:sz="4" w:space="0" w:color="auto"/>
              <w:right w:val="single" w:sz="4" w:space="0" w:color="auto"/>
            </w:tcBorders>
            <w:shd w:val="clear" w:color="auto" w:fill="auto"/>
          </w:tcPr>
          <w:p w:rsidR="008D0D83" w:rsidRPr="00DE1E5F" w:rsidRDefault="008D0D83" w:rsidP="00DE1E5F">
            <w:pPr>
              <w:autoSpaceDE w:val="0"/>
              <w:autoSpaceDN w:val="0"/>
              <w:contextualSpacing/>
              <w:jc w:val="both"/>
              <w:rPr>
                <w:rFonts w:ascii="Times New Roman" w:hAnsi="Times New Roman"/>
                <w:noProof/>
                <w:sz w:val="24"/>
                <w:szCs w:val="24"/>
                <w:lang w:eastAsia="ru-RU"/>
              </w:rPr>
            </w:pPr>
          </w:p>
        </w:tc>
      </w:tr>
      <w:tr w:rsidR="008D0D83" w:rsidRPr="00584B95" w:rsidTr="00F97EAF">
        <w:tc>
          <w:tcPr>
            <w:tcW w:w="1660"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contextualSpacing/>
              <w:jc w:val="both"/>
              <w:rPr>
                <w:rFonts w:ascii="Times New Roman" w:hAnsi="Times New Roman"/>
                <w:noProof/>
                <w:sz w:val="24"/>
                <w:szCs w:val="24"/>
                <w:lang w:eastAsia="ru-RU"/>
              </w:rPr>
            </w:pPr>
            <w:r w:rsidRPr="00DE1E5F">
              <w:rPr>
                <w:rFonts w:ascii="Times New Roman" w:hAnsi="Times New Roman"/>
                <w:noProof/>
                <w:sz w:val="24"/>
                <w:szCs w:val="24"/>
                <w:lang w:eastAsia="ru-RU"/>
              </w:rPr>
              <w:t>uint8_t</w:t>
            </w:r>
          </w:p>
        </w:tc>
        <w:tc>
          <w:tcPr>
            <w:tcW w:w="2813"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contextualSpacing/>
              <w:jc w:val="both"/>
              <w:rPr>
                <w:rFonts w:ascii="Times New Roman" w:hAnsi="Times New Roman"/>
                <w:noProof/>
                <w:sz w:val="24"/>
                <w:szCs w:val="24"/>
                <w:lang w:eastAsia="ru-RU"/>
              </w:rPr>
            </w:pPr>
            <w:r w:rsidRPr="00DE1E5F">
              <w:rPr>
                <w:rFonts w:ascii="Times New Roman" w:hAnsi="Times New Roman"/>
                <w:noProof/>
                <w:sz w:val="24"/>
                <w:szCs w:val="24"/>
                <w:lang w:eastAsia="ru-RU"/>
              </w:rPr>
              <w:t>connected;</w:t>
            </w:r>
          </w:p>
        </w:tc>
        <w:tc>
          <w:tcPr>
            <w:tcW w:w="2365" w:type="dxa"/>
            <w:tcBorders>
              <w:top w:val="single" w:sz="4" w:space="0" w:color="auto"/>
              <w:left w:val="single" w:sz="4" w:space="0" w:color="auto"/>
              <w:bottom w:val="single" w:sz="4" w:space="0" w:color="auto"/>
              <w:right w:val="single" w:sz="4" w:space="0" w:color="auto"/>
            </w:tcBorders>
            <w:shd w:val="clear" w:color="auto" w:fill="auto"/>
          </w:tcPr>
          <w:p w:rsidR="008D0D83" w:rsidRPr="00DE1E5F" w:rsidRDefault="008D0D83" w:rsidP="00DE1E5F">
            <w:pPr>
              <w:autoSpaceDE w:val="0"/>
              <w:autoSpaceDN w:val="0"/>
              <w:contextualSpacing/>
              <w:jc w:val="both"/>
              <w:rPr>
                <w:rFonts w:ascii="Times New Roman" w:hAnsi="Times New Roman"/>
                <w:noProof/>
                <w:sz w:val="24"/>
                <w:szCs w:val="24"/>
                <w:lang w:eastAsia="ru-RU"/>
              </w:rPr>
            </w:pPr>
          </w:p>
        </w:tc>
        <w:tc>
          <w:tcPr>
            <w:tcW w:w="2512" w:type="dxa"/>
            <w:tcBorders>
              <w:top w:val="single" w:sz="4" w:space="0" w:color="auto"/>
              <w:left w:val="single" w:sz="4" w:space="0" w:color="auto"/>
              <w:bottom w:val="single" w:sz="4" w:space="0" w:color="auto"/>
              <w:right w:val="single" w:sz="4" w:space="0" w:color="auto"/>
            </w:tcBorders>
            <w:shd w:val="clear" w:color="auto" w:fill="auto"/>
          </w:tcPr>
          <w:p w:rsidR="008D0D83" w:rsidRPr="00DE1E5F" w:rsidRDefault="008D0D83" w:rsidP="00DE1E5F">
            <w:pPr>
              <w:autoSpaceDE w:val="0"/>
              <w:autoSpaceDN w:val="0"/>
              <w:contextualSpacing/>
              <w:jc w:val="both"/>
              <w:rPr>
                <w:rFonts w:ascii="Times New Roman" w:hAnsi="Times New Roman"/>
                <w:noProof/>
                <w:sz w:val="24"/>
                <w:szCs w:val="24"/>
                <w:lang w:eastAsia="ru-RU"/>
              </w:rPr>
            </w:pPr>
          </w:p>
        </w:tc>
      </w:tr>
      <w:tr w:rsidR="008D0D83" w:rsidRPr="00584B95" w:rsidTr="00F97EAF">
        <w:tc>
          <w:tcPr>
            <w:tcW w:w="1660"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contextualSpacing/>
              <w:jc w:val="both"/>
              <w:rPr>
                <w:rFonts w:ascii="Times New Roman" w:hAnsi="Times New Roman"/>
                <w:noProof/>
                <w:sz w:val="24"/>
                <w:szCs w:val="24"/>
                <w:lang w:eastAsia="ru-RU"/>
              </w:rPr>
            </w:pPr>
            <w:r w:rsidRPr="00DE1E5F">
              <w:rPr>
                <w:rFonts w:ascii="Times New Roman" w:hAnsi="Times New Roman"/>
                <w:noProof/>
                <w:sz w:val="24"/>
                <w:szCs w:val="24"/>
                <w:lang w:eastAsia="ru-RU"/>
              </w:rPr>
              <w:t>uint8_t</w:t>
            </w:r>
          </w:p>
        </w:tc>
        <w:tc>
          <w:tcPr>
            <w:tcW w:w="2813"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contextualSpacing/>
              <w:jc w:val="both"/>
              <w:rPr>
                <w:rFonts w:ascii="Times New Roman" w:hAnsi="Times New Roman"/>
                <w:noProof/>
                <w:sz w:val="24"/>
                <w:szCs w:val="24"/>
                <w:lang w:eastAsia="ru-RU"/>
              </w:rPr>
            </w:pPr>
            <w:r w:rsidRPr="00DE1E5F">
              <w:rPr>
                <w:rFonts w:ascii="Times New Roman" w:hAnsi="Times New Roman"/>
                <w:noProof/>
                <w:sz w:val="24"/>
                <w:szCs w:val="24"/>
                <w:lang w:eastAsia="ru-RU"/>
              </w:rPr>
              <w:t>time_sync;</w:t>
            </w:r>
          </w:p>
        </w:tc>
        <w:tc>
          <w:tcPr>
            <w:tcW w:w="2365" w:type="dxa"/>
            <w:tcBorders>
              <w:top w:val="single" w:sz="4" w:space="0" w:color="auto"/>
              <w:left w:val="single" w:sz="4" w:space="0" w:color="auto"/>
              <w:bottom w:val="single" w:sz="4" w:space="0" w:color="auto"/>
              <w:right w:val="single" w:sz="4" w:space="0" w:color="auto"/>
            </w:tcBorders>
            <w:shd w:val="clear" w:color="auto" w:fill="auto"/>
          </w:tcPr>
          <w:p w:rsidR="008D0D83" w:rsidRPr="00DE1E5F" w:rsidRDefault="008D0D83" w:rsidP="00DE1E5F">
            <w:pPr>
              <w:autoSpaceDE w:val="0"/>
              <w:autoSpaceDN w:val="0"/>
              <w:contextualSpacing/>
              <w:jc w:val="both"/>
              <w:rPr>
                <w:rFonts w:ascii="Times New Roman" w:hAnsi="Times New Roman"/>
                <w:noProof/>
                <w:sz w:val="24"/>
                <w:szCs w:val="24"/>
                <w:lang w:eastAsia="ru-RU"/>
              </w:rPr>
            </w:pPr>
          </w:p>
        </w:tc>
        <w:tc>
          <w:tcPr>
            <w:tcW w:w="2512" w:type="dxa"/>
            <w:tcBorders>
              <w:top w:val="single" w:sz="4" w:space="0" w:color="auto"/>
              <w:left w:val="single" w:sz="4" w:space="0" w:color="auto"/>
              <w:bottom w:val="single" w:sz="4" w:space="0" w:color="auto"/>
              <w:right w:val="single" w:sz="4" w:space="0" w:color="auto"/>
            </w:tcBorders>
            <w:shd w:val="clear" w:color="auto" w:fill="auto"/>
          </w:tcPr>
          <w:p w:rsidR="008D0D83" w:rsidRPr="00DE1E5F" w:rsidRDefault="008D0D83" w:rsidP="00DE1E5F">
            <w:pPr>
              <w:autoSpaceDE w:val="0"/>
              <w:autoSpaceDN w:val="0"/>
              <w:contextualSpacing/>
              <w:jc w:val="both"/>
              <w:rPr>
                <w:rFonts w:ascii="Times New Roman" w:hAnsi="Times New Roman"/>
                <w:noProof/>
                <w:sz w:val="24"/>
                <w:szCs w:val="24"/>
                <w:lang w:eastAsia="ru-RU"/>
              </w:rPr>
            </w:pPr>
          </w:p>
        </w:tc>
      </w:tr>
      <w:tr w:rsidR="008D0D83" w:rsidRPr="00584B95" w:rsidTr="00F97EAF">
        <w:tc>
          <w:tcPr>
            <w:tcW w:w="1660"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contextualSpacing/>
              <w:jc w:val="both"/>
              <w:rPr>
                <w:rFonts w:ascii="Times New Roman" w:hAnsi="Times New Roman"/>
                <w:noProof/>
                <w:sz w:val="24"/>
                <w:szCs w:val="24"/>
                <w:lang w:eastAsia="ru-RU"/>
              </w:rPr>
            </w:pPr>
            <w:r w:rsidRPr="00DE1E5F">
              <w:rPr>
                <w:rFonts w:ascii="Times New Roman" w:hAnsi="Times New Roman"/>
                <w:noProof/>
                <w:sz w:val="24"/>
                <w:szCs w:val="24"/>
                <w:lang w:eastAsia="ru-RU"/>
              </w:rPr>
              <w:t>uint8_t</w:t>
            </w:r>
          </w:p>
        </w:tc>
        <w:tc>
          <w:tcPr>
            <w:tcW w:w="2813"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contextualSpacing/>
              <w:jc w:val="both"/>
              <w:rPr>
                <w:rFonts w:ascii="Times New Roman" w:hAnsi="Times New Roman"/>
                <w:noProof/>
                <w:sz w:val="24"/>
                <w:szCs w:val="24"/>
                <w:lang w:eastAsia="ru-RU"/>
              </w:rPr>
            </w:pPr>
            <w:r w:rsidRPr="00DE1E5F">
              <w:rPr>
                <w:rFonts w:ascii="Times New Roman" w:hAnsi="Times New Roman"/>
                <w:noProof/>
                <w:sz w:val="24"/>
                <w:szCs w:val="24"/>
                <w:lang w:eastAsia="ru-RU"/>
              </w:rPr>
              <w:t>enabled;</w:t>
            </w:r>
          </w:p>
        </w:tc>
        <w:tc>
          <w:tcPr>
            <w:tcW w:w="2365" w:type="dxa"/>
            <w:tcBorders>
              <w:top w:val="single" w:sz="4" w:space="0" w:color="auto"/>
              <w:left w:val="single" w:sz="4" w:space="0" w:color="auto"/>
              <w:bottom w:val="single" w:sz="4" w:space="0" w:color="auto"/>
              <w:right w:val="single" w:sz="4" w:space="0" w:color="auto"/>
            </w:tcBorders>
            <w:shd w:val="clear" w:color="auto" w:fill="auto"/>
          </w:tcPr>
          <w:p w:rsidR="008D0D83" w:rsidRPr="00DE1E5F" w:rsidRDefault="008D0D83" w:rsidP="00DE1E5F">
            <w:pPr>
              <w:autoSpaceDE w:val="0"/>
              <w:autoSpaceDN w:val="0"/>
              <w:contextualSpacing/>
              <w:jc w:val="both"/>
              <w:rPr>
                <w:rFonts w:ascii="Times New Roman" w:hAnsi="Times New Roman"/>
                <w:noProof/>
                <w:sz w:val="24"/>
                <w:szCs w:val="24"/>
                <w:lang w:eastAsia="ru-RU"/>
              </w:rPr>
            </w:pPr>
          </w:p>
        </w:tc>
        <w:tc>
          <w:tcPr>
            <w:tcW w:w="2512" w:type="dxa"/>
            <w:tcBorders>
              <w:top w:val="single" w:sz="4" w:space="0" w:color="auto"/>
              <w:left w:val="single" w:sz="4" w:space="0" w:color="auto"/>
              <w:bottom w:val="single" w:sz="4" w:space="0" w:color="auto"/>
              <w:right w:val="single" w:sz="4" w:space="0" w:color="auto"/>
            </w:tcBorders>
            <w:shd w:val="clear" w:color="auto" w:fill="auto"/>
          </w:tcPr>
          <w:p w:rsidR="008D0D83" w:rsidRPr="00DE1E5F" w:rsidRDefault="008D0D83" w:rsidP="00DE1E5F">
            <w:pPr>
              <w:autoSpaceDE w:val="0"/>
              <w:autoSpaceDN w:val="0"/>
              <w:contextualSpacing/>
              <w:jc w:val="both"/>
              <w:rPr>
                <w:rFonts w:ascii="Times New Roman" w:hAnsi="Times New Roman"/>
                <w:noProof/>
                <w:sz w:val="24"/>
                <w:szCs w:val="24"/>
                <w:lang w:eastAsia="ru-RU"/>
              </w:rPr>
            </w:pPr>
          </w:p>
        </w:tc>
      </w:tr>
      <w:tr w:rsidR="008D0D83" w:rsidRPr="00584B95" w:rsidTr="00F97EAF">
        <w:tc>
          <w:tcPr>
            <w:tcW w:w="1660"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contextualSpacing/>
              <w:jc w:val="both"/>
              <w:rPr>
                <w:rFonts w:ascii="Times New Roman" w:hAnsi="Times New Roman"/>
                <w:noProof/>
                <w:sz w:val="24"/>
                <w:szCs w:val="24"/>
                <w:lang w:eastAsia="ru-RU"/>
              </w:rPr>
            </w:pPr>
            <w:r w:rsidRPr="00DE1E5F">
              <w:rPr>
                <w:rFonts w:ascii="Times New Roman" w:hAnsi="Times New Roman"/>
                <w:noProof/>
                <w:sz w:val="24"/>
                <w:szCs w:val="24"/>
                <w:lang w:eastAsia="ru-RU"/>
              </w:rPr>
              <w:t>uint8_t</w:t>
            </w:r>
          </w:p>
        </w:tc>
        <w:tc>
          <w:tcPr>
            <w:tcW w:w="2813"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contextualSpacing/>
              <w:jc w:val="both"/>
              <w:rPr>
                <w:rFonts w:ascii="Times New Roman" w:hAnsi="Times New Roman"/>
                <w:noProof/>
                <w:sz w:val="24"/>
                <w:szCs w:val="24"/>
                <w:lang w:eastAsia="ru-RU"/>
              </w:rPr>
            </w:pPr>
            <w:r w:rsidRPr="00DE1E5F">
              <w:rPr>
                <w:rFonts w:ascii="Times New Roman" w:hAnsi="Times New Roman"/>
                <w:noProof/>
                <w:sz w:val="24"/>
                <w:szCs w:val="24"/>
                <w:lang w:eastAsia="ru-RU"/>
              </w:rPr>
              <w:t>complete;</w:t>
            </w:r>
          </w:p>
        </w:tc>
        <w:tc>
          <w:tcPr>
            <w:tcW w:w="2365" w:type="dxa"/>
            <w:tcBorders>
              <w:top w:val="single" w:sz="4" w:space="0" w:color="auto"/>
              <w:left w:val="single" w:sz="4" w:space="0" w:color="auto"/>
              <w:bottom w:val="single" w:sz="4" w:space="0" w:color="auto"/>
              <w:right w:val="single" w:sz="4" w:space="0" w:color="auto"/>
            </w:tcBorders>
            <w:shd w:val="clear" w:color="auto" w:fill="auto"/>
          </w:tcPr>
          <w:p w:rsidR="008D0D83" w:rsidRPr="00DE1E5F" w:rsidRDefault="008D0D83" w:rsidP="00DE1E5F">
            <w:pPr>
              <w:autoSpaceDE w:val="0"/>
              <w:autoSpaceDN w:val="0"/>
              <w:contextualSpacing/>
              <w:jc w:val="both"/>
              <w:rPr>
                <w:rFonts w:ascii="Times New Roman" w:hAnsi="Times New Roman"/>
                <w:noProof/>
                <w:sz w:val="24"/>
                <w:szCs w:val="24"/>
                <w:lang w:eastAsia="ru-RU"/>
              </w:rPr>
            </w:pPr>
          </w:p>
        </w:tc>
        <w:tc>
          <w:tcPr>
            <w:tcW w:w="2512" w:type="dxa"/>
            <w:tcBorders>
              <w:top w:val="single" w:sz="4" w:space="0" w:color="auto"/>
              <w:left w:val="single" w:sz="4" w:space="0" w:color="auto"/>
              <w:bottom w:val="single" w:sz="4" w:space="0" w:color="auto"/>
              <w:right w:val="single" w:sz="4" w:space="0" w:color="auto"/>
            </w:tcBorders>
            <w:shd w:val="clear" w:color="auto" w:fill="auto"/>
          </w:tcPr>
          <w:p w:rsidR="008D0D83" w:rsidRPr="00DE1E5F" w:rsidRDefault="008D0D83" w:rsidP="00DE1E5F">
            <w:pPr>
              <w:autoSpaceDE w:val="0"/>
              <w:autoSpaceDN w:val="0"/>
              <w:contextualSpacing/>
              <w:jc w:val="both"/>
              <w:rPr>
                <w:rFonts w:ascii="Times New Roman" w:hAnsi="Times New Roman"/>
                <w:noProof/>
                <w:sz w:val="24"/>
                <w:szCs w:val="24"/>
                <w:lang w:eastAsia="ru-RU"/>
              </w:rPr>
            </w:pPr>
          </w:p>
        </w:tc>
      </w:tr>
      <w:tr w:rsidR="008D0D83" w:rsidRPr="00584B95" w:rsidTr="00F97EAF">
        <w:tc>
          <w:tcPr>
            <w:tcW w:w="1660"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contextualSpacing/>
              <w:jc w:val="both"/>
              <w:rPr>
                <w:rFonts w:ascii="Times New Roman" w:hAnsi="Times New Roman"/>
                <w:noProof/>
                <w:sz w:val="24"/>
                <w:szCs w:val="24"/>
                <w:lang w:eastAsia="ru-RU"/>
              </w:rPr>
            </w:pPr>
            <w:r w:rsidRPr="00DE1E5F">
              <w:rPr>
                <w:rFonts w:ascii="Times New Roman" w:hAnsi="Times New Roman"/>
                <w:noProof/>
                <w:sz w:val="24"/>
                <w:szCs w:val="24"/>
                <w:lang w:eastAsia="ru-RU"/>
              </w:rPr>
              <w:t>uint8_t</w:t>
            </w:r>
          </w:p>
        </w:tc>
        <w:tc>
          <w:tcPr>
            <w:tcW w:w="2813"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contextualSpacing/>
              <w:jc w:val="both"/>
              <w:rPr>
                <w:rFonts w:ascii="Times New Roman" w:hAnsi="Times New Roman"/>
                <w:noProof/>
                <w:sz w:val="24"/>
                <w:szCs w:val="24"/>
                <w:lang w:eastAsia="ru-RU"/>
              </w:rPr>
            </w:pPr>
            <w:r w:rsidRPr="00DE1E5F">
              <w:rPr>
                <w:rFonts w:ascii="Times New Roman" w:hAnsi="Times New Roman"/>
                <w:noProof/>
                <w:sz w:val="24"/>
                <w:szCs w:val="24"/>
                <w:lang w:eastAsia="ru-RU"/>
              </w:rPr>
              <w:t>mf;</w:t>
            </w:r>
          </w:p>
        </w:tc>
        <w:tc>
          <w:tcPr>
            <w:tcW w:w="2365" w:type="dxa"/>
            <w:tcBorders>
              <w:top w:val="single" w:sz="4" w:space="0" w:color="auto"/>
              <w:left w:val="single" w:sz="4" w:space="0" w:color="auto"/>
              <w:bottom w:val="single" w:sz="4" w:space="0" w:color="auto"/>
              <w:right w:val="single" w:sz="4" w:space="0" w:color="auto"/>
            </w:tcBorders>
            <w:shd w:val="clear" w:color="auto" w:fill="auto"/>
          </w:tcPr>
          <w:p w:rsidR="008D0D83" w:rsidRPr="00DE1E5F" w:rsidRDefault="008D0D83" w:rsidP="00DE1E5F">
            <w:pPr>
              <w:autoSpaceDE w:val="0"/>
              <w:autoSpaceDN w:val="0"/>
              <w:contextualSpacing/>
              <w:jc w:val="both"/>
              <w:rPr>
                <w:rFonts w:ascii="Times New Roman" w:hAnsi="Times New Roman"/>
                <w:noProof/>
                <w:sz w:val="24"/>
                <w:szCs w:val="24"/>
                <w:lang w:eastAsia="ru-RU"/>
              </w:rPr>
            </w:pPr>
          </w:p>
        </w:tc>
        <w:tc>
          <w:tcPr>
            <w:tcW w:w="2512" w:type="dxa"/>
            <w:tcBorders>
              <w:top w:val="single" w:sz="4" w:space="0" w:color="auto"/>
              <w:left w:val="single" w:sz="4" w:space="0" w:color="auto"/>
              <w:bottom w:val="single" w:sz="4" w:space="0" w:color="auto"/>
              <w:right w:val="single" w:sz="4" w:space="0" w:color="auto"/>
            </w:tcBorders>
            <w:shd w:val="clear" w:color="auto" w:fill="auto"/>
          </w:tcPr>
          <w:p w:rsidR="008D0D83" w:rsidRPr="00DE1E5F" w:rsidRDefault="008D0D83" w:rsidP="00DE1E5F">
            <w:pPr>
              <w:autoSpaceDE w:val="0"/>
              <w:autoSpaceDN w:val="0"/>
              <w:contextualSpacing/>
              <w:jc w:val="both"/>
              <w:rPr>
                <w:rFonts w:ascii="Times New Roman" w:hAnsi="Times New Roman"/>
                <w:noProof/>
                <w:sz w:val="24"/>
                <w:szCs w:val="24"/>
                <w:lang w:eastAsia="ru-RU"/>
              </w:rPr>
            </w:pPr>
          </w:p>
        </w:tc>
      </w:tr>
    </w:tbl>
    <w:p w:rsidR="008D0D83" w:rsidRPr="00584B95" w:rsidRDefault="008D0D83" w:rsidP="008D0D83">
      <w:pPr>
        <w:tabs>
          <w:tab w:val="left" w:pos="1276"/>
        </w:tabs>
        <w:autoSpaceDE w:val="0"/>
        <w:autoSpaceDN w:val="0"/>
        <w:spacing w:after="0" w:line="240" w:lineRule="auto"/>
        <w:ind w:firstLine="720"/>
        <w:contextualSpacing/>
        <w:jc w:val="both"/>
        <w:rPr>
          <w:rFonts w:ascii="Times New Roman" w:eastAsia="Times New Roman" w:hAnsi="Times New Roman"/>
          <w:noProof/>
          <w:sz w:val="24"/>
          <w:szCs w:val="24"/>
          <w:lang w:eastAsia="ru-RU"/>
        </w:rPr>
      </w:pPr>
    </w:p>
    <w:p w:rsidR="008D0D83" w:rsidRPr="00584B95" w:rsidRDefault="008D0D83" w:rsidP="008D0D83">
      <w:pPr>
        <w:tabs>
          <w:tab w:val="left" w:pos="1276"/>
        </w:tabs>
        <w:autoSpaceDE w:val="0"/>
        <w:autoSpaceDN w:val="0"/>
        <w:spacing w:after="0" w:line="240" w:lineRule="auto"/>
        <w:ind w:firstLine="720"/>
        <w:contextualSpacing/>
        <w:jc w:val="both"/>
        <w:rPr>
          <w:rFonts w:ascii="Times New Roman" w:eastAsia="Times New Roman" w:hAnsi="Times New Roman"/>
          <w:noProof/>
          <w:sz w:val="24"/>
          <w:szCs w:val="24"/>
          <w:lang w:eastAsia="ru-RU"/>
        </w:rPr>
      </w:pPr>
      <w:r w:rsidRPr="00584B95">
        <w:rPr>
          <w:rFonts w:ascii="Times New Roman" w:eastAsia="Times New Roman" w:hAnsi="Times New Roman"/>
          <w:noProof/>
          <w:sz w:val="24"/>
          <w:szCs w:val="24"/>
          <w:lang w:eastAsia="ru-RU"/>
        </w:rPr>
        <w:t xml:space="preserve">В Таблице 2 приведены: </w:t>
      </w:r>
    </w:p>
    <w:p w:rsidR="008D0D83" w:rsidRPr="00584B95" w:rsidRDefault="008D0D83" w:rsidP="008D0D83">
      <w:pPr>
        <w:tabs>
          <w:tab w:val="left" w:pos="1276"/>
        </w:tabs>
        <w:autoSpaceDE w:val="0"/>
        <w:autoSpaceDN w:val="0"/>
        <w:spacing w:after="0" w:line="240" w:lineRule="auto"/>
        <w:ind w:firstLine="720"/>
        <w:contextualSpacing/>
        <w:jc w:val="both"/>
        <w:rPr>
          <w:rFonts w:ascii="Times New Roman" w:eastAsia="Times New Roman" w:hAnsi="Times New Roman"/>
          <w:noProof/>
          <w:sz w:val="24"/>
          <w:szCs w:val="24"/>
          <w:lang w:eastAsia="ru-RU"/>
        </w:rPr>
      </w:pPr>
      <w:r w:rsidRPr="00584B95">
        <w:rPr>
          <w:rFonts w:ascii="Times New Roman" w:eastAsia="Times New Roman" w:hAnsi="Times New Roman"/>
          <w:noProof/>
          <w:sz w:val="24"/>
          <w:szCs w:val="24"/>
          <w:lang w:eastAsia="ru-RU"/>
        </w:rPr>
        <w:t>- xbee_id[8] - идентификационный адрес беспроводного модуля;</w:t>
      </w:r>
    </w:p>
    <w:p w:rsidR="008D0D83" w:rsidRPr="00584B95" w:rsidRDefault="008D0D83" w:rsidP="008D0D83">
      <w:pPr>
        <w:tabs>
          <w:tab w:val="left" w:pos="1276"/>
        </w:tabs>
        <w:autoSpaceDE w:val="0"/>
        <w:autoSpaceDN w:val="0"/>
        <w:spacing w:after="0" w:line="240" w:lineRule="auto"/>
        <w:ind w:firstLine="720"/>
        <w:contextualSpacing/>
        <w:jc w:val="both"/>
        <w:rPr>
          <w:rFonts w:ascii="Times New Roman" w:eastAsia="Times New Roman" w:hAnsi="Times New Roman"/>
          <w:noProof/>
          <w:sz w:val="24"/>
          <w:szCs w:val="24"/>
          <w:lang w:eastAsia="ru-RU"/>
        </w:rPr>
      </w:pPr>
      <w:r w:rsidRPr="00584B95">
        <w:rPr>
          <w:rFonts w:ascii="Times New Roman" w:eastAsia="Times New Roman" w:hAnsi="Times New Roman"/>
          <w:noProof/>
          <w:sz w:val="24"/>
          <w:szCs w:val="24"/>
          <w:lang w:eastAsia="ru-RU"/>
        </w:rPr>
        <w:t>- xbee_na[2] - сетевой адрес модуля, название (версия) периферийного блока;</w:t>
      </w:r>
    </w:p>
    <w:p w:rsidR="008D0D83" w:rsidRPr="00584B95" w:rsidRDefault="008D0D83" w:rsidP="008D0D83">
      <w:pPr>
        <w:tabs>
          <w:tab w:val="left" w:pos="1276"/>
        </w:tabs>
        <w:autoSpaceDE w:val="0"/>
        <w:autoSpaceDN w:val="0"/>
        <w:spacing w:after="0" w:line="240" w:lineRule="auto"/>
        <w:ind w:firstLine="720"/>
        <w:contextualSpacing/>
        <w:jc w:val="both"/>
        <w:rPr>
          <w:rFonts w:ascii="Times New Roman" w:eastAsia="Times New Roman" w:hAnsi="Times New Roman"/>
          <w:noProof/>
          <w:sz w:val="24"/>
          <w:szCs w:val="24"/>
          <w:lang w:eastAsia="ru-RU"/>
        </w:rPr>
      </w:pPr>
      <w:r w:rsidRPr="00584B95">
        <w:rPr>
          <w:rFonts w:ascii="Times New Roman" w:eastAsia="Times New Roman" w:hAnsi="Times New Roman"/>
          <w:noProof/>
          <w:sz w:val="24"/>
          <w:szCs w:val="24"/>
          <w:lang w:eastAsia="ru-RU"/>
        </w:rPr>
        <w:t>- periphery_name[4] - номер сети;</w:t>
      </w:r>
    </w:p>
    <w:p w:rsidR="008D0D83" w:rsidRPr="00584B95" w:rsidRDefault="008D0D83" w:rsidP="008D0D83">
      <w:pPr>
        <w:tabs>
          <w:tab w:val="left" w:pos="1276"/>
        </w:tabs>
        <w:autoSpaceDE w:val="0"/>
        <w:autoSpaceDN w:val="0"/>
        <w:spacing w:after="0" w:line="240" w:lineRule="auto"/>
        <w:ind w:firstLine="720"/>
        <w:contextualSpacing/>
        <w:jc w:val="both"/>
        <w:rPr>
          <w:rFonts w:ascii="Times New Roman" w:eastAsia="Times New Roman" w:hAnsi="Times New Roman"/>
          <w:noProof/>
          <w:sz w:val="24"/>
          <w:szCs w:val="24"/>
          <w:lang w:eastAsia="ru-RU"/>
        </w:rPr>
      </w:pPr>
      <w:r w:rsidRPr="00584B95">
        <w:rPr>
          <w:rFonts w:ascii="Times New Roman" w:eastAsia="Times New Roman" w:hAnsi="Times New Roman"/>
          <w:noProof/>
          <w:sz w:val="24"/>
          <w:szCs w:val="24"/>
          <w:lang w:eastAsia="ru-RU"/>
        </w:rPr>
        <w:t>- xbee_op[8], xbee_panid[8] - текущий номер сети;</w:t>
      </w:r>
    </w:p>
    <w:p w:rsidR="008D0D83" w:rsidRPr="00584B95" w:rsidRDefault="008D0D83" w:rsidP="008D0D83">
      <w:pPr>
        <w:tabs>
          <w:tab w:val="left" w:pos="1276"/>
        </w:tabs>
        <w:autoSpaceDE w:val="0"/>
        <w:autoSpaceDN w:val="0"/>
        <w:spacing w:after="0" w:line="240" w:lineRule="auto"/>
        <w:ind w:firstLine="720"/>
        <w:contextualSpacing/>
        <w:jc w:val="both"/>
        <w:rPr>
          <w:rFonts w:ascii="Times New Roman" w:eastAsia="Times New Roman" w:hAnsi="Times New Roman"/>
          <w:noProof/>
          <w:sz w:val="24"/>
          <w:szCs w:val="24"/>
          <w:lang w:eastAsia="ru-RU"/>
        </w:rPr>
      </w:pPr>
      <w:r w:rsidRPr="00584B95">
        <w:rPr>
          <w:rFonts w:ascii="Times New Roman" w:eastAsia="Times New Roman" w:hAnsi="Times New Roman"/>
          <w:noProof/>
          <w:sz w:val="24"/>
          <w:szCs w:val="24"/>
          <w:lang w:eastAsia="ru-RU"/>
        </w:rPr>
        <w:t>- associated - подключение к сети;</w:t>
      </w:r>
    </w:p>
    <w:p w:rsidR="008D0D83" w:rsidRPr="00584B95" w:rsidRDefault="008D0D83" w:rsidP="008D0D83">
      <w:pPr>
        <w:tabs>
          <w:tab w:val="left" w:pos="1276"/>
        </w:tabs>
        <w:autoSpaceDE w:val="0"/>
        <w:autoSpaceDN w:val="0"/>
        <w:spacing w:after="0" w:line="240" w:lineRule="auto"/>
        <w:ind w:firstLine="720"/>
        <w:contextualSpacing/>
        <w:jc w:val="both"/>
        <w:rPr>
          <w:rFonts w:ascii="Times New Roman" w:eastAsia="Times New Roman" w:hAnsi="Times New Roman"/>
          <w:noProof/>
          <w:sz w:val="24"/>
          <w:szCs w:val="24"/>
          <w:lang w:eastAsia="ru-RU"/>
        </w:rPr>
      </w:pPr>
      <w:r w:rsidRPr="00584B95">
        <w:rPr>
          <w:rFonts w:ascii="Times New Roman" w:eastAsia="Times New Roman" w:hAnsi="Times New Roman"/>
          <w:noProof/>
          <w:sz w:val="24"/>
          <w:szCs w:val="24"/>
          <w:lang w:eastAsia="ru-RU"/>
        </w:rPr>
        <w:t>- connected - подключение к системе;</w:t>
      </w:r>
    </w:p>
    <w:p w:rsidR="008D0D83" w:rsidRPr="00584B95" w:rsidRDefault="008D0D83" w:rsidP="008D0D83">
      <w:pPr>
        <w:tabs>
          <w:tab w:val="left" w:pos="1276"/>
        </w:tabs>
        <w:autoSpaceDE w:val="0"/>
        <w:autoSpaceDN w:val="0"/>
        <w:spacing w:after="0" w:line="240" w:lineRule="auto"/>
        <w:ind w:firstLine="720"/>
        <w:contextualSpacing/>
        <w:jc w:val="both"/>
        <w:rPr>
          <w:rFonts w:ascii="Times New Roman" w:eastAsia="Times New Roman" w:hAnsi="Times New Roman"/>
          <w:noProof/>
          <w:sz w:val="24"/>
          <w:szCs w:val="24"/>
          <w:lang w:eastAsia="ru-RU"/>
        </w:rPr>
      </w:pPr>
      <w:r w:rsidRPr="00584B95">
        <w:rPr>
          <w:rFonts w:ascii="Times New Roman" w:eastAsia="Times New Roman" w:hAnsi="Times New Roman"/>
          <w:noProof/>
          <w:sz w:val="24"/>
          <w:szCs w:val="24"/>
          <w:lang w:eastAsia="ru-RU"/>
        </w:rPr>
        <w:t>- time_sync - синхронизированность по времени;</w:t>
      </w:r>
    </w:p>
    <w:p w:rsidR="008D0D83" w:rsidRPr="00584B95" w:rsidRDefault="008D0D83" w:rsidP="008D0D83">
      <w:pPr>
        <w:tabs>
          <w:tab w:val="left" w:pos="1276"/>
        </w:tabs>
        <w:autoSpaceDE w:val="0"/>
        <w:autoSpaceDN w:val="0"/>
        <w:spacing w:after="0" w:line="240" w:lineRule="auto"/>
        <w:ind w:firstLine="720"/>
        <w:contextualSpacing/>
        <w:jc w:val="both"/>
        <w:rPr>
          <w:rFonts w:ascii="Times New Roman" w:eastAsia="Times New Roman" w:hAnsi="Times New Roman"/>
          <w:noProof/>
          <w:sz w:val="24"/>
          <w:szCs w:val="24"/>
          <w:lang w:eastAsia="ru-RU"/>
        </w:rPr>
      </w:pPr>
      <w:r w:rsidRPr="00584B95">
        <w:rPr>
          <w:rFonts w:ascii="Times New Roman" w:eastAsia="Times New Roman" w:hAnsi="Times New Roman"/>
          <w:noProof/>
          <w:sz w:val="24"/>
          <w:szCs w:val="24"/>
          <w:lang w:eastAsia="ru-RU"/>
        </w:rPr>
        <w:t>- enabled - активизация периферии;</w:t>
      </w:r>
    </w:p>
    <w:p w:rsidR="008D0D83" w:rsidRPr="00584B95" w:rsidRDefault="008D0D83" w:rsidP="008D0D83">
      <w:pPr>
        <w:tabs>
          <w:tab w:val="left" w:pos="1276"/>
        </w:tabs>
        <w:autoSpaceDE w:val="0"/>
        <w:autoSpaceDN w:val="0"/>
        <w:spacing w:after="0" w:line="240" w:lineRule="auto"/>
        <w:ind w:firstLine="720"/>
        <w:contextualSpacing/>
        <w:jc w:val="both"/>
        <w:rPr>
          <w:rFonts w:ascii="Times New Roman" w:eastAsia="Times New Roman" w:hAnsi="Times New Roman"/>
          <w:noProof/>
          <w:sz w:val="24"/>
          <w:szCs w:val="24"/>
          <w:lang w:eastAsia="ru-RU"/>
        </w:rPr>
      </w:pPr>
      <w:r w:rsidRPr="00584B95">
        <w:rPr>
          <w:rFonts w:ascii="Times New Roman" w:eastAsia="Times New Roman" w:hAnsi="Times New Roman"/>
          <w:noProof/>
          <w:sz w:val="24"/>
          <w:szCs w:val="24"/>
          <w:lang w:eastAsia="ru-RU"/>
        </w:rPr>
        <w:t>- complete - завершённость инициализации;</w:t>
      </w:r>
    </w:p>
    <w:p w:rsidR="008D0D83" w:rsidRPr="00584B95" w:rsidRDefault="008D0D83" w:rsidP="008D0D83">
      <w:pPr>
        <w:tabs>
          <w:tab w:val="left" w:pos="1276"/>
        </w:tabs>
        <w:autoSpaceDE w:val="0"/>
        <w:autoSpaceDN w:val="0"/>
        <w:spacing w:after="0" w:line="240" w:lineRule="auto"/>
        <w:ind w:firstLine="720"/>
        <w:contextualSpacing/>
        <w:jc w:val="both"/>
        <w:rPr>
          <w:rFonts w:ascii="Times New Roman" w:eastAsia="Times New Roman" w:hAnsi="Times New Roman"/>
          <w:noProof/>
          <w:sz w:val="24"/>
          <w:szCs w:val="24"/>
          <w:lang w:eastAsia="ru-RU"/>
        </w:rPr>
      </w:pPr>
      <w:r w:rsidRPr="00584B95">
        <w:rPr>
          <w:rFonts w:ascii="Times New Roman" w:eastAsia="Times New Roman" w:hAnsi="Times New Roman"/>
          <w:noProof/>
          <w:sz w:val="24"/>
          <w:szCs w:val="24"/>
          <w:lang w:eastAsia="ru-RU"/>
        </w:rPr>
        <w:t>- mf - частота замеров;</w:t>
      </w:r>
    </w:p>
    <w:p w:rsidR="008D0D83" w:rsidRPr="00584B95" w:rsidRDefault="008D0D83" w:rsidP="008D0D83">
      <w:pPr>
        <w:tabs>
          <w:tab w:val="left" w:pos="1276"/>
        </w:tabs>
        <w:autoSpaceDE w:val="0"/>
        <w:autoSpaceDN w:val="0"/>
        <w:spacing w:after="0" w:line="240" w:lineRule="auto"/>
        <w:ind w:firstLine="720"/>
        <w:contextualSpacing/>
        <w:jc w:val="both"/>
        <w:rPr>
          <w:rFonts w:ascii="Times New Roman" w:eastAsia="Times New Roman" w:hAnsi="Times New Roman"/>
          <w:noProof/>
          <w:sz w:val="24"/>
          <w:szCs w:val="24"/>
          <w:lang w:eastAsia="ru-RU"/>
        </w:rPr>
      </w:pPr>
    </w:p>
    <w:p w:rsidR="008D0D83" w:rsidRPr="00584B95" w:rsidRDefault="008D0D83" w:rsidP="008D0D83">
      <w:pPr>
        <w:tabs>
          <w:tab w:val="left" w:pos="1276"/>
        </w:tabs>
        <w:autoSpaceDE w:val="0"/>
        <w:autoSpaceDN w:val="0"/>
        <w:spacing w:after="0" w:line="240" w:lineRule="auto"/>
        <w:ind w:firstLine="720"/>
        <w:contextualSpacing/>
        <w:jc w:val="both"/>
        <w:rPr>
          <w:rFonts w:ascii="Times New Roman" w:eastAsia="Times New Roman" w:hAnsi="Times New Roman"/>
          <w:noProof/>
          <w:sz w:val="24"/>
          <w:szCs w:val="24"/>
          <w:lang w:eastAsia="ru-RU"/>
        </w:rPr>
      </w:pPr>
      <w:r w:rsidRPr="00584B95">
        <w:rPr>
          <w:rFonts w:ascii="Times New Roman" w:eastAsia="Times New Roman" w:hAnsi="Times New Roman"/>
          <w:noProof/>
          <w:sz w:val="24"/>
          <w:szCs w:val="24"/>
          <w:lang w:eastAsia="ru-RU"/>
        </w:rPr>
        <w:t>- DHT22 –датчик температуры и влажности;</w:t>
      </w:r>
    </w:p>
    <w:p w:rsidR="008D0D83" w:rsidRPr="00584B95" w:rsidRDefault="008D0D83" w:rsidP="008D0D83">
      <w:pPr>
        <w:tabs>
          <w:tab w:val="left" w:pos="1276"/>
        </w:tabs>
        <w:autoSpaceDE w:val="0"/>
        <w:autoSpaceDN w:val="0"/>
        <w:spacing w:after="0" w:line="240" w:lineRule="auto"/>
        <w:ind w:firstLine="720"/>
        <w:contextualSpacing/>
        <w:jc w:val="both"/>
        <w:rPr>
          <w:rFonts w:ascii="Times New Roman" w:eastAsia="Times New Roman" w:hAnsi="Times New Roman"/>
          <w:noProof/>
          <w:sz w:val="24"/>
          <w:szCs w:val="24"/>
          <w:lang w:eastAsia="ru-RU"/>
        </w:rPr>
      </w:pPr>
      <w:r w:rsidRPr="00584B95">
        <w:rPr>
          <w:rFonts w:ascii="Times New Roman" w:eastAsia="Times New Roman" w:hAnsi="Times New Roman"/>
          <w:noProof/>
          <w:sz w:val="24"/>
          <w:szCs w:val="24"/>
          <w:lang w:eastAsia="ru-RU"/>
        </w:rPr>
        <w:t xml:space="preserve">- dim – реле подачи напряжения 220В для включения и выключения вытяжных вентиляторов. </w:t>
      </w:r>
    </w:p>
    <w:p w:rsidR="008D0D83" w:rsidRPr="00584B95" w:rsidRDefault="008D0D83" w:rsidP="008D0D83">
      <w:pPr>
        <w:tabs>
          <w:tab w:val="left" w:pos="1276"/>
        </w:tabs>
        <w:autoSpaceDE w:val="0"/>
        <w:autoSpaceDN w:val="0"/>
        <w:spacing w:after="0" w:line="240" w:lineRule="auto"/>
        <w:ind w:firstLine="720"/>
        <w:contextualSpacing/>
        <w:jc w:val="both"/>
        <w:rPr>
          <w:rFonts w:ascii="Times New Roman" w:eastAsia="Times New Roman" w:hAnsi="Times New Roman"/>
          <w:noProof/>
          <w:sz w:val="24"/>
          <w:szCs w:val="24"/>
          <w:lang w:eastAsia="ru-RU"/>
        </w:rPr>
      </w:pPr>
      <w:r w:rsidRPr="00584B95">
        <w:rPr>
          <w:rFonts w:ascii="Times New Roman" w:eastAsia="Times New Roman" w:hAnsi="Times New Roman"/>
          <w:noProof/>
          <w:sz w:val="24"/>
          <w:szCs w:val="24"/>
          <w:lang w:eastAsia="ru-RU"/>
        </w:rPr>
        <w:t xml:space="preserve">Подробная информация о каждом устройстве приведена ниже. </w:t>
      </w:r>
    </w:p>
    <w:p w:rsidR="008D0D83" w:rsidRPr="00584B95" w:rsidRDefault="008D0D83" w:rsidP="008D0D83">
      <w:pPr>
        <w:tabs>
          <w:tab w:val="left" w:pos="1276"/>
        </w:tabs>
        <w:autoSpaceDE w:val="0"/>
        <w:autoSpaceDN w:val="0"/>
        <w:spacing w:after="0" w:line="240" w:lineRule="auto"/>
        <w:ind w:firstLine="720"/>
        <w:contextualSpacing/>
        <w:jc w:val="both"/>
        <w:rPr>
          <w:rFonts w:ascii="Times New Roman" w:eastAsia="Times New Roman" w:hAnsi="Times New Roman"/>
          <w:noProof/>
          <w:sz w:val="24"/>
          <w:szCs w:val="24"/>
          <w:lang w:eastAsia="ru-RU"/>
        </w:rPr>
      </w:pPr>
      <w:r w:rsidRPr="00584B95">
        <w:rPr>
          <w:rFonts w:ascii="Times New Roman" w:eastAsia="Times New Roman" w:hAnsi="Times New Roman"/>
          <w:noProof/>
          <w:sz w:val="24"/>
          <w:szCs w:val="24"/>
          <w:lang w:eastAsia="ru-RU"/>
        </w:rPr>
        <w:t>В таблицах 2 и 3 приведены структуры вышеперечисленных датчиков и исполнителей.</w:t>
      </w:r>
    </w:p>
    <w:p w:rsidR="008D0D83" w:rsidRPr="00584B95" w:rsidRDefault="008D0D83" w:rsidP="008D0D83">
      <w:pPr>
        <w:tabs>
          <w:tab w:val="left" w:pos="1276"/>
        </w:tabs>
        <w:autoSpaceDE w:val="0"/>
        <w:autoSpaceDN w:val="0"/>
        <w:spacing w:after="0" w:line="240" w:lineRule="auto"/>
        <w:ind w:firstLine="720"/>
        <w:contextualSpacing/>
        <w:jc w:val="both"/>
        <w:rPr>
          <w:rFonts w:ascii="Times New Roman" w:eastAsia="Times New Roman" w:hAnsi="Times New Roman"/>
          <w:noProof/>
          <w:sz w:val="24"/>
          <w:szCs w:val="24"/>
          <w:lang w:eastAsia="ru-RU"/>
        </w:rPr>
      </w:pPr>
    </w:p>
    <w:p w:rsidR="008D0D83" w:rsidRPr="00584B95" w:rsidRDefault="008D0D83" w:rsidP="00A70955">
      <w:pPr>
        <w:tabs>
          <w:tab w:val="left" w:pos="1276"/>
        </w:tabs>
        <w:autoSpaceDE w:val="0"/>
        <w:autoSpaceDN w:val="0"/>
        <w:spacing w:after="0" w:line="240" w:lineRule="auto"/>
        <w:contextualSpacing/>
        <w:jc w:val="both"/>
        <w:rPr>
          <w:rFonts w:ascii="Times New Roman" w:eastAsia="Times New Roman" w:hAnsi="Times New Roman"/>
          <w:noProof/>
          <w:sz w:val="24"/>
          <w:szCs w:val="24"/>
          <w:lang w:val="en-US" w:eastAsia="ru-RU"/>
        </w:rPr>
      </w:pPr>
      <w:r w:rsidRPr="00584B95">
        <w:rPr>
          <w:rFonts w:ascii="Times New Roman" w:eastAsia="Times New Roman" w:hAnsi="Times New Roman"/>
          <w:noProof/>
          <w:sz w:val="24"/>
          <w:szCs w:val="24"/>
          <w:lang w:eastAsia="ru-RU"/>
        </w:rPr>
        <w:t>Таблица 2 – структура DHT22</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0"/>
        <w:gridCol w:w="7880"/>
      </w:tblGrid>
      <w:tr w:rsidR="008D0D83" w:rsidRPr="00584B95" w:rsidTr="00A70955">
        <w:tc>
          <w:tcPr>
            <w:tcW w:w="1470"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contextualSpacing/>
              <w:jc w:val="both"/>
              <w:rPr>
                <w:rFonts w:ascii="Times New Roman" w:hAnsi="Times New Roman"/>
                <w:noProof/>
                <w:sz w:val="24"/>
                <w:szCs w:val="24"/>
                <w:lang w:eastAsia="ru-RU"/>
              </w:rPr>
            </w:pPr>
            <w:r w:rsidRPr="00DE1E5F">
              <w:rPr>
                <w:rFonts w:ascii="Times New Roman" w:hAnsi="Times New Roman"/>
                <w:noProof/>
                <w:sz w:val="24"/>
                <w:szCs w:val="24"/>
                <w:lang w:eastAsia="ru-RU"/>
              </w:rPr>
              <w:t>Тип</w:t>
            </w:r>
          </w:p>
        </w:tc>
        <w:tc>
          <w:tcPr>
            <w:tcW w:w="7880"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contextualSpacing/>
              <w:jc w:val="both"/>
              <w:rPr>
                <w:rFonts w:ascii="Times New Roman" w:hAnsi="Times New Roman"/>
                <w:noProof/>
                <w:sz w:val="24"/>
                <w:szCs w:val="24"/>
                <w:lang w:eastAsia="ru-RU"/>
              </w:rPr>
            </w:pPr>
            <w:r w:rsidRPr="00DE1E5F">
              <w:rPr>
                <w:rFonts w:ascii="Times New Roman" w:hAnsi="Times New Roman"/>
                <w:noProof/>
                <w:sz w:val="24"/>
                <w:szCs w:val="24"/>
                <w:lang w:eastAsia="ru-RU"/>
              </w:rPr>
              <w:t>Название</w:t>
            </w:r>
          </w:p>
        </w:tc>
      </w:tr>
      <w:tr w:rsidR="008D0D83" w:rsidRPr="00584B95" w:rsidTr="00A70955">
        <w:tc>
          <w:tcPr>
            <w:tcW w:w="1470"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contextualSpacing/>
              <w:jc w:val="both"/>
              <w:rPr>
                <w:rFonts w:ascii="Times New Roman" w:hAnsi="Times New Roman"/>
                <w:noProof/>
                <w:sz w:val="24"/>
                <w:szCs w:val="24"/>
                <w:lang w:eastAsia="ru-RU"/>
              </w:rPr>
            </w:pPr>
            <w:r w:rsidRPr="00DE1E5F">
              <w:rPr>
                <w:rFonts w:ascii="Times New Roman" w:hAnsi="Times New Roman"/>
                <w:noProof/>
                <w:sz w:val="24"/>
                <w:szCs w:val="24"/>
                <w:lang w:eastAsia="ru-RU"/>
              </w:rPr>
              <w:t>uint8_t</w:t>
            </w:r>
          </w:p>
        </w:tc>
        <w:tc>
          <w:tcPr>
            <w:tcW w:w="7880"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contextualSpacing/>
              <w:jc w:val="both"/>
              <w:rPr>
                <w:rFonts w:ascii="Times New Roman" w:hAnsi="Times New Roman"/>
                <w:noProof/>
                <w:sz w:val="24"/>
                <w:szCs w:val="24"/>
                <w:lang w:eastAsia="ru-RU"/>
              </w:rPr>
            </w:pPr>
            <w:r w:rsidRPr="00DE1E5F">
              <w:rPr>
                <w:rFonts w:ascii="Times New Roman" w:hAnsi="Times New Roman"/>
                <w:noProof/>
                <w:sz w:val="24"/>
                <w:szCs w:val="24"/>
                <w:lang w:eastAsia="ru-RU"/>
              </w:rPr>
              <w:t>local_id[2];</w:t>
            </w:r>
          </w:p>
        </w:tc>
      </w:tr>
      <w:tr w:rsidR="008D0D83" w:rsidRPr="00584B95" w:rsidTr="00A70955">
        <w:tc>
          <w:tcPr>
            <w:tcW w:w="1470"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contextualSpacing/>
              <w:jc w:val="both"/>
              <w:rPr>
                <w:rFonts w:ascii="Times New Roman" w:hAnsi="Times New Roman"/>
                <w:noProof/>
                <w:sz w:val="24"/>
                <w:szCs w:val="24"/>
                <w:lang w:eastAsia="ru-RU"/>
              </w:rPr>
            </w:pPr>
            <w:r w:rsidRPr="00DE1E5F">
              <w:rPr>
                <w:rFonts w:ascii="Times New Roman" w:hAnsi="Times New Roman"/>
                <w:noProof/>
                <w:sz w:val="24"/>
                <w:szCs w:val="24"/>
                <w:lang w:eastAsia="ru-RU"/>
              </w:rPr>
              <w:t>uint8_t</w:t>
            </w:r>
          </w:p>
        </w:tc>
        <w:tc>
          <w:tcPr>
            <w:tcW w:w="7880"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contextualSpacing/>
              <w:jc w:val="both"/>
              <w:rPr>
                <w:rFonts w:ascii="Times New Roman" w:hAnsi="Times New Roman"/>
                <w:noProof/>
                <w:sz w:val="24"/>
                <w:szCs w:val="24"/>
                <w:lang w:eastAsia="ru-RU"/>
              </w:rPr>
            </w:pPr>
            <w:r w:rsidRPr="00DE1E5F">
              <w:rPr>
                <w:rFonts w:ascii="Times New Roman" w:hAnsi="Times New Roman"/>
                <w:noProof/>
                <w:sz w:val="24"/>
                <w:szCs w:val="24"/>
                <w:lang w:eastAsia="ru-RU"/>
              </w:rPr>
              <w:t>rom[8];</w:t>
            </w:r>
          </w:p>
        </w:tc>
      </w:tr>
      <w:tr w:rsidR="008D0D83" w:rsidRPr="00584B95" w:rsidTr="00A70955">
        <w:tc>
          <w:tcPr>
            <w:tcW w:w="1470"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contextualSpacing/>
              <w:jc w:val="both"/>
              <w:rPr>
                <w:rFonts w:ascii="Times New Roman" w:hAnsi="Times New Roman"/>
                <w:noProof/>
                <w:sz w:val="24"/>
                <w:szCs w:val="24"/>
                <w:lang w:eastAsia="ru-RU"/>
              </w:rPr>
            </w:pPr>
            <w:r w:rsidRPr="00DE1E5F">
              <w:rPr>
                <w:rFonts w:ascii="Times New Roman" w:hAnsi="Times New Roman"/>
                <w:noProof/>
                <w:sz w:val="24"/>
                <w:szCs w:val="24"/>
                <w:lang w:eastAsia="ru-RU"/>
              </w:rPr>
              <w:t>uint8_t</w:t>
            </w:r>
          </w:p>
        </w:tc>
        <w:tc>
          <w:tcPr>
            <w:tcW w:w="7880"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contextualSpacing/>
              <w:jc w:val="both"/>
              <w:rPr>
                <w:rFonts w:ascii="Times New Roman" w:hAnsi="Times New Roman"/>
                <w:noProof/>
                <w:sz w:val="24"/>
                <w:szCs w:val="24"/>
                <w:lang w:eastAsia="ru-RU"/>
              </w:rPr>
            </w:pPr>
            <w:r w:rsidRPr="00DE1E5F">
              <w:rPr>
                <w:rFonts w:ascii="Times New Roman" w:hAnsi="Times New Roman"/>
                <w:noProof/>
                <w:sz w:val="24"/>
                <w:szCs w:val="24"/>
                <w:lang w:eastAsia="ru-RU"/>
              </w:rPr>
              <w:t>value[2];</w:t>
            </w:r>
          </w:p>
        </w:tc>
      </w:tr>
      <w:tr w:rsidR="008D0D83" w:rsidRPr="00584B95" w:rsidTr="00A70955">
        <w:tc>
          <w:tcPr>
            <w:tcW w:w="1470"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contextualSpacing/>
              <w:jc w:val="both"/>
              <w:rPr>
                <w:rFonts w:ascii="Times New Roman" w:hAnsi="Times New Roman"/>
                <w:noProof/>
                <w:sz w:val="24"/>
                <w:szCs w:val="24"/>
                <w:lang w:eastAsia="ru-RU"/>
              </w:rPr>
            </w:pPr>
            <w:r w:rsidRPr="00DE1E5F">
              <w:rPr>
                <w:rFonts w:ascii="Times New Roman" w:hAnsi="Times New Roman"/>
                <w:noProof/>
                <w:sz w:val="24"/>
                <w:szCs w:val="24"/>
                <w:lang w:eastAsia="ru-RU"/>
              </w:rPr>
              <w:t>uint8_t</w:t>
            </w:r>
          </w:p>
        </w:tc>
        <w:tc>
          <w:tcPr>
            <w:tcW w:w="7880"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contextualSpacing/>
              <w:jc w:val="both"/>
              <w:rPr>
                <w:rFonts w:ascii="Times New Roman" w:hAnsi="Times New Roman"/>
                <w:noProof/>
                <w:sz w:val="24"/>
                <w:szCs w:val="24"/>
                <w:lang w:eastAsia="ru-RU"/>
              </w:rPr>
            </w:pPr>
            <w:r w:rsidRPr="00DE1E5F">
              <w:rPr>
                <w:rFonts w:ascii="Times New Roman" w:hAnsi="Times New Roman"/>
                <w:noProof/>
                <w:sz w:val="24"/>
                <w:szCs w:val="24"/>
                <w:lang w:eastAsia="ru-RU"/>
              </w:rPr>
              <w:t>pin;</w:t>
            </w:r>
          </w:p>
        </w:tc>
      </w:tr>
    </w:tbl>
    <w:p w:rsidR="008D0D83" w:rsidRPr="00584B95" w:rsidRDefault="008D0D83" w:rsidP="008D0D83">
      <w:pPr>
        <w:tabs>
          <w:tab w:val="left" w:pos="1276"/>
        </w:tabs>
        <w:autoSpaceDE w:val="0"/>
        <w:autoSpaceDN w:val="0"/>
        <w:spacing w:after="0" w:line="240" w:lineRule="auto"/>
        <w:jc w:val="both"/>
        <w:rPr>
          <w:rFonts w:ascii="Times New Roman" w:eastAsia="Times New Roman" w:hAnsi="Times New Roman"/>
          <w:noProof/>
          <w:sz w:val="24"/>
          <w:szCs w:val="24"/>
          <w:lang w:eastAsia="ru-RU"/>
        </w:rPr>
      </w:pPr>
    </w:p>
    <w:p w:rsidR="008D0D83" w:rsidRPr="00584B95" w:rsidRDefault="008D0D83" w:rsidP="00A70955">
      <w:pPr>
        <w:tabs>
          <w:tab w:val="left" w:pos="1276"/>
        </w:tabs>
        <w:autoSpaceDE w:val="0"/>
        <w:autoSpaceDN w:val="0"/>
        <w:spacing w:after="0" w:line="240" w:lineRule="auto"/>
        <w:jc w:val="both"/>
        <w:rPr>
          <w:rFonts w:ascii="Times New Roman" w:eastAsia="Times New Roman" w:hAnsi="Times New Roman"/>
          <w:noProof/>
          <w:sz w:val="24"/>
          <w:szCs w:val="24"/>
          <w:lang w:eastAsia="ru-RU"/>
        </w:rPr>
      </w:pPr>
      <w:r w:rsidRPr="00584B95">
        <w:rPr>
          <w:rFonts w:ascii="Times New Roman" w:eastAsia="Times New Roman" w:hAnsi="Times New Roman"/>
          <w:noProof/>
          <w:sz w:val="24"/>
          <w:szCs w:val="24"/>
          <w:lang w:eastAsia="ru-RU"/>
        </w:rPr>
        <w:t>Таблица 3 – структура dim</w:t>
      </w: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6"/>
        <w:gridCol w:w="7880"/>
      </w:tblGrid>
      <w:tr w:rsidR="008D0D83" w:rsidRPr="00584B95" w:rsidTr="00A70955">
        <w:tc>
          <w:tcPr>
            <w:tcW w:w="1476"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contextualSpacing/>
              <w:jc w:val="both"/>
              <w:rPr>
                <w:rFonts w:ascii="Times New Roman" w:hAnsi="Times New Roman"/>
                <w:noProof/>
                <w:sz w:val="24"/>
                <w:szCs w:val="24"/>
                <w:lang w:eastAsia="ru-RU"/>
              </w:rPr>
            </w:pPr>
            <w:r w:rsidRPr="00DE1E5F">
              <w:rPr>
                <w:rFonts w:ascii="Times New Roman" w:hAnsi="Times New Roman"/>
                <w:noProof/>
                <w:sz w:val="24"/>
                <w:szCs w:val="24"/>
                <w:lang w:eastAsia="ru-RU"/>
              </w:rPr>
              <w:t>Тип</w:t>
            </w:r>
          </w:p>
        </w:tc>
        <w:tc>
          <w:tcPr>
            <w:tcW w:w="7880"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contextualSpacing/>
              <w:jc w:val="both"/>
              <w:rPr>
                <w:rFonts w:ascii="Times New Roman" w:hAnsi="Times New Roman"/>
                <w:noProof/>
                <w:sz w:val="24"/>
                <w:szCs w:val="24"/>
                <w:lang w:eastAsia="ru-RU"/>
              </w:rPr>
            </w:pPr>
            <w:r w:rsidRPr="00DE1E5F">
              <w:rPr>
                <w:rFonts w:ascii="Times New Roman" w:hAnsi="Times New Roman"/>
                <w:noProof/>
                <w:sz w:val="24"/>
                <w:szCs w:val="24"/>
                <w:lang w:eastAsia="ru-RU"/>
              </w:rPr>
              <w:t>Название</w:t>
            </w:r>
          </w:p>
        </w:tc>
      </w:tr>
      <w:tr w:rsidR="008D0D83" w:rsidRPr="00584B95" w:rsidTr="00A70955">
        <w:tc>
          <w:tcPr>
            <w:tcW w:w="1476"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contextualSpacing/>
              <w:jc w:val="both"/>
              <w:rPr>
                <w:rFonts w:ascii="Times New Roman" w:hAnsi="Times New Roman"/>
                <w:noProof/>
                <w:sz w:val="24"/>
                <w:szCs w:val="24"/>
                <w:lang w:eastAsia="ru-RU"/>
              </w:rPr>
            </w:pPr>
            <w:r w:rsidRPr="00DE1E5F">
              <w:rPr>
                <w:rFonts w:ascii="Times New Roman" w:hAnsi="Times New Roman"/>
                <w:noProof/>
                <w:sz w:val="24"/>
                <w:szCs w:val="24"/>
                <w:lang w:eastAsia="ru-RU"/>
              </w:rPr>
              <w:t>uint8_t</w:t>
            </w:r>
          </w:p>
        </w:tc>
        <w:tc>
          <w:tcPr>
            <w:tcW w:w="7880"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contextualSpacing/>
              <w:jc w:val="both"/>
              <w:rPr>
                <w:rFonts w:ascii="Times New Roman" w:hAnsi="Times New Roman"/>
                <w:noProof/>
                <w:sz w:val="24"/>
                <w:szCs w:val="24"/>
                <w:lang w:eastAsia="ru-RU"/>
              </w:rPr>
            </w:pPr>
            <w:r w:rsidRPr="00DE1E5F">
              <w:rPr>
                <w:rFonts w:ascii="Times New Roman" w:hAnsi="Times New Roman"/>
                <w:noProof/>
                <w:sz w:val="24"/>
                <w:szCs w:val="24"/>
                <w:lang w:eastAsia="ru-RU"/>
              </w:rPr>
              <w:t>local_id[2];</w:t>
            </w:r>
          </w:p>
        </w:tc>
      </w:tr>
      <w:tr w:rsidR="008D0D83" w:rsidRPr="00584B95" w:rsidTr="00A70955">
        <w:tc>
          <w:tcPr>
            <w:tcW w:w="1476"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contextualSpacing/>
              <w:jc w:val="both"/>
              <w:rPr>
                <w:rFonts w:ascii="Times New Roman" w:hAnsi="Times New Roman"/>
                <w:noProof/>
                <w:sz w:val="24"/>
                <w:szCs w:val="24"/>
                <w:lang w:eastAsia="ru-RU"/>
              </w:rPr>
            </w:pPr>
            <w:r w:rsidRPr="00DE1E5F">
              <w:rPr>
                <w:rFonts w:ascii="Times New Roman" w:hAnsi="Times New Roman"/>
                <w:noProof/>
                <w:sz w:val="24"/>
                <w:szCs w:val="24"/>
                <w:lang w:eastAsia="ru-RU"/>
              </w:rPr>
              <w:t>uint8_t</w:t>
            </w:r>
          </w:p>
        </w:tc>
        <w:tc>
          <w:tcPr>
            <w:tcW w:w="7880"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contextualSpacing/>
              <w:jc w:val="both"/>
              <w:rPr>
                <w:rFonts w:ascii="Times New Roman" w:hAnsi="Times New Roman"/>
                <w:noProof/>
                <w:sz w:val="24"/>
                <w:szCs w:val="24"/>
                <w:lang w:eastAsia="ru-RU"/>
              </w:rPr>
            </w:pPr>
            <w:r w:rsidRPr="00DE1E5F">
              <w:rPr>
                <w:rFonts w:ascii="Times New Roman" w:hAnsi="Times New Roman"/>
                <w:noProof/>
                <w:sz w:val="24"/>
                <w:szCs w:val="24"/>
                <w:lang w:eastAsia="ru-RU"/>
              </w:rPr>
              <w:t>value[4];</w:t>
            </w:r>
          </w:p>
        </w:tc>
      </w:tr>
      <w:tr w:rsidR="008D0D83" w:rsidRPr="00584B95" w:rsidTr="00A70955">
        <w:tc>
          <w:tcPr>
            <w:tcW w:w="1476"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contextualSpacing/>
              <w:jc w:val="both"/>
              <w:rPr>
                <w:rFonts w:ascii="Times New Roman" w:hAnsi="Times New Roman"/>
                <w:noProof/>
                <w:sz w:val="24"/>
                <w:szCs w:val="24"/>
                <w:lang w:eastAsia="ru-RU"/>
              </w:rPr>
            </w:pPr>
            <w:r w:rsidRPr="00DE1E5F">
              <w:rPr>
                <w:rFonts w:ascii="Times New Roman" w:hAnsi="Times New Roman"/>
                <w:noProof/>
                <w:sz w:val="24"/>
                <w:szCs w:val="24"/>
                <w:lang w:eastAsia="ru-RU"/>
              </w:rPr>
              <w:t>uint8_t</w:t>
            </w:r>
          </w:p>
        </w:tc>
        <w:tc>
          <w:tcPr>
            <w:tcW w:w="7880"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contextualSpacing/>
              <w:jc w:val="both"/>
              <w:rPr>
                <w:rFonts w:ascii="Times New Roman" w:hAnsi="Times New Roman"/>
                <w:noProof/>
                <w:sz w:val="24"/>
                <w:szCs w:val="24"/>
                <w:lang w:eastAsia="ru-RU"/>
              </w:rPr>
            </w:pPr>
            <w:r w:rsidRPr="00DE1E5F">
              <w:rPr>
                <w:rFonts w:ascii="Times New Roman" w:hAnsi="Times New Roman"/>
                <w:noProof/>
                <w:sz w:val="24"/>
                <w:szCs w:val="24"/>
                <w:lang w:eastAsia="ru-RU"/>
              </w:rPr>
              <w:t>pin;</w:t>
            </w:r>
          </w:p>
        </w:tc>
      </w:tr>
    </w:tbl>
    <w:p w:rsidR="008D0D83" w:rsidRPr="00584B95" w:rsidRDefault="008D0D83" w:rsidP="008D0D83">
      <w:pPr>
        <w:tabs>
          <w:tab w:val="left" w:pos="1276"/>
        </w:tabs>
        <w:autoSpaceDE w:val="0"/>
        <w:autoSpaceDN w:val="0"/>
        <w:spacing w:after="0" w:line="240" w:lineRule="auto"/>
        <w:contextualSpacing/>
        <w:jc w:val="both"/>
        <w:rPr>
          <w:rFonts w:ascii="Times New Roman" w:eastAsia="Times New Roman" w:hAnsi="Times New Roman"/>
          <w:noProof/>
          <w:sz w:val="24"/>
          <w:szCs w:val="24"/>
          <w:lang w:eastAsia="ru-RU"/>
        </w:rPr>
      </w:pPr>
    </w:p>
    <w:p w:rsidR="008D0D83" w:rsidRPr="00584B95" w:rsidRDefault="008D0D83" w:rsidP="008D0D83">
      <w:pPr>
        <w:tabs>
          <w:tab w:val="left" w:pos="1276"/>
        </w:tabs>
        <w:autoSpaceDE w:val="0"/>
        <w:autoSpaceDN w:val="0"/>
        <w:spacing w:after="0" w:line="240" w:lineRule="auto"/>
        <w:ind w:firstLine="709"/>
        <w:contextualSpacing/>
        <w:jc w:val="both"/>
        <w:rPr>
          <w:rFonts w:ascii="Times New Roman" w:eastAsia="Times New Roman" w:hAnsi="Times New Roman"/>
          <w:noProof/>
          <w:sz w:val="24"/>
          <w:szCs w:val="24"/>
          <w:lang w:eastAsia="ru-RU"/>
        </w:rPr>
      </w:pPr>
      <w:r w:rsidRPr="00584B95">
        <w:rPr>
          <w:rFonts w:ascii="Times New Roman" w:eastAsia="Times New Roman" w:hAnsi="Times New Roman"/>
          <w:noProof/>
          <w:sz w:val="24"/>
          <w:szCs w:val="24"/>
          <w:lang w:eastAsia="ru-RU"/>
        </w:rPr>
        <w:t>Справедливо будет утверждать, что структуры вышеперечисленных устройств схожи. Отсюда напрашивается вывод об объединении их в один класс, но этот вывод будет ошибочным. В свете того, что система будет развиваться дальше, необходимо учесть грядущие модификации в структурах не только носящие данные о перифериях, но и о датчиках и исполнителях, поэтому решение об объединении их в один класс неприемлемо.</w:t>
      </w:r>
    </w:p>
    <w:p w:rsidR="008D0D83" w:rsidRPr="00584B95" w:rsidRDefault="008D0D83" w:rsidP="008D0D83">
      <w:pPr>
        <w:tabs>
          <w:tab w:val="left" w:pos="1276"/>
        </w:tabs>
        <w:autoSpaceDE w:val="0"/>
        <w:autoSpaceDN w:val="0"/>
        <w:spacing w:after="0" w:line="240" w:lineRule="auto"/>
        <w:ind w:firstLine="709"/>
        <w:contextualSpacing/>
        <w:jc w:val="both"/>
        <w:rPr>
          <w:rFonts w:ascii="Times New Roman" w:eastAsia="Times New Roman" w:hAnsi="Times New Roman"/>
          <w:noProof/>
          <w:sz w:val="24"/>
          <w:szCs w:val="24"/>
          <w:lang w:eastAsia="ru-RU"/>
        </w:rPr>
      </w:pPr>
      <w:r w:rsidRPr="00584B95">
        <w:rPr>
          <w:rFonts w:ascii="Times New Roman" w:eastAsia="Times New Roman" w:hAnsi="Times New Roman"/>
          <w:noProof/>
          <w:sz w:val="24"/>
          <w:szCs w:val="24"/>
          <w:lang w:eastAsia="ru-RU"/>
        </w:rPr>
        <w:t>Из таблиц 2 и 3 можно выделить значения local_id, хранящее локальный идентификационный номер внутри периферийного блока, value – содержит текущее выдаваемое значение датчика или состояние исполнителя, pin – функциональная переменная, указывающая, к какому выводу подключено то или иное устройство.</w:t>
      </w:r>
    </w:p>
    <w:p w:rsidR="008D0D83" w:rsidRPr="00584B95" w:rsidRDefault="008D0D83" w:rsidP="008D0D83">
      <w:pPr>
        <w:tabs>
          <w:tab w:val="left" w:pos="1276"/>
        </w:tabs>
        <w:autoSpaceDE w:val="0"/>
        <w:autoSpaceDN w:val="0"/>
        <w:spacing w:after="0" w:line="240" w:lineRule="auto"/>
        <w:contextualSpacing/>
        <w:jc w:val="both"/>
        <w:rPr>
          <w:rFonts w:ascii="Times New Roman" w:eastAsia="Times New Roman" w:hAnsi="Times New Roman"/>
          <w:noProof/>
          <w:sz w:val="24"/>
          <w:szCs w:val="24"/>
          <w:lang w:eastAsia="ru-RU"/>
        </w:rPr>
      </w:pPr>
    </w:p>
    <w:p w:rsidR="008D0D83" w:rsidRPr="00584B95" w:rsidRDefault="008D0D83" w:rsidP="008D0D83">
      <w:pPr>
        <w:numPr>
          <w:ilvl w:val="0"/>
          <w:numId w:val="29"/>
        </w:numPr>
        <w:tabs>
          <w:tab w:val="left" w:pos="1276"/>
        </w:tabs>
        <w:autoSpaceDE w:val="0"/>
        <w:autoSpaceDN w:val="0"/>
        <w:spacing w:after="0" w:line="240" w:lineRule="auto"/>
        <w:contextualSpacing/>
        <w:jc w:val="both"/>
        <w:rPr>
          <w:rFonts w:ascii="Times New Roman" w:eastAsia="Times New Roman" w:hAnsi="Times New Roman"/>
          <w:noProof/>
          <w:sz w:val="24"/>
          <w:szCs w:val="24"/>
          <w:lang w:eastAsia="ru-RU"/>
        </w:rPr>
      </w:pPr>
      <w:r w:rsidRPr="00584B95">
        <w:rPr>
          <w:rFonts w:ascii="Times New Roman" w:eastAsia="Times New Roman" w:hAnsi="Times New Roman"/>
          <w:b/>
          <w:sz w:val="24"/>
          <w:szCs w:val="24"/>
          <w:lang w:eastAsia="ru-RU"/>
        </w:rPr>
        <w:t>Алгоритм и схема хранения данных</w:t>
      </w:r>
    </w:p>
    <w:p w:rsidR="008D0D83" w:rsidRPr="00584B95" w:rsidRDefault="009D3F05" w:rsidP="008D0D83">
      <w:pPr>
        <w:autoSpaceDE w:val="0"/>
        <w:autoSpaceDN w:val="0"/>
        <w:spacing w:after="0" w:line="240" w:lineRule="auto"/>
        <w:jc w:val="center"/>
        <w:rPr>
          <w:rFonts w:ascii="Times New Roman" w:eastAsia="Times New Roman" w:hAnsi="Times New Roman"/>
          <w:noProof/>
          <w:sz w:val="24"/>
          <w:szCs w:val="24"/>
          <w:lang w:eastAsia="ru-RU"/>
        </w:rPr>
      </w:pPr>
      <w:r w:rsidRPr="008D0D83">
        <w:rPr>
          <w:rFonts w:ascii="Times New Roman" w:hAnsi="Times New Roman"/>
          <w:noProof/>
          <w:sz w:val="24"/>
          <w:szCs w:val="24"/>
          <w:lang w:val="en-US"/>
        </w:rPr>
        <w:drawing>
          <wp:inline distT="0" distB="0" distL="0" distR="0">
            <wp:extent cx="2829560" cy="5719445"/>
            <wp:effectExtent l="0" t="0" r="0" b="0"/>
            <wp:docPr id="347" name="Рисунок 30" descr="Описание: C:\Users\omar.d\Dropbox\otchet tmp\Workflow diagramm 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Описание: C:\Users\omar.d\Dropbox\otchet tmp\Workflow diagramm 02.jp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2829560" cy="5719445"/>
                    </a:xfrm>
                    <a:prstGeom prst="rect">
                      <a:avLst/>
                    </a:prstGeom>
                    <a:noFill/>
                    <a:ln>
                      <a:noFill/>
                    </a:ln>
                  </pic:spPr>
                </pic:pic>
              </a:graphicData>
            </a:graphic>
          </wp:inline>
        </w:drawing>
      </w:r>
    </w:p>
    <w:p w:rsidR="008D0D83" w:rsidRPr="00584B95" w:rsidRDefault="008D0D83" w:rsidP="008D0D83">
      <w:pPr>
        <w:tabs>
          <w:tab w:val="left" w:pos="1276"/>
        </w:tabs>
        <w:autoSpaceDE w:val="0"/>
        <w:autoSpaceDN w:val="0"/>
        <w:spacing w:after="0" w:line="240" w:lineRule="auto"/>
        <w:jc w:val="both"/>
        <w:rPr>
          <w:rFonts w:ascii="Times New Roman" w:eastAsia="Times New Roman" w:hAnsi="Times New Roman"/>
          <w:noProof/>
          <w:sz w:val="24"/>
          <w:szCs w:val="24"/>
          <w:lang w:eastAsia="ru-RU"/>
        </w:rPr>
      </w:pPr>
    </w:p>
    <w:p w:rsidR="008D0D83" w:rsidRPr="00584B95" w:rsidRDefault="008D0D83" w:rsidP="008D0D83">
      <w:pPr>
        <w:autoSpaceDE w:val="0"/>
        <w:autoSpaceDN w:val="0"/>
        <w:spacing w:after="0" w:line="240" w:lineRule="auto"/>
        <w:jc w:val="center"/>
        <w:rPr>
          <w:rFonts w:ascii="Times New Roman" w:hAnsi="Times New Roman"/>
          <w:color w:val="252525"/>
          <w:sz w:val="24"/>
          <w:szCs w:val="28"/>
          <w:shd w:val="clear" w:color="auto" w:fill="FFFFFF"/>
          <w:lang w:eastAsia="ru-RU"/>
        </w:rPr>
      </w:pPr>
      <w:r w:rsidRPr="00584B95">
        <w:rPr>
          <w:rFonts w:ascii="Times New Roman" w:hAnsi="Times New Roman"/>
          <w:color w:val="252525"/>
          <w:sz w:val="24"/>
          <w:szCs w:val="28"/>
          <w:shd w:val="clear" w:color="auto" w:fill="FFFFFF"/>
          <w:lang w:eastAsia="ru-RU"/>
        </w:rPr>
        <w:t>Рисунок К1 – Алгоритм работы программного обеспечения</w:t>
      </w:r>
    </w:p>
    <w:p w:rsidR="008D0D83" w:rsidRPr="00584B95" w:rsidRDefault="008D0D83" w:rsidP="008D0D83">
      <w:pPr>
        <w:autoSpaceDE w:val="0"/>
        <w:autoSpaceDN w:val="0"/>
        <w:spacing w:after="0" w:line="240" w:lineRule="auto"/>
        <w:ind w:firstLine="709"/>
        <w:jc w:val="center"/>
        <w:rPr>
          <w:rFonts w:ascii="Times New Roman" w:hAnsi="Times New Roman"/>
          <w:color w:val="252525"/>
          <w:sz w:val="24"/>
          <w:szCs w:val="24"/>
          <w:shd w:val="clear" w:color="auto" w:fill="FFFFFF"/>
          <w:lang w:eastAsia="ru-RU"/>
        </w:rPr>
      </w:pPr>
    </w:p>
    <w:p w:rsidR="008D0D83" w:rsidRPr="00584B95" w:rsidRDefault="009D3F05" w:rsidP="008D0D83">
      <w:pPr>
        <w:tabs>
          <w:tab w:val="left" w:pos="1276"/>
        </w:tabs>
        <w:autoSpaceDE w:val="0"/>
        <w:autoSpaceDN w:val="0"/>
        <w:spacing w:after="0" w:line="240" w:lineRule="auto"/>
        <w:jc w:val="center"/>
        <w:rPr>
          <w:rFonts w:ascii="Times New Roman" w:eastAsia="Times New Roman" w:hAnsi="Times New Roman"/>
          <w:noProof/>
          <w:sz w:val="24"/>
          <w:szCs w:val="24"/>
          <w:lang w:eastAsia="ru-RU"/>
        </w:rPr>
      </w:pPr>
      <w:r w:rsidRPr="008D0D83">
        <w:rPr>
          <w:rFonts w:ascii="Times New Roman" w:hAnsi="Times New Roman"/>
          <w:noProof/>
          <w:color w:val="252525"/>
          <w:sz w:val="24"/>
          <w:szCs w:val="24"/>
          <w:shd w:val="clear" w:color="auto" w:fill="FFFFFF"/>
          <w:lang w:val="en-US"/>
        </w:rPr>
        <w:drawing>
          <wp:inline distT="0" distB="0" distL="0" distR="0">
            <wp:extent cx="4166870" cy="2493010"/>
            <wp:effectExtent l="0" t="0" r="0" b="0"/>
            <wp:docPr id="348" name="Рисунок 249" descr="Описание: C:\Users\omar.d\Dropbox\otchet tmp\data stru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9" descr="Описание: C:\Users\omar.d\Dropbox\otchet tmp\data structure.jp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4166870" cy="2493010"/>
                    </a:xfrm>
                    <a:prstGeom prst="rect">
                      <a:avLst/>
                    </a:prstGeom>
                    <a:noFill/>
                    <a:ln>
                      <a:noFill/>
                    </a:ln>
                  </pic:spPr>
                </pic:pic>
              </a:graphicData>
            </a:graphic>
          </wp:inline>
        </w:drawing>
      </w:r>
    </w:p>
    <w:p w:rsidR="008D0D83" w:rsidRPr="00584B95" w:rsidRDefault="008D0D83" w:rsidP="008D0D83">
      <w:pPr>
        <w:tabs>
          <w:tab w:val="left" w:pos="1276"/>
        </w:tabs>
        <w:autoSpaceDE w:val="0"/>
        <w:autoSpaceDN w:val="0"/>
        <w:spacing w:after="0" w:line="240" w:lineRule="auto"/>
        <w:jc w:val="center"/>
        <w:rPr>
          <w:rFonts w:ascii="Times New Roman" w:eastAsia="Times New Roman" w:hAnsi="Times New Roman"/>
          <w:noProof/>
          <w:sz w:val="24"/>
          <w:szCs w:val="24"/>
          <w:lang w:eastAsia="ru-RU"/>
        </w:rPr>
      </w:pPr>
      <w:r w:rsidRPr="00584B95">
        <w:rPr>
          <w:rFonts w:ascii="Times New Roman" w:eastAsia="Times New Roman" w:hAnsi="Times New Roman"/>
          <w:noProof/>
          <w:sz w:val="24"/>
          <w:szCs w:val="24"/>
          <w:lang w:eastAsia="ru-RU"/>
        </w:rPr>
        <w:lastRenderedPageBreak/>
        <w:t>Рисунок К2 – Структурная диаграмма хранения данных на flash носителе</w:t>
      </w:r>
    </w:p>
    <w:p w:rsidR="008D0D83" w:rsidRPr="00584B95" w:rsidRDefault="008D0D83" w:rsidP="008D0D83">
      <w:pPr>
        <w:spacing w:after="0" w:line="240" w:lineRule="auto"/>
        <w:jc w:val="center"/>
        <w:rPr>
          <w:rFonts w:ascii="Times New Roman" w:hAnsi="Times New Roman"/>
          <w:sz w:val="24"/>
          <w:szCs w:val="24"/>
        </w:rPr>
      </w:pPr>
    </w:p>
    <w:p w:rsidR="008D0D83" w:rsidRPr="00584B95" w:rsidRDefault="008D0D83" w:rsidP="008D0D83">
      <w:pPr>
        <w:spacing w:after="0" w:line="240" w:lineRule="auto"/>
        <w:jc w:val="center"/>
        <w:rPr>
          <w:rFonts w:ascii="Times New Roman" w:hAnsi="Times New Roman"/>
          <w:sz w:val="24"/>
          <w:szCs w:val="24"/>
        </w:rPr>
      </w:pPr>
      <w:r w:rsidRPr="00584B95">
        <w:rPr>
          <w:rFonts w:ascii="Times New Roman" w:hAnsi="Times New Roman"/>
          <w:sz w:val="24"/>
          <w:szCs w:val="24"/>
        </w:rPr>
        <w:t xml:space="preserve">ПРИЛОЖЕНИЕ К3-2 </w:t>
      </w:r>
    </w:p>
    <w:p w:rsidR="008D0D83" w:rsidRPr="00584B95" w:rsidRDefault="008D0D83" w:rsidP="008D0D83">
      <w:pPr>
        <w:spacing w:after="0" w:line="240" w:lineRule="auto"/>
        <w:jc w:val="center"/>
        <w:rPr>
          <w:rFonts w:ascii="Times New Roman" w:hAnsi="Times New Roman"/>
          <w:sz w:val="24"/>
          <w:szCs w:val="24"/>
        </w:rPr>
      </w:pPr>
      <w:r w:rsidRPr="00584B95">
        <w:rPr>
          <w:rFonts w:ascii="Times New Roman" w:hAnsi="Times New Roman"/>
          <w:sz w:val="24"/>
          <w:szCs w:val="24"/>
        </w:rPr>
        <w:t xml:space="preserve">Аппаратное обеспечение  системы контроля климата в контейнере хранения </w:t>
      </w:r>
    </w:p>
    <w:p w:rsidR="008D0D83" w:rsidRPr="00584B95" w:rsidRDefault="008D0D83" w:rsidP="008D0D83">
      <w:pPr>
        <w:spacing w:after="0" w:line="240" w:lineRule="auto"/>
        <w:jc w:val="center"/>
        <w:rPr>
          <w:rFonts w:ascii="Times New Roman" w:hAnsi="Times New Roman"/>
          <w:sz w:val="24"/>
          <w:szCs w:val="24"/>
        </w:rPr>
      </w:pPr>
      <w:r w:rsidRPr="00584B95">
        <w:rPr>
          <w:rFonts w:ascii="Times New Roman" w:hAnsi="Times New Roman"/>
          <w:sz w:val="24"/>
          <w:szCs w:val="24"/>
        </w:rPr>
        <w:t>тюков шерсти</w:t>
      </w:r>
    </w:p>
    <w:p w:rsidR="008D0D83" w:rsidRPr="00584B95" w:rsidRDefault="008D0D83" w:rsidP="008D0D83">
      <w:pPr>
        <w:spacing w:after="0" w:line="240" w:lineRule="auto"/>
        <w:ind w:firstLine="709"/>
        <w:jc w:val="center"/>
        <w:rPr>
          <w:rFonts w:ascii="Times New Roman" w:hAnsi="Times New Roman"/>
          <w:sz w:val="24"/>
          <w:szCs w:val="24"/>
        </w:rPr>
      </w:pPr>
    </w:p>
    <w:p w:rsidR="008D0D83" w:rsidRPr="00584B95" w:rsidRDefault="008D0D83" w:rsidP="008D0D83">
      <w:pPr>
        <w:numPr>
          <w:ilvl w:val="0"/>
          <w:numId w:val="25"/>
        </w:numPr>
        <w:tabs>
          <w:tab w:val="left" w:pos="720"/>
          <w:tab w:val="left" w:pos="810"/>
          <w:tab w:val="left" w:pos="900"/>
          <w:tab w:val="left" w:pos="993"/>
        </w:tabs>
        <w:autoSpaceDE w:val="0"/>
        <w:autoSpaceDN w:val="0"/>
        <w:spacing w:after="0" w:line="240" w:lineRule="auto"/>
        <w:ind w:firstLine="709"/>
        <w:contextualSpacing/>
        <w:jc w:val="both"/>
        <w:rPr>
          <w:rFonts w:ascii="Times New Roman" w:eastAsia="Times New Roman" w:hAnsi="Times New Roman"/>
          <w:sz w:val="24"/>
          <w:szCs w:val="24"/>
          <w:lang w:eastAsia="ru-RU"/>
        </w:rPr>
      </w:pPr>
      <w:r w:rsidRPr="00584B95">
        <w:rPr>
          <w:rFonts w:ascii="Times New Roman" w:eastAsia="Times New Roman" w:hAnsi="Times New Roman"/>
          <w:b/>
          <w:sz w:val="24"/>
          <w:szCs w:val="24"/>
          <w:lang w:eastAsia="ru-RU"/>
        </w:rPr>
        <w:t>Программа для ЭВМ</w:t>
      </w:r>
      <w:r w:rsidRPr="00584B95">
        <w:rPr>
          <w:rFonts w:ascii="Times New Roman" w:eastAsia="Times New Roman" w:hAnsi="Times New Roman"/>
          <w:sz w:val="24"/>
          <w:szCs w:val="24"/>
          <w:lang w:eastAsia="ru-RU"/>
        </w:rPr>
        <w:t xml:space="preserve"> – Аппаратное обеспечение «Блок управления системы контроля климата в контейнере хранения тюков шерсти»</w:t>
      </w:r>
    </w:p>
    <w:p w:rsidR="008D0D83" w:rsidRPr="00584B95" w:rsidRDefault="008D0D83" w:rsidP="008D0D83">
      <w:pPr>
        <w:tabs>
          <w:tab w:val="left" w:pos="720"/>
          <w:tab w:val="left" w:pos="810"/>
          <w:tab w:val="left" w:pos="900"/>
          <w:tab w:val="left" w:pos="993"/>
        </w:tabs>
        <w:autoSpaceDE w:val="0"/>
        <w:autoSpaceDN w:val="0"/>
        <w:spacing w:after="0" w:line="240" w:lineRule="auto"/>
        <w:ind w:firstLine="709"/>
        <w:contextualSpacing/>
        <w:jc w:val="both"/>
        <w:rPr>
          <w:rFonts w:ascii="Times New Roman" w:eastAsia="Times New Roman" w:hAnsi="Times New Roman"/>
          <w:sz w:val="24"/>
          <w:szCs w:val="24"/>
          <w:lang w:eastAsia="ru-RU"/>
        </w:rPr>
      </w:pPr>
    </w:p>
    <w:p w:rsidR="008D0D83" w:rsidRPr="00584B95" w:rsidRDefault="008D0D83" w:rsidP="008D0D83">
      <w:pPr>
        <w:numPr>
          <w:ilvl w:val="0"/>
          <w:numId w:val="25"/>
        </w:numPr>
        <w:tabs>
          <w:tab w:val="left" w:pos="720"/>
          <w:tab w:val="left" w:pos="810"/>
          <w:tab w:val="left" w:pos="900"/>
          <w:tab w:val="left" w:pos="993"/>
        </w:tabs>
        <w:autoSpaceDE w:val="0"/>
        <w:autoSpaceDN w:val="0"/>
        <w:spacing w:after="0" w:line="240" w:lineRule="auto"/>
        <w:ind w:firstLine="709"/>
        <w:contextualSpacing/>
        <w:jc w:val="both"/>
        <w:rPr>
          <w:rFonts w:ascii="Times New Roman" w:eastAsia="Times New Roman" w:hAnsi="Times New Roman"/>
          <w:sz w:val="24"/>
          <w:szCs w:val="24"/>
          <w:lang w:eastAsia="ru-RU"/>
        </w:rPr>
      </w:pPr>
      <w:r w:rsidRPr="00584B95">
        <w:rPr>
          <w:rFonts w:ascii="Times New Roman" w:eastAsia="Times New Roman" w:hAnsi="Times New Roman"/>
          <w:b/>
          <w:sz w:val="24"/>
          <w:szCs w:val="24"/>
          <w:lang w:eastAsia="ru-RU"/>
        </w:rPr>
        <w:t>Дата создания</w:t>
      </w:r>
      <w:r w:rsidRPr="00584B95">
        <w:rPr>
          <w:rFonts w:ascii="Times New Roman" w:eastAsia="Times New Roman" w:hAnsi="Times New Roman"/>
          <w:sz w:val="24"/>
          <w:szCs w:val="24"/>
          <w:lang w:eastAsia="ru-RU"/>
        </w:rPr>
        <w:t xml:space="preserve"> – 06 июня 2020 года;</w:t>
      </w:r>
    </w:p>
    <w:p w:rsidR="008D0D83" w:rsidRPr="00584B95" w:rsidRDefault="008D0D83" w:rsidP="008D0D83">
      <w:pPr>
        <w:tabs>
          <w:tab w:val="left" w:pos="720"/>
          <w:tab w:val="left" w:pos="810"/>
          <w:tab w:val="left" w:pos="900"/>
          <w:tab w:val="left" w:pos="993"/>
        </w:tabs>
        <w:autoSpaceDE w:val="0"/>
        <w:autoSpaceDN w:val="0"/>
        <w:spacing w:after="0" w:line="240" w:lineRule="auto"/>
        <w:ind w:firstLine="709"/>
        <w:jc w:val="both"/>
        <w:rPr>
          <w:rFonts w:ascii="Times New Roman" w:eastAsia="Times New Roman" w:hAnsi="Times New Roman"/>
          <w:sz w:val="24"/>
          <w:szCs w:val="24"/>
          <w:lang w:eastAsia="ru-RU"/>
        </w:rPr>
      </w:pPr>
    </w:p>
    <w:p w:rsidR="008D0D83" w:rsidRPr="00584B95" w:rsidRDefault="008D0D83" w:rsidP="008D0D83">
      <w:pPr>
        <w:numPr>
          <w:ilvl w:val="0"/>
          <w:numId w:val="25"/>
        </w:numPr>
        <w:tabs>
          <w:tab w:val="left" w:pos="720"/>
          <w:tab w:val="left" w:pos="810"/>
          <w:tab w:val="left" w:pos="900"/>
          <w:tab w:val="left" w:pos="993"/>
        </w:tabs>
        <w:autoSpaceDE w:val="0"/>
        <w:autoSpaceDN w:val="0"/>
        <w:spacing w:after="0" w:line="240" w:lineRule="auto"/>
        <w:ind w:firstLine="709"/>
        <w:contextualSpacing/>
        <w:jc w:val="both"/>
        <w:rPr>
          <w:rFonts w:ascii="Times New Roman" w:eastAsia="Times New Roman" w:hAnsi="Times New Roman"/>
          <w:sz w:val="24"/>
          <w:szCs w:val="24"/>
          <w:lang w:eastAsia="ru-RU"/>
        </w:rPr>
      </w:pPr>
      <w:r w:rsidRPr="00584B95">
        <w:rPr>
          <w:rFonts w:ascii="Times New Roman" w:eastAsia="Times New Roman" w:hAnsi="Times New Roman"/>
          <w:b/>
          <w:sz w:val="24"/>
          <w:szCs w:val="24"/>
          <w:lang w:eastAsia="ru-RU"/>
        </w:rPr>
        <w:t>Область применения</w:t>
      </w:r>
      <w:r w:rsidRPr="00584B95">
        <w:rPr>
          <w:rFonts w:ascii="Times New Roman" w:eastAsia="Times New Roman" w:hAnsi="Times New Roman"/>
          <w:sz w:val="24"/>
          <w:szCs w:val="24"/>
          <w:lang w:eastAsia="ru-RU"/>
        </w:rPr>
        <w:t xml:space="preserve"> – овцеводство, фермерские хозяйства, фабрики первичной обработки шерсти, учебные программы бакалавров, магистрантов, докторантов.</w:t>
      </w:r>
    </w:p>
    <w:p w:rsidR="008D0D83" w:rsidRPr="00584B95" w:rsidRDefault="008D0D83" w:rsidP="008D0D83">
      <w:pPr>
        <w:tabs>
          <w:tab w:val="left" w:pos="720"/>
          <w:tab w:val="left" w:pos="810"/>
          <w:tab w:val="left" w:pos="900"/>
          <w:tab w:val="left" w:pos="993"/>
        </w:tabs>
        <w:autoSpaceDE w:val="0"/>
        <w:autoSpaceDN w:val="0"/>
        <w:spacing w:after="0" w:line="240" w:lineRule="auto"/>
        <w:ind w:firstLine="709"/>
        <w:jc w:val="both"/>
        <w:rPr>
          <w:rFonts w:ascii="Times New Roman" w:eastAsia="Times New Roman" w:hAnsi="Times New Roman"/>
          <w:sz w:val="24"/>
          <w:szCs w:val="24"/>
          <w:lang w:eastAsia="ru-RU"/>
        </w:rPr>
      </w:pPr>
    </w:p>
    <w:p w:rsidR="008D0D83" w:rsidRPr="00584B95" w:rsidRDefault="008D0D83" w:rsidP="008D0D83">
      <w:pPr>
        <w:numPr>
          <w:ilvl w:val="0"/>
          <w:numId w:val="25"/>
        </w:numPr>
        <w:tabs>
          <w:tab w:val="left" w:pos="851"/>
          <w:tab w:val="left" w:pos="900"/>
          <w:tab w:val="left" w:pos="993"/>
        </w:tabs>
        <w:autoSpaceDE w:val="0"/>
        <w:autoSpaceDN w:val="0"/>
        <w:spacing w:after="0" w:line="240" w:lineRule="auto"/>
        <w:ind w:firstLine="709"/>
        <w:contextualSpacing/>
        <w:jc w:val="both"/>
        <w:rPr>
          <w:rFonts w:ascii="Times New Roman" w:eastAsia="Times New Roman" w:hAnsi="Times New Roman"/>
          <w:sz w:val="24"/>
          <w:szCs w:val="24"/>
          <w:lang w:val="kk-KZ" w:eastAsia="ru-RU"/>
        </w:rPr>
      </w:pPr>
      <w:r w:rsidRPr="00584B95">
        <w:rPr>
          <w:rFonts w:ascii="Times New Roman" w:eastAsia="Times New Roman" w:hAnsi="Times New Roman"/>
          <w:b/>
          <w:sz w:val="24"/>
          <w:szCs w:val="24"/>
          <w:lang w:val="kk-KZ" w:eastAsia="ru-RU"/>
        </w:rPr>
        <w:t>Назначение</w:t>
      </w:r>
      <w:r w:rsidRPr="00584B95">
        <w:rPr>
          <w:rFonts w:ascii="Times New Roman" w:eastAsia="Times New Roman" w:hAnsi="Times New Roman"/>
          <w:sz w:val="24"/>
          <w:szCs w:val="24"/>
          <w:lang w:val="kk-KZ" w:eastAsia="ru-RU"/>
        </w:rPr>
        <w:t xml:space="preserve"> – Блок управления системы контроля климата в контейнере хранения тюков шерсти предназначен для сбора, обработки и хранения данных о температуре и влажности воздуха,</w:t>
      </w:r>
      <w:r w:rsidRPr="00584B95">
        <w:rPr>
          <w:rFonts w:ascii="Times New Roman" w:eastAsia="Times New Roman" w:hAnsi="Times New Roman"/>
          <w:sz w:val="20"/>
          <w:szCs w:val="20"/>
          <w:lang w:val="kk-KZ" w:eastAsia="ru-RU"/>
        </w:rPr>
        <w:t xml:space="preserve"> </w:t>
      </w:r>
      <w:r w:rsidRPr="00584B95">
        <w:rPr>
          <w:rFonts w:ascii="Times New Roman" w:eastAsia="Times New Roman" w:hAnsi="Times New Roman"/>
          <w:sz w:val="24"/>
          <w:szCs w:val="24"/>
          <w:lang w:val="kk-KZ" w:eastAsia="ru-RU"/>
        </w:rPr>
        <w:t xml:space="preserve">беспроводная передача информации оператору. </w:t>
      </w:r>
    </w:p>
    <w:p w:rsidR="008D0D83" w:rsidRPr="00584B95" w:rsidRDefault="008D0D83" w:rsidP="008D0D83">
      <w:pPr>
        <w:autoSpaceDE w:val="0"/>
        <w:autoSpaceDN w:val="0"/>
        <w:spacing w:after="0" w:line="240" w:lineRule="auto"/>
        <w:ind w:firstLine="709"/>
        <w:contextualSpacing/>
        <w:rPr>
          <w:rFonts w:ascii="Times New Roman" w:eastAsia="Times New Roman" w:hAnsi="Times New Roman"/>
          <w:sz w:val="24"/>
          <w:szCs w:val="24"/>
          <w:lang w:val="kk-KZ" w:eastAsia="ru-RU"/>
        </w:rPr>
      </w:pPr>
    </w:p>
    <w:p w:rsidR="008D0D83" w:rsidRPr="00584B95" w:rsidRDefault="008D0D83" w:rsidP="008D0D83">
      <w:pPr>
        <w:numPr>
          <w:ilvl w:val="0"/>
          <w:numId w:val="25"/>
        </w:numPr>
        <w:tabs>
          <w:tab w:val="left" w:pos="720"/>
          <w:tab w:val="left" w:pos="810"/>
          <w:tab w:val="left" w:pos="900"/>
          <w:tab w:val="left" w:pos="993"/>
        </w:tabs>
        <w:autoSpaceDE w:val="0"/>
        <w:autoSpaceDN w:val="0"/>
        <w:spacing w:after="0" w:line="240" w:lineRule="auto"/>
        <w:ind w:firstLine="709"/>
        <w:contextualSpacing/>
        <w:jc w:val="both"/>
        <w:rPr>
          <w:rFonts w:ascii="Times New Roman" w:eastAsia="Times New Roman" w:hAnsi="Times New Roman"/>
          <w:sz w:val="24"/>
          <w:szCs w:val="24"/>
          <w:lang w:eastAsia="ru-RU"/>
        </w:rPr>
      </w:pPr>
      <w:r w:rsidRPr="00584B95">
        <w:rPr>
          <w:rFonts w:ascii="Times New Roman" w:eastAsia="Times New Roman" w:hAnsi="Times New Roman"/>
          <w:b/>
          <w:sz w:val="24"/>
          <w:szCs w:val="24"/>
          <w:lang w:eastAsia="ru-RU"/>
        </w:rPr>
        <w:t>Функциональные возможности</w:t>
      </w:r>
      <w:r w:rsidRPr="00584B95">
        <w:rPr>
          <w:rFonts w:ascii="Times New Roman" w:eastAsia="Times New Roman" w:hAnsi="Times New Roman"/>
          <w:sz w:val="24"/>
          <w:szCs w:val="24"/>
          <w:lang w:eastAsia="ru-RU"/>
        </w:rPr>
        <w:t xml:space="preserve"> – данный аппаратный блок способен посредством аналога протокола </w:t>
      </w:r>
      <w:r w:rsidRPr="00584B95">
        <w:rPr>
          <w:rFonts w:ascii="Times New Roman" w:eastAsia="Times New Roman" w:hAnsi="Times New Roman"/>
          <w:sz w:val="24"/>
          <w:szCs w:val="24"/>
          <w:lang w:val="en-US" w:eastAsia="ru-RU"/>
        </w:rPr>
        <w:t>OneWire</w:t>
      </w:r>
      <w:r w:rsidRPr="00584B95">
        <w:rPr>
          <w:rFonts w:ascii="Times New Roman" w:eastAsia="Times New Roman" w:hAnsi="Times New Roman"/>
          <w:sz w:val="24"/>
          <w:szCs w:val="24"/>
          <w:lang w:eastAsia="ru-RU"/>
        </w:rPr>
        <w:t xml:space="preserve"> считывать данные с датчика температуры и влажности </w:t>
      </w:r>
      <w:r w:rsidRPr="00584B95">
        <w:rPr>
          <w:rFonts w:ascii="Times New Roman" w:eastAsia="Times New Roman" w:hAnsi="Times New Roman"/>
          <w:sz w:val="24"/>
          <w:szCs w:val="24"/>
          <w:lang w:val="en-US" w:eastAsia="ru-RU"/>
        </w:rPr>
        <w:t>DHT</w:t>
      </w:r>
      <w:r w:rsidRPr="00584B95">
        <w:rPr>
          <w:rFonts w:ascii="Times New Roman" w:eastAsia="Times New Roman" w:hAnsi="Times New Roman"/>
          <w:sz w:val="24"/>
          <w:szCs w:val="24"/>
          <w:lang w:eastAsia="ru-RU"/>
        </w:rPr>
        <w:t>22 с регулируемой частотой от 0,5с до 1 мин. Имея данные по пороговым значениям температуры и влажности устройство включает или отключает вытяжные вентиляторы посредством управления встроенного реле на том же плате через управляющий порт.</w:t>
      </w:r>
    </w:p>
    <w:p w:rsidR="008D0D83" w:rsidRPr="00584B95" w:rsidRDefault="008D0D83" w:rsidP="008D0D83">
      <w:pPr>
        <w:tabs>
          <w:tab w:val="left" w:pos="720"/>
          <w:tab w:val="left" w:pos="810"/>
          <w:tab w:val="left" w:pos="900"/>
          <w:tab w:val="left" w:pos="993"/>
        </w:tabs>
        <w:autoSpaceDE w:val="0"/>
        <w:autoSpaceDN w:val="0"/>
        <w:spacing w:after="0" w:line="240" w:lineRule="auto"/>
        <w:ind w:firstLine="709"/>
        <w:jc w:val="both"/>
        <w:rPr>
          <w:rFonts w:ascii="Times New Roman" w:eastAsia="Times New Roman" w:hAnsi="Times New Roman"/>
          <w:sz w:val="24"/>
          <w:szCs w:val="24"/>
          <w:lang w:eastAsia="ru-RU"/>
        </w:rPr>
      </w:pPr>
    </w:p>
    <w:p w:rsidR="008D0D83" w:rsidRPr="00584B95" w:rsidRDefault="008D0D83" w:rsidP="008D0D83">
      <w:pPr>
        <w:numPr>
          <w:ilvl w:val="0"/>
          <w:numId w:val="25"/>
        </w:numPr>
        <w:tabs>
          <w:tab w:val="left" w:pos="720"/>
          <w:tab w:val="left" w:pos="810"/>
          <w:tab w:val="left" w:pos="900"/>
          <w:tab w:val="left" w:pos="993"/>
        </w:tabs>
        <w:autoSpaceDE w:val="0"/>
        <w:autoSpaceDN w:val="0"/>
        <w:spacing w:after="0" w:line="240" w:lineRule="auto"/>
        <w:ind w:firstLine="709"/>
        <w:contextualSpacing/>
        <w:jc w:val="both"/>
        <w:rPr>
          <w:rFonts w:ascii="Times New Roman" w:eastAsia="Times New Roman" w:hAnsi="Times New Roman"/>
          <w:sz w:val="24"/>
          <w:szCs w:val="24"/>
          <w:lang w:val="kk-KZ" w:eastAsia="ru-RU"/>
        </w:rPr>
      </w:pPr>
      <w:r w:rsidRPr="00584B95">
        <w:rPr>
          <w:rFonts w:ascii="Times New Roman" w:eastAsia="Times New Roman" w:hAnsi="Times New Roman"/>
          <w:b/>
          <w:sz w:val="24"/>
          <w:szCs w:val="24"/>
          <w:lang w:eastAsia="ru-RU"/>
        </w:rPr>
        <w:t>Основные технические характеристики</w:t>
      </w:r>
      <w:r w:rsidRPr="00584B95">
        <w:rPr>
          <w:rFonts w:ascii="Times New Roman" w:eastAsia="Times New Roman" w:hAnsi="Times New Roman"/>
          <w:sz w:val="24"/>
          <w:szCs w:val="24"/>
          <w:lang w:eastAsia="ru-RU"/>
        </w:rPr>
        <w:t xml:space="preserve"> – </w:t>
      </w:r>
      <w:r w:rsidRPr="00584B95">
        <w:rPr>
          <w:rFonts w:ascii="Times New Roman" w:eastAsia="Times New Roman" w:hAnsi="Times New Roman"/>
          <w:sz w:val="24"/>
          <w:szCs w:val="24"/>
          <w:lang w:val="kk-KZ" w:eastAsia="ru-RU"/>
        </w:rPr>
        <w:t>см. Таблицу 1</w:t>
      </w:r>
    </w:p>
    <w:p w:rsidR="008D0D83" w:rsidRPr="00584B95" w:rsidRDefault="008D0D83" w:rsidP="008D0D83">
      <w:pPr>
        <w:autoSpaceDE w:val="0"/>
        <w:autoSpaceDN w:val="0"/>
        <w:spacing w:after="0" w:line="240" w:lineRule="auto"/>
        <w:ind w:left="720"/>
        <w:contextualSpacing/>
        <w:rPr>
          <w:rFonts w:ascii="Times New Roman" w:eastAsia="Times New Roman" w:hAnsi="Times New Roman"/>
          <w:sz w:val="24"/>
          <w:szCs w:val="24"/>
          <w:lang w:val="kk-KZ" w:eastAsia="ru-RU"/>
        </w:rPr>
      </w:pPr>
    </w:p>
    <w:p w:rsidR="008D0D83" w:rsidRPr="00584B95" w:rsidRDefault="008D0D83" w:rsidP="00A70955">
      <w:pPr>
        <w:autoSpaceDE w:val="0"/>
        <w:autoSpaceDN w:val="0"/>
        <w:spacing w:after="0" w:line="240" w:lineRule="auto"/>
        <w:contextualSpacing/>
        <w:rPr>
          <w:rFonts w:ascii="Times New Roman" w:eastAsia="Times New Roman" w:hAnsi="Times New Roman"/>
          <w:sz w:val="24"/>
          <w:szCs w:val="24"/>
          <w:lang w:val="kk-KZ" w:eastAsia="ru-RU"/>
        </w:rPr>
      </w:pPr>
      <w:r w:rsidRPr="00584B95">
        <w:rPr>
          <w:rFonts w:ascii="Times New Roman" w:eastAsia="Times New Roman" w:hAnsi="Times New Roman"/>
          <w:sz w:val="24"/>
          <w:szCs w:val="24"/>
          <w:lang w:val="kk-KZ" w:eastAsia="ru-RU"/>
        </w:rPr>
        <w:t>Таблица 1 – Основные технические характеристики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80"/>
        <w:gridCol w:w="4665"/>
      </w:tblGrid>
      <w:tr w:rsidR="008D0D83" w:rsidRPr="00584B95" w:rsidTr="00A70955">
        <w:tc>
          <w:tcPr>
            <w:tcW w:w="4680"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rPr>
                <w:rFonts w:ascii="Times New Roman" w:hAnsi="Times New Roman"/>
                <w:sz w:val="24"/>
                <w:szCs w:val="24"/>
                <w:lang w:val="en-US"/>
              </w:rPr>
            </w:pPr>
            <w:r w:rsidRPr="00DE1E5F">
              <w:rPr>
                <w:rFonts w:ascii="Times New Roman" w:hAnsi="Times New Roman"/>
                <w:sz w:val="24"/>
                <w:szCs w:val="24"/>
                <w:lang w:val="en-US"/>
              </w:rPr>
              <w:t>Наименование параметров</w:t>
            </w:r>
          </w:p>
        </w:tc>
        <w:tc>
          <w:tcPr>
            <w:tcW w:w="4665"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rPr>
                <w:rFonts w:ascii="Times New Roman" w:hAnsi="Times New Roman"/>
                <w:color w:val="222222"/>
                <w:sz w:val="24"/>
                <w:szCs w:val="24"/>
                <w:shd w:val="clear" w:color="auto" w:fill="F5F5F5"/>
                <w:lang w:val="en-US"/>
              </w:rPr>
            </w:pPr>
            <w:r w:rsidRPr="00DE1E5F">
              <w:rPr>
                <w:rFonts w:ascii="Times New Roman" w:hAnsi="Times New Roman"/>
                <w:color w:val="222222"/>
                <w:sz w:val="24"/>
                <w:szCs w:val="24"/>
                <w:shd w:val="clear" w:color="auto" w:fill="F5F5F5"/>
                <w:lang w:val="en-US"/>
              </w:rPr>
              <w:t>Значения параметров</w:t>
            </w:r>
          </w:p>
        </w:tc>
      </w:tr>
      <w:tr w:rsidR="008D0D83" w:rsidRPr="00584B95" w:rsidTr="00A70955">
        <w:tc>
          <w:tcPr>
            <w:tcW w:w="4680"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rPr>
                <w:rFonts w:ascii="Times New Roman" w:hAnsi="Times New Roman"/>
                <w:sz w:val="24"/>
                <w:szCs w:val="24"/>
              </w:rPr>
            </w:pPr>
            <w:r w:rsidRPr="00DE1E5F">
              <w:rPr>
                <w:rFonts w:ascii="Times New Roman" w:hAnsi="Times New Roman"/>
                <w:sz w:val="24"/>
                <w:szCs w:val="24"/>
                <w:lang w:val="en-US"/>
              </w:rPr>
              <w:t>Название</w:t>
            </w:r>
            <w:r w:rsidRPr="00DE1E5F">
              <w:rPr>
                <w:rFonts w:ascii="Times New Roman" w:hAnsi="Times New Roman"/>
                <w:sz w:val="24"/>
                <w:szCs w:val="24"/>
              </w:rPr>
              <w:t xml:space="preserve"> контроллера</w:t>
            </w:r>
          </w:p>
        </w:tc>
        <w:tc>
          <w:tcPr>
            <w:tcW w:w="4665"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rPr>
                <w:rFonts w:ascii="Times New Roman" w:hAnsi="Times New Roman"/>
                <w:color w:val="222222"/>
                <w:sz w:val="24"/>
                <w:szCs w:val="24"/>
                <w:shd w:val="clear" w:color="auto" w:fill="F5F5F5"/>
                <w:lang w:val="en-US"/>
              </w:rPr>
            </w:pPr>
            <w:r w:rsidRPr="00DE1E5F">
              <w:rPr>
                <w:rFonts w:ascii="Times New Roman" w:hAnsi="Times New Roman"/>
                <w:color w:val="222222"/>
                <w:sz w:val="24"/>
                <w:szCs w:val="24"/>
                <w:shd w:val="clear" w:color="auto" w:fill="F5F5F5"/>
                <w:lang w:val="en-US"/>
              </w:rPr>
              <w:t>ATMEGA2560</w:t>
            </w:r>
          </w:p>
        </w:tc>
      </w:tr>
      <w:tr w:rsidR="008D0D83" w:rsidRPr="00584B95" w:rsidTr="00A70955">
        <w:tc>
          <w:tcPr>
            <w:tcW w:w="4680"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rPr>
                <w:rFonts w:ascii="Times New Roman" w:hAnsi="Times New Roman"/>
                <w:sz w:val="24"/>
                <w:szCs w:val="24"/>
                <w:lang w:val="en-US"/>
              </w:rPr>
            </w:pPr>
            <w:r w:rsidRPr="00DE1E5F">
              <w:rPr>
                <w:rFonts w:ascii="Times New Roman" w:hAnsi="Times New Roman"/>
                <w:sz w:val="24"/>
                <w:szCs w:val="24"/>
                <w:lang w:val="en-US"/>
              </w:rPr>
              <w:t>Ядро</w:t>
            </w:r>
          </w:p>
        </w:tc>
        <w:tc>
          <w:tcPr>
            <w:tcW w:w="4665"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7016B3" w:rsidP="00DE1E5F">
            <w:pPr>
              <w:autoSpaceDE w:val="0"/>
              <w:autoSpaceDN w:val="0"/>
              <w:rPr>
                <w:rFonts w:ascii="Times New Roman" w:hAnsi="Times New Roman"/>
                <w:sz w:val="24"/>
                <w:szCs w:val="24"/>
                <w:lang w:val="en-US"/>
              </w:rPr>
            </w:pPr>
            <w:hyperlink r:id="rId242" w:history="1">
              <w:r w:rsidR="008D0D83" w:rsidRPr="00DE1E5F">
                <w:rPr>
                  <w:rFonts w:ascii="Times New Roman" w:hAnsi="Times New Roman"/>
                  <w:sz w:val="24"/>
                  <w:szCs w:val="24"/>
                  <w:shd w:val="clear" w:color="auto" w:fill="FFFFFF"/>
                  <w:lang w:val="en-US"/>
                </w:rPr>
                <w:t>AVR</w:t>
              </w:r>
            </w:hyperlink>
          </w:p>
        </w:tc>
      </w:tr>
      <w:tr w:rsidR="008D0D83" w:rsidRPr="00584B95" w:rsidTr="00A70955">
        <w:tc>
          <w:tcPr>
            <w:tcW w:w="4680"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rPr>
                <w:rFonts w:ascii="Times New Roman" w:hAnsi="Times New Roman"/>
                <w:sz w:val="24"/>
                <w:szCs w:val="24"/>
                <w:lang w:val="en-US"/>
              </w:rPr>
            </w:pPr>
            <w:r w:rsidRPr="00DE1E5F">
              <w:rPr>
                <w:rFonts w:ascii="Times New Roman" w:hAnsi="Times New Roman"/>
                <w:sz w:val="24"/>
                <w:szCs w:val="24"/>
                <w:lang w:val="en-US"/>
              </w:rPr>
              <w:t>Битность шины</w:t>
            </w:r>
          </w:p>
        </w:tc>
        <w:tc>
          <w:tcPr>
            <w:tcW w:w="4665"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rPr>
                <w:rFonts w:ascii="Times New Roman" w:hAnsi="Times New Roman"/>
                <w:sz w:val="24"/>
                <w:szCs w:val="24"/>
                <w:lang w:val="en-US"/>
              </w:rPr>
            </w:pPr>
            <w:r w:rsidRPr="00DE1E5F">
              <w:rPr>
                <w:rFonts w:ascii="Times New Roman" w:hAnsi="Times New Roman"/>
                <w:color w:val="222222"/>
                <w:sz w:val="24"/>
                <w:szCs w:val="24"/>
                <w:shd w:val="clear" w:color="auto" w:fill="F5F5F5"/>
                <w:lang w:val="en-US"/>
              </w:rPr>
              <w:t>8 bit</w:t>
            </w:r>
          </w:p>
        </w:tc>
      </w:tr>
      <w:tr w:rsidR="008D0D83" w:rsidRPr="00584B95" w:rsidTr="00A70955">
        <w:tc>
          <w:tcPr>
            <w:tcW w:w="4680"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rPr>
                <w:rFonts w:ascii="Times New Roman" w:hAnsi="Times New Roman"/>
                <w:sz w:val="24"/>
                <w:szCs w:val="24"/>
                <w:lang w:val="en-US"/>
              </w:rPr>
            </w:pPr>
            <w:r w:rsidRPr="00DE1E5F">
              <w:rPr>
                <w:rFonts w:ascii="Times New Roman" w:hAnsi="Times New Roman"/>
                <w:sz w:val="24"/>
                <w:szCs w:val="24"/>
                <w:lang w:val="en-US"/>
              </w:rPr>
              <w:t>Максимальная частота</w:t>
            </w:r>
          </w:p>
        </w:tc>
        <w:tc>
          <w:tcPr>
            <w:tcW w:w="4665"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rPr>
                <w:rFonts w:ascii="Times New Roman" w:hAnsi="Times New Roman"/>
                <w:sz w:val="24"/>
                <w:szCs w:val="24"/>
                <w:lang w:val="en-US"/>
              </w:rPr>
            </w:pPr>
            <w:r w:rsidRPr="00DE1E5F">
              <w:rPr>
                <w:rFonts w:ascii="Times New Roman" w:hAnsi="Times New Roman"/>
                <w:sz w:val="24"/>
                <w:szCs w:val="24"/>
                <w:lang w:val="en-US"/>
              </w:rPr>
              <w:t>16 МГц</w:t>
            </w:r>
          </w:p>
        </w:tc>
      </w:tr>
      <w:tr w:rsidR="008D0D83" w:rsidRPr="00584B95" w:rsidTr="00A70955">
        <w:tc>
          <w:tcPr>
            <w:tcW w:w="4680"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rPr>
                <w:rFonts w:ascii="Times New Roman" w:hAnsi="Times New Roman"/>
                <w:sz w:val="24"/>
                <w:szCs w:val="24"/>
                <w:lang w:val="en-US"/>
              </w:rPr>
            </w:pPr>
            <w:r w:rsidRPr="00DE1E5F">
              <w:rPr>
                <w:rFonts w:ascii="Times New Roman" w:hAnsi="Times New Roman"/>
                <w:sz w:val="24"/>
                <w:szCs w:val="24"/>
                <w:lang w:val="en-US"/>
              </w:rPr>
              <w:t>Объем памяти для программы</w:t>
            </w:r>
          </w:p>
        </w:tc>
        <w:tc>
          <w:tcPr>
            <w:tcW w:w="4665"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rPr>
                <w:rFonts w:ascii="Times New Roman" w:hAnsi="Times New Roman"/>
                <w:sz w:val="24"/>
                <w:szCs w:val="24"/>
                <w:lang w:val="en-US"/>
              </w:rPr>
            </w:pPr>
            <w:r w:rsidRPr="00DE1E5F">
              <w:rPr>
                <w:rFonts w:ascii="Times New Roman" w:hAnsi="Times New Roman"/>
                <w:color w:val="222222"/>
                <w:sz w:val="24"/>
                <w:szCs w:val="24"/>
                <w:shd w:val="clear" w:color="auto" w:fill="F5F5F5"/>
                <w:lang w:val="en-US"/>
              </w:rPr>
              <w:t>256 kB</w:t>
            </w:r>
          </w:p>
        </w:tc>
      </w:tr>
      <w:tr w:rsidR="008D0D83" w:rsidRPr="00584B95" w:rsidTr="00A70955">
        <w:tc>
          <w:tcPr>
            <w:tcW w:w="4680"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rPr>
                <w:rFonts w:ascii="Times New Roman" w:hAnsi="Times New Roman"/>
                <w:sz w:val="24"/>
                <w:szCs w:val="24"/>
                <w:lang w:val="en-US"/>
              </w:rPr>
            </w:pPr>
            <w:r w:rsidRPr="00DE1E5F">
              <w:rPr>
                <w:rFonts w:ascii="Times New Roman" w:hAnsi="Times New Roman"/>
                <w:sz w:val="24"/>
                <w:szCs w:val="24"/>
                <w:lang w:val="en-US"/>
              </w:rPr>
              <w:t>Объем ОЗУ</w:t>
            </w:r>
          </w:p>
        </w:tc>
        <w:tc>
          <w:tcPr>
            <w:tcW w:w="4665"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rPr>
                <w:rFonts w:ascii="Times New Roman" w:hAnsi="Times New Roman"/>
                <w:sz w:val="24"/>
                <w:szCs w:val="24"/>
                <w:lang w:val="en-US"/>
              </w:rPr>
            </w:pPr>
            <w:r w:rsidRPr="00DE1E5F">
              <w:rPr>
                <w:rFonts w:ascii="Times New Roman" w:hAnsi="Times New Roman"/>
                <w:color w:val="222222"/>
                <w:sz w:val="24"/>
                <w:szCs w:val="24"/>
                <w:shd w:val="clear" w:color="auto" w:fill="FFFFFF"/>
                <w:lang w:val="en-US"/>
              </w:rPr>
              <w:t>8 kB</w:t>
            </w:r>
          </w:p>
        </w:tc>
      </w:tr>
      <w:tr w:rsidR="008D0D83" w:rsidRPr="00584B95" w:rsidTr="00A70955">
        <w:tc>
          <w:tcPr>
            <w:tcW w:w="4680"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rPr>
                <w:rFonts w:ascii="Times New Roman" w:hAnsi="Times New Roman"/>
                <w:sz w:val="24"/>
                <w:szCs w:val="24"/>
                <w:lang w:val="en-US"/>
              </w:rPr>
            </w:pPr>
            <w:r w:rsidRPr="00DE1E5F">
              <w:rPr>
                <w:rFonts w:ascii="Times New Roman" w:hAnsi="Times New Roman"/>
                <w:sz w:val="24"/>
                <w:szCs w:val="24"/>
                <w:lang w:val="en-US"/>
              </w:rPr>
              <w:t>Количество аналоговых выводов</w:t>
            </w:r>
          </w:p>
        </w:tc>
        <w:tc>
          <w:tcPr>
            <w:tcW w:w="4665"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rPr>
                <w:rFonts w:ascii="Times New Roman" w:hAnsi="Times New Roman"/>
                <w:sz w:val="24"/>
                <w:szCs w:val="24"/>
                <w:lang w:val="en-US"/>
              </w:rPr>
            </w:pPr>
            <w:r w:rsidRPr="00DE1E5F">
              <w:rPr>
                <w:rFonts w:ascii="Times New Roman" w:hAnsi="Times New Roman"/>
                <w:color w:val="222222"/>
                <w:sz w:val="24"/>
                <w:szCs w:val="24"/>
                <w:shd w:val="clear" w:color="auto" w:fill="F5F5F5"/>
                <w:lang w:val="en-US"/>
              </w:rPr>
              <w:t>10</w:t>
            </w:r>
          </w:p>
        </w:tc>
      </w:tr>
      <w:tr w:rsidR="008D0D83" w:rsidRPr="00584B95" w:rsidTr="00A70955">
        <w:tc>
          <w:tcPr>
            <w:tcW w:w="4680"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rPr>
                <w:rFonts w:ascii="Times New Roman" w:hAnsi="Times New Roman"/>
                <w:sz w:val="24"/>
                <w:szCs w:val="24"/>
                <w:lang w:val="en-US"/>
              </w:rPr>
            </w:pPr>
            <w:r w:rsidRPr="00DE1E5F">
              <w:rPr>
                <w:rFonts w:ascii="Times New Roman" w:hAnsi="Times New Roman"/>
                <w:sz w:val="24"/>
                <w:szCs w:val="24"/>
                <w:lang w:val="en-US"/>
              </w:rPr>
              <w:t>Разрешение аналогового входа</w:t>
            </w:r>
          </w:p>
        </w:tc>
        <w:tc>
          <w:tcPr>
            <w:tcW w:w="4665"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rPr>
                <w:rFonts w:ascii="Times New Roman" w:hAnsi="Times New Roman"/>
                <w:color w:val="222222"/>
                <w:sz w:val="24"/>
                <w:szCs w:val="24"/>
                <w:shd w:val="clear" w:color="auto" w:fill="F5F5F5"/>
                <w:lang w:val="en-US"/>
              </w:rPr>
            </w:pPr>
            <w:r w:rsidRPr="00DE1E5F">
              <w:rPr>
                <w:rFonts w:ascii="Times New Roman" w:hAnsi="Times New Roman"/>
                <w:color w:val="222222"/>
                <w:sz w:val="24"/>
                <w:szCs w:val="24"/>
                <w:shd w:val="clear" w:color="auto" w:fill="F5F5F5"/>
                <w:lang w:val="en-US"/>
              </w:rPr>
              <w:t>16 бит</w:t>
            </w:r>
          </w:p>
        </w:tc>
      </w:tr>
      <w:tr w:rsidR="008D0D83" w:rsidRPr="00584B95" w:rsidTr="00A70955">
        <w:tc>
          <w:tcPr>
            <w:tcW w:w="4680"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rPr>
                <w:rFonts w:ascii="Times New Roman" w:hAnsi="Times New Roman"/>
                <w:sz w:val="24"/>
                <w:szCs w:val="24"/>
                <w:lang w:val="en-US"/>
              </w:rPr>
            </w:pPr>
            <w:r w:rsidRPr="00DE1E5F">
              <w:rPr>
                <w:rFonts w:ascii="Times New Roman" w:hAnsi="Times New Roman"/>
                <w:sz w:val="24"/>
                <w:szCs w:val="24"/>
                <w:lang w:val="en-US"/>
              </w:rPr>
              <w:t>Напряжения для питания</w:t>
            </w:r>
          </w:p>
        </w:tc>
        <w:tc>
          <w:tcPr>
            <w:tcW w:w="4665"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rPr>
                <w:rFonts w:ascii="Times New Roman" w:hAnsi="Times New Roman"/>
                <w:color w:val="222222"/>
                <w:sz w:val="24"/>
                <w:szCs w:val="24"/>
                <w:shd w:val="clear" w:color="auto" w:fill="F5F5F5"/>
                <w:lang w:val="en-US"/>
              </w:rPr>
            </w:pPr>
            <w:r w:rsidRPr="00DE1E5F">
              <w:rPr>
                <w:rFonts w:ascii="Times New Roman" w:hAnsi="Times New Roman"/>
                <w:color w:val="222222"/>
                <w:sz w:val="24"/>
                <w:szCs w:val="24"/>
                <w:shd w:val="clear" w:color="auto" w:fill="F5F5F5"/>
                <w:lang w:val="en-US"/>
              </w:rPr>
              <w:t>От 4.5В до 5.5В</w:t>
            </w:r>
          </w:p>
        </w:tc>
      </w:tr>
      <w:tr w:rsidR="008D0D83" w:rsidRPr="00584B95" w:rsidTr="00A70955">
        <w:tc>
          <w:tcPr>
            <w:tcW w:w="4680"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rPr>
                <w:rFonts w:ascii="Times New Roman" w:hAnsi="Times New Roman"/>
                <w:sz w:val="24"/>
                <w:szCs w:val="24"/>
                <w:lang w:val="en-US"/>
              </w:rPr>
            </w:pPr>
            <w:r w:rsidRPr="00DE1E5F">
              <w:rPr>
                <w:rFonts w:ascii="Times New Roman" w:hAnsi="Times New Roman"/>
                <w:sz w:val="24"/>
                <w:szCs w:val="24"/>
                <w:lang w:val="en-US"/>
              </w:rPr>
              <w:t xml:space="preserve">Максимальная рабочая температуры </w:t>
            </w:r>
          </w:p>
        </w:tc>
        <w:tc>
          <w:tcPr>
            <w:tcW w:w="4665"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rPr>
                <w:rFonts w:ascii="Times New Roman" w:hAnsi="Times New Roman"/>
                <w:color w:val="222222"/>
                <w:sz w:val="24"/>
                <w:szCs w:val="24"/>
                <w:shd w:val="clear" w:color="auto" w:fill="F5F5F5"/>
                <w:lang w:val="en-US"/>
              </w:rPr>
            </w:pPr>
            <w:r w:rsidRPr="00DE1E5F">
              <w:rPr>
                <w:rFonts w:ascii="Times New Roman" w:hAnsi="Times New Roman"/>
                <w:color w:val="222222"/>
                <w:sz w:val="24"/>
                <w:szCs w:val="24"/>
                <w:shd w:val="clear" w:color="auto" w:fill="F5F5F5"/>
                <w:lang w:val="en-US"/>
              </w:rPr>
              <w:t>+ 85 С</w:t>
            </w:r>
            <w:r w:rsidRPr="00DE1E5F">
              <w:rPr>
                <w:rFonts w:ascii="Times New Roman" w:hAnsi="Times New Roman"/>
                <w:color w:val="222222"/>
                <w:sz w:val="24"/>
                <w:szCs w:val="24"/>
                <w:shd w:val="clear" w:color="auto" w:fill="F5F5F5"/>
                <w:vertAlign w:val="superscript"/>
                <w:lang w:val="en-US"/>
              </w:rPr>
              <w:t>0</w:t>
            </w:r>
          </w:p>
        </w:tc>
      </w:tr>
    </w:tbl>
    <w:p w:rsidR="00A70955" w:rsidRDefault="00A70955" w:rsidP="00A70955">
      <w:pPr>
        <w:spacing w:after="0" w:line="240" w:lineRule="auto"/>
        <w:rPr>
          <w:rFonts w:ascii="Times New Roman" w:hAnsi="Times New Roman"/>
          <w:sz w:val="28"/>
        </w:rPr>
      </w:pPr>
    </w:p>
    <w:p w:rsidR="00A70955" w:rsidRPr="00A70955" w:rsidRDefault="00A70955" w:rsidP="00A70955">
      <w:pPr>
        <w:spacing w:after="0" w:line="240" w:lineRule="auto"/>
        <w:rPr>
          <w:rFonts w:ascii="Times New Roman" w:hAnsi="Times New Roman"/>
          <w:sz w:val="28"/>
        </w:rPr>
      </w:pPr>
      <w:r w:rsidRPr="00A70955">
        <w:rPr>
          <w:rFonts w:ascii="Times New Roman" w:hAnsi="Times New Roman"/>
          <w:sz w:val="28"/>
        </w:rPr>
        <w:lastRenderedPageBreak/>
        <w:t>Продолжение Таблицы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80"/>
        <w:gridCol w:w="4665"/>
      </w:tblGrid>
      <w:tr w:rsidR="008D0D83" w:rsidRPr="00584B95" w:rsidTr="00A70955">
        <w:tc>
          <w:tcPr>
            <w:tcW w:w="4680"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rPr>
                <w:rFonts w:ascii="Times New Roman" w:hAnsi="Times New Roman"/>
                <w:sz w:val="24"/>
                <w:szCs w:val="24"/>
                <w:lang w:val="en-US"/>
              </w:rPr>
            </w:pPr>
            <w:r w:rsidRPr="00DE1E5F">
              <w:rPr>
                <w:rFonts w:ascii="Times New Roman" w:hAnsi="Times New Roman"/>
                <w:sz w:val="24"/>
                <w:szCs w:val="24"/>
                <w:lang w:val="en-US"/>
              </w:rPr>
              <w:t>Стиль монтажа</w:t>
            </w:r>
          </w:p>
        </w:tc>
        <w:tc>
          <w:tcPr>
            <w:tcW w:w="4665"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rPr>
                <w:rFonts w:ascii="Times New Roman" w:hAnsi="Times New Roman"/>
                <w:color w:val="222222"/>
                <w:sz w:val="24"/>
                <w:szCs w:val="24"/>
                <w:shd w:val="clear" w:color="auto" w:fill="F5F5F5"/>
                <w:lang w:val="en-US"/>
              </w:rPr>
            </w:pPr>
            <w:r w:rsidRPr="00DE1E5F">
              <w:rPr>
                <w:rFonts w:ascii="Times New Roman" w:hAnsi="Times New Roman"/>
                <w:color w:val="222222"/>
                <w:sz w:val="24"/>
                <w:szCs w:val="24"/>
                <w:shd w:val="clear" w:color="auto" w:fill="F5F5F5"/>
                <w:lang w:val="en-US"/>
              </w:rPr>
              <w:t>SMD</w:t>
            </w:r>
          </w:p>
        </w:tc>
      </w:tr>
      <w:tr w:rsidR="008D0D83" w:rsidRPr="00644A55" w:rsidTr="00A70955">
        <w:tc>
          <w:tcPr>
            <w:tcW w:w="4680"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rPr>
                <w:rFonts w:ascii="Times New Roman" w:hAnsi="Times New Roman"/>
                <w:sz w:val="24"/>
                <w:szCs w:val="24"/>
                <w:lang w:val="en-US"/>
              </w:rPr>
            </w:pPr>
            <w:r w:rsidRPr="00DE1E5F">
              <w:rPr>
                <w:rFonts w:ascii="Times New Roman" w:hAnsi="Times New Roman"/>
                <w:sz w:val="24"/>
                <w:szCs w:val="24"/>
                <w:lang w:val="en-US"/>
              </w:rPr>
              <w:t>Интерфейсы</w:t>
            </w:r>
          </w:p>
        </w:tc>
        <w:tc>
          <w:tcPr>
            <w:tcW w:w="4665"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rPr>
                <w:rFonts w:ascii="Times New Roman" w:hAnsi="Times New Roman"/>
                <w:color w:val="222222"/>
                <w:sz w:val="24"/>
                <w:szCs w:val="24"/>
                <w:shd w:val="clear" w:color="auto" w:fill="F5F5F5"/>
                <w:lang w:val="en-US"/>
              </w:rPr>
            </w:pPr>
            <w:r w:rsidRPr="00DE1E5F">
              <w:rPr>
                <w:rFonts w:ascii="Times New Roman" w:hAnsi="Times New Roman"/>
                <w:color w:val="222222"/>
                <w:sz w:val="24"/>
                <w:szCs w:val="24"/>
                <w:shd w:val="clear" w:color="auto" w:fill="F5F5F5"/>
                <w:lang w:val="en-US"/>
              </w:rPr>
              <w:t>I2C, SPI, USART, ISP, JTAG</w:t>
            </w:r>
          </w:p>
        </w:tc>
      </w:tr>
      <w:tr w:rsidR="008D0D83" w:rsidRPr="00584B95" w:rsidTr="00A70955">
        <w:tc>
          <w:tcPr>
            <w:tcW w:w="4680"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rPr>
                <w:rFonts w:ascii="Times New Roman" w:hAnsi="Times New Roman"/>
                <w:sz w:val="24"/>
                <w:szCs w:val="24"/>
                <w:lang w:val="en-US"/>
              </w:rPr>
            </w:pPr>
            <w:r w:rsidRPr="00DE1E5F">
              <w:rPr>
                <w:rFonts w:ascii="Times New Roman" w:hAnsi="Times New Roman"/>
                <w:sz w:val="24"/>
                <w:szCs w:val="24"/>
                <w:lang w:val="en-US"/>
              </w:rPr>
              <w:t>Минимальная рабочая температуры</w:t>
            </w:r>
          </w:p>
        </w:tc>
        <w:tc>
          <w:tcPr>
            <w:tcW w:w="4665"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rPr>
                <w:rFonts w:ascii="Times New Roman" w:hAnsi="Times New Roman"/>
                <w:color w:val="222222"/>
                <w:sz w:val="24"/>
                <w:szCs w:val="24"/>
                <w:shd w:val="clear" w:color="auto" w:fill="F5F5F5"/>
                <w:lang w:val="en-US"/>
              </w:rPr>
            </w:pPr>
            <w:r w:rsidRPr="00DE1E5F">
              <w:rPr>
                <w:rFonts w:ascii="Times New Roman" w:hAnsi="Times New Roman"/>
                <w:color w:val="222222"/>
                <w:sz w:val="24"/>
                <w:szCs w:val="24"/>
                <w:shd w:val="clear" w:color="auto" w:fill="F5F5F5"/>
                <w:lang w:val="en-US"/>
              </w:rPr>
              <w:t>- 40 С</w:t>
            </w:r>
            <w:r w:rsidRPr="00DE1E5F">
              <w:rPr>
                <w:rFonts w:ascii="Times New Roman" w:hAnsi="Times New Roman"/>
                <w:color w:val="222222"/>
                <w:sz w:val="24"/>
                <w:szCs w:val="24"/>
                <w:shd w:val="clear" w:color="auto" w:fill="F5F5F5"/>
                <w:vertAlign w:val="superscript"/>
                <w:lang w:val="en-US"/>
              </w:rPr>
              <w:t>0</w:t>
            </w:r>
          </w:p>
        </w:tc>
      </w:tr>
      <w:tr w:rsidR="008D0D83" w:rsidRPr="00584B95" w:rsidTr="00A70955">
        <w:tc>
          <w:tcPr>
            <w:tcW w:w="4680"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rPr>
                <w:rFonts w:ascii="Times New Roman" w:hAnsi="Times New Roman"/>
                <w:sz w:val="24"/>
                <w:szCs w:val="24"/>
                <w:lang w:val="en-US"/>
              </w:rPr>
            </w:pPr>
            <w:r w:rsidRPr="00DE1E5F">
              <w:rPr>
                <w:rFonts w:ascii="Times New Roman" w:hAnsi="Times New Roman"/>
                <w:sz w:val="24"/>
                <w:szCs w:val="24"/>
                <w:lang w:val="en-US"/>
              </w:rPr>
              <w:t>Количество выводов ввода/вывода</w:t>
            </w:r>
          </w:p>
        </w:tc>
        <w:tc>
          <w:tcPr>
            <w:tcW w:w="4665"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rPr>
                <w:rFonts w:ascii="Times New Roman" w:hAnsi="Times New Roman"/>
                <w:color w:val="222222"/>
                <w:sz w:val="24"/>
                <w:szCs w:val="24"/>
                <w:shd w:val="clear" w:color="auto" w:fill="F5F5F5"/>
                <w:lang w:val="en-US"/>
              </w:rPr>
            </w:pPr>
            <w:r w:rsidRPr="00DE1E5F">
              <w:rPr>
                <w:rFonts w:ascii="Times New Roman" w:hAnsi="Times New Roman"/>
                <w:color w:val="222222"/>
                <w:sz w:val="24"/>
                <w:szCs w:val="24"/>
                <w:shd w:val="clear" w:color="auto" w:fill="F5F5F5"/>
                <w:lang w:val="en-US"/>
              </w:rPr>
              <w:t>86</w:t>
            </w:r>
          </w:p>
        </w:tc>
      </w:tr>
      <w:tr w:rsidR="008D0D83" w:rsidRPr="00584B95" w:rsidTr="00A70955">
        <w:tc>
          <w:tcPr>
            <w:tcW w:w="4680"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rPr>
                <w:rFonts w:ascii="Times New Roman" w:hAnsi="Times New Roman"/>
                <w:sz w:val="24"/>
                <w:szCs w:val="24"/>
                <w:lang w:val="en-US"/>
              </w:rPr>
            </w:pPr>
            <w:r w:rsidRPr="00DE1E5F">
              <w:rPr>
                <w:rFonts w:ascii="Times New Roman" w:hAnsi="Times New Roman"/>
                <w:sz w:val="24"/>
                <w:szCs w:val="24"/>
                <w:lang w:val="en-US"/>
              </w:rPr>
              <w:t>Количество таймеров</w:t>
            </w:r>
          </w:p>
        </w:tc>
        <w:tc>
          <w:tcPr>
            <w:tcW w:w="4665"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rPr>
                <w:rFonts w:ascii="Times New Roman" w:hAnsi="Times New Roman"/>
                <w:color w:val="222222"/>
                <w:sz w:val="24"/>
                <w:szCs w:val="24"/>
                <w:shd w:val="clear" w:color="auto" w:fill="F5F5F5"/>
                <w:lang w:val="en-US"/>
              </w:rPr>
            </w:pPr>
            <w:r w:rsidRPr="00DE1E5F">
              <w:rPr>
                <w:rFonts w:ascii="Times New Roman" w:hAnsi="Times New Roman"/>
                <w:color w:val="222222"/>
                <w:sz w:val="24"/>
                <w:szCs w:val="24"/>
                <w:shd w:val="clear" w:color="auto" w:fill="F5F5F5"/>
                <w:lang w:val="en-US"/>
              </w:rPr>
              <w:t>6</w:t>
            </w:r>
          </w:p>
        </w:tc>
      </w:tr>
      <w:tr w:rsidR="008D0D83" w:rsidRPr="00584B95" w:rsidTr="00A70955">
        <w:tc>
          <w:tcPr>
            <w:tcW w:w="4680"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rPr>
                <w:rFonts w:ascii="Times New Roman" w:hAnsi="Times New Roman"/>
                <w:sz w:val="24"/>
                <w:szCs w:val="24"/>
                <w:lang w:val="en-US"/>
              </w:rPr>
            </w:pPr>
            <w:r w:rsidRPr="00DE1E5F">
              <w:rPr>
                <w:rFonts w:ascii="Times New Roman" w:hAnsi="Times New Roman"/>
                <w:sz w:val="24"/>
                <w:szCs w:val="24"/>
                <w:lang w:val="en-US"/>
              </w:rPr>
              <w:t>Внутрикорпусный АЦП</w:t>
            </w:r>
          </w:p>
        </w:tc>
        <w:tc>
          <w:tcPr>
            <w:tcW w:w="4665"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rPr>
                <w:rFonts w:ascii="Times New Roman" w:hAnsi="Times New Roman"/>
                <w:color w:val="222222"/>
                <w:sz w:val="24"/>
                <w:szCs w:val="24"/>
                <w:shd w:val="clear" w:color="auto" w:fill="F5F5F5"/>
                <w:lang w:val="en-US"/>
              </w:rPr>
            </w:pPr>
            <w:r w:rsidRPr="00DE1E5F">
              <w:rPr>
                <w:rFonts w:ascii="Times New Roman" w:hAnsi="Times New Roman"/>
                <w:color w:val="222222"/>
                <w:sz w:val="24"/>
                <w:szCs w:val="24"/>
                <w:shd w:val="clear" w:color="auto" w:fill="F5F5F5"/>
                <w:lang w:val="en-US"/>
              </w:rPr>
              <w:t>Да</w:t>
            </w:r>
          </w:p>
        </w:tc>
      </w:tr>
      <w:tr w:rsidR="008D0D83" w:rsidRPr="00584B95" w:rsidTr="00A70955">
        <w:tc>
          <w:tcPr>
            <w:tcW w:w="4680"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rPr>
                <w:rFonts w:ascii="Times New Roman" w:hAnsi="Times New Roman"/>
                <w:sz w:val="24"/>
                <w:szCs w:val="24"/>
                <w:lang w:val="en-US"/>
              </w:rPr>
            </w:pPr>
            <w:r w:rsidRPr="00DE1E5F">
              <w:rPr>
                <w:rFonts w:ascii="Times New Roman" w:hAnsi="Times New Roman"/>
                <w:sz w:val="24"/>
                <w:szCs w:val="24"/>
                <w:lang w:val="en-US"/>
              </w:rPr>
              <w:t>Тип программной памяти</w:t>
            </w:r>
          </w:p>
        </w:tc>
        <w:tc>
          <w:tcPr>
            <w:tcW w:w="4665"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rPr>
                <w:rFonts w:ascii="Times New Roman" w:hAnsi="Times New Roman"/>
                <w:color w:val="222222"/>
                <w:sz w:val="24"/>
                <w:szCs w:val="24"/>
                <w:shd w:val="clear" w:color="auto" w:fill="F5F5F5"/>
                <w:lang w:val="en-US"/>
              </w:rPr>
            </w:pPr>
            <w:r w:rsidRPr="00DE1E5F">
              <w:rPr>
                <w:rFonts w:ascii="Times New Roman" w:hAnsi="Times New Roman"/>
                <w:color w:val="222222"/>
                <w:sz w:val="24"/>
                <w:szCs w:val="24"/>
                <w:shd w:val="clear" w:color="auto" w:fill="F5F5F5"/>
                <w:lang w:val="en-US"/>
              </w:rPr>
              <w:t>Flash</w:t>
            </w:r>
          </w:p>
        </w:tc>
      </w:tr>
    </w:tbl>
    <w:p w:rsidR="008D0D83" w:rsidRPr="00584B95" w:rsidRDefault="008D0D83" w:rsidP="008D0D83">
      <w:pPr>
        <w:tabs>
          <w:tab w:val="left" w:pos="993"/>
        </w:tabs>
        <w:autoSpaceDE w:val="0"/>
        <w:autoSpaceDN w:val="0"/>
        <w:spacing w:after="0" w:line="240" w:lineRule="auto"/>
        <w:ind w:firstLine="709"/>
        <w:jc w:val="both"/>
        <w:rPr>
          <w:rFonts w:ascii="Times New Roman" w:eastAsia="Times New Roman" w:hAnsi="Times New Roman"/>
          <w:sz w:val="24"/>
          <w:szCs w:val="24"/>
          <w:lang w:val="kk-KZ" w:eastAsia="ru-RU"/>
        </w:rPr>
      </w:pPr>
    </w:p>
    <w:p w:rsidR="008D0D83" w:rsidRPr="00584B95" w:rsidRDefault="008D0D83" w:rsidP="00EE1923">
      <w:pPr>
        <w:numPr>
          <w:ilvl w:val="0"/>
          <w:numId w:val="25"/>
        </w:numPr>
        <w:shd w:val="clear" w:color="auto" w:fill="FFFFFF"/>
        <w:tabs>
          <w:tab w:val="left" w:pos="0"/>
          <w:tab w:val="left" w:pos="284"/>
          <w:tab w:val="left" w:pos="993"/>
        </w:tabs>
        <w:autoSpaceDE w:val="0"/>
        <w:autoSpaceDN w:val="0"/>
        <w:spacing w:after="0" w:line="240" w:lineRule="auto"/>
        <w:ind w:left="0" w:firstLine="709"/>
        <w:contextualSpacing/>
        <w:jc w:val="both"/>
        <w:rPr>
          <w:rFonts w:ascii="Times New Roman" w:eastAsia="Times New Roman" w:hAnsi="Times New Roman"/>
          <w:color w:val="000000"/>
          <w:sz w:val="24"/>
          <w:szCs w:val="24"/>
          <w:lang w:val="kk-KZ" w:eastAsia="ru-RU"/>
        </w:rPr>
      </w:pPr>
      <w:r w:rsidRPr="00584B95">
        <w:rPr>
          <w:rFonts w:ascii="Times New Roman" w:eastAsia="Times New Roman" w:hAnsi="Times New Roman"/>
          <w:b/>
          <w:sz w:val="24"/>
          <w:szCs w:val="24"/>
          <w:lang w:eastAsia="ru-RU"/>
        </w:rPr>
        <w:t>Язык программирования</w:t>
      </w:r>
      <w:r w:rsidRPr="00584B95">
        <w:rPr>
          <w:rFonts w:ascii="Times New Roman" w:eastAsia="Times New Roman" w:hAnsi="Times New Roman"/>
          <w:sz w:val="24"/>
          <w:szCs w:val="24"/>
          <w:lang w:eastAsia="ru-RU"/>
        </w:rPr>
        <w:t xml:space="preserve"> –</w:t>
      </w:r>
      <w:r w:rsidRPr="00584B95">
        <w:rPr>
          <w:rFonts w:ascii="Times New Roman" w:eastAsia="Times New Roman" w:hAnsi="Times New Roman"/>
          <w:sz w:val="24"/>
          <w:szCs w:val="24"/>
          <w:lang w:val="en-US" w:eastAsia="ru-RU"/>
        </w:rPr>
        <w:t>Objective C</w:t>
      </w:r>
      <w:r w:rsidRPr="00584B95">
        <w:rPr>
          <w:rFonts w:ascii="Times New Roman" w:eastAsia="Times New Roman" w:hAnsi="Times New Roman"/>
          <w:sz w:val="24"/>
          <w:szCs w:val="24"/>
          <w:lang w:eastAsia="ru-RU"/>
        </w:rPr>
        <w:t>;</w:t>
      </w:r>
    </w:p>
    <w:p w:rsidR="008D0D83" w:rsidRPr="00584B95" w:rsidRDefault="008D0D83" w:rsidP="00EE1923">
      <w:pPr>
        <w:shd w:val="clear" w:color="auto" w:fill="FFFFFF"/>
        <w:tabs>
          <w:tab w:val="left" w:pos="0"/>
          <w:tab w:val="left" w:pos="284"/>
          <w:tab w:val="left" w:pos="993"/>
        </w:tabs>
        <w:spacing w:after="0" w:line="240" w:lineRule="auto"/>
        <w:ind w:firstLine="709"/>
        <w:contextualSpacing/>
        <w:jc w:val="both"/>
        <w:rPr>
          <w:rFonts w:ascii="Times New Roman" w:eastAsia="Times New Roman" w:hAnsi="Times New Roman"/>
          <w:color w:val="000000"/>
          <w:sz w:val="24"/>
          <w:szCs w:val="24"/>
          <w:lang w:val="kk-KZ" w:eastAsia="ru-RU"/>
        </w:rPr>
      </w:pPr>
    </w:p>
    <w:p w:rsidR="008D0D83" w:rsidRPr="00584B95" w:rsidRDefault="008D0D83" w:rsidP="00EE1923">
      <w:pPr>
        <w:numPr>
          <w:ilvl w:val="0"/>
          <w:numId w:val="25"/>
        </w:numPr>
        <w:shd w:val="clear" w:color="auto" w:fill="FFFFFF"/>
        <w:tabs>
          <w:tab w:val="left" w:pos="0"/>
          <w:tab w:val="left" w:pos="284"/>
          <w:tab w:val="left" w:pos="993"/>
        </w:tabs>
        <w:autoSpaceDE w:val="0"/>
        <w:autoSpaceDN w:val="0"/>
        <w:spacing w:after="0" w:line="240" w:lineRule="auto"/>
        <w:ind w:left="0" w:firstLine="709"/>
        <w:contextualSpacing/>
        <w:jc w:val="both"/>
        <w:rPr>
          <w:rFonts w:ascii="Times New Roman" w:eastAsia="Times New Roman" w:hAnsi="Times New Roman"/>
          <w:color w:val="000000"/>
          <w:sz w:val="24"/>
          <w:szCs w:val="24"/>
          <w:lang w:val="kk-KZ" w:eastAsia="ru-RU"/>
        </w:rPr>
      </w:pPr>
      <w:r w:rsidRPr="00584B95">
        <w:rPr>
          <w:rFonts w:ascii="Times New Roman" w:eastAsia="Times New Roman" w:hAnsi="Times New Roman"/>
          <w:b/>
          <w:sz w:val="24"/>
          <w:szCs w:val="24"/>
          <w:lang w:eastAsia="ru-RU"/>
        </w:rPr>
        <w:t>Тип реализующей ЭВМ</w:t>
      </w:r>
      <w:r w:rsidRPr="00584B95">
        <w:rPr>
          <w:rFonts w:ascii="Times New Roman" w:eastAsia="Times New Roman" w:hAnsi="Times New Roman"/>
          <w:sz w:val="24"/>
          <w:szCs w:val="24"/>
          <w:lang w:eastAsia="ru-RU"/>
        </w:rPr>
        <w:t xml:space="preserve"> – персональные компьютеры, ноутбуки / </w:t>
      </w:r>
      <w:r w:rsidRPr="00584B95">
        <w:rPr>
          <w:rFonts w:ascii="Times New Roman" w:eastAsia="Times New Roman" w:hAnsi="Times New Roman"/>
          <w:sz w:val="24"/>
          <w:szCs w:val="24"/>
          <w:lang w:val="en-US" w:eastAsia="ru-RU"/>
        </w:rPr>
        <w:t>AVR</w:t>
      </w:r>
      <w:r w:rsidRPr="00584B95">
        <w:rPr>
          <w:rFonts w:ascii="Times New Roman" w:eastAsia="Times New Roman" w:hAnsi="Times New Roman"/>
          <w:sz w:val="24"/>
          <w:szCs w:val="24"/>
          <w:lang w:eastAsia="ru-RU"/>
        </w:rPr>
        <w:t xml:space="preserve"> </w:t>
      </w:r>
      <w:r w:rsidRPr="00584B95">
        <w:rPr>
          <w:rFonts w:ascii="Times New Roman" w:eastAsia="Times New Roman" w:hAnsi="Times New Roman"/>
          <w:sz w:val="24"/>
          <w:szCs w:val="24"/>
          <w:lang w:val="en-US" w:eastAsia="ru-RU"/>
        </w:rPr>
        <w:t>MC</w:t>
      </w:r>
      <w:r w:rsidRPr="00584B95">
        <w:rPr>
          <w:rFonts w:ascii="Times New Roman" w:eastAsia="Times New Roman" w:hAnsi="Times New Roman"/>
          <w:sz w:val="24"/>
          <w:szCs w:val="24"/>
          <w:lang w:eastAsia="ru-RU"/>
        </w:rPr>
        <w:t>;</w:t>
      </w:r>
    </w:p>
    <w:p w:rsidR="008D0D83" w:rsidRPr="00584B95" w:rsidRDefault="008D0D83" w:rsidP="00EE1923">
      <w:pPr>
        <w:shd w:val="clear" w:color="auto" w:fill="FFFFFF"/>
        <w:tabs>
          <w:tab w:val="left" w:pos="0"/>
          <w:tab w:val="left" w:pos="284"/>
          <w:tab w:val="left" w:pos="993"/>
          <w:tab w:val="left" w:pos="1276"/>
        </w:tabs>
        <w:spacing w:after="0" w:line="240" w:lineRule="auto"/>
        <w:ind w:firstLine="709"/>
        <w:jc w:val="both"/>
        <w:rPr>
          <w:rFonts w:ascii="Times New Roman" w:eastAsia="Times New Roman" w:hAnsi="Times New Roman"/>
          <w:noProof/>
          <w:sz w:val="24"/>
          <w:szCs w:val="24"/>
          <w:lang w:eastAsia="ru-RU"/>
        </w:rPr>
      </w:pPr>
    </w:p>
    <w:p w:rsidR="008D0D83" w:rsidRPr="00584B95" w:rsidRDefault="008D0D83" w:rsidP="00EE1923">
      <w:pPr>
        <w:numPr>
          <w:ilvl w:val="0"/>
          <w:numId w:val="25"/>
        </w:numPr>
        <w:shd w:val="clear" w:color="auto" w:fill="FFFFFF"/>
        <w:tabs>
          <w:tab w:val="left" w:pos="0"/>
          <w:tab w:val="left" w:pos="284"/>
          <w:tab w:val="left" w:pos="993"/>
          <w:tab w:val="left" w:pos="1276"/>
        </w:tabs>
        <w:autoSpaceDE w:val="0"/>
        <w:autoSpaceDN w:val="0"/>
        <w:spacing w:after="0" w:line="240" w:lineRule="auto"/>
        <w:ind w:left="0" w:firstLine="709"/>
        <w:jc w:val="both"/>
        <w:rPr>
          <w:rFonts w:ascii="Times New Roman" w:eastAsia="Times New Roman" w:hAnsi="Times New Roman"/>
          <w:noProof/>
          <w:sz w:val="24"/>
          <w:szCs w:val="24"/>
          <w:lang w:eastAsia="ru-RU"/>
        </w:rPr>
      </w:pPr>
      <w:r w:rsidRPr="00584B95">
        <w:rPr>
          <w:rFonts w:ascii="Times New Roman" w:eastAsia="Times New Roman" w:hAnsi="Times New Roman"/>
          <w:b/>
          <w:sz w:val="24"/>
          <w:szCs w:val="24"/>
          <w:lang w:eastAsia="ru-RU"/>
        </w:rPr>
        <w:t>Концептуальная архитектура блока управления системы контроля климата в контейнере хранения тюков шерсти</w:t>
      </w:r>
      <w:r w:rsidRPr="00584B95">
        <w:rPr>
          <w:rFonts w:ascii="Times New Roman" w:eastAsia="Times New Roman" w:hAnsi="Times New Roman"/>
          <w:color w:val="000000"/>
          <w:sz w:val="24"/>
          <w:szCs w:val="24"/>
          <w:lang w:val="kk-KZ" w:eastAsia="ru-RU"/>
        </w:rPr>
        <w:t>:</w:t>
      </w:r>
    </w:p>
    <w:p w:rsidR="008D0D83" w:rsidRPr="00584B95" w:rsidRDefault="008D0D83" w:rsidP="008D0D83">
      <w:pPr>
        <w:shd w:val="clear" w:color="auto" w:fill="FFFFFF"/>
        <w:tabs>
          <w:tab w:val="left" w:pos="0"/>
          <w:tab w:val="left" w:pos="284"/>
          <w:tab w:val="left" w:pos="993"/>
          <w:tab w:val="left" w:pos="1276"/>
        </w:tabs>
        <w:spacing w:after="0" w:line="240" w:lineRule="auto"/>
        <w:ind w:firstLine="709"/>
        <w:jc w:val="both"/>
        <w:rPr>
          <w:rFonts w:ascii="Times New Roman" w:eastAsia="Times New Roman" w:hAnsi="Times New Roman"/>
          <w:noProof/>
          <w:sz w:val="24"/>
          <w:szCs w:val="24"/>
          <w:lang w:eastAsia="ru-RU"/>
        </w:rPr>
      </w:pPr>
    </w:p>
    <w:p w:rsidR="008D0D83" w:rsidRPr="00584B95" w:rsidRDefault="008D0D83" w:rsidP="008D0D83">
      <w:pPr>
        <w:shd w:val="clear" w:color="auto" w:fill="FFFFFF"/>
        <w:tabs>
          <w:tab w:val="left" w:pos="0"/>
          <w:tab w:val="left" w:pos="284"/>
          <w:tab w:val="left" w:pos="993"/>
          <w:tab w:val="left" w:pos="1276"/>
        </w:tabs>
        <w:spacing w:after="0" w:line="240" w:lineRule="auto"/>
        <w:ind w:firstLine="709"/>
        <w:jc w:val="both"/>
        <w:rPr>
          <w:rFonts w:ascii="Times New Roman" w:eastAsia="Times New Roman" w:hAnsi="Times New Roman"/>
          <w:noProof/>
          <w:sz w:val="24"/>
          <w:szCs w:val="24"/>
          <w:lang w:eastAsia="ru-RU"/>
        </w:rPr>
      </w:pPr>
      <w:r w:rsidRPr="00584B95">
        <w:rPr>
          <w:rFonts w:ascii="Times New Roman" w:eastAsia="Times New Roman" w:hAnsi="Times New Roman"/>
          <w:noProof/>
          <w:sz w:val="24"/>
          <w:szCs w:val="24"/>
          <w:lang w:eastAsia="ru-RU"/>
        </w:rPr>
        <w:t>Концептуальная архитектура блока управления приведена ниже на рисунке К3.</w:t>
      </w:r>
    </w:p>
    <w:p w:rsidR="008D0D83" w:rsidRPr="00584B95" w:rsidRDefault="008D0D83" w:rsidP="008D0D83">
      <w:pPr>
        <w:shd w:val="clear" w:color="auto" w:fill="FFFFFF"/>
        <w:tabs>
          <w:tab w:val="left" w:pos="0"/>
          <w:tab w:val="left" w:pos="284"/>
          <w:tab w:val="left" w:pos="993"/>
          <w:tab w:val="left" w:pos="1276"/>
        </w:tabs>
        <w:spacing w:after="0" w:line="240" w:lineRule="auto"/>
        <w:ind w:firstLine="709"/>
        <w:jc w:val="both"/>
        <w:rPr>
          <w:rFonts w:ascii="Times New Roman" w:eastAsia="Times New Roman" w:hAnsi="Times New Roman"/>
          <w:noProof/>
          <w:sz w:val="24"/>
          <w:szCs w:val="24"/>
          <w:lang w:eastAsia="ru-RU"/>
        </w:rPr>
      </w:pPr>
      <w:r w:rsidRPr="00584B95">
        <w:rPr>
          <w:rFonts w:ascii="Times New Roman" w:eastAsia="Times New Roman" w:hAnsi="Times New Roman"/>
          <w:noProof/>
          <w:sz w:val="24"/>
          <w:szCs w:val="24"/>
          <w:lang w:eastAsia="ru-RU"/>
        </w:rPr>
        <w:t xml:space="preserve">Основные логические функции выполняет 8 битный центральный микропроцессов </w:t>
      </w:r>
      <w:r w:rsidRPr="00584B95">
        <w:rPr>
          <w:rFonts w:ascii="Times New Roman" w:eastAsia="Times New Roman" w:hAnsi="Times New Roman"/>
          <w:noProof/>
          <w:sz w:val="24"/>
          <w:szCs w:val="24"/>
          <w:lang w:val="en-US" w:eastAsia="ru-RU"/>
        </w:rPr>
        <w:t>ATMEGA</w:t>
      </w:r>
      <w:r w:rsidRPr="00584B95">
        <w:rPr>
          <w:rFonts w:ascii="Times New Roman" w:eastAsia="Times New Roman" w:hAnsi="Times New Roman"/>
          <w:noProof/>
          <w:sz w:val="24"/>
          <w:szCs w:val="24"/>
          <w:lang w:eastAsia="ru-RU"/>
        </w:rPr>
        <w:t>2560. Кроме самого центрального процессора в схеме присутствуют ZigBee модули для беспроводной связи с другими устройствами, которые можно подключить для синхронизации работы системы. Интерфейсы JTAG и ISP используются для обновления программного обеспечения центрального микропроцессора для программирования процессора. Порт Б (</w:t>
      </w:r>
      <w:r w:rsidRPr="00584B95">
        <w:rPr>
          <w:rFonts w:ascii="Times New Roman" w:eastAsia="Times New Roman" w:hAnsi="Times New Roman"/>
          <w:noProof/>
          <w:sz w:val="24"/>
          <w:szCs w:val="24"/>
          <w:lang w:val="en-US" w:eastAsia="ru-RU"/>
        </w:rPr>
        <w:t>PORTB</w:t>
      </w:r>
      <w:r w:rsidRPr="00584B95">
        <w:rPr>
          <w:rFonts w:ascii="Times New Roman" w:eastAsia="Times New Roman" w:hAnsi="Times New Roman"/>
          <w:noProof/>
          <w:sz w:val="24"/>
          <w:szCs w:val="24"/>
          <w:lang w:eastAsia="ru-RU"/>
        </w:rPr>
        <w:t xml:space="preserve">) микропроцессора используется для считывания данных с датчика температуры и влажности </w:t>
      </w:r>
      <w:r w:rsidRPr="00584B95">
        <w:rPr>
          <w:rFonts w:ascii="Times New Roman" w:eastAsia="Times New Roman" w:hAnsi="Times New Roman"/>
          <w:noProof/>
          <w:sz w:val="24"/>
          <w:szCs w:val="24"/>
          <w:lang w:val="en-US" w:eastAsia="ru-RU"/>
        </w:rPr>
        <w:t>DHT</w:t>
      </w:r>
      <w:r w:rsidRPr="00584B95">
        <w:rPr>
          <w:rFonts w:ascii="Times New Roman" w:eastAsia="Times New Roman" w:hAnsi="Times New Roman"/>
          <w:noProof/>
          <w:sz w:val="24"/>
          <w:szCs w:val="24"/>
          <w:lang w:eastAsia="ru-RU"/>
        </w:rPr>
        <w:t>22, в то время как порт Д (</w:t>
      </w:r>
      <w:r w:rsidRPr="00584B95">
        <w:rPr>
          <w:rFonts w:ascii="Times New Roman" w:eastAsia="Times New Roman" w:hAnsi="Times New Roman"/>
          <w:noProof/>
          <w:sz w:val="24"/>
          <w:szCs w:val="24"/>
          <w:lang w:val="en-US" w:eastAsia="ru-RU"/>
        </w:rPr>
        <w:t>PORTD</w:t>
      </w:r>
      <w:r w:rsidRPr="00584B95">
        <w:rPr>
          <w:rFonts w:ascii="Times New Roman" w:eastAsia="Times New Roman" w:hAnsi="Times New Roman"/>
          <w:noProof/>
          <w:sz w:val="24"/>
          <w:szCs w:val="24"/>
          <w:lang w:eastAsia="ru-RU"/>
        </w:rPr>
        <w:t>) передает сигналы для управления реле.</w:t>
      </w:r>
    </w:p>
    <w:p w:rsidR="008D0D83" w:rsidRPr="00584B95" w:rsidRDefault="008D0D83" w:rsidP="008D0D83">
      <w:pPr>
        <w:tabs>
          <w:tab w:val="left" w:pos="1276"/>
        </w:tabs>
        <w:autoSpaceDE w:val="0"/>
        <w:autoSpaceDN w:val="0"/>
        <w:spacing w:after="0" w:line="240" w:lineRule="auto"/>
        <w:jc w:val="both"/>
        <w:rPr>
          <w:rFonts w:ascii="Times New Roman" w:eastAsia="Times New Roman" w:hAnsi="Times New Roman"/>
          <w:sz w:val="24"/>
          <w:szCs w:val="24"/>
          <w:lang w:eastAsia="ru-RU"/>
        </w:rPr>
      </w:pPr>
    </w:p>
    <w:p w:rsidR="008D0D83" w:rsidRPr="00584B95" w:rsidRDefault="008D0D83" w:rsidP="008D0D83">
      <w:pPr>
        <w:tabs>
          <w:tab w:val="left" w:pos="1276"/>
        </w:tabs>
        <w:autoSpaceDE w:val="0"/>
        <w:autoSpaceDN w:val="0"/>
        <w:spacing w:after="0" w:line="240" w:lineRule="auto"/>
        <w:jc w:val="center"/>
        <w:rPr>
          <w:rFonts w:ascii="Times New Roman" w:eastAsia="Times New Roman" w:hAnsi="Times New Roman"/>
          <w:sz w:val="24"/>
          <w:szCs w:val="24"/>
          <w:lang w:eastAsia="ru-RU"/>
        </w:rPr>
      </w:pPr>
      <w:r w:rsidRPr="00584B95">
        <w:rPr>
          <w:rFonts w:ascii="Times New Roman" w:eastAsia="Times New Roman" w:hAnsi="Times New Roman"/>
          <w:sz w:val="20"/>
          <w:szCs w:val="20"/>
          <w:lang w:val="en-US" w:eastAsia="ru-RU"/>
        </w:rPr>
        <w:object w:dxaOrig="3405" w:dyaOrig="3225">
          <v:shape id="_x0000_i1056" type="#_x0000_t75" style="width:169.5pt;height:161.25pt" o:ole="">
            <v:imagedata r:id="rId100" o:title=""/>
          </v:shape>
          <o:OLEObject Type="Embed" ProgID="Visio.Drawing.15" ShapeID="_x0000_i1056" DrawAspect="Content" ObjectID="_1665388038" r:id="rId243"/>
        </w:object>
      </w:r>
    </w:p>
    <w:p w:rsidR="008D0D83" w:rsidRPr="00584B95" w:rsidRDefault="008D0D83" w:rsidP="008D0D83">
      <w:pPr>
        <w:autoSpaceDE w:val="0"/>
        <w:autoSpaceDN w:val="0"/>
        <w:spacing w:after="0" w:line="240" w:lineRule="auto"/>
        <w:jc w:val="center"/>
        <w:rPr>
          <w:rFonts w:ascii="Times New Roman" w:hAnsi="Times New Roman"/>
          <w:sz w:val="24"/>
          <w:szCs w:val="24"/>
          <w:lang w:eastAsia="ru-RU"/>
        </w:rPr>
      </w:pPr>
      <w:r w:rsidRPr="00584B95">
        <w:rPr>
          <w:rFonts w:ascii="Times New Roman" w:hAnsi="Times New Roman"/>
          <w:sz w:val="24"/>
          <w:szCs w:val="24"/>
          <w:lang w:eastAsia="ru-RU"/>
        </w:rPr>
        <w:t xml:space="preserve">Рисунок К3 – Концептуальная архитектура </w:t>
      </w:r>
      <w:r w:rsidRPr="00584B95">
        <w:rPr>
          <w:rFonts w:ascii="Times New Roman" w:eastAsia="Times New Roman" w:hAnsi="Times New Roman"/>
          <w:noProof/>
          <w:sz w:val="24"/>
          <w:szCs w:val="24"/>
          <w:lang w:eastAsia="ru-RU"/>
        </w:rPr>
        <w:t>блока управления</w:t>
      </w:r>
    </w:p>
    <w:p w:rsidR="008D0D83" w:rsidRPr="00584B95" w:rsidRDefault="008D0D83" w:rsidP="008D0D83">
      <w:pPr>
        <w:autoSpaceDE w:val="0"/>
        <w:autoSpaceDN w:val="0"/>
        <w:spacing w:after="0" w:line="240" w:lineRule="auto"/>
        <w:jc w:val="center"/>
        <w:rPr>
          <w:rFonts w:ascii="Times New Roman" w:hAnsi="Times New Roman"/>
          <w:sz w:val="24"/>
          <w:szCs w:val="24"/>
          <w:lang w:eastAsia="ru-RU"/>
        </w:rPr>
      </w:pPr>
    </w:p>
    <w:p w:rsidR="008D0D83" w:rsidRPr="00584B95" w:rsidRDefault="008D0D83" w:rsidP="008D0D83">
      <w:pPr>
        <w:numPr>
          <w:ilvl w:val="0"/>
          <w:numId w:val="25"/>
        </w:numPr>
        <w:autoSpaceDE w:val="0"/>
        <w:autoSpaceDN w:val="0"/>
        <w:spacing w:after="0" w:line="240" w:lineRule="auto"/>
        <w:ind w:firstLine="709"/>
        <w:contextualSpacing/>
        <w:jc w:val="both"/>
        <w:rPr>
          <w:rFonts w:ascii="Times New Roman" w:hAnsi="Times New Roman"/>
          <w:b/>
          <w:sz w:val="24"/>
          <w:szCs w:val="24"/>
          <w:lang w:eastAsia="ru-RU"/>
        </w:rPr>
      </w:pPr>
      <w:r w:rsidRPr="00584B95">
        <w:rPr>
          <w:rFonts w:ascii="Times New Roman" w:hAnsi="Times New Roman"/>
          <w:b/>
          <w:sz w:val="24"/>
          <w:szCs w:val="24"/>
          <w:lang w:eastAsia="ru-RU"/>
        </w:rPr>
        <w:t>Принципиальная схема центрального блока</w:t>
      </w:r>
    </w:p>
    <w:p w:rsidR="008D0D83" w:rsidRPr="00584B95" w:rsidRDefault="008D0D83" w:rsidP="008D0D83">
      <w:pPr>
        <w:autoSpaceDE w:val="0"/>
        <w:autoSpaceDN w:val="0"/>
        <w:spacing w:after="0" w:line="240" w:lineRule="auto"/>
        <w:ind w:firstLine="709"/>
        <w:jc w:val="both"/>
        <w:rPr>
          <w:rFonts w:ascii="Times New Roman" w:hAnsi="Times New Roman"/>
          <w:sz w:val="24"/>
          <w:szCs w:val="24"/>
          <w:lang w:eastAsia="ru-RU"/>
        </w:rPr>
      </w:pPr>
    </w:p>
    <w:p w:rsidR="008D0D83" w:rsidRPr="00584B95" w:rsidRDefault="008D0D83" w:rsidP="008D0D83">
      <w:pPr>
        <w:autoSpaceDE w:val="0"/>
        <w:autoSpaceDN w:val="0"/>
        <w:spacing w:after="0" w:line="240" w:lineRule="auto"/>
        <w:ind w:firstLine="709"/>
        <w:jc w:val="both"/>
        <w:rPr>
          <w:rFonts w:ascii="Times New Roman" w:hAnsi="Times New Roman"/>
          <w:sz w:val="24"/>
          <w:szCs w:val="24"/>
          <w:lang w:eastAsia="ru-RU"/>
        </w:rPr>
      </w:pPr>
      <w:r w:rsidRPr="00584B95">
        <w:rPr>
          <w:rFonts w:ascii="Times New Roman" w:hAnsi="Times New Roman"/>
          <w:sz w:val="24"/>
          <w:szCs w:val="24"/>
          <w:lang w:eastAsia="ru-RU"/>
        </w:rPr>
        <w:t>На рисунке К4 представлена полная принципиальная схема центрального блока.</w:t>
      </w:r>
    </w:p>
    <w:p w:rsidR="008D0D83" w:rsidRPr="00584B95" w:rsidRDefault="009D3F05" w:rsidP="008D0D83">
      <w:pPr>
        <w:autoSpaceDE w:val="0"/>
        <w:autoSpaceDN w:val="0"/>
        <w:spacing w:after="0" w:line="240" w:lineRule="auto"/>
        <w:jc w:val="center"/>
        <w:rPr>
          <w:rFonts w:ascii="Times New Roman" w:hAnsi="Times New Roman"/>
          <w:sz w:val="24"/>
          <w:szCs w:val="24"/>
          <w:lang w:val="en-US" w:eastAsia="ru-RU"/>
        </w:rPr>
      </w:pPr>
      <w:r w:rsidRPr="008D0D83">
        <w:rPr>
          <w:rFonts w:ascii="Times New Roman" w:hAnsi="Times New Roman"/>
          <w:noProof/>
          <w:sz w:val="24"/>
          <w:szCs w:val="24"/>
          <w:lang w:val="en-US"/>
        </w:rPr>
        <w:lastRenderedPageBreak/>
        <w:drawing>
          <wp:inline distT="0" distB="0" distL="0" distR="0">
            <wp:extent cx="3855720" cy="3312795"/>
            <wp:effectExtent l="0" t="0" r="0" b="0"/>
            <wp:docPr id="3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855720" cy="3312795"/>
                    </a:xfrm>
                    <a:prstGeom prst="rect">
                      <a:avLst/>
                    </a:prstGeom>
                    <a:noFill/>
                    <a:ln>
                      <a:noFill/>
                    </a:ln>
                  </pic:spPr>
                </pic:pic>
              </a:graphicData>
            </a:graphic>
          </wp:inline>
        </w:drawing>
      </w:r>
    </w:p>
    <w:p w:rsidR="008D0D83" w:rsidRPr="00584B95" w:rsidRDefault="008D0D83" w:rsidP="008D0D83">
      <w:pPr>
        <w:autoSpaceDE w:val="0"/>
        <w:autoSpaceDN w:val="0"/>
        <w:spacing w:after="0" w:line="240" w:lineRule="auto"/>
        <w:jc w:val="both"/>
        <w:rPr>
          <w:rFonts w:ascii="Times New Roman" w:hAnsi="Times New Roman"/>
          <w:sz w:val="24"/>
          <w:szCs w:val="24"/>
          <w:lang w:val="en-US" w:eastAsia="ru-RU"/>
        </w:rPr>
      </w:pPr>
    </w:p>
    <w:p w:rsidR="008D0D83" w:rsidRPr="00584B95" w:rsidRDefault="008D0D83" w:rsidP="008D0D83">
      <w:pPr>
        <w:autoSpaceDE w:val="0"/>
        <w:autoSpaceDN w:val="0"/>
        <w:spacing w:after="0" w:line="240" w:lineRule="auto"/>
        <w:jc w:val="center"/>
        <w:rPr>
          <w:rFonts w:ascii="Times New Roman" w:hAnsi="Times New Roman"/>
          <w:sz w:val="24"/>
          <w:szCs w:val="24"/>
          <w:lang w:eastAsia="ru-RU"/>
        </w:rPr>
      </w:pPr>
      <w:r w:rsidRPr="00584B95">
        <w:rPr>
          <w:rFonts w:ascii="Times New Roman" w:hAnsi="Times New Roman"/>
          <w:sz w:val="24"/>
          <w:szCs w:val="24"/>
          <w:lang w:eastAsia="ru-RU"/>
        </w:rPr>
        <w:t>Рисунок К4 – Принципиальная схема центрального блока</w:t>
      </w:r>
    </w:p>
    <w:p w:rsidR="008D0D83" w:rsidRPr="00584B95" w:rsidRDefault="008D0D83" w:rsidP="008D0D83">
      <w:pPr>
        <w:autoSpaceDE w:val="0"/>
        <w:autoSpaceDN w:val="0"/>
        <w:spacing w:after="0" w:line="240" w:lineRule="auto"/>
        <w:ind w:firstLine="709"/>
        <w:jc w:val="both"/>
        <w:rPr>
          <w:rFonts w:ascii="Times New Roman" w:hAnsi="Times New Roman"/>
          <w:sz w:val="24"/>
          <w:szCs w:val="24"/>
          <w:lang w:eastAsia="ru-RU"/>
        </w:rPr>
      </w:pPr>
    </w:p>
    <w:p w:rsidR="008D0D83" w:rsidRPr="00584B95" w:rsidRDefault="008D0D83" w:rsidP="008D0D83">
      <w:pPr>
        <w:autoSpaceDE w:val="0"/>
        <w:autoSpaceDN w:val="0"/>
        <w:spacing w:after="0" w:line="240" w:lineRule="auto"/>
        <w:ind w:firstLine="709"/>
        <w:jc w:val="both"/>
        <w:rPr>
          <w:rFonts w:ascii="Times New Roman" w:hAnsi="Times New Roman"/>
          <w:sz w:val="24"/>
          <w:szCs w:val="24"/>
          <w:lang w:eastAsia="ru-RU"/>
        </w:rPr>
      </w:pPr>
      <w:r w:rsidRPr="00584B95">
        <w:rPr>
          <w:rFonts w:ascii="Times New Roman" w:hAnsi="Times New Roman"/>
          <w:sz w:val="24"/>
          <w:szCs w:val="24"/>
          <w:lang w:eastAsia="ru-RU"/>
        </w:rPr>
        <w:t xml:space="preserve">Она полностью соответствует архитектуре, показанной выше, за исключением присутствия нескольких светодиодов для простоты отладки, схем перезапуска процессора также для упрощения отладки, элементов для повышения надежности и стабильности (дополнительные конденсаторы и резисторы), модуля питания (стабилизаторы) для раздельного питания отдельных компонентов.  Данная схема была создана с помощью инструмента </w:t>
      </w:r>
      <w:r w:rsidRPr="00584B95">
        <w:rPr>
          <w:rFonts w:ascii="Times New Roman" w:hAnsi="Times New Roman"/>
          <w:sz w:val="24"/>
          <w:szCs w:val="24"/>
          <w:lang w:val="en-US" w:eastAsia="ru-RU"/>
        </w:rPr>
        <w:t>Altium</w:t>
      </w:r>
      <w:r w:rsidRPr="00584B95">
        <w:rPr>
          <w:rFonts w:ascii="Times New Roman" w:hAnsi="Times New Roman"/>
          <w:sz w:val="24"/>
          <w:szCs w:val="24"/>
          <w:lang w:eastAsia="ru-RU"/>
        </w:rPr>
        <w:t xml:space="preserve"> </w:t>
      </w:r>
      <w:r w:rsidRPr="00584B95">
        <w:rPr>
          <w:rFonts w:ascii="Times New Roman" w:hAnsi="Times New Roman"/>
          <w:sz w:val="24"/>
          <w:szCs w:val="24"/>
          <w:lang w:val="en-US" w:eastAsia="ru-RU"/>
        </w:rPr>
        <w:t>Designer</w:t>
      </w:r>
      <w:r w:rsidRPr="00584B95">
        <w:rPr>
          <w:rFonts w:ascii="Times New Roman" w:hAnsi="Times New Roman"/>
          <w:sz w:val="24"/>
          <w:szCs w:val="24"/>
          <w:lang w:eastAsia="ru-RU"/>
        </w:rPr>
        <w:t xml:space="preserve"> 14.0.</w:t>
      </w:r>
    </w:p>
    <w:p w:rsidR="008D0D83" w:rsidRPr="00584B95" w:rsidRDefault="008D0D83" w:rsidP="008D0D83">
      <w:pPr>
        <w:autoSpaceDE w:val="0"/>
        <w:autoSpaceDN w:val="0"/>
        <w:spacing w:after="0" w:line="240" w:lineRule="auto"/>
        <w:ind w:firstLine="709"/>
        <w:jc w:val="both"/>
        <w:rPr>
          <w:rFonts w:ascii="Times New Roman" w:hAnsi="Times New Roman"/>
          <w:sz w:val="24"/>
          <w:szCs w:val="24"/>
          <w:lang w:eastAsia="ru-RU"/>
        </w:rPr>
      </w:pPr>
      <w:r w:rsidRPr="00584B95">
        <w:rPr>
          <w:rFonts w:ascii="Times New Roman" w:hAnsi="Times New Roman"/>
          <w:sz w:val="24"/>
          <w:szCs w:val="24"/>
          <w:lang w:eastAsia="ru-RU"/>
        </w:rPr>
        <w:t>В принципиальной схеме присутствуют более чем 50 отдельных элементов, список которых можно наблюдать в Таблице 2 ниже.</w:t>
      </w:r>
    </w:p>
    <w:p w:rsidR="008D0D83" w:rsidRPr="00584B95" w:rsidRDefault="008D0D83" w:rsidP="008D0D83">
      <w:pPr>
        <w:autoSpaceDE w:val="0"/>
        <w:autoSpaceDN w:val="0"/>
        <w:spacing w:after="0" w:line="240" w:lineRule="auto"/>
        <w:ind w:firstLine="709"/>
        <w:jc w:val="both"/>
        <w:rPr>
          <w:rFonts w:ascii="Times New Roman" w:hAnsi="Times New Roman"/>
          <w:sz w:val="24"/>
          <w:szCs w:val="24"/>
          <w:lang w:eastAsia="ru-RU"/>
        </w:rPr>
      </w:pPr>
    </w:p>
    <w:p w:rsidR="008D0D83" w:rsidRPr="00584B95" w:rsidRDefault="008D0D83" w:rsidP="008D0D83">
      <w:pPr>
        <w:autoSpaceDE w:val="0"/>
        <w:autoSpaceDN w:val="0"/>
        <w:spacing w:after="0" w:line="240" w:lineRule="auto"/>
        <w:jc w:val="both"/>
        <w:rPr>
          <w:rFonts w:ascii="Times New Roman" w:hAnsi="Times New Roman"/>
          <w:sz w:val="24"/>
          <w:szCs w:val="24"/>
          <w:lang w:eastAsia="ru-RU"/>
        </w:rPr>
      </w:pPr>
      <w:r w:rsidRPr="00584B95">
        <w:rPr>
          <w:rFonts w:ascii="Times New Roman" w:hAnsi="Times New Roman"/>
          <w:sz w:val="24"/>
          <w:szCs w:val="24"/>
          <w:lang w:eastAsia="ru-RU"/>
        </w:rPr>
        <w:t xml:space="preserve">Таблица 2 – </w:t>
      </w:r>
      <w:r w:rsidRPr="00584B95">
        <w:rPr>
          <w:rFonts w:ascii="Times New Roman" w:hAnsi="Times New Roman"/>
          <w:sz w:val="24"/>
          <w:szCs w:val="24"/>
          <w:lang w:val="en-US" w:eastAsia="ru-RU"/>
        </w:rPr>
        <w:t>BOM</w:t>
      </w:r>
      <w:r w:rsidRPr="00584B95">
        <w:rPr>
          <w:rFonts w:ascii="Times New Roman" w:hAnsi="Times New Roman"/>
          <w:sz w:val="24"/>
          <w:szCs w:val="24"/>
          <w:lang w:eastAsia="ru-RU"/>
        </w:rPr>
        <w:t xml:space="preserve"> (</w:t>
      </w:r>
      <w:r w:rsidRPr="00584B95">
        <w:rPr>
          <w:rFonts w:ascii="Times New Roman" w:hAnsi="Times New Roman"/>
          <w:sz w:val="24"/>
          <w:szCs w:val="24"/>
          <w:lang w:val="en-US" w:eastAsia="ru-RU"/>
        </w:rPr>
        <w:t>Bill</w:t>
      </w:r>
      <w:r w:rsidRPr="00584B95">
        <w:rPr>
          <w:rFonts w:ascii="Times New Roman" w:hAnsi="Times New Roman"/>
          <w:sz w:val="24"/>
          <w:szCs w:val="24"/>
          <w:lang w:eastAsia="ru-RU"/>
        </w:rPr>
        <w:t xml:space="preserve"> </w:t>
      </w:r>
      <w:r w:rsidRPr="00584B95">
        <w:rPr>
          <w:rFonts w:ascii="Times New Roman" w:hAnsi="Times New Roman"/>
          <w:sz w:val="24"/>
          <w:szCs w:val="24"/>
          <w:lang w:val="en-US" w:eastAsia="ru-RU"/>
        </w:rPr>
        <w:t>of</w:t>
      </w:r>
      <w:r w:rsidRPr="00584B95">
        <w:rPr>
          <w:rFonts w:ascii="Times New Roman" w:hAnsi="Times New Roman"/>
          <w:sz w:val="24"/>
          <w:szCs w:val="24"/>
          <w:lang w:eastAsia="ru-RU"/>
        </w:rPr>
        <w:t xml:space="preserve"> </w:t>
      </w:r>
      <w:r w:rsidRPr="00584B95">
        <w:rPr>
          <w:rFonts w:ascii="Times New Roman" w:hAnsi="Times New Roman"/>
          <w:sz w:val="24"/>
          <w:szCs w:val="24"/>
          <w:lang w:val="en-US" w:eastAsia="ru-RU"/>
        </w:rPr>
        <w:t>Materials</w:t>
      </w:r>
      <w:r w:rsidRPr="00584B95">
        <w:rPr>
          <w:rFonts w:ascii="Times New Roman" w:hAnsi="Times New Roman"/>
          <w:sz w:val="24"/>
          <w:szCs w:val="24"/>
          <w:lang w:eastAsia="ru-RU"/>
        </w:rPr>
        <w:t>) – список элементов, необходимых для схемы</w:t>
      </w:r>
    </w:p>
    <w:tbl>
      <w:tblPr>
        <w:tblW w:w="9464" w:type="dxa"/>
        <w:tblLook w:val="04A0" w:firstRow="1" w:lastRow="0" w:firstColumn="1" w:lastColumn="0" w:noHBand="0" w:noVBand="1"/>
      </w:tblPr>
      <w:tblGrid>
        <w:gridCol w:w="2158"/>
        <w:gridCol w:w="1976"/>
        <w:gridCol w:w="1148"/>
        <w:gridCol w:w="4182"/>
      </w:tblGrid>
      <w:tr w:rsidR="008D0D83" w:rsidRPr="00584B95" w:rsidTr="008D0D83">
        <w:trPr>
          <w:trHeight w:val="300"/>
        </w:trPr>
        <w:tc>
          <w:tcPr>
            <w:tcW w:w="215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D0D83" w:rsidRPr="00584B95" w:rsidRDefault="008D0D83" w:rsidP="008D0D83">
            <w:pPr>
              <w:autoSpaceDE w:val="0"/>
              <w:autoSpaceDN w:val="0"/>
              <w:spacing w:after="0" w:line="240" w:lineRule="auto"/>
              <w:jc w:val="center"/>
              <w:rPr>
                <w:rFonts w:ascii="Times New Roman" w:eastAsia="Times New Roman" w:hAnsi="Times New Roman"/>
                <w:color w:val="000000"/>
                <w:sz w:val="24"/>
                <w:szCs w:val="24"/>
                <w:lang w:val="en-US" w:eastAsia="ru-RU"/>
              </w:rPr>
            </w:pPr>
            <w:r w:rsidRPr="00584B95">
              <w:rPr>
                <w:rFonts w:ascii="Times New Roman" w:eastAsia="Times New Roman" w:hAnsi="Times New Roman"/>
                <w:color w:val="000000"/>
                <w:sz w:val="24"/>
                <w:szCs w:val="24"/>
                <w:lang w:val="en-US" w:eastAsia="ru-RU"/>
              </w:rPr>
              <w:t>Обозначение элемента</w:t>
            </w:r>
          </w:p>
        </w:tc>
        <w:tc>
          <w:tcPr>
            <w:tcW w:w="1976" w:type="dxa"/>
            <w:tcBorders>
              <w:top w:val="single" w:sz="4" w:space="0" w:color="auto"/>
              <w:left w:val="nil"/>
              <w:bottom w:val="single" w:sz="4" w:space="0" w:color="auto"/>
              <w:right w:val="single" w:sz="4" w:space="0" w:color="auto"/>
            </w:tcBorders>
            <w:shd w:val="clear" w:color="auto" w:fill="FFFFFF"/>
            <w:noWrap/>
            <w:vAlign w:val="center"/>
            <w:hideMark/>
          </w:tcPr>
          <w:p w:rsidR="008D0D83" w:rsidRPr="00584B95" w:rsidRDefault="008D0D83" w:rsidP="008D0D83">
            <w:pPr>
              <w:autoSpaceDE w:val="0"/>
              <w:autoSpaceDN w:val="0"/>
              <w:spacing w:after="0" w:line="240" w:lineRule="auto"/>
              <w:jc w:val="center"/>
              <w:rPr>
                <w:rFonts w:ascii="Times New Roman" w:eastAsia="Times New Roman" w:hAnsi="Times New Roman"/>
                <w:color w:val="000000"/>
                <w:sz w:val="24"/>
                <w:szCs w:val="24"/>
                <w:lang w:val="en-US" w:eastAsia="ru-RU"/>
              </w:rPr>
            </w:pPr>
            <w:r w:rsidRPr="00584B95">
              <w:rPr>
                <w:rFonts w:ascii="Times New Roman" w:eastAsia="Times New Roman" w:hAnsi="Times New Roman"/>
                <w:color w:val="000000"/>
                <w:sz w:val="24"/>
                <w:szCs w:val="24"/>
                <w:lang w:val="en-US" w:eastAsia="ru-RU"/>
              </w:rPr>
              <w:t>Название отпечатка</w:t>
            </w:r>
          </w:p>
        </w:tc>
        <w:tc>
          <w:tcPr>
            <w:tcW w:w="1148" w:type="dxa"/>
            <w:tcBorders>
              <w:top w:val="single" w:sz="4" w:space="0" w:color="auto"/>
              <w:left w:val="nil"/>
              <w:bottom w:val="single" w:sz="4" w:space="0" w:color="auto"/>
              <w:right w:val="single" w:sz="4" w:space="0" w:color="auto"/>
            </w:tcBorders>
            <w:shd w:val="clear" w:color="auto" w:fill="FFFFFF"/>
            <w:noWrap/>
            <w:vAlign w:val="center"/>
            <w:hideMark/>
          </w:tcPr>
          <w:p w:rsidR="008D0D83" w:rsidRPr="00584B95" w:rsidRDefault="008D0D83" w:rsidP="008D0D83">
            <w:pPr>
              <w:autoSpaceDE w:val="0"/>
              <w:autoSpaceDN w:val="0"/>
              <w:spacing w:after="0" w:line="240" w:lineRule="auto"/>
              <w:jc w:val="center"/>
              <w:rPr>
                <w:rFonts w:ascii="Times New Roman" w:eastAsia="Times New Roman" w:hAnsi="Times New Roman"/>
                <w:color w:val="000000"/>
                <w:sz w:val="24"/>
                <w:szCs w:val="24"/>
                <w:lang w:val="en-US" w:eastAsia="ru-RU"/>
              </w:rPr>
            </w:pPr>
            <w:r w:rsidRPr="00584B95">
              <w:rPr>
                <w:rFonts w:ascii="Times New Roman" w:eastAsia="Times New Roman" w:hAnsi="Times New Roman"/>
                <w:color w:val="000000"/>
                <w:sz w:val="24"/>
                <w:szCs w:val="24"/>
                <w:lang w:val="en-US" w:eastAsia="ru-RU"/>
              </w:rPr>
              <w:t>Номинал</w:t>
            </w:r>
          </w:p>
        </w:tc>
        <w:tc>
          <w:tcPr>
            <w:tcW w:w="4182" w:type="dxa"/>
            <w:tcBorders>
              <w:top w:val="single" w:sz="4" w:space="0" w:color="auto"/>
              <w:left w:val="nil"/>
              <w:bottom w:val="single" w:sz="4" w:space="0" w:color="auto"/>
              <w:right w:val="single" w:sz="4" w:space="0" w:color="auto"/>
            </w:tcBorders>
            <w:shd w:val="clear" w:color="auto" w:fill="FFFFFF"/>
            <w:noWrap/>
            <w:vAlign w:val="center"/>
            <w:hideMark/>
          </w:tcPr>
          <w:p w:rsidR="008D0D83" w:rsidRPr="00584B95" w:rsidRDefault="008D0D83" w:rsidP="008D0D83">
            <w:pPr>
              <w:autoSpaceDE w:val="0"/>
              <w:autoSpaceDN w:val="0"/>
              <w:spacing w:after="0" w:line="240" w:lineRule="auto"/>
              <w:jc w:val="center"/>
              <w:rPr>
                <w:rFonts w:ascii="Times New Roman" w:eastAsia="Times New Roman" w:hAnsi="Times New Roman"/>
                <w:color w:val="000000"/>
                <w:sz w:val="24"/>
                <w:szCs w:val="24"/>
                <w:lang w:val="en-US" w:eastAsia="ru-RU"/>
              </w:rPr>
            </w:pPr>
            <w:r w:rsidRPr="00584B95">
              <w:rPr>
                <w:rFonts w:ascii="Times New Roman" w:eastAsia="Times New Roman" w:hAnsi="Times New Roman"/>
                <w:color w:val="000000"/>
                <w:sz w:val="24"/>
                <w:szCs w:val="24"/>
                <w:lang w:val="en-US" w:eastAsia="ru-RU"/>
              </w:rPr>
              <w:t>Краткое описание</w:t>
            </w:r>
          </w:p>
        </w:tc>
      </w:tr>
      <w:tr w:rsidR="008D0D83" w:rsidRPr="00584B95" w:rsidTr="008D0D83">
        <w:trPr>
          <w:trHeight w:val="300"/>
        </w:trPr>
        <w:tc>
          <w:tcPr>
            <w:tcW w:w="2158" w:type="dxa"/>
            <w:tcBorders>
              <w:top w:val="nil"/>
              <w:left w:val="single" w:sz="4" w:space="0" w:color="auto"/>
              <w:bottom w:val="single" w:sz="4" w:space="0" w:color="auto"/>
              <w:right w:val="single" w:sz="4" w:space="0" w:color="auto"/>
            </w:tcBorders>
            <w:noWrap/>
            <w:vAlign w:val="bottom"/>
            <w:hideMark/>
          </w:tcPr>
          <w:p w:rsidR="008D0D83" w:rsidRPr="00584B95" w:rsidRDefault="008D0D83" w:rsidP="008D0D83">
            <w:pPr>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AMS1</w:t>
            </w:r>
          </w:p>
        </w:tc>
        <w:tc>
          <w:tcPr>
            <w:tcW w:w="1976"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 </w:t>
            </w:r>
          </w:p>
        </w:tc>
        <w:tc>
          <w:tcPr>
            <w:tcW w:w="1148"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 </w:t>
            </w:r>
          </w:p>
        </w:tc>
        <w:tc>
          <w:tcPr>
            <w:tcW w:w="4182"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SOT223</w:t>
            </w:r>
          </w:p>
        </w:tc>
      </w:tr>
      <w:tr w:rsidR="008D0D83" w:rsidRPr="00584B95" w:rsidTr="008D0D83">
        <w:trPr>
          <w:trHeight w:val="300"/>
        </w:trPr>
        <w:tc>
          <w:tcPr>
            <w:tcW w:w="2158" w:type="dxa"/>
            <w:tcBorders>
              <w:top w:val="nil"/>
              <w:left w:val="single" w:sz="4" w:space="0" w:color="auto"/>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B_1</w:t>
            </w:r>
          </w:p>
        </w:tc>
        <w:tc>
          <w:tcPr>
            <w:tcW w:w="1976"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 </w:t>
            </w:r>
          </w:p>
        </w:tc>
        <w:tc>
          <w:tcPr>
            <w:tcW w:w="1148"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 </w:t>
            </w:r>
          </w:p>
        </w:tc>
        <w:tc>
          <w:tcPr>
            <w:tcW w:w="4182"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B_SMD1</w:t>
            </w:r>
          </w:p>
        </w:tc>
      </w:tr>
      <w:tr w:rsidR="008D0D83" w:rsidRPr="00584B95" w:rsidTr="008D0D83">
        <w:trPr>
          <w:trHeight w:val="300"/>
        </w:trPr>
        <w:tc>
          <w:tcPr>
            <w:tcW w:w="2158" w:type="dxa"/>
            <w:tcBorders>
              <w:top w:val="nil"/>
              <w:left w:val="single" w:sz="4" w:space="0" w:color="auto"/>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C_1</w:t>
            </w:r>
          </w:p>
        </w:tc>
        <w:tc>
          <w:tcPr>
            <w:tcW w:w="1976"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100nF</w:t>
            </w:r>
          </w:p>
        </w:tc>
        <w:tc>
          <w:tcPr>
            <w:tcW w:w="1148"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 </w:t>
            </w:r>
          </w:p>
        </w:tc>
        <w:tc>
          <w:tcPr>
            <w:tcW w:w="4182"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C_SMD_0805</w:t>
            </w:r>
          </w:p>
        </w:tc>
      </w:tr>
      <w:tr w:rsidR="008D0D83" w:rsidRPr="00584B95" w:rsidTr="008D0D83">
        <w:trPr>
          <w:trHeight w:val="300"/>
        </w:trPr>
        <w:tc>
          <w:tcPr>
            <w:tcW w:w="2158" w:type="dxa"/>
            <w:tcBorders>
              <w:top w:val="nil"/>
              <w:left w:val="single" w:sz="4" w:space="0" w:color="auto"/>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C_2</w:t>
            </w:r>
          </w:p>
        </w:tc>
        <w:tc>
          <w:tcPr>
            <w:tcW w:w="1976"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10uF</w:t>
            </w:r>
          </w:p>
        </w:tc>
        <w:tc>
          <w:tcPr>
            <w:tcW w:w="1148"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 </w:t>
            </w:r>
          </w:p>
        </w:tc>
        <w:tc>
          <w:tcPr>
            <w:tcW w:w="4182"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C_SMD_0805</w:t>
            </w:r>
          </w:p>
        </w:tc>
      </w:tr>
      <w:tr w:rsidR="008D0D83" w:rsidRPr="00584B95" w:rsidTr="008D0D83">
        <w:trPr>
          <w:trHeight w:val="300"/>
        </w:trPr>
        <w:tc>
          <w:tcPr>
            <w:tcW w:w="2158" w:type="dxa"/>
            <w:tcBorders>
              <w:top w:val="nil"/>
              <w:left w:val="single" w:sz="4" w:space="0" w:color="auto"/>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C_3</w:t>
            </w:r>
          </w:p>
        </w:tc>
        <w:tc>
          <w:tcPr>
            <w:tcW w:w="1976"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330nF</w:t>
            </w:r>
          </w:p>
        </w:tc>
        <w:tc>
          <w:tcPr>
            <w:tcW w:w="1148"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 </w:t>
            </w:r>
          </w:p>
        </w:tc>
        <w:tc>
          <w:tcPr>
            <w:tcW w:w="4182"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C_SMD_0805</w:t>
            </w:r>
          </w:p>
        </w:tc>
      </w:tr>
      <w:tr w:rsidR="008D0D83" w:rsidRPr="00584B95" w:rsidTr="008D0D83">
        <w:trPr>
          <w:trHeight w:val="300"/>
        </w:trPr>
        <w:tc>
          <w:tcPr>
            <w:tcW w:w="2158" w:type="dxa"/>
            <w:tcBorders>
              <w:top w:val="nil"/>
              <w:left w:val="single" w:sz="4" w:space="0" w:color="auto"/>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C_4</w:t>
            </w:r>
          </w:p>
        </w:tc>
        <w:tc>
          <w:tcPr>
            <w:tcW w:w="1976"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100nF</w:t>
            </w:r>
          </w:p>
        </w:tc>
        <w:tc>
          <w:tcPr>
            <w:tcW w:w="1148"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 </w:t>
            </w:r>
          </w:p>
        </w:tc>
        <w:tc>
          <w:tcPr>
            <w:tcW w:w="4182"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C_SMD_0805</w:t>
            </w:r>
          </w:p>
        </w:tc>
      </w:tr>
      <w:tr w:rsidR="008D0D83" w:rsidRPr="00584B95" w:rsidTr="008D0D83">
        <w:trPr>
          <w:trHeight w:val="300"/>
        </w:trPr>
        <w:tc>
          <w:tcPr>
            <w:tcW w:w="2158" w:type="dxa"/>
            <w:tcBorders>
              <w:top w:val="nil"/>
              <w:left w:val="single" w:sz="4" w:space="0" w:color="auto"/>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C_5</w:t>
            </w:r>
          </w:p>
        </w:tc>
        <w:tc>
          <w:tcPr>
            <w:tcW w:w="1976"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100nF</w:t>
            </w:r>
          </w:p>
        </w:tc>
        <w:tc>
          <w:tcPr>
            <w:tcW w:w="1148"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 </w:t>
            </w:r>
          </w:p>
        </w:tc>
        <w:tc>
          <w:tcPr>
            <w:tcW w:w="4182"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C_SMD_0805</w:t>
            </w:r>
          </w:p>
        </w:tc>
      </w:tr>
      <w:tr w:rsidR="008D0D83" w:rsidRPr="00584B95" w:rsidTr="008D0D83">
        <w:trPr>
          <w:trHeight w:val="300"/>
        </w:trPr>
        <w:tc>
          <w:tcPr>
            <w:tcW w:w="2158" w:type="dxa"/>
            <w:tcBorders>
              <w:top w:val="nil"/>
              <w:left w:val="single" w:sz="4" w:space="0" w:color="auto"/>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C_6</w:t>
            </w:r>
          </w:p>
        </w:tc>
        <w:tc>
          <w:tcPr>
            <w:tcW w:w="1976"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22pF</w:t>
            </w:r>
          </w:p>
        </w:tc>
        <w:tc>
          <w:tcPr>
            <w:tcW w:w="1148"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 </w:t>
            </w:r>
          </w:p>
        </w:tc>
        <w:tc>
          <w:tcPr>
            <w:tcW w:w="4182"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C_SMD_0805</w:t>
            </w:r>
          </w:p>
        </w:tc>
      </w:tr>
      <w:tr w:rsidR="008D0D83" w:rsidRPr="00584B95" w:rsidTr="008D0D83">
        <w:trPr>
          <w:trHeight w:val="300"/>
        </w:trPr>
        <w:tc>
          <w:tcPr>
            <w:tcW w:w="2158" w:type="dxa"/>
            <w:tcBorders>
              <w:top w:val="nil"/>
              <w:left w:val="single" w:sz="4" w:space="0" w:color="auto"/>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C_7</w:t>
            </w:r>
          </w:p>
        </w:tc>
        <w:tc>
          <w:tcPr>
            <w:tcW w:w="1976"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22pF</w:t>
            </w:r>
          </w:p>
        </w:tc>
        <w:tc>
          <w:tcPr>
            <w:tcW w:w="1148"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 </w:t>
            </w:r>
          </w:p>
        </w:tc>
        <w:tc>
          <w:tcPr>
            <w:tcW w:w="4182"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C_SMD_0805</w:t>
            </w:r>
          </w:p>
        </w:tc>
      </w:tr>
      <w:tr w:rsidR="008D0D83" w:rsidRPr="00584B95" w:rsidTr="008D0D83">
        <w:trPr>
          <w:trHeight w:val="300"/>
        </w:trPr>
        <w:tc>
          <w:tcPr>
            <w:tcW w:w="2158" w:type="dxa"/>
            <w:tcBorders>
              <w:top w:val="nil"/>
              <w:left w:val="single" w:sz="4" w:space="0" w:color="auto"/>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C_8</w:t>
            </w:r>
          </w:p>
        </w:tc>
        <w:tc>
          <w:tcPr>
            <w:tcW w:w="1976"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100nF</w:t>
            </w:r>
          </w:p>
        </w:tc>
        <w:tc>
          <w:tcPr>
            <w:tcW w:w="1148"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 </w:t>
            </w:r>
          </w:p>
        </w:tc>
        <w:tc>
          <w:tcPr>
            <w:tcW w:w="4182"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C_SMD_0805</w:t>
            </w:r>
          </w:p>
        </w:tc>
      </w:tr>
      <w:tr w:rsidR="008D0D83" w:rsidRPr="00584B95" w:rsidTr="008D0D83">
        <w:trPr>
          <w:trHeight w:val="300"/>
        </w:trPr>
        <w:tc>
          <w:tcPr>
            <w:tcW w:w="2158" w:type="dxa"/>
            <w:tcBorders>
              <w:top w:val="nil"/>
              <w:left w:val="single" w:sz="4" w:space="0" w:color="auto"/>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C_9</w:t>
            </w:r>
          </w:p>
        </w:tc>
        <w:tc>
          <w:tcPr>
            <w:tcW w:w="1976"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100nF</w:t>
            </w:r>
          </w:p>
        </w:tc>
        <w:tc>
          <w:tcPr>
            <w:tcW w:w="1148"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 </w:t>
            </w:r>
          </w:p>
        </w:tc>
        <w:tc>
          <w:tcPr>
            <w:tcW w:w="4182"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C_SMD_0805</w:t>
            </w:r>
          </w:p>
        </w:tc>
      </w:tr>
      <w:tr w:rsidR="008D0D83" w:rsidRPr="00584B95" w:rsidTr="008D0D83">
        <w:trPr>
          <w:trHeight w:val="450"/>
        </w:trPr>
        <w:tc>
          <w:tcPr>
            <w:tcW w:w="2158" w:type="dxa"/>
            <w:tcBorders>
              <w:top w:val="nil"/>
              <w:left w:val="single" w:sz="4" w:space="0" w:color="auto"/>
              <w:bottom w:val="single" w:sz="4" w:space="0" w:color="auto"/>
              <w:right w:val="single" w:sz="4" w:space="0" w:color="auto"/>
            </w:tcBorders>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C_10</w:t>
            </w:r>
          </w:p>
        </w:tc>
        <w:tc>
          <w:tcPr>
            <w:tcW w:w="1976"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100nF</w:t>
            </w:r>
          </w:p>
        </w:tc>
        <w:tc>
          <w:tcPr>
            <w:tcW w:w="1148"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 </w:t>
            </w:r>
          </w:p>
        </w:tc>
        <w:tc>
          <w:tcPr>
            <w:tcW w:w="4182"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C_SMD_0805</w:t>
            </w:r>
          </w:p>
        </w:tc>
      </w:tr>
      <w:tr w:rsidR="008D0D83" w:rsidRPr="00584B95" w:rsidTr="008D0D83">
        <w:trPr>
          <w:trHeight w:val="300"/>
        </w:trPr>
        <w:tc>
          <w:tcPr>
            <w:tcW w:w="2158" w:type="dxa"/>
            <w:tcBorders>
              <w:top w:val="nil"/>
              <w:left w:val="single" w:sz="4" w:space="0" w:color="auto"/>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C_11</w:t>
            </w:r>
          </w:p>
        </w:tc>
        <w:tc>
          <w:tcPr>
            <w:tcW w:w="1976"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100nF</w:t>
            </w:r>
          </w:p>
        </w:tc>
        <w:tc>
          <w:tcPr>
            <w:tcW w:w="1148"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 </w:t>
            </w:r>
          </w:p>
        </w:tc>
        <w:tc>
          <w:tcPr>
            <w:tcW w:w="4182"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C_SMD_0805</w:t>
            </w:r>
          </w:p>
        </w:tc>
      </w:tr>
      <w:tr w:rsidR="008D0D83" w:rsidRPr="00584B95" w:rsidTr="008D0D83">
        <w:trPr>
          <w:trHeight w:val="300"/>
        </w:trPr>
        <w:tc>
          <w:tcPr>
            <w:tcW w:w="2158" w:type="dxa"/>
            <w:tcBorders>
              <w:top w:val="nil"/>
              <w:left w:val="single" w:sz="4" w:space="0" w:color="auto"/>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DJK-1</w:t>
            </w:r>
          </w:p>
        </w:tc>
        <w:tc>
          <w:tcPr>
            <w:tcW w:w="1976"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 </w:t>
            </w:r>
          </w:p>
        </w:tc>
        <w:tc>
          <w:tcPr>
            <w:tcW w:w="1148"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 </w:t>
            </w:r>
          </w:p>
        </w:tc>
        <w:tc>
          <w:tcPr>
            <w:tcW w:w="4182"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DJK02A</w:t>
            </w:r>
          </w:p>
        </w:tc>
      </w:tr>
      <w:tr w:rsidR="008D0D83" w:rsidRPr="00584B95" w:rsidTr="008D0D83">
        <w:trPr>
          <w:trHeight w:val="300"/>
        </w:trPr>
        <w:tc>
          <w:tcPr>
            <w:tcW w:w="2158" w:type="dxa"/>
            <w:tcBorders>
              <w:top w:val="nil"/>
              <w:left w:val="single" w:sz="4" w:space="0" w:color="auto"/>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L1</w:t>
            </w:r>
          </w:p>
        </w:tc>
        <w:tc>
          <w:tcPr>
            <w:tcW w:w="1976"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 </w:t>
            </w:r>
          </w:p>
        </w:tc>
        <w:tc>
          <w:tcPr>
            <w:tcW w:w="1148"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5V</w:t>
            </w:r>
          </w:p>
        </w:tc>
        <w:tc>
          <w:tcPr>
            <w:tcW w:w="4182"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DPAK (Vin, GND, Vout)</w:t>
            </w:r>
          </w:p>
        </w:tc>
      </w:tr>
    </w:tbl>
    <w:p w:rsidR="009833E2" w:rsidRPr="009833E2" w:rsidRDefault="009833E2" w:rsidP="009833E2">
      <w:pPr>
        <w:spacing w:after="0" w:line="240" w:lineRule="auto"/>
        <w:rPr>
          <w:rFonts w:ascii="Times New Roman" w:hAnsi="Times New Roman"/>
          <w:sz w:val="28"/>
        </w:rPr>
      </w:pPr>
      <w:r w:rsidRPr="009833E2">
        <w:rPr>
          <w:rFonts w:ascii="Times New Roman" w:hAnsi="Times New Roman"/>
          <w:sz w:val="28"/>
        </w:rPr>
        <w:lastRenderedPageBreak/>
        <w:t>Продолжение Таблицы 2</w:t>
      </w:r>
    </w:p>
    <w:tbl>
      <w:tblPr>
        <w:tblW w:w="9464" w:type="dxa"/>
        <w:tblLook w:val="04A0" w:firstRow="1" w:lastRow="0" w:firstColumn="1" w:lastColumn="0" w:noHBand="0" w:noVBand="1"/>
      </w:tblPr>
      <w:tblGrid>
        <w:gridCol w:w="2158"/>
        <w:gridCol w:w="1976"/>
        <w:gridCol w:w="1148"/>
        <w:gridCol w:w="4182"/>
      </w:tblGrid>
      <w:tr w:rsidR="008D0D83" w:rsidRPr="00584B95" w:rsidTr="008D0D83">
        <w:trPr>
          <w:trHeight w:val="300"/>
        </w:trPr>
        <w:tc>
          <w:tcPr>
            <w:tcW w:w="2158" w:type="dxa"/>
            <w:tcBorders>
              <w:top w:val="nil"/>
              <w:left w:val="single" w:sz="4" w:space="0" w:color="auto"/>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L_1</w:t>
            </w:r>
          </w:p>
        </w:tc>
        <w:tc>
          <w:tcPr>
            <w:tcW w:w="1976"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 </w:t>
            </w:r>
          </w:p>
        </w:tc>
        <w:tc>
          <w:tcPr>
            <w:tcW w:w="1148"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 </w:t>
            </w:r>
          </w:p>
        </w:tc>
        <w:tc>
          <w:tcPr>
            <w:tcW w:w="4182"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L_3525</w:t>
            </w:r>
          </w:p>
        </w:tc>
      </w:tr>
      <w:tr w:rsidR="008D0D83" w:rsidRPr="00584B95" w:rsidTr="008D0D83">
        <w:trPr>
          <w:trHeight w:val="300"/>
        </w:trPr>
        <w:tc>
          <w:tcPr>
            <w:tcW w:w="2158" w:type="dxa"/>
            <w:tcBorders>
              <w:top w:val="nil"/>
              <w:left w:val="single" w:sz="4" w:space="0" w:color="auto"/>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L_2</w:t>
            </w:r>
          </w:p>
        </w:tc>
        <w:tc>
          <w:tcPr>
            <w:tcW w:w="1976"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 </w:t>
            </w:r>
          </w:p>
        </w:tc>
        <w:tc>
          <w:tcPr>
            <w:tcW w:w="1148"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 </w:t>
            </w:r>
          </w:p>
        </w:tc>
        <w:tc>
          <w:tcPr>
            <w:tcW w:w="4182"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L_3525</w:t>
            </w:r>
          </w:p>
        </w:tc>
      </w:tr>
      <w:tr w:rsidR="008D0D83" w:rsidRPr="00584B95" w:rsidTr="008D0D83">
        <w:trPr>
          <w:trHeight w:val="300"/>
        </w:trPr>
        <w:tc>
          <w:tcPr>
            <w:tcW w:w="2158" w:type="dxa"/>
            <w:tcBorders>
              <w:top w:val="nil"/>
              <w:left w:val="single" w:sz="4" w:space="0" w:color="auto"/>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P2</w:t>
            </w:r>
          </w:p>
        </w:tc>
        <w:tc>
          <w:tcPr>
            <w:tcW w:w="1976"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 </w:t>
            </w:r>
          </w:p>
        </w:tc>
        <w:tc>
          <w:tcPr>
            <w:tcW w:w="1148"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 </w:t>
            </w:r>
          </w:p>
        </w:tc>
        <w:tc>
          <w:tcPr>
            <w:tcW w:w="4182"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HDR2X5</w:t>
            </w:r>
          </w:p>
        </w:tc>
      </w:tr>
      <w:tr w:rsidR="008D0D83" w:rsidRPr="00584B95" w:rsidTr="008D0D83">
        <w:trPr>
          <w:trHeight w:val="450"/>
        </w:trPr>
        <w:tc>
          <w:tcPr>
            <w:tcW w:w="2158" w:type="dxa"/>
            <w:tcBorders>
              <w:top w:val="nil"/>
              <w:left w:val="single" w:sz="4" w:space="0" w:color="auto"/>
              <w:bottom w:val="single" w:sz="4" w:space="0" w:color="auto"/>
              <w:right w:val="single" w:sz="4" w:space="0" w:color="auto"/>
            </w:tcBorders>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rj1</w:t>
            </w:r>
          </w:p>
        </w:tc>
        <w:tc>
          <w:tcPr>
            <w:tcW w:w="1976"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 </w:t>
            </w:r>
          </w:p>
        </w:tc>
        <w:tc>
          <w:tcPr>
            <w:tcW w:w="1148"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 </w:t>
            </w:r>
          </w:p>
        </w:tc>
        <w:tc>
          <w:tcPr>
            <w:tcW w:w="4182"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rj45_v1</w:t>
            </w:r>
          </w:p>
        </w:tc>
      </w:tr>
      <w:tr w:rsidR="008D0D83" w:rsidRPr="00584B95" w:rsidTr="008D0D83">
        <w:trPr>
          <w:trHeight w:val="300"/>
        </w:trPr>
        <w:tc>
          <w:tcPr>
            <w:tcW w:w="2158" w:type="dxa"/>
            <w:tcBorders>
              <w:top w:val="nil"/>
              <w:left w:val="single" w:sz="4" w:space="0" w:color="auto"/>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rj2</w:t>
            </w:r>
          </w:p>
        </w:tc>
        <w:tc>
          <w:tcPr>
            <w:tcW w:w="1976"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 </w:t>
            </w:r>
          </w:p>
        </w:tc>
        <w:tc>
          <w:tcPr>
            <w:tcW w:w="1148"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 </w:t>
            </w:r>
          </w:p>
        </w:tc>
        <w:tc>
          <w:tcPr>
            <w:tcW w:w="4182"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rj45_v1</w:t>
            </w:r>
          </w:p>
        </w:tc>
      </w:tr>
      <w:tr w:rsidR="008D0D83" w:rsidRPr="00584B95" w:rsidTr="008D0D83">
        <w:trPr>
          <w:trHeight w:val="300"/>
        </w:trPr>
        <w:tc>
          <w:tcPr>
            <w:tcW w:w="2158" w:type="dxa"/>
            <w:tcBorders>
              <w:top w:val="nil"/>
              <w:left w:val="single" w:sz="4" w:space="0" w:color="auto"/>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R_1</w:t>
            </w:r>
          </w:p>
        </w:tc>
        <w:tc>
          <w:tcPr>
            <w:tcW w:w="1976"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4.7kOhm</w:t>
            </w:r>
          </w:p>
        </w:tc>
        <w:tc>
          <w:tcPr>
            <w:tcW w:w="1148"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 </w:t>
            </w:r>
          </w:p>
        </w:tc>
        <w:tc>
          <w:tcPr>
            <w:tcW w:w="4182"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R_SMD_0805</w:t>
            </w:r>
          </w:p>
        </w:tc>
      </w:tr>
      <w:tr w:rsidR="008D0D83" w:rsidRPr="00584B95" w:rsidTr="008D0D83">
        <w:trPr>
          <w:trHeight w:val="300"/>
        </w:trPr>
        <w:tc>
          <w:tcPr>
            <w:tcW w:w="2158" w:type="dxa"/>
            <w:tcBorders>
              <w:top w:val="nil"/>
              <w:left w:val="single" w:sz="4" w:space="0" w:color="auto"/>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R_2</w:t>
            </w:r>
          </w:p>
        </w:tc>
        <w:tc>
          <w:tcPr>
            <w:tcW w:w="1976"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330Ohm</w:t>
            </w:r>
          </w:p>
        </w:tc>
        <w:tc>
          <w:tcPr>
            <w:tcW w:w="1148"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 </w:t>
            </w:r>
          </w:p>
        </w:tc>
        <w:tc>
          <w:tcPr>
            <w:tcW w:w="4182"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R_SMD_0805</w:t>
            </w:r>
          </w:p>
        </w:tc>
      </w:tr>
      <w:tr w:rsidR="008D0D83" w:rsidRPr="00584B95" w:rsidTr="008D0D83">
        <w:trPr>
          <w:trHeight w:val="300"/>
        </w:trPr>
        <w:tc>
          <w:tcPr>
            <w:tcW w:w="2158" w:type="dxa"/>
            <w:tcBorders>
              <w:top w:val="nil"/>
              <w:left w:val="single" w:sz="4" w:space="0" w:color="auto"/>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R_3</w:t>
            </w:r>
          </w:p>
        </w:tc>
        <w:tc>
          <w:tcPr>
            <w:tcW w:w="1976"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330Ohm</w:t>
            </w:r>
          </w:p>
        </w:tc>
        <w:tc>
          <w:tcPr>
            <w:tcW w:w="1148"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 </w:t>
            </w:r>
          </w:p>
        </w:tc>
        <w:tc>
          <w:tcPr>
            <w:tcW w:w="4182"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R_SMD_0805</w:t>
            </w:r>
          </w:p>
        </w:tc>
      </w:tr>
      <w:tr w:rsidR="008D0D83" w:rsidRPr="00584B95" w:rsidTr="008D0D83">
        <w:trPr>
          <w:trHeight w:val="300"/>
        </w:trPr>
        <w:tc>
          <w:tcPr>
            <w:tcW w:w="2158" w:type="dxa"/>
            <w:tcBorders>
              <w:top w:val="nil"/>
              <w:left w:val="single" w:sz="4" w:space="0" w:color="auto"/>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R_4</w:t>
            </w:r>
          </w:p>
        </w:tc>
        <w:tc>
          <w:tcPr>
            <w:tcW w:w="1976"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4.7kOhm</w:t>
            </w:r>
          </w:p>
        </w:tc>
        <w:tc>
          <w:tcPr>
            <w:tcW w:w="1148"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 </w:t>
            </w:r>
          </w:p>
        </w:tc>
        <w:tc>
          <w:tcPr>
            <w:tcW w:w="4182"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R_SMD_0805</w:t>
            </w:r>
          </w:p>
        </w:tc>
      </w:tr>
      <w:tr w:rsidR="008D0D83" w:rsidRPr="00584B95" w:rsidTr="008D0D83">
        <w:trPr>
          <w:trHeight w:val="300"/>
        </w:trPr>
        <w:tc>
          <w:tcPr>
            <w:tcW w:w="2158" w:type="dxa"/>
            <w:tcBorders>
              <w:top w:val="nil"/>
              <w:left w:val="single" w:sz="4" w:space="0" w:color="auto"/>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R_6</w:t>
            </w:r>
          </w:p>
        </w:tc>
        <w:tc>
          <w:tcPr>
            <w:tcW w:w="1976"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4.7kOhm</w:t>
            </w:r>
          </w:p>
        </w:tc>
        <w:tc>
          <w:tcPr>
            <w:tcW w:w="1148"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 </w:t>
            </w:r>
          </w:p>
        </w:tc>
        <w:tc>
          <w:tcPr>
            <w:tcW w:w="4182" w:type="dxa"/>
            <w:tcBorders>
              <w:top w:val="nil"/>
              <w:left w:val="nil"/>
              <w:bottom w:val="single" w:sz="4" w:space="0" w:color="auto"/>
              <w:right w:val="single" w:sz="4" w:space="0" w:color="auto"/>
            </w:tcBorders>
            <w:noWrap/>
            <w:vAlign w:val="bottom"/>
            <w:hideMark/>
          </w:tcPr>
          <w:p w:rsidR="008D0D83" w:rsidRPr="00584B95" w:rsidRDefault="008D0D83" w:rsidP="008D0D83">
            <w:pPr>
              <w:autoSpaceDE w:val="0"/>
              <w:autoSpaceDN w:val="0"/>
              <w:spacing w:after="0" w:line="240" w:lineRule="auto"/>
              <w:rPr>
                <w:rFonts w:ascii="Times New Roman" w:eastAsia="Times New Roman" w:hAnsi="Times New Roman"/>
                <w:color w:val="000000"/>
                <w:sz w:val="24"/>
                <w:szCs w:val="16"/>
                <w:lang w:val="en-US" w:eastAsia="ru-RU"/>
              </w:rPr>
            </w:pPr>
            <w:r w:rsidRPr="00584B95">
              <w:rPr>
                <w:rFonts w:ascii="Times New Roman" w:eastAsia="Times New Roman" w:hAnsi="Times New Roman"/>
                <w:color w:val="000000"/>
                <w:sz w:val="24"/>
                <w:szCs w:val="16"/>
                <w:lang w:val="en-US" w:eastAsia="ru-RU"/>
              </w:rPr>
              <w:t>R_SMD_0805</w:t>
            </w:r>
          </w:p>
        </w:tc>
      </w:tr>
    </w:tbl>
    <w:p w:rsidR="008D0D83" w:rsidRPr="00584B95" w:rsidRDefault="008D0D83" w:rsidP="008D0D83">
      <w:pPr>
        <w:autoSpaceDE w:val="0"/>
        <w:autoSpaceDN w:val="0"/>
        <w:spacing w:after="0" w:line="240" w:lineRule="auto"/>
        <w:ind w:firstLine="709"/>
        <w:contextualSpacing/>
        <w:jc w:val="both"/>
        <w:rPr>
          <w:rFonts w:ascii="Times New Roman" w:hAnsi="Times New Roman"/>
          <w:sz w:val="24"/>
          <w:szCs w:val="24"/>
          <w:lang w:eastAsia="ru-RU"/>
        </w:rPr>
      </w:pPr>
    </w:p>
    <w:p w:rsidR="008D0D83" w:rsidRPr="00584B95" w:rsidRDefault="008D0D83" w:rsidP="008D0D83">
      <w:pPr>
        <w:autoSpaceDE w:val="0"/>
        <w:autoSpaceDN w:val="0"/>
        <w:spacing w:after="0" w:line="240" w:lineRule="auto"/>
        <w:ind w:firstLine="709"/>
        <w:contextualSpacing/>
        <w:jc w:val="both"/>
        <w:rPr>
          <w:rFonts w:ascii="Times New Roman" w:hAnsi="Times New Roman"/>
          <w:sz w:val="24"/>
          <w:szCs w:val="24"/>
          <w:lang w:val="en-US" w:eastAsia="ru-RU"/>
        </w:rPr>
      </w:pPr>
      <w:r w:rsidRPr="00584B95">
        <w:rPr>
          <w:rFonts w:ascii="Times New Roman" w:hAnsi="Times New Roman"/>
          <w:sz w:val="24"/>
          <w:szCs w:val="24"/>
          <w:lang w:eastAsia="ru-RU"/>
        </w:rPr>
        <w:t>12)</w:t>
      </w:r>
      <w:r w:rsidRPr="00584B95">
        <w:rPr>
          <w:rFonts w:ascii="Times New Roman" w:hAnsi="Times New Roman"/>
          <w:sz w:val="24"/>
          <w:szCs w:val="24"/>
          <w:lang w:val="en-US" w:eastAsia="ru-RU"/>
        </w:rPr>
        <w:t xml:space="preserve"> </w:t>
      </w:r>
      <w:r w:rsidRPr="00584B95">
        <w:rPr>
          <w:rFonts w:ascii="Times New Roman" w:hAnsi="Times New Roman"/>
          <w:b/>
          <w:sz w:val="24"/>
          <w:szCs w:val="24"/>
          <w:lang w:val="en-US" w:eastAsia="ru-RU"/>
        </w:rPr>
        <w:t>Схемотехническая модель центрального блока</w:t>
      </w:r>
    </w:p>
    <w:p w:rsidR="008D0D83" w:rsidRPr="00584B95" w:rsidRDefault="008D0D83" w:rsidP="008D0D83">
      <w:pPr>
        <w:autoSpaceDE w:val="0"/>
        <w:autoSpaceDN w:val="0"/>
        <w:spacing w:after="0" w:line="240" w:lineRule="auto"/>
        <w:ind w:firstLine="709"/>
        <w:jc w:val="both"/>
        <w:rPr>
          <w:rFonts w:ascii="Times New Roman" w:hAnsi="Times New Roman"/>
          <w:sz w:val="24"/>
          <w:szCs w:val="24"/>
          <w:lang w:eastAsia="ru-RU"/>
        </w:rPr>
      </w:pPr>
      <w:r w:rsidRPr="00584B95">
        <w:rPr>
          <w:rFonts w:ascii="Times New Roman" w:hAnsi="Times New Roman"/>
          <w:sz w:val="24"/>
          <w:szCs w:val="24"/>
          <w:lang w:eastAsia="ru-RU"/>
        </w:rPr>
        <w:t>Основываясь на разработанной утвержденной принципиальной схеме, была разработана схемотехническая модель блока управления, которая состоит и 2-х слоев и представлена на рисунке К5.</w:t>
      </w:r>
    </w:p>
    <w:p w:rsidR="008D0D83" w:rsidRPr="00584B95" w:rsidRDefault="008D0D83" w:rsidP="008D0D83">
      <w:pPr>
        <w:autoSpaceDE w:val="0"/>
        <w:autoSpaceDN w:val="0"/>
        <w:spacing w:after="0" w:line="240" w:lineRule="auto"/>
        <w:ind w:firstLine="709"/>
        <w:jc w:val="both"/>
        <w:rPr>
          <w:rFonts w:ascii="Times New Roman" w:hAnsi="Times New Roman"/>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2"/>
        <w:gridCol w:w="4673"/>
      </w:tblGrid>
      <w:tr w:rsidR="008D0D83" w:rsidRPr="00584B95" w:rsidTr="00DE1E5F">
        <w:tc>
          <w:tcPr>
            <w:tcW w:w="4785"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jc w:val="both"/>
              <w:rPr>
                <w:rFonts w:ascii="Times New Roman" w:hAnsi="Times New Roman"/>
                <w:sz w:val="24"/>
                <w:szCs w:val="24"/>
                <w:lang w:val="en-US"/>
              </w:rPr>
            </w:pPr>
            <w:r w:rsidRPr="00DE1E5F">
              <w:rPr>
                <w:rFonts w:ascii="Times New Roman" w:eastAsia="Times New Roman" w:hAnsi="Times New Roman"/>
                <w:sz w:val="20"/>
                <w:szCs w:val="20"/>
                <w:lang w:val="en-US" w:eastAsia="ru-RU"/>
              </w:rPr>
              <w:object w:dxaOrig="4635" w:dyaOrig="4050">
                <v:shape id="_x0000_i1057" type="#_x0000_t75" style="width:232.5pt;height:202.5pt" o:ole="">
                  <v:imagedata r:id="rId103" o:title=""/>
                </v:shape>
                <o:OLEObject Type="Embed" ProgID="PBrush" ShapeID="_x0000_i1057" DrawAspect="Content" ObjectID="_1665388039" r:id="rId244"/>
              </w:object>
            </w:r>
          </w:p>
        </w:tc>
        <w:tc>
          <w:tcPr>
            <w:tcW w:w="4785"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jc w:val="both"/>
              <w:rPr>
                <w:rFonts w:ascii="Times New Roman" w:hAnsi="Times New Roman"/>
                <w:sz w:val="24"/>
                <w:szCs w:val="24"/>
                <w:lang w:val="en-US"/>
              </w:rPr>
            </w:pPr>
            <w:r w:rsidRPr="00DE1E5F">
              <w:rPr>
                <w:rFonts w:ascii="Times New Roman" w:eastAsia="Times New Roman" w:hAnsi="Times New Roman"/>
                <w:sz w:val="20"/>
                <w:szCs w:val="20"/>
                <w:lang w:val="en-US" w:eastAsia="ru-RU"/>
              </w:rPr>
              <w:object w:dxaOrig="4635" w:dyaOrig="4065">
                <v:shape id="_x0000_i1058" type="#_x0000_t75" style="width:232.5pt;height:203.25pt" o:ole="">
                  <v:imagedata r:id="rId105" o:title=""/>
                </v:shape>
                <o:OLEObject Type="Embed" ProgID="PBrush" ShapeID="_x0000_i1058" DrawAspect="Content" ObjectID="_1665388040" r:id="rId245"/>
              </w:object>
            </w:r>
          </w:p>
        </w:tc>
      </w:tr>
      <w:tr w:rsidR="008D0D83" w:rsidRPr="00584B95" w:rsidTr="00DE1E5F">
        <w:tc>
          <w:tcPr>
            <w:tcW w:w="4785"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jc w:val="center"/>
              <w:rPr>
                <w:rFonts w:ascii="Times New Roman" w:hAnsi="Times New Roman"/>
                <w:sz w:val="24"/>
                <w:szCs w:val="24"/>
                <w:lang w:val="en-US"/>
              </w:rPr>
            </w:pPr>
            <w:r w:rsidRPr="00DE1E5F">
              <w:rPr>
                <w:rFonts w:ascii="Times New Roman" w:hAnsi="Times New Roman"/>
                <w:sz w:val="24"/>
                <w:szCs w:val="24"/>
                <w:lang w:val="en-US"/>
              </w:rPr>
              <w:t>а)</w:t>
            </w:r>
          </w:p>
        </w:tc>
        <w:tc>
          <w:tcPr>
            <w:tcW w:w="4785"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DE1E5F">
            <w:pPr>
              <w:autoSpaceDE w:val="0"/>
              <w:autoSpaceDN w:val="0"/>
              <w:jc w:val="center"/>
              <w:rPr>
                <w:rFonts w:ascii="Times New Roman" w:hAnsi="Times New Roman"/>
                <w:sz w:val="24"/>
                <w:szCs w:val="24"/>
                <w:lang w:val="en-US"/>
              </w:rPr>
            </w:pPr>
            <w:r w:rsidRPr="00DE1E5F">
              <w:rPr>
                <w:rFonts w:ascii="Times New Roman" w:hAnsi="Times New Roman"/>
                <w:sz w:val="24"/>
                <w:szCs w:val="24"/>
                <w:lang w:val="en-US"/>
              </w:rPr>
              <w:t>б)</w:t>
            </w:r>
          </w:p>
        </w:tc>
      </w:tr>
    </w:tbl>
    <w:p w:rsidR="008D0D83" w:rsidRPr="00584B95" w:rsidRDefault="008D0D83" w:rsidP="008D0D83">
      <w:pPr>
        <w:autoSpaceDE w:val="0"/>
        <w:autoSpaceDN w:val="0"/>
        <w:spacing w:after="0" w:line="240" w:lineRule="auto"/>
        <w:ind w:firstLine="709"/>
        <w:contextualSpacing/>
        <w:jc w:val="center"/>
        <w:rPr>
          <w:rFonts w:ascii="Times New Roman" w:hAnsi="Times New Roman"/>
          <w:sz w:val="24"/>
          <w:szCs w:val="24"/>
          <w:lang w:val="en-US" w:eastAsia="ru-RU"/>
        </w:rPr>
      </w:pPr>
    </w:p>
    <w:p w:rsidR="008D0D83" w:rsidRPr="00584B95" w:rsidRDefault="008D0D83" w:rsidP="008D0D83">
      <w:pPr>
        <w:autoSpaceDE w:val="0"/>
        <w:autoSpaceDN w:val="0"/>
        <w:spacing w:after="0" w:line="240" w:lineRule="auto"/>
        <w:contextualSpacing/>
        <w:jc w:val="center"/>
        <w:rPr>
          <w:rFonts w:ascii="Times New Roman" w:hAnsi="Times New Roman"/>
          <w:sz w:val="24"/>
          <w:szCs w:val="24"/>
          <w:lang w:eastAsia="ru-RU"/>
        </w:rPr>
      </w:pPr>
      <w:r w:rsidRPr="00584B95">
        <w:rPr>
          <w:rFonts w:ascii="Times New Roman" w:hAnsi="Times New Roman"/>
          <w:sz w:val="24"/>
          <w:szCs w:val="24"/>
          <w:lang w:eastAsia="ru-RU"/>
        </w:rPr>
        <w:t>Рисунок К5 – Слой 1 (а) и слой 2 (б) схемотехнической модели центрального блока</w:t>
      </w:r>
    </w:p>
    <w:p w:rsidR="008D0D83" w:rsidRPr="00584B95" w:rsidRDefault="008D0D83" w:rsidP="008D0D83">
      <w:pPr>
        <w:autoSpaceDE w:val="0"/>
        <w:autoSpaceDN w:val="0"/>
        <w:spacing w:after="0" w:line="240" w:lineRule="auto"/>
        <w:ind w:firstLine="709"/>
        <w:contextualSpacing/>
        <w:jc w:val="center"/>
        <w:rPr>
          <w:rFonts w:ascii="Times New Roman" w:hAnsi="Times New Roman"/>
          <w:sz w:val="24"/>
          <w:szCs w:val="24"/>
          <w:lang w:eastAsia="ru-RU"/>
        </w:rPr>
      </w:pPr>
    </w:p>
    <w:p w:rsidR="008D0D83" w:rsidRPr="00584B95" w:rsidRDefault="008D0D83" w:rsidP="008D0D83">
      <w:pPr>
        <w:autoSpaceDE w:val="0"/>
        <w:autoSpaceDN w:val="0"/>
        <w:spacing w:after="0" w:line="240" w:lineRule="auto"/>
        <w:ind w:firstLine="709"/>
        <w:jc w:val="both"/>
        <w:rPr>
          <w:rFonts w:ascii="Times New Roman" w:hAnsi="Times New Roman"/>
          <w:sz w:val="24"/>
          <w:szCs w:val="24"/>
          <w:lang w:eastAsia="ru-RU"/>
        </w:rPr>
      </w:pPr>
      <w:r w:rsidRPr="00584B95">
        <w:rPr>
          <w:rFonts w:ascii="Times New Roman" w:hAnsi="Times New Roman"/>
          <w:sz w:val="24"/>
          <w:szCs w:val="24"/>
          <w:lang w:eastAsia="ru-RU"/>
        </w:rPr>
        <w:t>На схемотехнической модели можно наблюдать расположение всех компонентов с обозначениями, отверстий и соединяющих дорожек. Желтым цветом обозначены габариты будущих компонентов, красным – электрические области слоя 1, темно-синим - электрические области слоя 2, темно-зеленым – отверстия, серым – область припоя, фиолетовым – маска припоя. Стоит отметить, что к слою 1 был применено полигонирование для снижения влияния электромагнитных волн на схему и упрощения разведения платы.</w:t>
      </w:r>
    </w:p>
    <w:p w:rsidR="008D0D83" w:rsidRPr="00584B95" w:rsidRDefault="008D0D83" w:rsidP="008D0D83">
      <w:pPr>
        <w:autoSpaceDE w:val="0"/>
        <w:autoSpaceDN w:val="0"/>
        <w:spacing w:after="0" w:line="240" w:lineRule="auto"/>
        <w:ind w:firstLine="709"/>
        <w:jc w:val="both"/>
        <w:rPr>
          <w:rFonts w:ascii="Times New Roman" w:hAnsi="Times New Roman"/>
          <w:sz w:val="24"/>
          <w:szCs w:val="24"/>
          <w:lang w:eastAsia="ru-RU"/>
        </w:rPr>
      </w:pPr>
    </w:p>
    <w:p w:rsidR="002A3F76" w:rsidRDefault="002A3F76">
      <w:pPr>
        <w:spacing w:after="0" w:line="240" w:lineRule="auto"/>
        <w:rPr>
          <w:rFonts w:ascii="Times New Roman" w:eastAsia="Times New Roman" w:hAnsi="Times New Roman"/>
          <w:b/>
          <w:bCs/>
          <w:sz w:val="24"/>
          <w:szCs w:val="24"/>
          <w:lang w:eastAsia="ru-RU"/>
        </w:rPr>
      </w:pPr>
      <w:r>
        <w:rPr>
          <w:rFonts w:ascii="Times New Roman" w:eastAsia="Times New Roman" w:hAnsi="Times New Roman"/>
          <w:b/>
          <w:bCs/>
          <w:sz w:val="24"/>
          <w:szCs w:val="24"/>
          <w:lang w:eastAsia="ru-RU"/>
        </w:rPr>
        <w:br w:type="page"/>
      </w:r>
    </w:p>
    <w:p w:rsidR="00EC3AF9" w:rsidRPr="00EC3AF9" w:rsidRDefault="00EC3AF9" w:rsidP="00EC3AF9">
      <w:pPr>
        <w:spacing w:after="0" w:line="240" w:lineRule="auto"/>
        <w:ind w:firstLine="709"/>
        <w:jc w:val="center"/>
        <w:rPr>
          <w:rFonts w:ascii="Times New Roman" w:eastAsia="Times New Roman" w:hAnsi="Times New Roman"/>
          <w:b/>
          <w:sz w:val="28"/>
          <w:szCs w:val="28"/>
          <w:lang w:val="en-US" w:eastAsia="ru-RU"/>
        </w:rPr>
      </w:pPr>
      <w:r w:rsidRPr="00EC3AF9">
        <w:rPr>
          <w:rFonts w:ascii="Times New Roman" w:eastAsia="Times New Roman" w:hAnsi="Times New Roman"/>
          <w:b/>
          <w:sz w:val="28"/>
          <w:szCs w:val="28"/>
          <w:lang w:val="en-US" w:eastAsia="ru-RU"/>
        </w:rPr>
        <w:lastRenderedPageBreak/>
        <w:t>APPENDIX K</w:t>
      </w:r>
    </w:p>
    <w:p w:rsidR="008D0D83" w:rsidRPr="00EC3AF9" w:rsidRDefault="00EC3AF9" w:rsidP="00EC3AF9">
      <w:pPr>
        <w:spacing w:after="0" w:line="240" w:lineRule="auto"/>
        <w:ind w:firstLine="709"/>
        <w:jc w:val="center"/>
        <w:rPr>
          <w:rFonts w:ascii="Times New Roman" w:eastAsia="Times New Roman" w:hAnsi="Times New Roman"/>
          <w:b/>
          <w:sz w:val="28"/>
          <w:szCs w:val="28"/>
          <w:lang w:val="en-US" w:eastAsia="ru-RU"/>
        </w:rPr>
      </w:pPr>
      <w:r w:rsidRPr="00EC3AF9">
        <w:rPr>
          <w:rFonts w:ascii="Times New Roman" w:eastAsia="Times New Roman" w:hAnsi="Times New Roman"/>
          <w:b/>
          <w:sz w:val="28"/>
          <w:szCs w:val="28"/>
          <w:lang w:val="en-US" w:eastAsia="ru-RU"/>
        </w:rPr>
        <w:t>New Zealand Mission Report</w:t>
      </w:r>
    </w:p>
    <w:p w:rsidR="00EC3AF9" w:rsidRPr="00EC3AF9" w:rsidRDefault="00EC3AF9" w:rsidP="00EC3AF9">
      <w:pPr>
        <w:spacing w:after="0" w:line="240" w:lineRule="auto"/>
        <w:ind w:firstLine="709"/>
        <w:jc w:val="center"/>
        <w:rPr>
          <w:rFonts w:ascii="Times New Roman" w:eastAsia="Times New Roman" w:hAnsi="Times New Roman"/>
          <w:bCs/>
          <w:sz w:val="24"/>
          <w:szCs w:val="24"/>
          <w:lang w:val="en-US" w:eastAsia="ru-RU"/>
        </w:rPr>
      </w:pPr>
    </w:p>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r w:rsidRPr="00584B95">
        <w:rPr>
          <w:rFonts w:ascii="Times New Roman" w:eastAsia="Times New Roman" w:hAnsi="Times New Roman"/>
          <w:bCs/>
          <w:sz w:val="24"/>
          <w:szCs w:val="24"/>
          <w:lang w:eastAsia="ru-RU"/>
        </w:rPr>
        <w:t xml:space="preserve">Новая Зеландия занимает ведущее место в мире по производству высококачественной,исключительно тонкой шерсти меринос. </w:t>
      </w:r>
    </w:p>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r w:rsidRPr="00584B95">
        <w:rPr>
          <w:rFonts w:ascii="Times New Roman" w:eastAsia="Times New Roman" w:hAnsi="Times New Roman"/>
          <w:bCs/>
          <w:sz w:val="24"/>
          <w:szCs w:val="24"/>
          <w:lang w:eastAsia="ru-RU"/>
        </w:rPr>
        <w:t>Конференция и сопутствующая программа тура предоставили вам возможность увидеть, обсудит, изучить и проанализировать вопросы не только о тонкой шерсти, но и о новозеландских инновационных системах разведения овец и сельского хозяйства в целом.</w:t>
      </w:r>
    </w:p>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r w:rsidRPr="00584B95">
        <w:rPr>
          <w:rFonts w:ascii="Times New Roman" w:eastAsia="Times New Roman" w:hAnsi="Times New Roman"/>
          <w:bCs/>
          <w:sz w:val="24"/>
          <w:szCs w:val="24"/>
          <w:lang w:eastAsia="ru-RU"/>
        </w:rPr>
        <w:t>Тур начался в г. Крайстчерче, расположенный на южном острове, и направится в северном направлении по всему Северному Кентербери, Мальборо и западному побережью. Затем направились на юг в г. Кромвель в Центральном Отаго, где состоялась Конференция. Она была приурочена к шоу A &amp; P UpperClutha в Ванака. Центральный Отаго представляет собой фантастический регион для этого мероприятия с большим разнообразием достопримечательностей и развлечений, а также посещение заводов в регионе Маниотото.</w:t>
      </w:r>
    </w:p>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p>
    <w:p w:rsidR="008D0D83" w:rsidRPr="00584B95" w:rsidRDefault="008D0D83" w:rsidP="008D0D83">
      <w:pPr>
        <w:spacing w:after="0" w:line="240" w:lineRule="auto"/>
        <w:ind w:firstLine="709"/>
        <w:jc w:val="both"/>
        <w:rPr>
          <w:rFonts w:ascii="Times New Roman" w:eastAsia="Times New Roman" w:hAnsi="Times New Roman"/>
          <w:snapToGrid w:val="0"/>
          <w:color w:val="000000"/>
          <w:w w:val="1"/>
          <w:sz w:val="2"/>
          <w:szCs w:val="2"/>
          <w:bdr w:val="none" w:sz="0" w:space="0" w:color="auto" w:frame="1"/>
          <w:shd w:val="clear" w:color="auto" w:fill="000000"/>
        </w:rPr>
      </w:pPr>
      <w:r w:rsidRPr="00584B95">
        <w:rPr>
          <w:rFonts w:ascii="Times New Roman" w:eastAsia="Times New Roman" w:hAnsi="Times New Roman"/>
          <w:snapToGrid w:val="0"/>
          <w:color w:val="000000"/>
          <w:w w:val="1"/>
          <w:sz w:val="2"/>
          <w:szCs w:val="2"/>
          <w:bdr w:val="none" w:sz="0" w:space="0" w:color="auto" w:frame="1"/>
          <w:shd w:val="clear" w:color="auto" w:fill="000000"/>
        </w:rPr>
        <w:t xml:space="preserve"> </w:t>
      </w:r>
    </w:p>
    <w:p w:rsidR="008D0D83" w:rsidRPr="00584B95" w:rsidRDefault="009D3F05" w:rsidP="008D0D83">
      <w:pPr>
        <w:spacing w:after="0" w:line="240" w:lineRule="auto"/>
        <w:jc w:val="both"/>
        <w:rPr>
          <w:rFonts w:ascii="Times New Roman" w:eastAsia="Times New Roman" w:hAnsi="Times New Roman"/>
          <w:bCs/>
          <w:sz w:val="24"/>
          <w:szCs w:val="24"/>
          <w:lang w:eastAsia="ru-RU"/>
        </w:rPr>
      </w:pPr>
      <w:r w:rsidRPr="008D0D83">
        <w:rPr>
          <w:rFonts w:ascii="Times New Roman" w:eastAsia="Times New Roman" w:hAnsi="Times New Roman"/>
          <w:noProof/>
          <w:sz w:val="24"/>
          <w:szCs w:val="24"/>
          <w:lang w:val="en-US"/>
        </w:rPr>
        <w:drawing>
          <wp:inline distT="0" distB="0" distL="0" distR="0">
            <wp:extent cx="5952490" cy="2726055"/>
            <wp:effectExtent l="0" t="0" r="0" b="0"/>
            <wp:docPr id="353" name="Рисунок 38" descr="Описание: Описание: C:\Users\sony\Downloads\PHOTO-2020-05-09-22-09-53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Описание: Описание: C:\Users\sony\Downloads\PHOTO-2020-05-09-22-09-53 (5).jp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952490" cy="2726055"/>
                    </a:xfrm>
                    <a:prstGeom prst="rect">
                      <a:avLst/>
                    </a:prstGeom>
                    <a:noFill/>
                    <a:ln>
                      <a:noFill/>
                    </a:ln>
                  </pic:spPr>
                </pic:pic>
              </a:graphicData>
            </a:graphic>
          </wp:inline>
        </w:drawing>
      </w:r>
    </w:p>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p>
    <w:p w:rsidR="008D0D83" w:rsidRPr="00584B95" w:rsidRDefault="008D0D83" w:rsidP="008D0D83">
      <w:pPr>
        <w:spacing w:after="0" w:line="240" w:lineRule="auto"/>
        <w:ind w:firstLine="709"/>
        <w:jc w:val="both"/>
        <w:rPr>
          <w:rFonts w:ascii="Times New Roman" w:eastAsia="Times New Roman" w:hAnsi="Times New Roman"/>
          <w:b/>
          <w:bCs/>
          <w:sz w:val="24"/>
          <w:szCs w:val="24"/>
          <w:lang w:eastAsia="ru-RU"/>
        </w:rPr>
      </w:pPr>
      <w:r w:rsidRPr="00584B95">
        <w:rPr>
          <w:rFonts w:ascii="Times New Roman" w:eastAsia="Times New Roman" w:hAnsi="Times New Roman"/>
          <w:bCs/>
          <w:sz w:val="24"/>
          <w:szCs w:val="24"/>
          <w:lang w:eastAsia="ru-RU"/>
        </w:rPr>
        <w:t xml:space="preserve">Из Кромвеля отправились на север в знаменитую страну Маккензи. Здесь посетили несколько Мерино-хозяйств (отар), многие из которых расположены в районе впечатляющие Южных Альп с голубыми озерами. После ночи в Омараме путь продолжился дальше на север через разнообразные Кентерберийские равнинные платос обратным возвращением в г. Крайстчерч. На следующее утро </w:t>
      </w:r>
      <w:smartTag w:uri="urn:schemas-microsoft-com:office:smarttags" w:element="date">
        <w:smartTagPr>
          <w:attr w:name="Year" w:val="2020"/>
          <w:attr w:name="Day" w:val="19"/>
          <w:attr w:name="Month" w:val="3"/>
          <w:attr w:name="ls" w:val="trans"/>
        </w:smartTagPr>
        <w:r w:rsidRPr="00584B95">
          <w:rPr>
            <w:rFonts w:ascii="Times New Roman" w:eastAsia="Times New Roman" w:hAnsi="Times New Roman"/>
            <w:bCs/>
            <w:sz w:val="24"/>
            <w:szCs w:val="24"/>
            <w:lang w:eastAsia="ru-RU"/>
          </w:rPr>
          <w:t>19 марта 2020 года</w:t>
        </w:r>
      </w:smartTag>
      <w:r w:rsidRPr="00584B95">
        <w:rPr>
          <w:rFonts w:ascii="Times New Roman" w:eastAsia="Times New Roman" w:hAnsi="Times New Roman"/>
          <w:bCs/>
          <w:sz w:val="24"/>
          <w:szCs w:val="24"/>
          <w:lang w:eastAsia="ru-RU"/>
        </w:rPr>
        <w:t xml:space="preserve"> вылетели в обратный путь с аэропорта Крайстчерч в Окланд, откуда предстоял полет в Токио в аэропорт Нарита.</w:t>
      </w:r>
    </w:p>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r w:rsidRPr="00584B95">
        <w:rPr>
          <w:rFonts w:ascii="Times New Roman" w:eastAsia="Times New Roman" w:hAnsi="Times New Roman"/>
          <w:bCs/>
          <w:sz w:val="24"/>
          <w:szCs w:val="24"/>
          <w:lang w:eastAsia="ru-RU"/>
        </w:rPr>
        <w:t>Крайстчерч, самый большой город и ворота в Южный остров. Из-за обилия парков и скверов получил название «Город-сад». В настоящее время переживает фазу драматической модернизации после разрушительного землетрясения 2014 года. Многие здания в стадии строительства.</w:t>
      </w:r>
    </w:p>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r w:rsidRPr="00584B95">
        <w:rPr>
          <w:rFonts w:ascii="Times New Roman" w:eastAsia="Times New Roman" w:hAnsi="Times New Roman"/>
          <w:bCs/>
          <w:sz w:val="24"/>
          <w:szCs w:val="24"/>
          <w:lang w:eastAsia="ru-RU"/>
        </w:rPr>
        <w:t>В день приезда, 7 марта, состоялся приветственный ужин, знакомство и общение с коллегами, специалистами и экспертами международного уровня из России, Новой Зеландии, Австралии, Аргентины.</w:t>
      </w:r>
    </w:p>
    <w:p w:rsidR="008D0D83" w:rsidRPr="00584B95" w:rsidRDefault="008D0D83" w:rsidP="008D0D83">
      <w:pPr>
        <w:spacing w:after="0" w:line="240" w:lineRule="auto"/>
        <w:ind w:firstLine="709"/>
        <w:jc w:val="both"/>
        <w:rPr>
          <w:rFonts w:ascii="Times New Roman" w:eastAsia="Times New Roman" w:hAnsi="Times New Roman"/>
          <w:bCs/>
          <w:sz w:val="24"/>
          <w:szCs w:val="24"/>
          <w:lang w:val="kk-KZ" w:eastAsia="ru-RU"/>
        </w:rPr>
      </w:pPr>
      <w:r w:rsidRPr="00584B95">
        <w:rPr>
          <w:rFonts w:ascii="Times New Roman" w:eastAsia="Times New Roman" w:hAnsi="Times New Roman"/>
          <w:bCs/>
          <w:sz w:val="24"/>
          <w:szCs w:val="24"/>
          <w:lang w:eastAsia="ru-RU"/>
        </w:rPr>
        <w:t xml:space="preserve">8 марта 2020, после завтрака, отправились по маршруту КРИСТЧЕРЧ – БЛЕНХЕЙМ. Путь пролегал через увлекательные и красочные сельхозугодия Северного Кентербери в небольшую деревню Шевиот. </w:t>
      </w:r>
    </w:p>
    <w:p w:rsidR="008D0D83" w:rsidRPr="00584B95" w:rsidRDefault="009D3F05" w:rsidP="008D0D83">
      <w:pPr>
        <w:spacing w:after="0" w:line="240" w:lineRule="auto"/>
        <w:jc w:val="both"/>
        <w:rPr>
          <w:rFonts w:ascii="Times New Roman" w:eastAsia="Times New Roman" w:hAnsi="Times New Roman"/>
          <w:bCs/>
          <w:sz w:val="24"/>
          <w:szCs w:val="24"/>
          <w:lang w:val="kk-KZ" w:eastAsia="ru-RU"/>
        </w:rPr>
      </w:pPr>
      <w:r w:rsidRPr="008D0D83">
        <w:rPr>
          <w:rFonts w:ascii="Times New Roman" w:eastAsia="Times New Roman" w:hAnsi="Times New Roman"/>
          <w:noProof/>
          <w:sz w:val="24"/>
          <w:szCs w:val="24"/>
          <w:lang w:val="en-US"/>
        </w:rPr>
        <w:lastRenderedPageBreak/>
        <w:drawing>
          <wp:inline distT="0" distB="0" distL="0" distR="0">
            <wp:extent cx="5952490" cy="2726055"/>
            <wp:effectExtent l="0" t="0" r="0" b="0"/>
            <wp:docPr id="354" name="Рисунок 39" descr="Описание: Описание: C:\Users\sony\Downloads\PHOTO-2020-05-09-22-09-53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Описание: Описание: C:\Users\sony\Downloads\PHOTO-2020-05-09-22-09-53 (14).jp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952490" cy="2726055"/>
                    </a:xfrm>
                    <a:prstGeom prst="rect">
                      <a:avLst/>
                    </a:prstGeom>
                    <a:noFill/>
                    <a:ln>
                      <a:noFill/>
                    </a:ln>
                  </pic:spPr>
                </pic:pic>
              </a:graphicData>
            </a:graphic>
          </wp:inline>
        </w:drawing>
      </w:r>
    </w:p>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p>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r w:rsidRPr="00584B95">
        <w:rPr>
          <w:rFonts w:ascii="Times New Roman" w:eastAsia="Times New Roman" w:hAnsi="Times New Roman"/>
          <w:bCs/>
          <w:sz w:val="24"/>
          <w:szCs w:val="24"/>
          <w:lang w:eastAsia="ru-RU"/>
        </w:rPr>
        <w:t>После небольшого перерыва, отправились в хозяйство “The Gums”, где расположены мерино стада-отары.</w:t>
      </w:r>
    </w:p>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r w:rsidRPr="00584B95">
        <w:rPr>
          <w:rFonts w:ascii="Times New Roman" w:eastAsia="Times New Roman" w:hAnsi="Times New Roman"/>
          <w:bCs/>
          <w:sz w:val="24"/>
          <w:szCs w:val="24"/>
          <w:lang w:val="en-US" w:eastAsia="ru-RU"/>
        </w:rPr>
        <w:t>THE</w:t>
      </w:r>
      <w:r w:rsidRPr="00584B95">
        <w:rPr>
          <w:rFonts w:ascii="Times New Roman" w:eastAsia="Times New Roman" w:hAnsi="Times New Roman"/>
          <w:bCs/>
          <w:sz w:val="24"/>
          <w:szCs w:val="24"/>
          <w:lang w:eastAsia="ru-RU"/>
        </w:rPr>
        <w:t xml:space="preserve"> </w:t>
      </w:r>
      <w:r w:rsidRPr="00584B95">
        <w:rPr>
          <w:rFonts w:ascii="Times New Roman" w:eastAsia="Times New Roman" w:hAnsi="Times New Roman"/>
          <w:bCs/>
          <w:sz w:val="24"/>
          <w:szCs w:val="24"/>
          <w:lang w:val="en-US" w:eastAsia="ru-RU"/>
        </w:rPr>
        <w:t>GUMS</w:t>
      </w:r>
      <w:r w:rsidRPr="00584B95">
        <w:rPr>
          <w:rFonts w:ascii="Times New Roman" w:eastAsia="Times New Roman" w:hAnsi="Times New Roman"/>
          <w:bCs/>
          <w:sz w:val="24"/>
          <w:szCs w:val="24"/>
          <w:lang w:eastAsia="ru-RU"/>
        </w:rPr>
        <w:t xml:space="preserve"> </w:t>
      </w:r>
      <w:r w:rsidRPr="00584B95">
        <w:rPr>
          <w:rFonts w:ascii="Times New Roman" w:eastAsia="Times New Roman" w:hAnsi="Times New Roman"/>
          <w:bCs/>
          <w:sz w:val="24"/>
          <w:szCs w:val="24"/>
          <w:lang w:val="en-US" w:eastAsia="ru-RU"/>
        </w:rPr>
        <w:t>MERINO</w:t>
      </w:r>
      <w:r w:rsidRPr="00584B95">
        <w:rPr>
          <w:rFonts w:ascii="Times New Roman" w:eastAsia="Times New Roman" w:hAnsi="Times New Roman"/>
          <w:bCs/>
          <w:sz w:val="24"/>
          <w:szCs w:val="24"/>
          <w:lang w:eastAsia="ru-RU"/>
        </w:rPr>
        <w:t xml:space="preserve"> </w:t>
      </w:r>
      <w:r w:rsidRPr="00584B95">
        <w:rPr>
          <w:rFonts w:ascii="Times New Roman" w:eastAsia="Times New Roman" w:hAnsi="Times New Roman"/>
          <w:bCs/>
          <w:sz w:val="24"/>
          <w:szCs w:val="24"/>
          <w:lang w:val="en-US" w:eastAsia="ru-RU"/>
        </w:rPr>
        <w:t>STUD</w:t>
      </w:r>
      <w:r w:rsidRPr="00584B95">
        <w:rPr>
          <w:rFonts w:ascii="Times New Roman" w:eastAsia="Times New Roman" w:hAnsi="Times New Roman"/>
          <w:bCs/>
          <w:sz w:val="24"/>
          <w:szCs w:val="24"/>
          <w:lang w:eastAsia="ru-RU"/>
        </w:rPr>
        <w:t xml:space="preserve"> – в Лимингтоне, к западу от Шевиот. Ферма организована  Стивенсоном в партнерстве с Яном Триш, их сыном Марк и его женой Джоан. Доход фермы Стивенсонов является результатом реализации шерсти Мерино и полуфабрикатов, а также продажи около 250 баранов, пяти разных пород каждый год.</w:t>
      </w:r>
    </w:p>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p>
    <w:p w:rsidR="008D0D83" w:rsidRPr="00584B95" w:rsidRDefault="009D3F05" w:rsidP="008D0D83">
      <w:pPr>
        <w:spacing w:after="0" w:line="240" w:lineRule="auto"/>
        <w:ind w:firstLine="709"/>
        <w:jc w:val="both"/>
        <w:rPr>
          <w:rFonts w:ascii="Times New Roman" w:eastAsia="Times New Roman" w:hAnsi="Times New Roman"/>
          <w:bCs/>
          <w:sz w:val="24"/>
          <w:szCs w:val="24"/>
          <w:lang w:eastAsia="ru-RU"/>
        </w:rPr>
      </w:pPr>
      <w:r w:rsidRPr="008D0D83">
        <w:rPr>
          <w:rFonts w:ascii="Times New Roman" w:eastAsia="Times New Roman" w:hAnsi="Times New Roman"/>
          <w:noProof/>
          <w:sz w:val="24"/>
          <w:szCs w:val="24"/>
          <w:lang w:val="en-US"/>
        </w:rPr>
        <w:drawing>
          <wp:inline distT="0" distB="0" distL="0" distR="0">
            <wp:extent cx="2846705" cy="1138555"/>
            <wp:effectExtent l="0" t="0" r="0" b="0"/>
            <wp:docPr id="355"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846705" cy="1138555"/>
                    </a:xfrm>
                    <a:prstGeom prst="rect">
                      <a:avLst/>
                    </a:prstGeom>
                    <a:noFill/>
                    <a:ln>
                      <a:noFill/>
                    </a:ln>
                  </pic:spPr>
                </pic:pic>
              </a:graphicData>
            </a:graphic>
          </wp:inline>
        </w:drawing>
      </w:r>
      <w:r w:rsidRPr="008D0D83">
        <w:rPr>
          <w:rFonts w:ascii="Times New Roman" w:eastAsia="Times New Roman" w:hAnsi="Times New Roman"/>
          <w:noProof/>
          <w:sz w:val="24"/>
          <w:szCs w:val="24"/>
          <w:lang w:val="en-US"/>
        </w:rPr>
        <w:drawing>
          <wp:inline distT="0" distB="0" distL="0" distR="0">
            <wp:extent cx="2423795" cy="1112520"/>
            <wp:effectExtent l="0" t="0" r="0" b="0"/>
            <wp:docPr id="356" name="Рисунок 41" descr="Описание: Описание: C:\Users\sony\Downloads\PHOTO-2020-05-10-00-25-11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Описание: Описание: C:\Users\sony\Downloads\PHOTO-2020-05-10-00-25-11 (5).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423795" cy="1112520"/>
                    </a:xfrm>
                    <a:prstGeom prst="rect">
                      <a:avLst/>
                    </a:prstGeom>
                    <a:noFill/>
                    <a:ln>
                      <a:noFill/>
                    </a:ln>
                  </pic:spPr>
                </pic:pic>
              </a:graphicData>
            </a:graphic>
          </wp:inline>
        </w:drawing>
      </w:r>
    </w:p>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p>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r w:rsidRPr="00584B95">
        <w:rPr>
          <w:rFonts w:ascii="Times New Roman" w:eastAsia="Times New Roman" w:hAnsi="Times New Roman"/>
          <w:bCs/>
          <w:sz w:val="24"/>
          <w:szCs w:val="24"/>
          <w:lang w:eastAsia="ru-RU"/>
        </w:rPr>
        <w:t>Во второй половине дня состоялась поездка в Каикоуру, маленький городок в живописное место между горами высотой до 3000 м и морем, которое стало важным для туризма пунктом. Особенно интересен просмотр удивительной морской жизни, который можно наблюдать на берегу. После перерыва поездка продолжилась вдоль живописного побережья до Бленхейма в самом центре винной страны Мальборо.</w:t>
      </w:r>
    </w:p>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p>
    <w:p w:rsidR="008D0D83" w:rsidRPr="00584B95" w:rsidRDefault="009D3F05" w:rsidP="008D0D83">
      <w:pPr>
        <w:spacing w:after="0" w:line="240" w:lineRule="auto"/>
        <w:ind w:firstLine="709"/>
        <w:jc w:val="center"/>
        <w:rPr>
          <w:rFonts w:ascii="Times New Roman" w:eastAsia="Times New Roman" w:hAnsi="Times New Roman"/>
          <w:bCs/>
          <w:sz w:val="24"/>
          <w:szCs w:val="24"/>
          <w:lang w:eastAsia="ru-RU"/>
        </w:rPr>
      </w:pPr>
      <w:r w:rsidRPr="008D0D83">
        <w:rPr>
          <w:rFonts w:ascii="Times New Roman" w:eastAsia="Times New Roman" w:hAnsi="Times New Roman"/>
          <w:noProof/>
          <w:sz w:val="24"/>
          <w:szCs w:val="24"/>
          <w:lang w:val="en-US"/>
        </w:rPr>
        <w:drawing>
          <wp:inline distT="0" distB="0" distL="0" distR="0">
            <wp:extent cx="5296535" cy="2613660"/>
            <wp:effectExtent l="0" t="0" r="0" b="0"/>
            <wp:docPr id="357"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296535" cy="2613660"/>
                    </a:xfrm>
                    <a:prstGeom prst="rect">
                      <a:avLst/>
                    </a:prstGeom>
                    <a:noFill/>
                    <a:ln>
                      <a:noFill/>
                    </a:ln>
                  </pic:spPr>
                </pic:pic>
              </a:graphicData>
            </a:graphic>
          </wp:inline>
        </w:drawing>
      </w:r>
    </w:p>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r w:rsidRPr="00584B95">
        <w:rPr>
          <w:rFonts w:ascii="Times New Roman" w:eastAsia="Times New Roman" w:hAnsi="Times New Roman"/>
          <w:bCs/>
          <w:sz w:val="24"/>
          <w:szCs w:val="24"/>
          <w:lang w:eastAsia="ru-RU"/>
        </w:rPr>
        <w:lastRenderedPageBreak/>
        <w:t xml:space="preserve">Понедельник 9 марта 2020 г. Мальборо / BLENHEIM. </w:t>
      </w:r>
    </w:p>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r w:rsidRPr="00584B95">
        <w:rPr>
          <w:rFonts w:ascii="Times New Roman" w:eastAsia="Times New Roman" w:hAnsi="Times New Roman"/>
          <w:bCs/>
          <w:sz w:val="24"/>
          <w:szCs w:val="24"/>
          <w:lang w:eastAsia="ru-RU"/>
        </w:rPr>
        <w:t>После завтрака экскурсия продолжилась по Мальборо с посещением ведущих хозяйств мериноса в долине реки Аватере (Awatere Valley). Сухой и теплый  климат Мальборо в сочетании с широкими речными долинами и гористой местностью, прекрасно подходит для производства шерсти. Состоялось посещение Blairich Stud, где содержатся породы: Awapiri, Glenlee, Isolation и Upcot и смешанные породы Middlehurst/Muller.</w:t>
      </w:r>
    </w:p>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14"/>
        <w:gridCol w:w="3731"/>
      </w:tblGrid>
      <w:tr w:rsidR="008D0D83" w:rsidRPr="00584B95" w:rsidTr="00DE1E5F">
        <w:tc>
          <w:tcPr>
            <w:tcW w:w="4785"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9D3F05" w:rsidP="00DE1E5F">
            <w:pPr>
              <w:jc w:val="both"/>
              <w:rPr>
                <w:rFonts w:eastAsia="Times New Roman"/>
                <w:bCs/>
                <w:sz w:val="24"/>
                <w:szCs w:val="24"/>
                <w:lang w:val="kk-KZ"/>
              </w:rPr>
            </w:pPr>
            <w:r w:rsidRPr="00DE1E5F">
              <w:rPr>
                <w:rFonts w:eastAsia="Times New Roman"/>
                <w:noProof/>
                <w:sz w:val="24"/>
                <w:szCs w:val="24"/>
                <w:lang w:val="en-US"/>
              </w:rPr>
              <w:drawing>
                <wp:inline distT="0" distB="0" distL="0" distR="0">
                  <wp:extent cx="3536950" cy="1742440"/>
                  <wp:effectExtent l="0" t="0" r="0" b="0"/>
                  <wp:docPr id="358" name="Рисунок 43" descr="Описание: Описание: C:\Users\sony\Downloads\PHOTO-2020-05-09-22-09-53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Описание: Описание: C:\Users\sony\Downloads\PHOTO-2020-05-09-22-09-53 (20).jpg"/>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3536950" cy="1742440"/>
                          </a:xfrm>
                          <a:prstGeom prst="rect">
                            <a:avLst/>
                          </a:prstGeom>
                          <a:noFill/>
                          <a:ln>
                            <a:noFill/>
                          </a:ln>
                        </pic:spPr>
                      </pic:pic>
                    </a:graphicData>
                  </a:graphic>
                </wp:inline>
              </w:drawing>
            </w:r>
          </w:p>
        </w:tc>
        <w:tc>
          <w:tcPr>
            <w:tcW w:w="4786"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9D3F05" w:rsidP="00DE1E5F">
            <w:pPr>
              <w:jc w:val="both"/>
              <w:rPr>
                <w:rFonts w:eastAsia="Times New Roman"/>
                <w:bCs/>
                <w:sz w:val="24"/>
                <w:szCs w:val="24"/>
                <w:lang w:val="kk-KZ"/>
              </w:rPr>
            </w:pPr>
            <w:r w:rsidRPr="00DE1E5F">
              <w:rPr>
                <w:rFonts w:eastAsia="Times New Roman"/>
                <w:noProof/>
                <w:sz w:val="24"/>
                <w:szCs w:val="24"/>
                <w:lang w:val="en-US"/>
              </w:rPr>
              <w:drawing>
                <wp:inline distT="0" distB="0" distL="0" distR="0">
                  <wp:extent cx="2303145" cy="1664970"/>
                  <wp:effectExtent l="0" t="0" r="0" b="0"/>
                  <wp:docPr id="359" name="Рисунок 4" descr="Описание: Описание: C:\Users\sony\Downloads\PHOTO-2020-05-10-00-25-11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Описание: C:\Users\sony\Downloads\PHOTO-2020-05-10-00-25-11 (6).jp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303145" cy="1664970"/>
                          </a:xfrm>
                          <a:prstGeom prst="rect">
                            <a:avLst/>
                          </a:prstGeom>
                          <a:noFill/>
                          <a:ln>
                            <a:noFill/>
                          </a:ln>
                        </pic:spPr>
                      </pic:pic>
                    </a:graphicData>
                  </a:graphic>
                </wp:inline>
              </w:drawing>
            </w:r>
          </w:p>
        </w:tc>
      </w:tr>
    </w:tbl>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p>
    <w:p w:rsidR="008D0D83" w:rsidRPr="00584B95" w:rsidRDefault="008D0D83" w:rsidP="008D0D83">
      <w:pPr>
        <w:spacing w:after="0" w:line="240" w:lineRule="auto"/>
        <w:ind w:firstLine="709"/>
        <w:jc w:val="both"/>
        <w:rPr>
          <w:rFonts w:ascii="Times New Roman" w:eastAsia="Times New Roman" w:hAnsi="Times New Roman"/>
          <w:bCs/>
          <w:sz w:val="24"/>
          <w:szCs w:val="24"/>
          <w:lang w:val="kk-KZ" w:eastAsia="ru-RU"/>
        </w:rPr>
      </w:pPr>
      <w:r w:rsidRPr="00584B95">
        <w:rPr>
          <w:rFonts w:ascii="Times New Roman" w:eastAsia="Times New Roman" w:hAnsi="Times New Roman"/>
          <w:bCs/>
          <w:sz w:val="24"/>
          <w:szCs w:val="24"/>
          <w:lang w:eastAsia="ru-RU"/>
        </w:rPr>
        <w:t>Последние 8 лет хозяйствами в долине Аватере, Мальборо, управляют Эрик и Салли Смит. Хозяйство было основано отцом Салли Грэмом Блэком в 1975 году. Эрик и Салли производят среднюю комбинацию рогатых мериносов в основном для обслуживания своей коммерческой паствы и продажи 25-30 баранов каждый год.</w:t>
      </w:r>
    </w:p>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r w:rsidRPr="00584B95">
        <w:rPr>
          <w:rFonts w:ascii="Times New Roman" w:eastAsia="Times New Roman" w:hAnsi="Times New Roman"/>
          <w:bCs/>
          <w:sz w:val="24"/>
          <w:szCs w:val="24"/>
          <w:lang w:eastAsia="ru-RU"/>
        </w:rPr>
        <w:t>Обед состоялся на одной из ферм, чтобы гости могли почувствовать Гостеприимство организованное на природе с фермерами. Этим же вечером, на ужин, состоялось угощение барбекю на одной из станций. Позже вернулись в Бленхейм, где переночевали.</w:t>
      </w:r>
    </w:p>
    <w:p w:rsidR="008D0D83" w:rsidRPr="00584B95" w:rsidRDefault="008D0D83" w:rsidP="008D0D83">
      <w:pPr>
        <w:spacing w:after="0" w:line="240" w:lineRule="auto"/>
        <w:jc w:val="both"/>
        <w:rPr>
          <w:rFonts w:ascii="Times New Roman" w:eastAsia="Times New Roman" w:hAnsi="Times New Roman"/>
          <w:bCs/>
          <w:sz w:val="24"/>
          <w:szCs w:val="24"/>
          <w:lang w:val="kk-KZ" w:eastAsia="ru-RU"/>
        </w:rPr>
      </w:pPr>
    </w:p>
    <w:p w:rsidR="008D0D83" w:rsidRPr="00584B95" w:rsidRDefault="009D3F05" w:rsidP="008D0D83">
      <w:pPr>
        <w:spacing w:after="0" w:line="240" w:lineRule="auto"/>
        <w:jc w:val="center"/>
        <w:rPr>
          <w:rFonts w:ascii="Times New Roman" w:eastAsia="Times New Roman" w:hAnsi="Times New Roman"/>
          <w:bCs/>
          <w:sz w:val="24"/>
          <w:szCs w:val="24"/>
          <w:lang w:val="kk-KZ" w:eastAsia="ru-RU"/>
        </w:rPr>
      </w:pPr>
      <w:r w:rsidRPr="008D0D83">
        <w:rPr>
          <w:rFonts w:ascii="Times New Roman" w:eastAsia="Times New Roman" w:hAnsi="Times New Roman"/>
          <w:noProof/>
          <w:sz w:val="24"/>
          <w:szCs w:val="24"/>
          <w:lang w:val="en-US"/>
        </w:rPr>
        <w:drawing>
          <wp:inline distT="0" distB="0" distL="0" distR="0">
            <wp:extent cx="5659120" cy="2613660"/>
            <wp:effectExtent l="0" t="0" r="0" b="0"/>
            <wp:docPr id="360" name="Рисунок 46" descr="Описание: Описание: C:\Users\sony\Downloads\PHOTO-2020-05-09-22-09-53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Описание: Описание: C:\Users\sony\Downloads\PHOTO-2020-05-09-22-09-53 (6).jp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659120" cy="2613660"/>
                    </a:xfrm>
                    <a:prstGeom prst="rect">
                      <a:avLst/>
                    </a:prstGeom>
                    <a:noFill/>
                    <a:ln>
                      <a:noFill/>
                    </a:ln>
                  </pic:spPr>
                </pic:pic>
              </a:graphicData>
            </a:graphic>
          </wp:inline>
        </w:drawing>
      </w:r>
    </w:p>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p>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r w:rsidRPr="00584B95">
        <w:rPr>
          <w:rFonts w:ascii="Times New Roman" w:eastAsia="Times New Roman" w:hAnsi="Times New Roman"/>
          <w:bCs/>
          <w:sz w:val="24"/>
          <w:szCs w:val="24"/>
          <w:lang w:eastAsia="ru-RU"/>
        </w:rPr>
        <w:t xml:space="preserve">GLENLEE STATION. Располагается в 60 км через Awatere Valley на повороте от главной дороги. Хозяйство, зарегистрированное в 1969 году, находится в собственности семьи Гамильтонов (Hamilton family). </w:t>
      </w:r>
    </w:p>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r w:rsidRPr="00584B95">
        <w:rPr>
          <w:rFonts w:ascii="Times New Roman" w:eastAsia="Times New Roman" w:hAnsi="Times New Roman"/>
          <w:bCs/>
          <w:sz w:val="24"/>
          <w:szCs w:val="24"/>
          <w:lang w:eastAsia="ru-RU"/>
        </w:rPr>
        <w:t>Роб и Шэрон Гамильтон осуществляют  производство мериносовой шерсти Flock # 197. Также содержат крупный рогатый скот ангус/герефорд (Аngus/</w:t>
      </w:r>
      <w:r w:rsidRPr="00584B95">
        <w:rPr>
          <w:rFonts w:ascii="Times New Roman" w:eastAsia="Times New Roman" w:hAnsi="Times New Roman"/>
          <w:bCs/>
          <w:sz w:val="24"/>
          <w:szCs w:val="24"/>
          <w:lang w:val="en-US" w:eastAsia="ru-RU"/>
        </w:rPr>
        <w:t>H</w:t>
      </w:r>
      <w:r w:rsidRPr="00584B95">
        <w:rPr>
          <w:rFonts w:ascii="Times New Roman" w:eastAsia="Times New Roman" w:hAnsi="Times New Roman"/>
          <w:bCs/>
          <w:sz w:val="24"/>
          <w:szCs w:val="24"/>
          <w:lang w:eastAsia="ru-RU"/>
        </w:rPr>
        <w:t>ereford). Разведение, отбор и классификацию осуществляет Роб Гамильтон.</w:t>
      </w:r>
    </w:p>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p>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p>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71"/>
        <w:gridCol w:w="4125"/>
        <w:gridCol w:w="2375"/>
      </w:tblGrid>
      <w:tr w:rsidR="008D0D83" w:rsidRPr="00584B95" w:rsidTr="00DE1E5F">
        <w:tc>
          <w:tcPr>
            <w:tcW w:w="3071"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9D3F05" w:rsidP="00DE1E5F">
            <w:pPr>
              <w:jc w:val="both"/>
              <w:rPr>
                <w:rFonts w:eastAsia="Times New Roman"/>
                <w:bCs/>
                <w:sz w:val="24"/>
                <w:szCs w:val="24"/>
                <w:lang w:val="kk-KZ"/>
              </w:rPr>
            </w:pPr>
            <w:r w:rsidRPr="00DE1E5F">
              <w:rPr>
                <w:rFonts w:eastAsia="Times New Roman"/>
                <w:noProof/>
                <w:sz w:val="24"/>
                <w:szCs w:val="24"/>
                <w:lang w:val="en-US"/>
              </w:rPr>
              <w:lastRenderedPageBreak/>
              <w:drawing>
                <wp:inline distT="0" distB="0" distL="0" distR="0">
                  <wp:extent cx="1759585" cy="1898015"/>
                  <wp:effectExtent l="0" t="0" r="0" b="0"/>
                  <wp:docPr id="361" name="Рисунок 5" descr="Описание: Описание: C:\Users\sony\Downloads\PHOTO-2020-05-10-00-25-11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Описание: C:\Users\sony\Downloads\PHOTO-2020-05-10-00-25-11 (7).jp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759585" cy="1898015"/>
                          </a:xfrm>
                          <a:prstGeom prst="rect">
                            <a:avLst/>
                          </a:prstGeom>
                          <a:noFill/>
                          <a:ln>
                            <a:noFill/>
                          </a:ln>
                        </pic:spPr>
                      </pic:pic>
                    </a:graphicData>
                  </a:graphic>
                </wp:inline>
              </w:drawing>
            </w:r>
          </w:p>
        </w:tc>
        <w:tc>
          <w:tcPr>
            <w:tcW w:w="4125" w:type="dxa"/>
            <w:tcBorders>
              <w:top w:val="single" w:sz="4" w:space="0" w:color="auto"/>
              <w:left w:val="single" w:sz="4" w:space="0" w:color="auto"/>
              <w:bottom w:val="single" w:sz="4" w:space="0" w:color="auto"/>
              <w:right w:val="single" w:sz="4" w:space="0" w:color="auto"/>
            </w:tcBorders>
            <w:shd w:val="clear" w:color="auto" w:fill="auto"/>
          </w:tcPr>
          <w:p w:rsidR="008D0D83" w:rsidRPr="00DE1E5F" w:rsidRDefault="008D0D83" w:rsidP="00DE1E5F">
            <w:pPr>
              <w:jc w:val="both"/>
              <w:rPr>
                <w:rFonts w:eastAsia="Times New Roman"/>
                <w:bCs/>
                <w:noProof/>
                <w:sz w:val="24"/>
                <w:szCs w:val="24"/>
              </w:rPr>
            </w:pPr>
          </w:p>
          <w:p w:rsidR="008D0D83" w:rsidRPr="00DE1E5F" w:rsidRDefault="008D0D83" w:rsidP="00DE1E5F">
            <w:pPr>
              <w:jc w:val="both"/>
              <w:rPr>
                <w:rFonts w:eastAsia="Times New Roman"/>
                <w:bCs/>
                <w:noProof/>
                <w:sz w:val="24"/>
                <w:szCs w:val="24"/>
              </w:rPr>
            </w:pPr>
          </w:p>
          <w:p w:rsidR="008D0D83" w:rsidRPr="00DE1E5F" w:rsidRDefault="008D0D83" w:rsidP="00DE1E5F">
            <w:pPr>
              <w:jc w:val="both"/>
              <w:rPr>
                <w:rFonts w:eastAsia="Times New Roman"/>
                <w:bCs/>
                <w:noProof/>
                <w:sz w:val="24"/>
                <w:szCs w:val="24"/>
              </w:rPr>
            </w:pPr>
          </w:p>
          <w:p w:rsidR="008D0D83" w:rsidRPr="00DE1E5F" w:rsidRDefault="009D3F05" w:rsidP="00DE1E5F">
            <w:pPr>
              <w:jc w:val="both"/>
              <w:rPr>
                <w:rFonts w:eastAsia="Times New Roman"/>
                <w:bCs/>
                <w:sz w:val="24"/>
                <w:szCs w:val="24"/>
                <w:lang w:val="kk-KZ"/>
              </w:rPr>
            </w:pPr>
            <w:r w:rsidRPr="00DE1E5F">
              <w:rPr>
                <w:rFonts w:eastAsia="Times New Roman"/>
                <w:noProof/>
                <w:sz w:val="24"/>
                <w:szCs w:val="24"/>
                <w:lang w:val="en-US"/>
              </w:rPr>
              <w:drawing>
                <wp:inline distT="0" distB="0" distL="0" distR="0">
                  <wp:extent cx="2493010" cy="1319530"/>
                  <wp:effectExtent l="0" t="0" r="0" b="0"/>
                  <wp:docPr id="362" name="Рисунок 48" descr="Описание: Описание: C:\Users\sony\Downloads\PHOTO-2020-05-09-22-09-53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Описание: Описание: C:\Users\sony\Downloads\PHOTO-2020-05-09-22-09-53 (15).jp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2493010" cy="1319530"/>
                          </a:xfrm>
                          <a:prstGeom prst="rect">
                            <a:avLst/>
                          </a:prstGeom>
                          <a:noFill/>
                          <a:ln>
                            <a:noFill/>
                          </a:ln>
                        </pic:spPr>
                      </pic:pic>
                    </a:graphicData>
                  </a:graphic>
                </wp:inline>
              </w:drawing>
            </w:r>
          </w:p>
        </w:tc>
        <w:tc>
          <w:tcPr>
            <w:tcW w:w="2375"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9D3F05" w:rsidP="00DE1E5F">
            <w:pPr>
              <w:jc w:val="both"/>
              <w:rPr>
                <w:rFonts w:eastAsia="Times New Roman"/>
                <w:bCs/>
                <w:sz w:val="24"/>
                <w:szCs w:val="24"/>
                <w:lang w:val="kk-KZ"/>
              </w:rPr>
            </w:pPr>
            <w:r w:rsidRPr="00DE1E5F">
              <w:rPr>
                <w:rFonts w:eastAsia="Times New Roman"/>
                <w:noProof/>
                <w:sz w:val="24"/>
                <w:szCs w:val="24"/>
                <w:lang w:val="en-US"/>
              </w:rPr>
              <w:drawing>
                <wp:inline distT="0" distB="0" distL="0" distR="0">
                  <wp:extent cx="1414780" cy="1923415"/>
                  <wp:effectExtent l="0" t="0" r="0" b="0"/>
                  <wp:docPr id="363" name="Рисунок 19" descr="Описание: Описание: C:\Users\sony\Downloads\PHOTO-2020-05-10-00-25-11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Описание: Описание: C:\Users\sony\Downloads\PHOTO-2020-05-10-00-25-11 (21).jp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1414780" cy="1923415"/>
                          </a:xfrm>
                          <a:prstGeom prst="rect">
                            <a:avLst/>
                          </a:prstGeom>
                          <a:noFill/>
                          <a:ln>
                            <a:noFill/>
                          </a:ln>
                        </pic:spPr>
                      </pic:pic>
                    </a:graphicData>
                  </a:graphic>
                </wp:inline>
              </w:drawing>
            </w:r>
          </w:p>
        </w:tc>
      </w:tr>
    </w:tbl>
    <w:p w:rsidR="008D0D83" w:rsidRPr="00584B95" w:rsidRDefault="008D0D83" w:rsidP="008D0D83">
      <w:pPr>
        <w:spacing w:after="0" w:line="240" w:lineRule="auto"/>
        <w:ind w:firstLine="709"/>
        <w:jc w:val="both"/>
        <w:rPr>
          <w:rFonts w:ascii="Times New Roman" w:eastAsia="Times New Roman" w:hAnsi="Times New Roman"/>
          <w:bCs/>
          <w:sz w:val="24"/>
          <w:szCs w:val="24"/>
          <w:lang w:val="kk-KZ" w:eastAsia="ru-RU"/>
        </w:rPr>
      </w:pPr>
    </w:p>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r w:rsidRPr="00584B95">
        <w:rPr>
          <w:rFonts w:ascii="Times New Roman" w:eastAsia="Times New Roman" w:hAnsi="Times New Roman"/>
          <w:bCs/>
          <w:sz w:val="24"/>
          <w:szCs w:val="24"/>
          <w:lang w:eastAsia="ru-RU"/>
        </w:rPr>
        <w:t xml:space="preserve">MIDDLEHURST &amp; MULLER STUDS. </w:t>
      </w:r>
    </w:p>
    <w:p w:rsidR="008D0D83" w:rsidRPr="00584B95" w:rsidRDefault="008D0D83" w:rsidP="008D0D83">
      <w:pPr>
        <w:spacing w:after="0" w:line="240" w:lineRule="auto"/>
        <w:ind w:firstLine="709"/>
        <w:jc w:val="both"/>
        <w:rPr>
          <w:rFonts w:ascii="Times New Roman" w:eastAsia="Times New Roman" w:hAnsi="Times New Roman"/>
          <w:bCs/>
          <w:sz w:val="24"/>
          <w:szCs w:val="24"/>
          <w:lang w:val="kk-KZ" w:eastAsia="ru-RU"/>
        </w:rPr>
      </w:pPr>
      <w:r w:rsidRPr="00584B95">
        <w:rPr>
          <w:rFonts w:ascii="Times New Roman" w:eastAsia="Times New Roman" w:hAnsi="Times New Roman"/>
          <w:bCs/>
          <w:sz w:val="24"/>
          <w:szCs w:val="24"/>
          <w:lang w:eastAsia="ru-RU"/>
        </w:rPr>
        <w:t xml:space="preserve">В 1980 году, когда Стив и Мэри Саттервейт вступили во владение собственностью в 38 860 га в Awatere valley, тонина овечьей шерсти составляла в среднем 23,9 микрон, а настриг 5 кг/гол. Процент ягнения – 85-95%. Шерсть являлась основным источником доходов. </w:t>
      </w:r>
    </w:p>
    <w:p w:rsidR="008D0D83" w:rsidRPr="00584B95" w:rsidRDefault="008D0D83" w:rsidP="008D0D83">
      <w:pPr>
        <w:spacing w:after="0" w:line="240" w:lineRule="auto"/>
        <w:ind w:firstLine="709"/>
        <w:jc w:val="both"/>
        <w:rPr>
          <w:rFonts w:ascii="Times New Roman" w:eastAsia="Times New Roman" w:hAnsi="Times New Roman"/>
          <w:bCs/>
          <w:sz w:val="24"/>
          <w:szCs w:val="24"/>
          <w:lang w:val="kk-KZ" w:eastAsia="ru-RU"/>
        </w:rPr>
      </w:pPr>
    </w:p>
    <w:p w:rsidR="008D0D83" w:rsidRPr="00584B95" w:rsidRDefault="009D3F05" w:rsidP="008D0D83">
      <w:pPr>
        <w:spacing w:after="0" w:line="240" w:lineRule="auto"/>
        <w:jc w:val="center"/>
        <w:rPr>
          <w:rFonts w:ascii="Times New Roman" w:eastAsia="Times New Roman" w:hAnsi="Times New Roman"/>
          <w:bCs/>
          <w:noProof/>
          <w:sz w:val="24"/>
          <w:szCs w:val="24"/>
          <w:lang w:eastAsia="ru-RU"/>
        </w:rPr>
      </w:pPr>
      <w:r w:rsidRPr="008D0D83">
        <w:rPr>
          <w:rFonts w:ascii="Times New Roman" w:eastAsia="Times New Roman" w:hAnsi="Times New Roman"/>
          <w:noProof/>
          <w:sz w:val="24"/>
          <w:szCs w:val="24"/>
          <w:lang w:val="en-US"/>
        </w:rPr>
        <w:drawing>
          <wp:inline distT="0" distB="0" distL="0" distR="0">
            <wp:extent cx="5952490" cy="2726055"/>
            <wp:effectExtent l="0" t="0" r="0" b="0"/>
            <wp:docPr id="364" name="Рисунок 50" descr="Описание: Описание: C:\Users\sony\Downloads\PHOTO-2020-05-09-22-09-53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Описание: Описание: C:\Users\sony\Downloads\PHOTO-2020-05-09-22-09-53 (17).jp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952490" cy="2726055"/>
                    </a:xfrm>
                    <a:prstGeom prst="rect">
                      <a:avLst/>
                    </a:prstGeom>
                    <a:noFill/>
                    <a:ln>
                      <a:noFill/>
                    </a:ln>
                  </pic:spPr>
                </pic:pic>
              </a:graphicData>
            </a:graphic>
          </wp:inline>
        </w:drawing>
      </w:r>
    </w:p>
    <w:p w:rsidR="008D0D83" w:rsidRPr="00584B95" w:rsidRDefault="008D0D83" w:rsidP="008D0D83">
      <w:pPr>
        <w:spacing w:after="0" w:line="240" w:lineRule="auto"/>
        <w:ind w:firstLine="709"/>
        <w:jc w:val="center"/>
        <w:rPr>
          <w:rFonts w:ascii="Times New Roman" w:eastAsia="Times New Roman" w:hAnsi="Times New Roman"/>
          <w:bCs/>
          <w:sz w:val="24"/>
          <w:szCs w:val="24"/>
          <w:lang w:eastAsia="ru-RU"/>
        </w:rPr>
      </w:pPr>
    </w:p>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r w:rsidRPr="00584B95">
        <w:rPr>
          <w:rFonts w:ascii="Times New Roman" w:eastAsia="Times New Roman" w:hAnsi="Times New Roman"/>
          <w:bCs/>
          <w:sz w:val="24"/>
          <w:szCs w:val="24"/>
          <w:lang w:eastAsia="ru-RU"/>
        </w:rPr>
        <w:t xml:space="preserve">Сегодня поголовье овец увеличилось на 20%. Тонина шерсти доведена в среднем до 20,5 микрон с настригом 6,3 кг на голову. Чтобы обеспечить стабильность дохода, 70% шерсти продается по контракту на открытом аукционе и их закупают компании по производству одежды для отдыха, включая теплую одежду для проживания в исключительно холодных условиях. </w:t>
      </w:r>
    </w:p>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78"/>
        <w:gridCol w:w="3056"/>
        <w:gridCol w:w="3111"/>
      </w:tblGrid>
      <w:tr w:rsidR="008D0D83" w:rsidRPr="00584B95" w:rsidTr="00DE1E5F">
        <w:tc>
          <w:tcPr>
            <w:tcW w:w="3216"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9D3F05" w:rsidP="00DE1E5F">
            <w:pPr>
              <w:jc w:val="both"/>
              <w:rPr>
                <w:rFonts w:eastAsia="Times New Roman"/>
                <w:bCs/>
                <w:sz w:val="24"/>
                <w:szCs w:val="24"/>
                <w:lang w:val="kk-KZ"/>
              </w:rPr>
            </w:pPr>
            <w:r w:rsidRPr="00DE1E5F">
              <w:rPr>
                <w:rFonts w:eastAsia="Times New Roman"/>
                <w:noProof/>
                <w:sz w:val="24"/>
                <w:szCs w:val="24"/>
                <w:lang w:val="en-US"/>
              </w:rPr>
              <w:lastRenderedPageBreak/>
              <w:drawing>
                <wp:inline distT="0" distB="0" distL="0" distR="0">
                  <wp:extent cx="1898015" cy="1966595"/>
                  <wp:effectExtent l="0" t="0" r="0" b="0"/>
                  <wp:docPr id="365" name="Рисунок 51" descr="Описание: Описание: C:\Users\sony\Downloads\PHOTO-2020-05-10-00-25-11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Описание: Описание: C:\Users\sony\Downloads\PHOTO-2020-05-10-00-25-11 (10).jpg"/>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1898015" cy="1966595"/>
                          </a:xfrm>
                          <a:prstGeom prst="rect">
                            <a:avLst/>
                          </a:prstGeom>
                          <a:noFill/>
                          <a:ln>
                            <a:noFill/>
                          </a:ln>
                        </pic:spPr>
                      </pic:pic>
                    </a:graphicData>
                  </a:graphic>
                </wp:inline>
              </w:drawing>
            </w:r>
          </w:p>
        </w:tc>
        <w:tc>
          <w:tcPr>
            <w:tcW w:w="3171"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9D3F05" w:rsidP="00DE1E5F">
            <w:pPr>
              <w:jc w:val="both"/>
              <w:rPr>
                <w:rFonts w:eastAsia="Times New Roman"/>
                <w:bCs/>
                <w:sz w:val="24"/>
                <w:szCs w:val="24"/>
                <w:lang w:val="kk-KZ"/>
              </w:rPr>
            </w:pPr>
            <w:r w:rsidRPr="00DE1E5F">
              <w:rPr>
                <w:rFonts w:eastAsia="Times New Roman"/>
                <w:noProof/>
                <w:sz w:val="24"/>
                <w:szCs w:val="24"/>
                <w:lang w:val="en-US"/>
              </w:rPr>
              <w:drawing>
                <wp:inline distT="0" distB="0" distL="0" distR="0">
                  <wp:extent cx="1819910" cy="1966595"/>
                  <wp:effectExtent l="0" t="0" r="0" b="0"/>
                  <wp:docPr id="366" name="Рисунок 52" descr="Описание: Описание: C:\Users\sony\Downloads\PHOTO-2020-05-10-00-25-11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Описание: Описание: C:\Users\sony\Downloads\PHOTO-2020-05-10-00-25-11 (8).jp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1819910" cy="1966595"/>
                          </a:xfrm>
                          <a:prstGeom prst="rect">
                            <a:avLst/>
                          </a:prstGeom>
                          <a:noFill/>
                          <a:ln>
                            <a:noFill/>
                          </a:ln>
                        </pic:spPr>
                      </pic:pic>
                    </a:graphicData>
                  </a:graphic>
                </wp:inline>
              </w:drawing>
            </w:r>
          </w:p>
        </w:tc>
        <w:tc>
          <w:tcPr>
            <w:tcW w:w="3184"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9D3F05" w:rsidP="00DE1E5F">
            <w:pPr>
              <w:jc w:val="both"/>
              <w:rPr>
                <w:rFonts w:eastAsia="Times New Roman"/>
                <w:bCs/>
                <w:sz w:val="24"/>
                <w:szCs w:val="24"/>
                <w:lang w:val="kk-KZ"/>
              </w:rPr>
            </w:pPr>
            <w:r w:rsidRPr="00DE1E5F">
              <w:rPr>
                <w:rFonts w:eastAsia="Times New Roman"/>
                <w:noProof/>
                <w:sz w:val="24"/>
                <w:szCs w:val="24"/>
                <w:lang w:val="en-US"/>
              </w:rPr>
              <w:drawing>
                <wp:inline distT="0" distB="0" distL="0" distR="0">
                  <wp:extent cx="1854835" cy="1966595"/>
                  <wp:effectExtent l="0" t="0" r="0" b="0"/>
                  <wp:docPr id="367" name="Рисунок 53" descr="Описание: Описание: C:\Users\sony\Downloads\PHOTO-2020-05-10-00-25-11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Описание: Описание: C:\Users\sony\Downloads\PHOTO-2020-05-10-00-25-11 (9).jpg"/>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flipH="1">
                            <a:off x="0" y="0"/>
                            <a:ext cx="1854835" cy="1966595"/>
                          </a:xfrm>
                          <a:prstGeom prst="rect">
                            <a:avLst/>
                          </a:prstGeom>
                          <a:noFill/>
                          <a:ln>
                            <a:noFill/>
                          </a:ln>
                        </pic:spPr>
                      </pic:pic>
                    </a:graphicData>
                  </a:graphic>
                </wp:inline>
              </w:drawing>
            </w:r>
          </w:p>
        </w:tc>
      </w:tr>
    </w:tbl>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r w:rsidRPr="00584B95">
        <w:rPr>
          <w:rFonts w:ascii="Times New Roman" w:eastAsia="Times New Roman" w:hAnsi="Times New Roman"/>
          <w:bCs/>
          <w:sz w:val="24"/>
          <w:szCs w:val="24"/>
          <w:lang w:eastAsia="ru-RU"/>
        </w:rPr>
        <w:t>MARLBOROUGH/BLENHEIM - FRANZ JOSEF</w:t>
      </w:r>
    </w:p>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r w:rsidRPr="00584B95">
        <w:rPr>
          <w:rFonts w:ascii="Times New Roman" w:eastAsia="Times New Roman" w:hAnsi="Times New Roman"/>
          <w:bCs/>
          <w:sz w:val="24"/>
          <w:szCs w:val="24"/>
          <w:lang w:eastAsia="ru-RU"/>
        </w:rPr>
        <w:t xml:space="preserve">10 марта 2020 г. утром выехали из Бленхейма. Маршрут пролегал вдоль реки Вайау, вглубь суровых гор и речных долин Южных Альп через перевал Льюиса. Западное побережье исторически известно производством древесины, золота и добычей угля. Климат намного влажнее из-за распространения влаги западных ветров от Тасманского моря. </w:t>
      </w:r>
    </w:p>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5"/>
        <w:gridCol w:w="4670"/>
      </w:tblGrid>
      <w:tr w:rsidR="008D0D83" w:rsidRPr="00584B95" w:rsidTr="00DE1E5F">
        <w:tc>
          <w:tcPr>
            <w:tcW w:w="4785"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9D3F05" w:rsidP="008D0D83">
            <w:pPr>
              <w:rPr>
                <w:rFonts w:eastAsia="Times New Roman"/>
                <w:bCs/>
                <w:sz w:val="24"/>
                <w:szCs w:val="24"/>
              </w:rPr>
            </w:pPr>
            <w:r w:rsidRPr="00DE1E5F">
              <w:rPr>
                <w:rFonts w:eastAsia="Times New Roman"/>
                <w:noProof/>
                <w:sz w:val="24"/>
                <w:szCs w:val="24"/>
                <w:lang w:val="en-US"/>
              </w:rPr>
              <w:drawing>
                <wp:inline distT="0" distB="0" distL="0" distR="0">
                  <wp:extent cx="2233930" cy="2519045"/>
                  <wp:effectExtent l="0" t="0" r="0" b="0"/>
                  <wp:docPr id="368"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2233930" cy="2519045"/>
                          </a:xfrm>
                          <a:prstGeom prst="rect">
                            <a:avLst/>
                          </a:prstGeom>
                          <a:noFill/>
                          <a:ln>
                            <a:noFill/>
                          </a:ln>
                        </pic:spPr>
                      </pic:pic>
                    </a:graphicData>
                  </a:graphic>
                </wp:inline>
              </w:drawing>
            </w:r>
          </w:p>
        </w:tc>
        <w:tc>
          <w:tcPr>
            <w:tcW w:w="4786"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9D3F05" w:rsidP="008D0D83">
            <w:pPr>
              <w:rPr>
                <w:rFonts w:eastAsia="Times New Roman"/>
                <w:bCs/>
                <w:sz w:val="24"/>
                <w:szCs w:val="24"/>
              </w:rPr>
            </w:pPr>
            <w:r w:rsidRPr="00DE1E5F">
              <w:rPr>
                <w:rFonts w:eastAsia="Times New Roman"/>
                <w:noProof/>
                <w:sz w:val="24"/>
                <w:szCs w:val="24"/>
                <w:lang w:val="en-US"/>
              </w:rPr>
              <w:drawing>
                <wp:inline distT="0" distB="0" distL="0" distR="0">
                  <wp:extent cx="2199640" cy="2519045"/>
                  <wp:effectExtent l="0" t="0" r="0" b="0"/>
                  <wp:docPr id="369"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199640" cy="2519045"/>
                          </a:xfrm>
                          <a:prstGeom prst="rect">
                            <a:avLst/>
                          </a:prstGeom>
                          <a:noFill/>
                          <a:ln>
                            <a:noFill/>
                          </a:ln>
                        </pic:spPr>
                      </pic:pic>
                    </a:graphicData>
                  </a:graphic>
                </wp:inline>
              </w:drawing>
            </w:r>
          </w:p>
        </w:tc>
      </w:tr>
      <w:tr w:rsidR="008D0D83" w:rsidRPr="00584B95" w:rsidTr="00DE1E5F">
        <w:tc>
          <w:tcPr>
            <w:tcW w:w="4785" w:type="dxa"/>
            <w:tcBorders>
              <w:top w:val="single" w:sz="4" w:space="0" w:color="auto"/>
              <w:left w:val="single" w:sz="4" w:space="0" w:color="auto"/>
              <w:bottom w:val="single" w:sz="4" w:space="0" w:color="auto"/>
              <w:right w:val="single" w:sz="4" w:space="0" w:color="auto"/>
            </w:tcBorders>
            <w:shd w:val="clear" w:color="auto" w:fill="auto"/>
          </w:tcPr>
          <w:p w:rsidR="008D0D83" w:rsidRPr="00DE1E5F" w:rsidRDefault="008D0D83" w:rsidP="00DE1E5F">
            <w:pPr>
              <w:jc w:val="both"/>
              <w:rPr>
                <w:rFonts w:eastAsia="Times New Roman"/>
                <w:bCs/>
                <w:sz w:val="24"/>
                <w:szCs w:val="24"/>
              </w:rPr>
            </w:pPr>
          </w:p>
        </w:tc>
        <w:tc>
          <w:tcPr>
            <w:tcW w:w="4786" w:type="dxa"/>
            <w:tcBorders>
              <w:top w:val="single" w:sz="4" w:space="0" w:color="auto"/>
              <w:left w:val="single" w:sz="4" w:space="0" w:color="auto"/>
              <w:bottom w:val="single" w:sz="4" w:space="0" w:color="auto"/>
              <w:right w:val="single" w:sz="4" w:space="0" w:color="auto"/>
            </w:tcBorders>
            <w:shd w:val="clear" w:color="auto" w:fill="auto"/>
          </w:tcPr>
          <w:p w:rsidR="008D0D83" w:rsidRPr="00DE1E5F" w:rsidRDefault="008D0D83" w:rsidP="00DE1E5F">
            <w:pPr>
              <w:jc w:val="both"/>
              <w:rPr>
                <w:rFonts w:eastAsia="Times New Roman"/>
                <w:bCs/>
                <w:sz w:val="24"/>
                <w:szCs w:val="24"/>
              </w:rPr>
            </w:pPr>
          </w:p>
        </w:tc>
      </w:tr>
    </w:tbl>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p>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r w:rsidRPr="00584B95">
        <w:rPr>
          <w:rFonts w:ascii="Times New Roman" w:eastAsia="Times New Roman" w:hAnsi="Times New Roman"/>
          <w:bCs/>
          <w:sz w:val="24"/>
          <w:szCs w:val="24"/>
          <w:lang w:eastAsia="ru-RU"/>
        </w:rPr>
        <w:t xml:space="preserve">Южные Альпы образуют сильные осадки на западный склон гор и узкую полосу пологой земли, прилегающей к океану. Это привело к развитию тропического леса на большей части побережья. Некоторые преобразованы в пастбища для мясного и молочного животноводства. После перерыва на обед и остановки в Пунакайки и Блин путь продолжился на юг через города Греймут и Хокитика (Greymouth and Hokitika) в страну ледников и Франц Йозеф (Glacialcountry </w:t>
      </w:r>
      <w:r w:rsidRPr="00584B95">
        <w:rPr>
          <w:rFonts w:ascii="Times New Roman" w:eastAsia="Times New Roman" w:hAnsi="Times New Roman"/>
          <w:bCs/>
          <w:sz w:val="24"/>
          <w:szCs w:val="24"/>
          <w:lang w:val="en-US" w:eastAsia="ru-RU"/>
        </w:rPr>
        <w:t>and</w:t>
      </w:r>
      <w:r w:rsidRPr="00584B95">
        <w:rPr>
          <w:rFonts w:ascii="Times New Roman" w:eastAsia="Times New Roman" w:hAnsi="Times New Roman"/>
          <w:bCs/>
          <w:sz w:val="24"/>
          <w:szCs w:val="24"/>
          <w:lang w:eastAsia="ru-RU"/>
        </w:rPr>
        <w:t xml:space="preserve"> </w:t>
      </w:r>
      <w:r w:rsidRPr="00584B95">
        <w:rPr>
          <w:rFonts w:ascii="Times New Roman" w:eastAsia="Times New Roman" w:hAnsi="Times New Roman"/>
          <w:bCs/>
          <w:sz w:val="24"/>
          <w:szCs w:val="24"/>
          <w:lang w:val="en-US" w:eastAsia="ru-RU"/>
        </w:rPr>
        <w:t>Franz</w:t>
      </w:r>
      <w:r w:rsidRPr="00584B95">
        <w:rPr>
          <w:rFonts w:ascii="Times New Roman" w:eastAsia="Times New Roman" w:hAnsi="Times New Roman"/>
          <w:bCs/>
          <w:sz w:val="24"/>
          <w:szCs w:val="24"/>
          <w:lang w:eastAsia="ru-RU"/>
        </w:rPr>
        <w:t xml:space="preserve"> </w:t>
      </w:r>
      <w:r w:rsidRPr="00584B95">
        <w:rPr>
          <w:rFonts w:ascii="Times New Roman" w:eastAsia="Times New Roman" w:hAnsi="Times New Roman"/>
          <w:bCs/>
          <w:sz w:val="24"/>
          <w:szCs w:val="24"/>
          <w:lang w:val="en-US" w:eastAsia="ru-RU"/>
        </w:rPr>
        <w:t>Josef</w:t>
      </w:r>
      <w:r w:rsidRPr="00584B95">
        <w:rPr>
          <w:rFonts w:ascii="Times New Roman" w:eastAsia="Times New Roman" w:hAnsi="Times New Roman"/>
          <w:bCs/>
          <w:sz w:val="24"/>
          <w:szCs w:val="24"/>
          <w:lang w:eastAsia="ru-RU"/>
        </w:rPr>
        <w:t>).</w:t>
      </w:r>
    </w:p>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04"/>
        <w:gridCol w:w="3179"/>
        <w:gridCol w:w="2962"/>
      </w:tblGrid>
      <w:tr w:rsidR="008D0D83" w:rsidRPr="00584B95" w:rsidTr="00DE1E5F">
        <w:tc>
          <w:tcPr>
            <w:tcW w:w="3190"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9D3F05" w:rsidP="00DE1E5F">
            <w:pPr>
              <w:jc w:val="both"/>
              <w:rPr>
                <w:rFonts w:eastAsia="Times New Roman"/>
                <w:bCs/>
                <w:sz w:val="24"/>
                <w:szCs w:val="24"/>
              </w:rPr>
            </w:pPr>
            <w:r w:rsidRPr="00DE1E5F">
              <w:rPr>
                <w:rFonts w:eastAsia="Times New Roman"/>
                <w:noProof/>
                <w:sz w:val="24"/>
                <w:szCs w:val="24"/>
                <w:lang w:val="en-US"/>
              </w:rPr>
              <w:drawing>
                <wp:inline distT="0" distB="0" distL="0" distR="0">
                  <wp:extent cx="2026920" cy="1112520"/>
                  <wp:effectExtent l="0" t="0" r="0" b="0"/>
                  <wp:docPr id="370" name="Рисунок 56" descr="Описание: Описание: C:\Users\sony\Downloads\PHOTO-2020-05-09-22-09-5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Описание: Описание: C:\Users\sony\Downloads\PHOTO-2020-05-09-22-09-53 (1).jp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2026920" cy="1112520"/>
                          </a:xfrm>
                          <a:prstGeom prst="rect">
                            <a:avLst/>
                          </a:prstGeom>
                          <a:noFill/>
                          <a:ln>
                            <a:noFill/>
                          </a:ln>
                        </pic:spPr>
                      </pic:pic>
                    </a:graphicData>
                  </a:graphic>
                </wp:inline>
              </w:drawing>
            </w:r>
          </w:p>
        </w:tc>
        <w:tc>
          <w:tcPr>
            <w:tcW w:w="3190"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9D3F05" w:rsidP="00DE1E5F">
            <w:pPr>
              <w:jc w:val="both"/>
              <w:rPr>
                <w:rFonts w:eastAsia="Times New Roman"/>
                <w:bCs/>
                <w:sz w:val="24"/>
                <w:szCs w:val="24"/>
              </w:rPr>
            </w:pPr>
            <w:r w:rsidRPr="00DE1E5F">
              <w:rPr>
                <w:rFonts w:eastAsia="Times New Roman"/>
                <w:noProof/>
                <w:sz w:val="24"/>
                <w:szCs w:val="24"/>
                <w:lang w:val="en-US"/>
              </w:rPr>
              <w:drawing>
                <wp:inline distT="0" distB="0" distL="0" distR="0">
                  <wp:extent cx="2009775" cy="1112520"/>
                  <wp:effectExtent l="0" t="0" r="0" b="0"/>
                  <wp:docPr id="371" name="Рисунок 3" descr="Описание: Описание: C:\Users\sony\Downloads\PHOTO-2020-05-09-22-09-5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Описание: C:\Users\sony\Downloads\PHOTO-2020-05-09-22-09-53 (2).jp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009775" cy="1112520"/>
                          </a:xfrm>
                          <a:prstGeom prst="rect">
                            <a:avLst/>
                          </a:prstGeom>
                          <a:noFill/>
                          <a:ln>
                            <a:noFill/>
                          </a:ln>
                        </pic:spPr>
                      </pic:pic>
                    </a:graphicData>
                  </a:graphic>
                </wp:inline>
              </w:drawing>
            </w:r>
          </w:p>
        </w:tc>
        <w:tc>
          <w:tcPr>
            <w:tcW w:w="3191"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9D3F05" w:rsidP="00DE1E5F">
            <w:pPr>
              <w:jc w:val="both"/>
              <w:rPr>
                <w:rFonts w:eastAsia="Times New Roman"/>
                <w:bCs/>
                <w:sz w:val="24"/>
                <w:szCs w:val="24"/>
              </w:rPr>
            </w:pPr>
            <w:r w:rsidRPr="00DE1E5F">
              <w:rPr>
                <w:rFonts w:eastAsia="Times New Roman"/>
                <w:noProof/>
                <w:sz w:val="24"/>
                <w:szCs w:val="24"/>
                <w:lang w:val="en-US"/>
              </w:rPr>
              <w:drawing>
                <wp:inline distT="0" distB="0" distL="0" distR="0">
                  <wp:extent cx="1863090" cy="1112520"/>
                  <wp:effectExtent l="0" t="0" r="0" b="0"/>
                  <wp:docPr id="372" name="Рисунок 58" descr="Описание: Описание: C:\Users\sony\Downloads\PHOTO-2020-05-09-22-0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Описание: Описание: C:\Users\sony\Downloads\PHOTO-2020-05-09-22-09-53.jpg"/>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863090" cy="1112520"/>
                          </a:xfrm>
                          <a:prstGeom prst="rect">
                            <a:avLst/>
                          </a:prstGeom>
                          <a:noFill/>
                          <a:ln>
                            <a:noFill/>
                          </a:ln>
                        </pic:spPr>
                      </pic:pic>
                    </a:graphicData>
                  </a:graphic>
                </wp:inline>
              </w:drawing>
            </w:r>
          </w:p>
        </w:tc>
      </w:tr>
    </w:tbl>
    <w:p w:rsidR="008D0D83" w:rsidRPr="00584B95" w:rsidRDefault="008D0D83" w:rsidP="008D0D83">
      <w:pPr>
        <w:spacing w:after="0" w:line="240" w:lineRule="auto"/>
        <w:jc w:val="both"/>
        <w:rPr>
          <w:rFonts w:ascii="Times New Roman" w:eastAsia="Times New Roman" w:hAnsi="Times New Roman"/>
          <w:bCs/>
          <w:sz w:val="24"/>
          <w:szCs w:val="24"/>
          <w:lang w:eastAsia="ru-RU"/>
        </w:rPr>
      </w:pPr>
    </w:p>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r w:rsidRPr="00584B95">
        <w:rPr>
          <w:rFonts w:ascii="Times New Roman" w:eastAsia="Times New Roman" w:hAnsi="Times New Roman"/>
          <w:bCs/>
          <w:sz w:val="24"/>
          <w:szCs w:val="24"/>
          <w:lang w:val="en-US" w:eastAsia="ru-RU"/>
        </w:rPr>
        <w:lastRenderedPageBreak/>
        <w:t>BLAIRICH</w:t>
      </w:r>
      <w:r w:rsidRPr="00584B95">
        <w:rPr>
          <w:rFonts w:ascii="Times New Roman" w:eastAsia="Times New Roman" w:hAnsi="Times New Roman"/>
          <w:bCs/>
          <w:sz w:val="24"/>
          <w:szCs w:val="24"/>
          <w:lang w:eastAsia="ru-RU"/>
        </w:rPr>
        <w:t xml:space="preserve"> </w:t>
      </w:r>
      <w:r w:rsidRPr="00584B95">
        <w:rPr>
          <w:rFonts w:ascii="Times New Roman" w:eastAsia="Times New Roman" w:hAnsi="Times New Roman"/>
          <w:bCs/>
          <w:sz w:val="24"/>
          <w:szCs w:val="24"/>
          <w:lang w:val="en-US" w:eastAsia="ru-RU"/>
        </w:rPr>
        <w:t>MERINO</w:t>
      </w:r>
      <w:r w:rsidRPr="00584B95">
        <w:rPr>
          <w:rFonts w:ascii="Times New Roman" w:eastAsia="Times New Roman" w:hAnsi="Times New Roman"/>
          <w:bCs/>
          <w:sz w:val="24"/>
          <w:szCs w:val="24"/>
          <w:lang w:eastAsia="ru-RU"/>
        </w:rPr>
        <w:t xml:space="preserve"> </w:t>
      </w:r>
      <w:r w:rsidRPr="00584B95">
        <w:rPr>
          <w:rFonts w:ascii="Times New Roman" w:eastAsia="Times New Roman" w:hAnsi="Times New Roman"/>
          <w:bCs/>
          <w:sz w:val="24"/>
          <w:szCs w:val="24"/>
          <w:lang w:val="en-US" w:eastAsia="ru-RU"/>
        </w:rPr>
        <w:t>STUDS</w:t>
      </w:r>
    </w:p>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r w:rsidRPr="00584B95">
        <w:rPr>
          <w:rFonts w:ascii="Times New Roman" w:eastAsia="Times New Roman" w:hAnsi="Times New Roman"/>
          <w:bCs/>
          <w:sz w:val="24"/>
          <w:szCs w:val="24"/>
          <w:lang w:val="en-US" w:eastAsia="ru-RU"/>
        </w:rPr>
        <w:t>Blairich</w:t>
      </w:r>
      <w:r w:rsidRPr="00584B95">
        <w:rPr>
          <w:rFonts w:ascii="Times New Roman" w:eastAsia="Times New Roman" w:hAnsi="Times New Roman"/>
          <w:bCs/>
          <w:sz w:val="24"/>
          <w:szCs w:val="24"/>
          <w:lang w:eastAsia="ru-RU"/>
        </w:rPr>
        <w:t xml:space="preserve"> </w:t>
      </w:r>
      <w:r w:rsidRPr="00584B95">
        <w:rPr>
          <w:rFonts w:ascii="Times New Roman" w:eastAsia="Times New Roman" w:hAnsi="Times New Roman"/>
          <w:bCs/>
          <w:sz w:val="24"/>
          <w:szCs w:val="24"/>
          <w:lang w:val="en-US" w:eastAsia="ru-RU"/>
        </w:rPr>
        <w:t>Merino</w:t>
      </w:r>
      <w:r w:rsidRPr="00584B95">
        <w:rPr>
          <w:rFonts w:ascii="Times New Roman" w:eastAsia="Times New Roman" w:hAnsi="Times New Roman"/>
          <w:bCs/>
          <w:sz w:val="24"/>
          <w:szCs w:val="24"/>
          <w:lang w:eastAsia="ru-RU"/>
        </w:rPr>
        <w:t xml:space="preserve"> и </w:t>
      </w:r>
      <w:r w:rsidRPr="00584B95">
        <w:rPr>
          <w:rFonts w:ascii="Times New Roman" w:eastAsia="Times New Roman" w:hAnsi="Times New Roman"/>
          <w:bCs/>
          <w:sz w:val="24"/>
          <w:szCs w:val="24"/>
          <w:lang w:val="en-US" w:eastAsia="ru-RU"/>
        </w:rPr>
        <w:t>Poll</w:t>
      </w:r>
      <w:r w:rsidRPr="00584B95">
        <w:rPr>
          <w:rFonts w:ascii="Times New Roman" w:eastAsia="Times New Roman" w:hAnsi="Times New Roman"/>
          <w:bCs/>
          <w:sz w:val="24"/>
          <w:szCs w:val="24"/>
          <w:lang w:eastAsia="ru-RU"/>
        </w:rPr>
        <w:t xml:space="preserve"> </w:t>
      </w:r>
      <w:r w:rsidRPr="00584B95">
        <w:rPr>
          <w:rFonts w:ascii="Times New Roman" w:eastAsia="Times New Roman" w:hAnsi="Times New Roman"/>
          <w:bCs/>
          <w:sz w:val="24"/>
          <w:szCs w:val="24"/>
          <w:lang w:val="en-US" w:eastAsia="ru-RU"/>
        </w:rPr>
        <w:t>Merino</w:t>
      </w:r>
      <w:r w:rsidRPr="00584B95">
        <w:rPr>
          <w:rFonts w:ascii="Times New Roman" w:eastAsia="Times New Roman" w:hAnsi="Times New Roman"/>
          <w:bCs/>
          <w:sz w:val="24"/>
          <w:szCs w:val="24"/>
          <w:lang w:eastAsia="ru-RU"/>
        </w:rPr>
        <w:t xml:space="preserve"> </w:t>
      </w:r>
      <w:r w:rsidRPr="00584B95">
        <w:rPr>
          <w:rFonts w:ascii="Times New Roman" w:eastAsia="Times New Roman" w:hAnsi="Times New Roman"/>
          <w:bCs/>
          <w:sz w:val="24"/>
          <w:szCs w:val="24"/>
          <w:lang w:val="en-US" w:eastAsia="ru-RU"/>
        </w:rPr>
        <w:t>Stud</w:t>
      </w:r>
      <w:r w:rsidRPr="00584B95">
        <w:rPr>
          <w:rFonts w:ascii="Times New Roman" w:eastAsia="Times New Roman" w:hAnsi="Times New Roman"/>
          <w:bCs/>
          <w:sz w:val="24"/>
          <w:szCs w:val="24"/>
          <w:lang w:eastAsia="ru-RU"/>
        </w:rPr>
        <w:t xml:space="preserve"> находятся в совместной собственности. Рон и Сью Смолл в партнерстве со своим сыном Тома и жены Клэр. Состоит из 800 овец от прекрасного среднего типа. Порода очень стойкая к гниению копыт с использованием asbv's. Овцы являются победителями многих конкурсов. Blairich Merinos известны своим качеством шерсти.</w:t>
      </w:r>
    </w:p>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11"/>
        <w:gridCol w:w="3934"/>
      </w:tblGrid>
      <w:tr w:rsidR="008D0D83" w:rsidRPr="00584B95" w:rsidTr="00DE1E5F">
        <w:tc>
          <w:tcPr>
            <w:tcW w:w="4785"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9D3F05" w:rsidP="00DE1E5F">
            <w:pPr>
              <w:jc w:val="both"/>
              <w:rPr>
                <w:rFonts w:eastAsia="Times New Roman"/>
                <w:bCs/>
                <w:sz w:val="24"/>
                <w:szCs w:val="24"/>
                <w:lang w:val="kk-KZ"/>
              </w:rPr>
            </w:pPr>
            <w:r w:rsidRPr="00DE1E5F">
              <w:rPr>
                <w:rFonts w:eastAsia="Times New Roman"/>
                <w:noProof/>
                <w:sz w:val="24"/>
                <w:szCs w:val="24"/>
                <w:lang w:val="en-US"/>
              </w:rPr>
              <w:drawing>
                <wp:inline distT="0" distB="0" distL="0" distR="0">
                  <wp:extent cx="3338195" cy="1699260"/>
                  <wp:effectExtent l="0" t="0" r="0" b="0"/>
                  <wp:docPr id="373" name="Рисунок 59" descr="Описание: Описание: C:\Users\sony\Downloads\PHOTO-2020-05-09-22-09-53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Описание: Описание: C:\Users\sony\Downloads\PHOTO-2020-05-09-22-09-53 (19).jpg"/>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3338195" cy="1699260"/>
                          </a:xfrm>
                          <a:prstGeom prst="rect">
                            <a:avLst/>
                          </a:prstGeom>
                          <a:noFill/>
                          <a:ln>
                            <a:noFill/>
                          </a:ln>
                        </pic:spPr>
                      </pic:pic>
                    </a:graphicData>
                  </a:graphic>
                </wp:inline>
              </w:drawing>
            </w:r>
          </w:p>
        </w:tc>
        <w:tc>
          <w:tcPr>
            <w:tcW w:w="4786"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9D3F05" w:rsidP="00DE1E5F">
            <w:pPr>
              <w:jc w:val="both"/>
              <w:rPr>
                <w:rFonts w:eastAsia="Times New Roman"/>
                <w:bCs/>
                <w:sz w:val="24"/>
                <w:szCs w:val="24"/>
                <w:lang w:val="kk-KZ"/>
              </w:rPr>
            </w:pPr>
            <w:r w:rsidRPr="00DE1E5F">
              <w:rPr>
                <w:rFonts w:eastAsia="Times New Roman"/>
                <w:noProof/>
                <w:sz w:val="24"/>
                <w:szCs w:val="24"/>
                <w:lang w:val="en-US"/>
              </w:rPr>
              <w:drawing>
                <wp:inline distT="0" distB="0" distL="0" distR="0">
                  <wp:extent cx="2389505" cy="1776730"/>
                  <wp:effectExtent l="0" t="0" r="0" b="0"/>
                  <wp:docPr id="374" name="Рисунок 60" descr="Описание: Описание: C:\Users\sony\Downloads\PHOTO-2020-05-09-22-09-53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Описание: Описание: C:\Users\sony\Downloads\PHOTO-2020-05-09-22-09-53 (18).jpg"/>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2389505" cy="1776730"/>
                          </a:xfrm>
                          <a:prstGeom prst="rect">
                            <a:avLst/>
                          </a:prstGeom>
                          <a:noFill/>
                          <a:ln>
                            <a:noFill/>
                          </a:ln>
                        </pic:spPr>
                      </pic:pic>
                    </a:graphicData>
                  </a:graphic>
                </wp:inline>
              </w:drawing>
            </w:r>
          </w:p>
        </w:tc>
      </w:tr>
    </w:tbl>
    <w:p w:rsidR="008D0D83" w:rsidRPr="00584B95" w:rsidRDefault="008D0D83" w:rsidP="008D0D83">
      <w:pPr>
        <w:spacing w:after="0" w:line="240" w:lineRule="auto"/>
        <w:ind w:firstLine="709"/>
        <w:jc w:val="both"/>
        <w:rPr>
          <w:rFonts w:ascii="Times New Roman" w:eastAsia="Times New Roman" w:hAnsi="Times New Roman"/>
          <w:bCs/>
          <w:sz w:val="24"/>
          <w:szCs w:val="24"/>
          <w:lang w:val="kk-KZ" w:eastAsia="ru-RU"/>
        </w:rPr>
      </w:pPr>
    </w:p>
    <w:p w:rsidR="008D0D83" w:rsidRPr="00584B95" w:rsidRDefault="008D0D83" w:rsidP="008D0D83">
      <w:pPr>
        <w:spacing w:after="0" w:line="240" w:lineRule="auto"/>
        <w:ind w:firstLine="709"/>
        <w:jc w:val="both"/>
        <w:rPr>
          <w:rFonts w:ascii="Times New Roman" w:eastAsia="Times New Roman" w:hAnsi="Times New Roman"/>
          <w:bCs/>
          <w:sz w:val="24"/>
          <w:szCs w:val="24"/>
          <w:lang w:val="kk-KZ" w:eastAsia="ru-RU"/>
        </w:rPr>
      </w:pPr>
      <w:r w:rsidRPr="00584B95">
        <w:rPr>
          <w:rFonts w:ascii="Times New Roman" w:eastAsia="Times New Roman" w:hAnsi="Times New Roman"/>
          <w:bCs/>
          <w:sz w:val="24"/>
          <w:szCs w:val="24"/>
          <w:lang w:val="kk-KZ" w:eastAsia="ru-RU"/>
        </w:rPr>
        <w:t>FRANZ JOSEF - CROMWELL</w:t>
      </w:r>
    </w:p>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r w:rsidRPr="00584B95">
        <w:rPr>
          <w:rFonts w:ascii="Times New Roman" w:eastAsia="Times New Roman" w:hAnsi="Times New Roman"/>
          <w:bCs/>
          <w:sz w:val="24"/>
          <w:szCs w:val="24"/>
          <w:lang w:eastAsia="ru-RU"/>
        </w:rPr>
        <w:t xml:space="preserve">Ранним утром </w:t>
      </w:r>
      <w:r w:rsidRPr="00584B95">
        <w:rPr>
          <w:rFonts w:ascii="Times New Roman" w:eastAsia="Times New Roman" w:hAnsi="Times New Roman"/>
          <w:bCs/>
          <w:sz w:val="24"/>
          <w:szCs w:val="24"/>
          <w:lang w:val="kk-KZ" w:eastAsia="ru-RU"/>
        </w:rPr>
        <w:t xml:space="preserve">11 марта 2020 г. </w:t>
      </w:r>
      <w:r w:rsidRPr="00584B95">
        <w:rPr>
          <w:rFonts w:ascii="Times New Roman" w:eastAsia="Times New Roman" w:hAnsi="Times New Roman"/>
          <w:bCs/>
          <w:sz w:val="24"/>
          <w:szCs w:val="24"/>
          <w:lang w:eastAsia="ru-RU"/>
        </w:rPr>
        <w:t>представилась возможность посмотреть на Ледник Франца Йозефа. Далее путь пролегал на юг вдоль береговой линии, через тропический лес, а затем на восток через перевал Хааст в Центральный Отаго. На этой стороне климат намного суше горы с мериносовым овцеводством, особенно вокруг озер Хавеа, Ванака и Дунстан.</w:t>
      </w:r>
    </w:p>
    <w:p w:rsidR="008D0D83" w:rsidRPr="00584B95" w:rsidRDefault="009D3F05" w:rsidP="008D0D83">
      <w:pPr>
        <w:spacing w:after="0" w:line="240" w:lineRule="auto"/>
        <w:ind w:firstLine="142"/>
        <w:jc w:val="both"/>
        <w:rPr>
          <w:rFonts w:ascii="Times New Roman" w:eastAsia="Times New Roman" w:hAnsi="Times New Roman"/>
          <w:bCs/>
          <w:sz w:val="24"/>
          <w:szCs w:val="24"/>
          <w:lang w:val="kk-KZ" w:eastAsia="ru-RU"/>
        </w:rPr>
      </w:pPr>
      <w:r w:rsidRPr="008D0D83">
        <w:rPr>
          <w:rFonts w:ascii="Times New Roman" w:eastAsia="Times New Roman" w:hAnsi="Times New Roman"/>
          <w:noProof/>
          <w:sz w:val="24"/>
          <w:szCs w:val="24"/>
          <w:lang w:val="en-US"/>
        </w:rPr>
        <w:drawing>
          <wp:inline distT="0" distB="0" distL="0" distR="0">
            <wp:extent cx="5952490" cy="1708150"/>
            <wp:effectExtent l="0" t="0" r="0" b="0"/>
            <wp:docPr id="375" name="Рисунок 61" descr="Описание: Описание: C:\Users\sony\Downloads\PHOTO-2020-05-09-22-09-53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Описание: Описание: C:\Users\sony\Downloads\PHOTO-2020-05-09-22-09-53 (16).jpg"/>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952490" cy="1708150"/>
                    </a:xfrm>
                    <a:prstGeom prst="rect">
                      <a:avLst/>
                    </a:prstGeom>
                    <a:noFill/>
                    <a:ln>
                      <a:noFill/>
                    </a:ln>
                  </pic:spPr>
                </pic:pic>
              </a:graphicData>
            </a:graphic>
          </wp:inline>
        </w:drawing>
      </w:r>
    </w:p>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r w:rsidRPr="00584B95">
        <w:rPr>
          <w:rFonts w:ascii="Times New Roman" w:eastAsia="Times New Roman" w:hAnsi="Times New Roman"/>
          <w:bCs/>
          <w:sz w:val="24"/>
          <w:szCs w:val="24"/>
          <w:lang w:eastAsia="ru-RU"/>
        </w:rPr>
        <w:t>CROMWELL</w:t>
      </w:r>
    </w:p>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r w:rsidRPr="00584B95">
        <w:rPr>
          <w:rFonts w:ascii="Times New Roman" w:eastAsia="Times New Roman" w:hAnsi="Times New Roman"/>
          <w:bCs/>
          <w:sz w:val="24"/>
          <w:szCs w:val="24"/>
          <w:lang w:eastAsia="ru-RU"/>
        </w:rPr>
        <w:t>В четверг 12 марта 2020 г., весь день - конференция MerinoExcellence 2020 в Кромвеле.</w:t>
      </w:r>
    </w:p>
    <w:p w:rsidR="008D0D83" w:rsidRPr="00584B95" w:rsidRDefault="008D0D83" w:rsidP="008D0D83">
      <w:pPr>
        <w:spacing w:after="0" w:line="240" w:lineRule="auto"/>
        <w:ind w:firstLine="709"/>
        <w:jc w:val="both"/>
        <w:rPr>
          <w:rFonts w:ascii="Times New Roman" w:eastAsia="Times New Roman" w:hAnsi="Times New Roman"/>
          <w:b/>
          <w:bCs/>
          <w:sz w:val="24"/>
          <w:szCs w:val="24"/>
          <w:lang w:eastAsia="ru-RU"/>
        </w:rPr>
      </w:pPr>
    </w:p>
    <w:p w:rsidR="008D0D83" w:rsidRPr="00584B95" w:rsidRDefault="008D0D83" w:rsidP="008D0D83">
      <w:pPr>
        <w:spacing w:after="0" w:line="240" w:lineRule="auto"/>
        <w:ind w:firstLine="709"/>
        <w:jc w:val="both"/>
        <w:rPr>
          <w:rFonts w:ascii="Times New Roman" w:eastAsia="Times New Roman" w:hAnsi="Times New Roman"/>
          <w:b/>
          <w:bCs/>
          <w:sz w:val="24"/>
          <w:szCs w:val="24"/>
          <w:lang w:eastAsia="ru-RU"/>
        </w:rPr>
      </w:pPr>
      <w:r w:rsidRPr="00584B95">
        <w:rPr>
          <w:rFonts w:ascii="Times New Roman" w:eastAsia="Times New Roman" w:hAnsi="Times New Roman"/>
          <w:b/>
          <w:bCs/>
          <w:sz w:val="24"/>
          <w:szCs w:val="24"/>
          <w:lang w:eastAsia="ru-RU"/>
        </w:rPr>
        <w:t>Краткие сведения о докладчиках.</w:t>
      </w:r>
    </w:p>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p>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r w:rsidRPr="00584B95">
        <w:rPr>
          <w:rFonts w:ascii="Times New Roman" w:eastAsia="Times New Roman" w:hAnsi="Times New Roman"/>
          <w:bCs/>
          <w:sz w:val="24"/>
          <w:szCs w:val="24"/>
          <w:lang w:eastAsia="ru-RU"/>
        </w:rPr>
        <w:t>СТИВ РОЧЕСТЕР</w:t>
      </w:r>
    </w:p>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r w:rsidRPr="00584B95">
        <w:rPr>
          <w:rFonts w:ascii="Times New Roman" w:eastAsia="Times New Roman" w:hAnsi="Times New Roman"/>
          <w:bCs/>
          <w:sz w:val="24"/>
          <w:szCs w:val="24"/>
          <w:lang w:eastAsia="ru-RU"/>
        </w:rPr>
        <w:t>Руководитель</w:t>
      </w:r>
      <w:r w:rsidRPr="00584B95">
        <w:rPr>
          <w:rFonts w:ascii="Times New Roman" w:eastAsia="Times New Roman" w:hAnsi="Times New Roman"/>
          <w:bCs/>
          <w:sz w:val="24"/>
          <w:szCs w:val="24"/>
          <w:lang w:val="en-US" w:eastAsia="ru-RU"/>
        </w:rPr>
        <w:t xml:space="preserve"> </w:t>
      </w:r>
      <w:r w:rsidRPr="00584B95">
        <w:rPr>
          <w:rFonts w:ascii="Times New Roman" w:eastAsia="Times New Roman" w:hAnsi="Times New Roman"/>
          <w:bCs/>
          <w:sz w:val="24"/>
          <w:szCs w:val="24"/>
          <w:lang w:eastAsia="ru-RU"/>
        </w:rPr>
        <w:t>компании</w:t>
      </w:r>
      <w:r w:rsidRPr="00584B95">
        <w:rPr>
          <w:rFonts w:ascii="Times New Roman" w:eastAsia="Times New Roman" w:hAnsi="Times New Roman"/>
          <w:bCs/>
          <w:sz w:val="24"/>
          <w:szCs w:val="24"/>
          <w:lang w:val="en-US" w:eastAsia="ru-RU"/>
        </w:rPr>
        <w:t xml:space="preserve"> Boehringer Ingelheim Animal Health NZ Ltd. </w:t>
      </w:r>
      <w:r w:rsidRPr="00584B95">
        <w:rPr>
          <w:rFonts w:ascii="Times New Roman" w:eastAsia="Times New Roman" w:hAnsi="Times New Roman"/>
          <w:bCs/>
          <w:sz w:val="24"/>
          <w:szCs w:val="24"/>
          <w:lang w:eastAsia="ru-RU"/>
        </w:rPr>
        <w:t>Выпускник Университета Линкольна в области сельского хозяйства, пищевой биологии и химии. Стив Рочестер - признанный и уважаемый лидер с заметными достижениями в области ветеринарии. Имеет значительный международный опыт, лидер в индустрии здоровья животных за последние 35 лет.</w:t>
      </w:r>
    </w:p>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p>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p>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p>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2"/>
        <w:gridCol w:w="4673"/>
      </w:tblGrid>
      <w:tr w:rsidR="008D0D83" w:rsidRPr="00584B95" w:rsidTr="00DE1E5F">
        <w:tc>
          <w:tcPr>
            <w:tcW w:w="4785"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9D3F05" w:rsidP="008D0D83">
            <w:pPr>
              <w:rPr>
                <w:rFonts w:eastAsia="Times New Roman"/>
                <w:bCs/>
                <w:sz w:val="24"/>
                <w:szCs w:val="24"/>
                <w:lang w:val="kk-KZ"/>
              </w:rPr>
            </w:pPr>
            <w:r w:rsidRPr="00DE1E5F">
              <w:rPr>
                <w:rFonts w:eastAsia="Times New Roman"/>
                <w:noProof/>
                <w:sz w:val="24"/>
                <w:szCs w:val="24"/>
                <w:lang w:val="en-US"/>
              </w:rPr>
              <w:lastRenderedPageBreak/>
              <w:drawing>
                <wp:inline distT="0" distB="0" distL="0" distR="0">
                  <wp:extent cx="2933065" cy="1354455"/>
                  <wp:effectExtent l="0" t="0" r="0" b="0"/>
                  <wp:docPr id="376" name="Рисунок 7" descr="Описание: Описание: C:\Users\sony\Downloads\PHOTO-2020-05-09-22-09-53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Описание: C:\Users\sony\Downloads\PHOTO-2020-05-09-22-09-53 (8).jpg"/>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2933065" cy="1354455"/>
                          </a:xfrm>
                          <a:prstGeom prst="rect">
                            <a:avLst/>
                          </a:prstGeom>
                          <a:noFill/>
                          <a:ln>
                            <a:noFill/>
                          </a:ln>
                        </pic:spPr>
                      </pic:pic>
                    </a:graphicData>
                  </a:graphic>
                </wp:inline>
              </w:drawing>
            </w:r>
          </w:p>
        </w:tc>
        <w:tc>
          <w:tcPr>
            <w:tcW w:w="4786"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9D3F05" w:rsidP="008D0D83">
            <w:pPr>
              <w:rPr>
                <w:rFonts w:eastAsia="Times New Roman"/>
                <w:bCs/>
                <w:sz w:val="24"/>
                <w:szCs w:val="24"/>
                <w:lang w:val="kk-KZ"/>
              </w:rPr>
            </w:pPr>
            <w:r w:rsidRPr="00DE1E5F">
              <w:rPr>
                <w:rFonts w:eastAsia="Times New Roman"/>
                <w:noProof/>
                <w:sz w:val="24"/>
                <w:szCs w:val="24"/>
                <w:lang w:val="en-US"/>
              </w:rPr>
              <w:drawing>
                <wp:inline distT="0" distB="0" distL="0" distR="0">
                  <wp:extent cx="2933065" cy="1354455"/>
                  <wp:effectExtent l="0" t="0" r="0" b="0"/>
                  <wp:docPr id="377" name="Рисунок 6" descr="Описание: Описание: C:\Users\sony\Downloads\PHOTO-2020-05-09-22-09-53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Описание: C:\Users\sony\Downloads\PHOTO-2020-05-09-22-09-53 (7).jpg"/>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2933065" cy="1354455"/>
                          </a:xfrm>
                          <a:prstGeom prst="rect">
                            <a:avLst/>
                          </a:prstGeom>
                          <a:noFill/>
                          <a:ln>
                            <a:noFill/>
                          </a:ln>
                        </pic:spPr>
                      </pic:pic>
                    </a:graphicData>
                  </a:graphic>
                </wp:inline>
              </w:drawing>
            </w:r>
          </w:p>
        </w:tc>
      </w:tr>
    </w:tbl>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p>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r w:rsidRPr="00584B95">
        <w:rPr>
          <w:rFonts w:ascii="Times New Roman" w:eastAsia="Times New Roman" w:hAnsi="Times New Roman"/>
          <w:bCs/>
          <w:sz w:val="24"/>
          <w:szCs w:val="24"/>
          <w:lang w:eastAsia="ru-RU"/>
        </w:rPr>
        <w:t xml:space="preserve">Интеграция предприятий и команд Boehringer Ingelheim и Merial Animal Health, благодаря приобретению Boehringer Ingelheim бизнеса Merial - январь 2017 года. </w:t>
      </w:r>
    </w:p>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r w:rsidRPr="00584B95">
        <w:rPr>
          <w:rFonts w:ascii="Times New Roman" w:eastAsia="Times New Roman" w:hAnsi="Times New Roman"/>
          <w:bCs/>
          <w:sz w:val="24"/>
          <w:szCs w:val="24"/>
          <w:lang w:eastAsia="ru-RU"/>
        </w:rPr>
        <w:t>В 2007 году в качестве главы Merial Oceania Стив содействовал приобретению Ancare это стабилизировало австралийский и новозеландский бизнес. Стив ведет бизнес, чтобы стать ветеринарным врачом, пока интегрируя бизнес Ancare в Merial, успешная интеграция привела к росту доходов и рыночной доли.</w:t>
      </w:r>
    </w:p>
    <w:p w:rsidR="008D0D83" w:rsidRPr="00584B95" w:rsidRDefault="008D0D83" w:rsidP="008D0D83">
      <w:pPr>
        <w:spacing w:after="0" w:line="240" w:lineRule="auto"/>
        <w:ind w:firstLine="709"/>
        <w:jc w:val="both"/>
        <w:rPr>
          <w:rFonts w:ascii="Times New Roman" w:eastAsia="Times New Roman" w:hAnsi="Times New Roman"/>
          <w:bCs/>
          <w:sz w:val="24"/>
          <w:szCs w:val="24"/>
          <w:lang w:val="kk-KZ" w:eastAsia="ru-RU"/>
        </w:rPr>
      </w:pPr>
      <w:r w:rsidRPr="00584B95">
        <w:rPr>
          <w:rFonts w:ascii="Times New Roman" w:eastAsia="Times New Roman" w:hAnsi="Times New Roman"/>
          <w:bCs/>
          <w:sz w:val="24"/>
          <w:szCs w:val="24"/>
          <w:lang w:eastAsia="ru-RU"/>
        </w:rPr>
        <w:t xml:space="preserve"> </w:t>
      </w:r>
    </w:p>
    <w:p w:rsidR="008D0D83" w:rsidRPr="00584B95" w:rsidRDefault="009D3F05" w:rsidP="008D0D83">
      <w:pPr>
        <w:spacing w:after="0" w:line="240" w:lineRule="auto"/>
        <w:jc w:val="both"/>
        <w:rPr>
          <w:rFonts w:ascii="Times New Roman" w:eastAsia="Times New Roman" w:hAnsi="Times New Roman"/>
          <w:bCs/>
          <w:sz w:val="24"/>
          <w:szCs w:val="24"/>
          <w:lang w:val="kk-KZ" w:eastAsia="ru-RU"/>
        </w:rPr>
      </w:pPr>
      <w:r w:rsidRPr="008D0D83">
        <w:rPr>
          <w:rFonts w:ascii="Times New Roman" w:eastAsia="Times New Roman" w:hAnsi="Times New Roman"/>
          <w:noProof/>
          <w:sz w:val="24"/>
          <w:szCs w:val="24"/>
          <w:lang w:val="en-US"/>
        </w:rPr>
        <w:drawing>
          <wp:inline distT="0" distB="0" distL="0" distR="0">
            <wp:extent cx="5952490" cy="1759585"/>
            <wp:effectExtent l="0" t="0" r="0" b="0"/>
            <wp:docPr id="378" name="Рисунок 276" descr="Описание: Описание: C:\Users\sony\Downloads\PHOTO-2020-05-09-22-09-53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6" descr="Описание: Описание: C:\Users\sony\Downloads\PHOTO-2020-05-09-22-09-53 (12).jpg"/>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952490" cy="1759585"/>
                    </a:xfrm>
                    <a:prstGeom prst="rect">
                      <a:avLst/>
                    </a:prstGeom>
                    <a:noFill/>
                    <a:ln>
                      <a:noFill/>
                    </a:ln>
                  </pic:spPr>
                </pic:pic>
              </a:graphicData>
            </a:graphic>
          </wp:inline>
        </w:drawing>
      </w:r>
    </w:p>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p>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r w:rsidRPr="00584B95">
        <w:rPr>
          <w:rFonts w:ascii="Times New Roman" w:eastAsia="Times New Roman" w:hAnsi="Times New Roman"/>
          <w:bCs/>
          <w:sz w:val="24"/>
          <w:szCs w:val="24"/>
          <w:lang w:eastAsia="ru-RU"/>
        </w:rPr>
        <w:t>В 2000 году в качестве руководителя компании Merial Global Ruminant Enterprise, базирующегося в Лионе (Франция), а затем в Дулуте, США, Стивом выявлены и реализованы бизнес-стратегии для жвачных. Будучи региональным менеджером MSD Agvet NZ, Стив определил возможность и договорился с MSD Agvet о приобретении Nufarm. Бизнес по охране здоровья животных, в результате которого Nufarm произвела целый ряд продуктов IVOMEC для MSD  Agvet во всем мире в обмен на MSD Agvet получает контроль над рынком капсул для овец в Австралии и Новой Зеландии.</w:t>
      </w:r>
    </w:p>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57"/>
        <w:gridCol w:w="4088"/>
      </w:tblGrid>
      <w:tr w:rsidR="008D0D83" w:rsidRPr="00584B95" w:rsidTr="00DE1E5F">
        <w:tc>
          <w:tcPr>
            <w:tcW w:w="4785"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9D3F05" w:rsidP="00DE1E5F">
            <w:pPr>
              <w:jc w:val="both"/>
              <w:rPr>
                <w:rFonts w:eastAsia="Times New Roman"/>
                <w:bCs/>
                <w:sz w:val="24"/>
                <w:szCs w:val="24"/>
                <w:lang w:val="kk-KZ"/>
              </w:rPr>
            </w:pPr>
            <w:r w:rsidRPr="00DE1E5F">
              <w:rPr>
                <w:rFonts w:eastAsia="Times New Roman"/>
                <w:noProof/>
                <w:sz w:val="24"/>
                <w:szCs w:val="24"/>
                <w:lang w:val="en-US"/>
              </w:rPr>
              <w:drawing>
                <wp:inline distT="0" distB="0" distL="0" distR="0">
                  <wp:extent cx="3347085" cy="1544320"/>
                  <wp:effectExtent l="0" t="0" r="0" b="0"/>
                  <wp:docPr id="379" name="Рисунок 8" descr="Описание: Описание: C:\Users\sony\Downloads\PHOTO-2020-05-09-22-09-53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Описание: C:\Users\sony\Downloads\PHOTO-2020-05-09-22-09-53 (9).jpg"/>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3347085" cy="1544320"/>
                          </a:xfrm>
                          <a:prstGeom prst="rect">
                            <a:avLst/>
                          </a:prstGeom>
                          <a:noFill/>
                          <a:ln>
                            <a:noFill/>
                          </a:ln>
                        </pic:spPr>
                      </pic:pic>
                    </a:graphicData>
                  </a:graphic>
                </wp:inline>
              </w:drawing>
            </w:r>
          </w:p>
        </w:tc>
        <w:tc>
          <w:tcPr>
            <w:tcW w:w="4786"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9D3F05" w:rsidP="00DE1E5F">
            <w:pPr>
              <w:jc w:val="both"/>
              <w:rPr>
                <w:rFonts w:eastAsia="Times New Roman"/>
                <w:bCs/>
                <w:sz w:val="24"/>
                <w:szCs w:val="24"/>
                <w:lang w:val="kk-KZ"/>
              </w:rPr>
            </w:pPr>
            <w:r w:rsidRPr="00DE1E5F">
              <w:rPr>
                <w:rFonts w:eastAsia="Times New Roman"/>
                <w:noProof/>
                <w:sz w:val="24"/>
                <w:szCs w:val="24"/>
                <w:lang w:val="en-US"/>
              </w:rPr>
              <w:drawing>
                <wp:inline distT="0" distB="0" distL="0" distR="0">
                  <wp:extent cx="2570480" cy="1544320"/>
                  <wp:effectExtent l="0" t="0" r="0" b="0"/>
                  <wp:docPr id="380" name="Рисунок 278" descr="Описание: Описание: C:\Users\sony\Downloads\PHOTO-2020-05-09-22-09-53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8" descr="Описание: Описание: C:\Users\sony\Downloads\PHOTO-2020-05-09-22-09-53 (10).jpg"/>
                          <pic:cNvPicPr>
                            <a:picLocks noChangeAspect="1" noChangeArrowheads="1"/>
                          </pic:cNvPicPr>
                        </pic:nvPicPr>
                        <pic:blipFill>
                          <a:blip r:embed="rId273" cstate="print">
                            <a:extLst>
                              <a:ext uri="{28A0092B-C50C-407E-A947-70E740481C1C}">
                                <a14:useLocalDpi xmlns:a14="http://schemas.microsoft.com/office/drawing/2010/main" val="0"/>
                              </a:ext>
                            </a:extLst>
                          </a:blip>
                          <a:srcRect l="8524" r="8760"/>
                          <a:stretch>
                            <a:fillRect/>
                          </a:stretch>
                        </pic:blipFill>
                        <pic:spPr bwMode="auto">
                          <a:xfrm>
                            <a:off x="0" y="0"/>
                            <a:ext cx="2570480" cy="1544320"/>
                          </a:xfrm>
                          <a:prstGeom prst="rect">
                            <a:avLst/>
                          </a:prstGeom>
                          <a:noFill/>
                          <a:ln>
                            <a:noFill/>
                          </a:ln>
                        </pic:spPr>
                      </pic:pic>
                    </a:graphicData>
                  </a:graphic>
                </wp:inline>
              </w:drawing>
            </w:r>
          </w:p>
        </w:tc>
      </w:tr>
    </w:tbl>
    <w:p w:rsidR="008D0D83" w:rsidRPr="00584B95" w:rsidRDefault="008D0D83" w:rsidP="008D0D83">
      <w:pPr>
        <w:spacing w:after="0" w:line="240" w:lineRule="auto"/>
        <w:jc w:val="both"/>
        <w:rPr>
          <w:rFonts w:ascii="Times New Roman" w:eastAsia="Times New Roman" w:hAnsi="Times New Roman"/>
          <w:bCs/>
          <w:sz w:val="24"/>
          <w:szCs w:val="24"/>
          <w:lang w:val="kk-KZ" w:eastAsia="ru-RU"/>
        </w:rPr>
      </w:pPr>
    </w:p>
    <w:p w:rsidR="008D0D83" w:rsidRPr="00584B95" w:rsidRDefault="008D0D83" w:rsidP="008D0D83">
      <w:pPr>
        <w:spacing w:after="0" w:line="240" w:lineRule="auto"/>
        <w:ind w:firstLine="709"/>
        <w:jc w:val="both"/>
        <w:rPr>
          <w:rFonts w:ascii="Times New Roman" w:eastAsia="Times New Roman" w:hAnsi="Times New Roman"/>
          <w:bCs/>
          <w:sz w:val="24"/>
          <w:szCs w:val="24"/>
          <w:lang w:val="kk-KZ" w:eastAsia="ru-RU"/>
        </w:rPr>
      </w:pPr>
      <w:r w:rsidRPr="00584B95">
        <w:rPr>
          <w:rFonts w:ascii="Times New Roman" w:eastAsia="Times New Roman" w:hAnsi="Times New Roman"/>
          <w:bCs/>
          <w:sz w:val="24"/>
          <w:szCs w:val="24"/>
          <w:lang w:eastAsia="ru-RU"/>
        </w:rPr>
        <w:t>Д-р МАРК ФЕРГУСОН</w:t>
      </w:r>
    </w:p>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r w:rsidRPr="00584B95">
        <w:rPr>
          <w:rFonts w:ascii="Times New Roman" w:eastAsia="Times New Roman" w:hAnsi="Times New Roman"/>
          <w:bCs/>
          <w:sz w:val="24"/>
          <w:szCs w:val="24"/>
          <w:lang w:eastAsia="ru-RU"/>
        </w:rPr>
        <w:t xml:space="preserve">В neXtgen Agri мы стремимся к тому, чтобы обширные отрасли животноводства добились оптимальных показателей генетического роста путем принятия своевременных и обоснованных решений. Мы знаем, что эффективный и прозрачный поток генов раскроет огромный потенциал отрасли животноводства во всем мире. Мы стремимся преобразовать </w:t>
      </w:r>
      <w:r w:rsidRPr="00584B95">
        <w:rPr>
          <w:rFonts w:ascii="Times New Roman" w:eastAsia="Times New Roman" w:hAnsi="Times New Roman"/>
          <w:bCs/>
          <w:sz w:val="24"/>
          <w:szCs w:val="24"/>
          <w:lang w:eastAsia="ru-RU"/>
        </w:rPr>
        <w:lastRenderedPageBreak/>
        <w:t>сложный язык и системы генетической науки в интуитивные решения. Мы стремимся воплотить гены в жизнь.</w:t>
      </w:r>
    </w:p>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2"/>
        <w:gridCol w:w="4673"/>
      </w:tblGrid>
      <w:tr w:rsidR="008D0D83" w:rsidRPr="00584B95" w:rsidTr="00DE1E5F">
        <w:tc>
          <w:tcPr>
            <w:tcW w:w="4785"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9D3F05" w:rsidP="008D0D83">
            <w:pPr>
              <w:rPr>
                <w:rFonts w:eastAsia="Times New Roman"/>
                <w:bCs/>
                <w:sz w:val="24"/>
                <w:szCs w:val="24"/>
                <w:lang w:val="kk-KZ"/>
              </w:rPr>
            </w:pPr>
            <w:r w:rsidRPr="00DE1E5F">
              <w:rPr>
                <w:rFonts w:eastAsia="Times New Roman"/>
                <w:noProof/>
                <w:sz w:val="24"/>
                <w:szCs w:val="24"/>
                <w:lang w:val="en-US"/>
              </w:rPr>
              <w:drawing>
                <wp:inline distT="0" distB="0" distL="0" distR="0">
                  <wp:extent cx="3002280" cy="1388745"/>
                  <wp:effectExtent l="0" t="0" r="0" b="0"/>
                  <wp:docPr id="381" name="Рисунок 279" descr="Описание: Описание: C:\Users\sony\Downloads\PHOTO-2020-05-09-22-09-53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9" descr="Описание: Описание: C:\Users\sony\Downloads\PHOTO-2020-05-09-22-09-53 (11).jpg"/>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3002280" cy="1388745"/>
                          </a:xfrm>
                          <a:prstGeom prst="rect">
                            <a:avLst/>
                          </a:prstGeom>
                          <a:noFill/>
                          <a:ln>
                            <a:noFill/>
                          </a:ln>
                        </pic:spPr>
                      </pic:pic>
                    </a:graphicData>
                  </a:graphic>
                </wp:inline>
              </w:drawing>
            </w:r>
          </w:p>
        </w:tc>
        <w:tc>
          <w:tcPr>
            <w:tcW w:w="4786"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9D3F05" w:rsidP="00DE1E5F">
            <w:pPr>
              <w:jc w:val="both"/>
              <w:rPr>
                <w:rFonts w:eastAsia="Times New Roman"/>
                <w:bCs/>
                <w:sz w:val="24"/>
                <w:szCs w:val="24"/>
                <w:lang w:val="kk-KZ"/>
              </w:rPr>
            </w:pPr>
            <w:r w:rsidRPr="00DE1E5F">
              <w:rPr>
                <w:rFonts w:eastAsia="Times New Roman"/>
                <w:noProof/>
                <w:sz w:val="24"/>
                <w:szCs w:val="24"/>
                <w:lang w:val="en-US"/>
              </w:rPr>
              <w:drawing>
                <wp:inline distT="0" distB="0" distL="0" distR="0">
                  <wp:extent cx="3002280" cy="1388745"/>
                  <wp:effectExtent l="0" t="0" r="0" b="0"/>
                  <wp:docPr id="382" name="Рисунок 280" descr="Описание: Описание: C:\Users\sony\Downloads\PHOTO-2020-05-09-22-09-53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0" descr="Описание: Описание: C:\Users\sony\Downloads\PHOTO-2020-05-09-22-09-53 (13).jpg"/>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3002280" cy="1388745"/>
                          </a:xfrm>
                          <a:prstGeom prst="rect">
                            <a:avLst/>
                          </a:prstGeom>
                          <a:noFill/>
                          <a:ln>
                            <a:noFill/>
                          </a:ln>
                        </pic:spPr>
                      </pic:pic>
                    </a:graphicData>
                  </a:graphic>
                </wp:inline>
              </w:drawing>
            </w:r>
          </w:p>
        </w:tc>
      </w:tr>
      <w:tr w:rsidR="008D0D83" w:rsidRPr="00584B95" w:rsidTr="00DE1E5F">
        <w:tc>
          <w:tcPr>
            <w:tcW w:w="4785"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9D3F05" w:rsidP="008D0D83">
            <w:pPr>
              <w:rPr>
                <w:rFonts w:eastAsia="Times New Roman"/>
                <w:bCs/>
                <w:noProof/>
                <w:sz w:val="24"/>
                <w:szCs w:val="24"/>
              </w:rPr>
            </w:pPr>
            <w:r w:rsidRPr="00DE1E5F">
              <w:rPr>
                <w:rFonts w:eastAsia="Times New Roman"/>
                <w:noProof/>
                <w:sz w:val="24"/>
                <w:szCs w:val="24"/>
                <w:lang w:val="en-US"/>
              </w:rPr>
              <w:drawing>
                <wp:inline distT="0" distB="0" distL="0" distR="0">
                  <wp:extent cx="2933065" cy="1354455"/>
                  <wp:effectExtent l="0" t="0" r="0" b="0"/>
                  <wp:docPr id="383" name="Рисунок 281" descr="Описание: Описание: C:\Users\sony\Downloads\PHOTO-2020-05-09-22-09-53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1" descr="Описание: Описание: C:\Users\sony\Downloads\PHOTO-2020-05-09-22-09-53 (22).jpg"/>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2933065" cy="1354455"/>
                          </a:xfrm>
                          <a:prstGeom prst="rect">
                            <a:avLst/>
                          </a:prstGeom>
                          <a:noFill/>
                          <a:ln>
                            <a:noFill/>
                          </a:ln>
                        </pic:spPr>
                      </pic:pic>
                    </a:graphicData>
                  </a:graphic>
                </wp:inline>
              </w:drawing>
            </w:r>
          </w:p>
        </w:tc>
        <w:tc>
          <w:tcPr>
            <w:tcW w:w="4786"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9D3F05" w:rsidP="00DE1E5F">
            <w:pPr>
              <w:jc w:val="both"/>
              <w:rPr>
                <w:rFonts w:eastAsia="Times New Roman"/>
                <w:bCs/>
                <w:noProof/>
                <w:sz w:val="24"/>
                <w:szCs w:val="24"/>
              </w:rPr>
            </w:pPr>
            <w:r w:rsidRPr="00DE1E5F">
              <w:rPr>
                <w:rFonts w:eastAsia="Times New Roman"/>
                <w:noProof/>
                <w:sz w:val="24"/>
                <w:szCs w:val="24"/>
                <w:lang w:val="en-US"/>
              </w:rPr>
              <w:drawing>
                <wp:inline distT="0" distB="0" distL="0" distR="0">
                  <wp:extent cx="2933065" cy="1354455"/>
                  <wp:effectExtent l="0" t="0" r="0" b="0"/>
                  <wp:docPr id="384" name="Рисунок 282" descr="Описание: Описание: C:\Users\sony\Downloads\PHOTO-2020-05-09-22-09-53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 descr="Описание: Описание: C:\Users\sony\Downloads\PHOTO-2020-05-09-22-09-53 (23).jpg"/>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2933065" cy="1354455"/>
                          </a:xfrm>
                          <a:prstGeom prst="rect">
                            <a:avLst/>
                          </a:prstGeom>
                          <a:noFill/>
                          <a:ln>
                            <a:noFill/>
                          </a:ln>
                        </pic:spPr>
                      </pic:pic>
                    </a:graphicData>
                  </a:graphic>
                </wp:inline>
              </w:drawing>
            </w:r>
          </w:p>
        </w:tc>
      </w:tr>
    </w:tbl>
    <w:p w:rsidR="008D0D83" w:rsidRPr="00584B95" w:rsidRDefault="008D0D83" w:rsidP="008D0D83">
      <w:pPr>
        <w:spacing w:after="0" w:line="240" w:lineRule="auto"/>
        <w:ind w:firstLine="709"/>
        <w:jc w:val="both"/>
        <w:rPr>
          <w:rFonts w:ascii="Times New Roman" w:eastAsia="Times New Roman" w:hAnsi="Times New Roman"/>
          <w:bCs/>
          <w:sz w:val="24"/>
          <w:szCs w:val="24"/>
          <w:lang w:val="kk-KZ" w:eastAsia="ru-RU"/>
        </w:rPr>
      </w:pPr>
    </w:p>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r w:rsidRPr="00584B95">
        <w:rPr>
          <w:rFonts w:ascii="Times New Roman" w:eastAsia="Times New Roman" w:hAnsi="Times New Roman"/>
          <w:bCs/>
          <w:sz w:val="24"/>
          <w:szCs w:val="24"/>
          <w:lang w:eastAsia="ru-RU"/>
        </w:rPr>
        <w:t>Менеджер по науке производства: новозеландской компании Merino, Крайстчёрч, с ноября 2012 – по январь 2018, 5 лет 3 месяца.Управляет командой, которая меняет сельское хозяйство Новой Зеландии, позволяя фермерам быть болеевыгодными, устойчивыми и прозрачными. Текущие рабочие потоки включают генетическую устойчивость к Footrot, датчики на овец для мониторинга благосостояния и разработку ряда учебных материалов.</w:t>
      </w:r>
    </w:p>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p>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r w:rsidRPr="00584B95">
        <w:rPr>
          <w:rFonts w:ascii="Times New Roman" w:eastAsia="Times New Roman" w:hAnsi="Times New Roman"/>
          <w:bCs/>
          <w:sz w:val="24"/>
          <w:szCs w:val="24"/>
          <w:lang w:eastAsia="ru-RU"/>
        </w:rPr>
        <w:t>ДЖЕЙМИ УАЙТИНГ</w:t>
      </w:r>
    </w:p>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r w:rsidRPr="00584B95">
        <w:rPr>
          <w:rFonts w:ascii="Times New Roman" w:eastAsia="Times New Roman" w:hAnsi="Times New Roman"/>
          <w:bCs/>
          <w:sz w:val="24"/>
          <w:szCs w:val="24"/>
          <w:lang w:eastAsia="ru-RU"/>
        </w:rPr>
        <w:t>Джейми является генеральным директором группы компаний Barkers и Max. Оба бренда являются знаковыми в Новой Зеландии и переживают взлеты и падениярозничной торговли. Он был вовлечен в розничную торговлю в течение последних 27 лет, пройдя через различные роли, изучил все тонкости отрасли. Сейчас он сталкивается с проблемой воздействия на окружающую среду швейной промышленности и играет ключевую роль в изменении производства брендов и бизнес-модели, чтобы быть частью решения.</w:t>
      </w:r>
    </w:p>
    <w:p w:rsidR="008D0D83" w:rsidRPr="00584B95" w:rsidRDefault="009D3F05" w:rsidP="008D0D83">
      <w:pPr>
        <w:spacing w:after="0" w:line="240" w:lineRule="auto"/>
        <w:ind w:firstLine="709"/>
        <w:jc w:val="both"/>
        <w:rPr>
          <w:rFonts w:ascii="Times New Roman" w:eastAsia="Times New Roman" w:hAnsi="Times New Roman"/>
          <w:bCs/>
          <w:sz w:val="24"/>
          <w:szCs w:val="24"/>
          <w:lang w:val="kk-KZ" w:eastAsia="ru-RU"/>
        </w:rPr>
      </w:pPr>
      <w:r w:rsidRPr="008D0D83">
        <w:rPr>
          <w:rFonts w:ascii="Times New Roman" w:eastAsia="Times New Roman" w:hAnsi="Times New Roman"/>
          <w:noProof/>
          <w:sz w:val="24"/>
          <w:szCs w:val="24"/>
          <w:lang w:val="en-US"/>
        </w:rPr>
        <w:drawing>
          <wp:inline distT="0" distB="0" distL="0" distR="0">
            <wp:extent cx="2510155" cy="1475105"/>
            <wp:effectExtent l="0" t="0" r="0" b="0"/>
            <wp:docPr id="385" name="Рисунок 22" descr="Описание: Описание: C:\Users\sony\Downloads\IMG_7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Описание: Описание: C:\Users\sony\Downloads\IMG_7536.jp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2510155" cy="1475105"/>
                    </a:xfrm>
                    <a:prstGeom prst="rect">
                      <a:avLst/>
                    </a:prstGeom>
                    <a:noFill/>
                    <a:ln>
                      <a:noFill/>
                    </a:ln>
                  </pic:spPr>
                </pic:pic>
              </a:graphicData>
            </a:graphic>
          </wp:inline>
        </w:drawing>
      </w:r>
      <w:r w:rsidRPr="008D0D83">
        <w:rPr>
          <w:rFonts w:ascii="Times New Roman" w:eastAsia="Times New Roman" w:hAnsi="Times New Roman"/>
          <w:noProof/>
          <w:sz w:val="24"/>
          <w:szCs w:val="24"/>
          <w:lang w:val="en-US"/>
        </w:rPr>
        <w:drawing>
          <wp:inline distT="0" distB="0" distL="0" distR="0">
            <wp:extent cx="2545080" cy="1457960"/>
            <wp:effectExtent l="0" t="0" r="0" b="0"/>
            <wp:docPr id="386" name="Рисунок 20" descr="Описание: Описание: C:\Users\sony\Downloads\PHOTO-2020-05-10-00-25-11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Описание: Описание: C:\Users\sony\Downloads\PHOTO-2020-05-10-00-25-11 (22).jpg"/>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2545080" cy="1457960"/>
                    </a:xfrm>
                    <a:prstGeom prst="rect">
                      <a:avLst/>
                    </a:prstGeom>
                    <a:noFill/>
                    <a:ln>
                      <a:noFill/>
                    </a:ln>
                  </pic:spPr>
                </pic:pic>
              </a:graphicData>
            </a:graphic>
          </wp:inline>
        </w:drawing>
      </w:r>
    </w:p>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p>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r w:rsidRPr="00584B95">
        <w:rPr>
          <w:rFonts w:ascii="Times New Roman" w:eastAsia="Times New Roman" w:hAnsi="Times New Roman"/>
          <w:bCs/>
          <w:sz w:val="24"/>
          <w:szCs w:val="24"/>
          <w:lang w:eastAsia="ru-RU"/>
        </w:rPr>
        <w:t>CATHRINE STANGE</w:t>
      </w:r>
    </w:p>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r w:rsidRPr="00584B95">
        <w:rPr>
          <w:rFonts w:ascii="Times New Roman" w:eastAsia="Times New Roman" w:hAnsi="Times New Roman"/>
          <w:bCs/>
          <w:sz w:val="24"/>
          <w:szCs w:val="24"/>
          <w:lang w:eastAsia="ru-RU"/>
        </w:rPr>
        <w:t xml:space="preserve">Катрин является генеральным директором DevoldofNorwayGroup. DevoldofNorway - вертикально интегрированный специалист по шерсти снаследием, восходящим к 1853 году. Сегодня DevoldGroup включает в себя несколько компаний, ориентированных на производство, продажии маркетинга, а также розничной торговли. Катрин присоединилась к Devold в 2014 году и возглавляет компанию с акцентом на качество, инновации и управление брендом.До прихода в Devold, Катрин работала в ExxonMobil в Норвегии, Великобритании и Бельгии, занимая различные руководящие должности в сфере </w:t>
      </w:r>
      <w:r w:rsidRPr="00584B95">
        <w:rPr>
          <w:rFonts w:ascii="Times New Roman" w:eastAsia="Times New Roman" w:hAnsi="Times New Roman"/>
          <w:bCs/>
          <w:sz w:val="24"/>
          <w:szCs w:val="24"/>
          <w:lang w:eastAsia="ru-RU"/>
        </w:rPr>
        <w:lastRenderedPageBreak/>
        <w:t xml:space="preserve">розничного маркетинга, маркетинговых коммуникаций и развития бизнеса. Она также работала в ReitanGroup вНорвегии, возглавляя отдел продаж и маркетинга крупнейшей в Норвегии сети продуктовых магазинов, а также розничной торговли. </w:t>
      </w:r>
    </w:p>
    <w:p w:rsidR="008D0D83" w:rsidRPr="00584B95" w:rsidRDefault="008D0D83" w:rsidP="008D0D83">
      <w:pPr>
        <w:spacing w:after="0" w:line="240" w:lineRule="auto"/>
        <w:ind w:firstLine="709"/>
        <w:jc w:val="both"/>
        <w:rPr>
          <w:rFonts w:ascii="Times New Roman" w:eastAsia="Times New Roman" w:hAnsi="Times New Roman"/>
          <w:bCs/>
          <w:sz w:val="24"/>
          <w:szCs w:val="24"/>
          <w:lang w:val="kk-KZ" w:eastAsia="ru-RU"/>
        </w:rPr>
      </w:pPr>
      <w:r w:rsidRPr="00584B95">
        <w:rPr>
          <w:rFonts w:ascii="Times New Roman" w:eastAsia="Times New Roman" w:hAnsi="Times New Roman"/>
          <w:bCs/>
          <w:sz w:val="24"/>
          <w:szCs w:val="24"/>
          <w:lang w:eastAsia="ru-RU"/>
        </w:rPr>
        <w:t>Катрин занимает несколько должностей в совете директоров, а также входит в состав совета Норвежской ассоциации спортивной индустрии.Катрин считает, что энтузиазм является величайшей движущей силой для достижения результатов, и она верит в шерсть, страсть и людей.</w:t>
      </w:r>
    </w:p>
    <w:p w:rsidR="008D0D83" w:rsidRPr="00584B95" w:rsidRDefault="009D3F05" w:rsidP="008D0D83">
      <w:pPr>
        <w:spacing w:after="0" w:line="240" w:lineRule="auto"/>
        <w:ind w:firstLine="709"/>
        <w:jc w:val="both"/>
        <w:rPr>
          <w:rFonts w:ascii="Times New Roman" w:eastAsia="Times New Roman" w:hAnsi="Times New Roman"/>
          <w:bCs/>
          <w:sz w:val="24"/>
          <w:szCs w:val="24"/>
          <w:lang w:val="kk-KZ" w:eastAsia="ru-RU"/>
        </w:rPr>
      </w:pPr>
      <w:r w:rsidRPr="008D0D83">
        <w:rPr>
          <w:rFonts w:ascii="Times New Roman" w:eastAsia="Times New Roman" w:hAnsi="Times New Roman"/>
          <w:noProof/>
          <w:sz w:val="24"/>
          <w:szCs w:val="24"/>
          <w:lang w:val="en-US"/>
        </w:rPr>
        <w:drawing>
          <wp:inline distT="0" distB="0" distL="0" distR="0">
            <wp:extent cx="5952490" cy="2078990"/>
            <wp:effectExtent l="0" t="0" r="0" b="0"/>
            <wp:docPr id="387" name="Рисунок 15" descr="Описание: Описание: C:\Users\sony\Downloads\PHOTO-2020-05-10-00-25-11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Описание: Описание: C:\Users\sony\Downloads\PHOTO-2020-05-10-00-25-11 (17).jpg"/>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952490" cy="2078990"/>
                    </a:xfrm>
                    <a:prstGeom prst="rect">
                      <a:avLst/>
                    </a:prstGeom>
                    <a:noFill/>
                    <a:ln>
                      <a:noFill/>
                    </a:ln>
                  </pic:spPr>
                </pic:pic>
              </a:graphicData>
            </a:graphic>
          </wp:inline>
        </w:drawing>
      </w:r>
    </w:p>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p>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r w:rsidRPr="00584B95">
        <w:rPr>
          <w:rFonts w:ascii="Times New Roman" w:eastAsia="Times New Roman" w:hAnsi="Times New Roman"/>
          <w:bCs/>
          <w:sz w:val="24"/>
          <w:szCs w:val="24"/>
          <w:lang w:eastAsia="ru-RU"/>
        </w:rPr>
        <w:t>Д-р ДЭЙВ БОЛДУИН</w:t>
      </w:r>
    </w:p>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r w:rsidRPr="00584B95">
        <w:rPr>
          <w:rFonts w:ascii="Times New Roman" w:eastAsia="Times New Roman" w:hAnsi="Times New Roman"/>
          <w:bCs/>
          <w:sz w:val="24"/>
          <w:szCs w:val="24"/>
          <w:lang w:eastAsia="ru-RU"/>
        </w:rPr>
        <w:t>Доктор Дейв, Летучий Доктор, является авиационным медицинским экспертом, пилотом и автором нескольких публикаций и книг по вопросам здоровья идуховного благополучия необходимого для хорошего здоровья. Увлеченный на природе человек и заядлый охотник, он может вспомнить множество приключений.</w:t>
      </w:r>
    </w:p>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r w:rsidRPr="00584B95">
        <w:rPr>
          <w:rFonts w:ascii="Times New Roman" w:eastAsia="Times New Roman" w:hAnsi="Times New Roman"/>
          <w:bCs/>
          <w:sz w:val="24"/>
          <w:szCs w:val="24"/>
          <w:lang w:eastAsia="ru-RU"/>
        </w:rPr>
        <w:t>Доктор Дейв летает в самые отдаленные районы Новой Зеландии, предоставляя пилотам ежегодную медицинскую помощь, необходимую для продления лицензии. Прекрасный рассказчик смешных историй и анекдотов, которыми может развлекать часами.</w:t>
      </w:r>
      <w:r w:rsidRPr="00584B95">
        <w:rPr>
          <w:rFonts w:ascii="Times New Roman" w:eastAsia="Times New Roman" w:hAnsi="Times New Roman"/>
          <w:snapToGrid w:val="0"/>
          <w:color w:val="000000"/>
          <w:w w:val="1"/>
          <w:sz w:val="2"/>
          <w:szCs w:val="2"/>
          <w:bdr w:val="none" w:sz="0" w:space="0" w:color="auto" w:frame="1"/>
          <w:shd w:val="clear" w:color="auto" w:fill="000000"/>
        </w:rPr>
        <w:t xml:space="preserve"> </w:t>
      </w:r>
      <w:r w:rsidR="009D3F05" w:rsidRPr="008D0D83">
        <w:rPr>
          <w:rFonts w:ascii="Times New Roman" w:eastAsia="Times New Roman" w:hAnsi="Times New Roman"/>
          <w:noProof/>
          <w:sz w:val="24"/>
          <w:szCs w:val="24"/>
          <w:lang w:val="en-US"/>
        </w:rPr>
        <w:drawing>
          <wp:inline distT="0" distB="0" distL="0" distR="0">
            <wp:extent cx="5934710" cy="1198880"/>
            <wp:effectExtent l="0" t="0" r="0" b="0"/>
            <wp:docPr id="388" name="Рисунок 21" descr="Описание: Описание: C:\Users\sony\Downloads\PHOTO-2020-05-10-00-25-11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Описание: Описание: C:\Users\sony\Downloads\PHOTO-2020-05-10-00-25-11 (23).jpg"/>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934710" cy="1198880"/>
                    </a:xfrm>
                    <a:prstGeom prst="rect">
                      <a:avLst/>
                    </a:prstGeom>
                    <a:noFill/>
                    <a:ln>
                      <a:noFill/>
                    </a:ln>
                  </pic:spPr>
                </pic:pic>
              </a:graphicData>
            </a:graphic>
          </wp:inline>
        </w:drawing>
      </w:r>
    </w:p>
    <w:p w:rsidR="008D0D83" w:rsidRPr="00584B95" w:rsidRDefault="008D0D83" w:rsidP="008D0D83">
      <w:pPr>
        <w:spacing w:after="0" w:line="240" w:lineRule="auto"/>
        <w:ind w:firstLine="709"/>
        <w:jc w:val="both"/>
        <w:rPr>
          <w:rFonts w:ascii="Times New Roman" w:eastAsia="Times New Roman" w:hAnsi="Times New Roman"/>
          <w:bCs/>
          <w:sz w:val="24"/>
          <w:szCs w:val="24"/>
          <w:lang w:val="kk-KZ" w:eastAsia="ru-RU"/>
        </w:rPr>
      </w:pPr>
    </w:p>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r w:rsidRPr="00584B95">
        <w:rPr>
          <w:rFonts w:ascii="Times New Roman" w:eastAsia="Times New Roman" w:hAnsi="Times New Roman"/>
          <w:bCs/>
          <w:sz w:val="24"/>
          <w:szCs w:val="24"/>
          <w:lang w:eastAsia="ru-RU"/>
        </w:rPr>
        <w:t>ДЖОН ХИКФОРД</w:t>
      </w:r>
    </w:p>
    <w:p w:rsidR="008D0D83" w:rsidRPr="00584B95" w:rsidRDefault="008D0D83" w:rsidP="008D0D83">
      <w:pPr>
        <w:spacing w:after="0" w:line="240" w:lineRule="auto"/>
        <w:ind w:firstLine="709"/>
        <w:jc w:val="both"/>
        <w:rPr>
          <w:rFonts w:ascii="Times New Roman" w:eastAsia="Times New Roman" w:hAnsi="Times New Roman"/>
          <w:bCs/>
          <w:sz w:val="24"/>
          <w:szCs w:val="24"/>
          <w:lang w:val="kk-KZ" w:eastAsia="ru-RU"/>
        </w:rPr>
      </w:pPr>
      <w:r w:rsidRPr="00584B95">
        <w:rPr>
          <w:rFonts w:ascii="Times New Roman" w:eastAsia="Times New Roman" w:hAnsi="Times New Roman"/>
          <w:bCs/>
          <w:sz w:val="24"/>
          <w:szCs w:val="24"/>
          <w:lang w:eastAsia="ru-RU"/>
        </w:rPr>
        <w:t xml:space="preserve">Джон - профессор животноводства и генетики в Университете Линкольна, читает лекции в Линкольне с 1989 года.Исследования Джона сосредоточены на молекулярной генетике крупного рогатого скота и овец, с акцентом на гены, которые а) лежат в основе молока,производстве мяса и шерсти, и б) которые делают животноводство более устойчивым к болезням и экологическим проблемам. </w:t>
      </w:r>
    </w:p>
    <w:p w:rsidR="008D0D83" w:rsidRPr="00584B95" w:rsidRDefault="008D0D83" w:rsidP="008D0D83">
      <w:pPr>
        <w:spacing w:after="0" w:line="240" w:lineRule="auto"/>
        <w:ind w:firstLine="709"/>
        <w:jc w:val="both"/>
        <w:rPr>
          <w:rFonts w:ascii="Times New Roman" w:eastAsia="Times New Roman" w:hAnsi="Times New Roman"/>
          <w:bCs/>
          <w:sz w:val="24"/>
          <w:szCs w:val="24"/>
          <w:lang w:eastAsia="ru-RU"/>
        </w:rPr>
      </w:pPr>
      <w:r w:rsidRPr="00584B95">
        <w:rPr>
          <w:rFonts w:ascii="Times New Roman" w:eastAsia="Times New Roman" w:hAnsi="Times New Roman"/>
          <w:bCs/>
          <w:sz w:val="24"/>
          <w:szCs w:val="24"/>
          <w:lang w:eastAsia="ru-RU"/>
        </w:rPr>
        <w:t>Ключевая цель его исследования заключаются в разработке генных маркеров для животноводства, и он был ответственным за доставку десятикоммерческих генных маркерных тестов на рынок.Джон возглавляет исследовательскую группу, в которую входят два постоянных сотрудника, сотрудники и иностранные посетители, а также студенты. Автор более 200 рецензируемых статей в международных журналах. Он поддерживает высокий уровень последипломного надзора содиннадцатью аспирантами AgMardt. Джон преподает 17 курсов на уровнях бакалавриатаи магистратуры в областях</w:t>
      </w:r>
    </w:p>
    <w:p w:rsidR="008D0D83" w:rsidRPr="00584B95" w:rsidRDefault="008D0D83" w:rsidP="008D0D83">
      <w:pPr>
        <w:spacing w:after="0" w:line="240" w:lineRule="auto"/>
        <w:jc w:val="both"/>
        <w:rPr>
          <w:rFonts w:ascii="Times New Roman" w:eastAsia="Times New Roman" w:hAnsi="Times New Roman"/>
          <w:bCs/>
          <w:sz w:val="24"/>
          <w:szCs w:val="24"/>
          <w:lang w:val="kk-KZ" w:eastAsia="ru-RU"/>
        </w:rPr>
      </w:pPr>
      <w:r w:rsidRPr="00584B95">
        <w:rPr>
          <w:rFonts w:ascii="Times New Roman" w:eastAsia="Times New Roman" w:hAnsi="Times New Roman"/>
          <w:bCs/>
          <w:sz w:val="24"/>
          <w:szCs w:val="24"/>
          <w:lang w:eastAsia="ru-RU"/>
        </w:rPr>
        <w:t xml:space="preserve">животноводства, науки о шерсти, молекулярной биологии, генетики и селекции и устойчивости. Он был первымобязательного курса для всех студентов в Линкольне, и курса, </w:t>
      </w:r>
      <w:r w:rsidRPr="00584B95">
        <w:rPr>
          <w:rFonts w:ascii="Times New Roman" w:eastAsia="Times New Roman" w:hAnsi="Times New Roman"/>
          <w:bCs/>
          <w:sz w:val="24"/>
          <w:szCs w:val="24"/>
          <w:lang w:eastAsia="ru-RU"/>
        </w:rPr>
        <w:lastRenderedPageBreak/>
        <w:t xml:space="preserve">на котором онсосредоточены на устойчивости в сельском хозяйстве и проблеме глобального изменения климата. Регулярно консультирует фермерские группы Новой Зеландии и Австралии. </w:t>
      </w:r>
    </w:p>
    <w:p w:rsidR="008D0D83" w:rsidRPr="00584B95" w:rsidRDefault="008D0D83" w:rsidP="008D0D83">
      <w:pPr>
        <w:spacing w:after="0" w:line="240" w:lineRule="auto"/>
        <w:jc w:val="both"/>
        <w:rPr>
          <w:rFonts w:ascii="Times New Roman" w:eastAsia="Times New Roman" w:hAnsi="Times New Roman"/>
          <w:bCs/>
          <w:sz w:val="24"/>
          <w:szCs w:val="24"/>
          <w:lang w:val="kk-KZ"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0"/>
        <w:gridCol w:w="3049"/>
        <w:gridCol w:w="3286"/>
      </w:tblGrid>
      <w:tr w:rsidR="008D0D83" w:rsidRPr="00584B95" w:rsidTr="00DE1E5F">
        <w:tc>
          <w:tcPr>
            <w:tcW w:w="3027"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9D3F05" w:rsidP="00DE1E5F">
            <w:pPr>
              <w:jc w:val="both"/>
              <w:rPr>
                <w:rFonts w:eastAsia="Times New Roman"/>
                <w:bCs/>
                <w:sz w:val="24"/>
                <w:szCs w:val="24"/>
                <w:lang w:val="kk-KZ"/>
              </w:rPr>
            </w:pPr>
            <w:r w:rsidRPr="00DE1E5F">
              <w:rPr>
                <w:rFonts w:eastAsia="Times New Roman"/>
                <w:noProof/>
                <w:sz w:val="24"/>
                <w:szCs w:val="24"/>
                <w:lang w:val="en-US"/>
              </w:rPr>
              <w:drawing>
                <wp:inline distT="0" distB="0" distL="0" distR="0">
                  <wp:extent cx="1932305" cy="1552575"/>
                  <wp:effectExtent l="0" t="0" r="0" b="0"/>
                  <wp:docPr id="389" name="Рисунок 11" descr="Описание: Описание: C:\Users\sony\Downloads\PHOTO-2020-05-10-00-25-11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Описание: Описание: C:\Users\sony\Downloads\PHOTO-2020-05-10-00-25-11 (13).jp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932305" cy="1552575"/>
                          </a:xfrm>
                          <a:prstGeom prst="rect">
                            <a:avLst/>
                          </a:prstGeom>
                          <a:noFill/>
                          <a:ln>
                            <a:noFill/>
                          </a:ln>
                        </pic:spPr>
                      </pic:pic>
                    </a:graphicData>
                  </a:graphic>
                </wp:inline>
              </w:drawing>
            </w:r>
          </w:p>
        </w:tc>
        <w:tc>
          <w:tcPr>
            <w:tcW w:w="3054"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9D3F05" w:rsidP="00DE1E5F">
            <w:pPr>
              <w:jc w:val="both"/>
              <w:rPr>
                <w:rFonts w:eastAsia="Times New Roman"/>
                <w:bCs/>
                <w:sz w:val="24"/>
                <w:szCs w:val="24"/>
                <w:lang w:val="kk-KZ"/>
              </w:rPr>
            </w:pPr>
            <w:r w:rsidRPr="00DE1E5F">
              <w:rPr>
                <w:rFonts w:eastAsia="Times New Roman"/>
                <w:noProof/>
                <w:sz w:val="24"/>
                <w:szCs w:val="24"/>
                <w:lang w:val="en-US"/>
              </w:rPr>
              <w:drawing>
                <wp:inline distT="0" distB="0" distL="0" distR="0">
                  <wp:extent cx="1958340" cy="1552575"/>
                  <wp:effectExtent l="0" t="0" r="0" b="0"/>
                  <wp:docPr id="390" name="Рисунок 9" descr="Описание: Описание: C:\Users\sony\Downloads\PHOTO-2020-05-10-00-25-11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Описание: C:\Users\sony\Downloads\PHOTO-2020-05-10-00-25-11 (11).jp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1958340" cy="1552575"/>
                          </a:xfrm>
                          <a:prstGeom prst="rect">
                            <a:avLst/>
                          </a:prstGeom>
                          <a:noFill/>
                          <a:ln>
                            <a:noFill/>
                          </a:ln>
                        </pic:spPr>
                      </pic:pic>
                    </a:graphicData>
                  </a:graphic>
                </wp:inline>
              </w:drawing>
            </w:r>
          </w:p>
        </w:tc>
        <w:tc>
          <w:tcPr>
            <w:tcW w:w="3490"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9D3F05" w:rsidP="00DE1E5F">
            <w:pPr>
              <w:jc w:val="both"/>
              <w:rPr>
                <w:rFonts w:eastAsia="Times New Roman"/>
                <w:bCs/>
                <w:sz w:val="24"/>
                <w:szCs w:val="24"/>
                <w:lang w:val="kk-KZ"/>
              </w:rPr>
            </w:pPr>
            <w:r w:rsidRPr="00DE1E5F">
              <w:rPr>
                <w:rFonts w:eastAsia="Times New Roman"/>
                <w:noProof/>
                <w:color w:val="000000"/>
                <w:w w:val="1"/>
                <w:sz w:val="2"/>
                <w:szCs w:val="2"/>
                <w:bdr w:val="none" w:sz="0" w:space="0" w:color="auto" w:frame="1"/>
                <w:shd w:val="clear" w:color="auto" w:fill="000000"/>
                <w:lang w:val="en-US"/>
              </w:rPr>
              <w:drawing>
                <wp:inline distT="0" distB="0" distL="0" distR="0">
                  <wp:extent cx="2087880" cy="1552575"/>
                  <wp:effectExtent l="0" t="0" r="0" b="0"/>
                  <wp:docPr id="391" name="Рисунок 12" descr="Описание: Описание: C:\Users\sony\Downloads\PHOTO-2020-05-10-00-25-11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Описание: Описание: C:\Users\sony\Downloads\PHOTO-2020-05-10-00-25-11 (14).jpg"/>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2087880" cy="1552575"/>
                          </a:xfrm>
                          <a:prstGeom prst="rect">
                            <a:avLst/>
                          </a:prstGeom>
                          <a:noFill/>
                          <a:ln>
                            <a:noFill/>
                          </a:ln>
                        </pic:spPr>
                      </pic:pic>
                    </a:graphicData>
                  </a:graphic>
                </wp:inline>
              </w:drawing>
            </w:r>
          </w:p>
        </w:tc>
      </w:tr>
      <w:tr w:rsidR="008D0D83" w:rsidRPr="00584B95" w:rsidTr="00DE1E5F">
        <w:tc>
          <w:tcPr>
            <w:tcW w:w="3190"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9D3F05" w:rsidP="008D0D83">
            <w:pPr>
              <w:rPr>
                <w:rFonts w:eastAsia="Times New Roman"/>
                <w:bCs/>
                <w:sz w:val="24"/>
                <w:szCs w:val="24"/>
                <w:lang w:val="kk-KZ"/>
              </w:rPr>
            </w:pPr>
            <w:r w:rsidRPr="00DE1E5F">
              <w:rPr>
                <w:rFonts w:eastAsia="Times New Roman"/>
                <w:noProof/>
                <w:sz w:val="24"/>
                <w:szCs w:val="24"/>
                <w:lang w:val="en-US"/>
              </w:rPr>
              <w:drawing>
                <wp:inline distT="0" distB="0" distL="0" distR="0">
                  <wp:extent cx="1828800" cy="1535430"/>
                  <wp:effectExtent l="0" t="0" r="0" b="0"/>
                  <wp:docPr id="392" name="Рисунок 10" descr="Описание: Описание: C:\Users\sony\Downloads\PHOTO-2020-05-10-00-25-11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ание: Описание: C:\Users\sony\Downloads\PHOTO-2020-05-10-00-25-11 (12).jpg"/>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1828800" cy="1535430"/>
                          </a:xfrm>
                          <a:prstGeom prst="rect">
                            <a:avLst/>
                          </a:prstGeom>
                          <a:noFill/>
                          <a:ln>
                            <a:noFill/>
                          </a:ln>
                        </pic:spPr>
                      </pic:pic>
                    </a:graphicData>
                  </a:graphic>
                </wp:inline>
              </w:drawing>
            </w:r>
          </w:p>
        </w:tc>
        <w:tc>
          <w:tcPr>
            <w:tcW w:w="3190"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9D3F05" w:rsidP="008D0D83">
            <w:pPr>
              <w:rPr>
                <w:rFonts w:eastAsia="Times New Roman"/>
                <w:bCs/>
                <w:sz w:val="24"/>
                <w:szCs w:val="24"/>
                <w:lang w:val="kk-KZ"/>
              </w:rPr>
            </w:pPr>
            <w:r w:rsidRPr="00DE1E5F">
              <w:rPr>
                <w:rFonts w:eastAsia="Times New Roman"/>
                <w:noProof/>
                <w:color w:val="000000"/>
                <w:w w:val="1"/>
                <w:sz w:val="2"/>
                <w:szCs w:val="2"/>
                <w:bdr w:val="none" w:sz="0" w:space="0" w:color="auto" w:frame="1"/>
                <w:shd w:val="clear" w:color="auto" w:fill="000000"/>
                <w:lang w:val="en-US"/>
              </w:rPr>
              <w:drawing>
                <wp:inline distT="0" distB="0" distL="0" distR="0">
                  <wp:extent cx="1828800" cy="1708150"/>
                  <wp:effectExtent l="0" t="0" r="0" b="0"/>
                  <wp:docPr id="393" name="Рисунок 13" descr="Описание: Описание: C:\Users\sony\Downloads\PHOTO-2020-05-10-00-25-11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Описание: Описание: C:\Users\sony\Downloads\PHOTO-2020-05-10-00-25-11 (15).jpg"/>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1828800" cy="1708150"/>
                          </a:xfrm>
                          <a:prstGeom prst="rect">
                            <a:avLst/>
                          </a:prstGeom>
                          <a:noFill/>
                          <a:ln>
                            <a:noFill/>
                          </a:ln>
                        </pic:spPr>
                      </pic:pic>
                    </a:graphicData>
                  </a:graphic>
                </wp:inline>
              </w:drawing>
            </w:r>
          </w:p>
        </w:tc>
        <w:tc>
          <w:tcPr>
            <w:tcW w:w="3191"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9D3F05" w:rsidP="008D0D83">
            <w:pPr>
              <w:rPr>
                <w:rFonts w:eastAsia="Times New Roman"/>
                <w:bCs/>
                <w:sz w:val="24"/>
                <w:szCs w:val="24"/>
                <w:lang w:val="kk-KZ"/>
              </w:rPr>
            </w:pPr>
            <w:r w:rsidRPr="00DE1E5F">
              <w:rPr>
                <w:rFonts w:eastAsia="Times New Roman"/>
                <w:noProof/>
                <w:sz w:val="24"/>
                <w:szCs w:val="24"/>
                <w:lang w:val="en-US"/>
              </w:rPr>
              <w:drawing>
                <wp:inline distT="0" distB="0" distL="0" distR="0">
                  <wp:extent cx="2122170" cy="1664970"/>
                  <wp:effectExtent l="0" t="0" r="0" b="0"/>
                  <wp:docPr id="394" name="Рисунок 14" descr="Описание: Описание: C:\Users\sony\Downloads\PHOTO-2020-05-10-00-25-11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Описание: Описание: C:\Users\sony\Downloads\PHOTO-2020-05-10-00-25-11 (16).jpg"/>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2122170" cy="1664970"/>
                          </a:xfrm>
                          <a:prstGeom prst="rect">
                            <a:avLst/>
                          </a:prstGeom>
                          <a:noFill/>
                          <a:ln>
                            <a:noFill/>
                          </a:ln>
                        </pic:spPr>
                      </pic:pic>
                    </a:graphicData>
                  </a:graphic>
                </wp:inline>
              </w:drawing>
            </w:r>
          </w:p>
        </w:tc>
      </w:tr>
      <w:tr w:rsidR="008D0D83" w:rsidRPr="00584B95" w:rsidTr="00DE1E5F">
        <w:tc>
          <w:tcPr>
            <w:tcW w:w="3190"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9D3F05" w:rsidP="008D0D83">
            <w:pPr>
              <w:rPr>
                <w:rFonts w:eastAsia="Times New Roman"/>
                <w:bCs/>
                <w:sz w:val="24"/>
                <w:szCs w:val="24"/>
                <w:lang w:val="kk-KZ"/>
              </w:rPr>
            </w:pPr>
            <w:r w:rsidRPr="00DE1E5F">
              <w:rPr>
                <w:rFonts w:eastAsia="Times New Roman"/>
                <w:noProof/>
                <w:sz w:val="24"/>
                <w:szCs w:val="24"/>
                <w:lang w:val="en-US"/>
              </w:rPr>
              <w:drawing>
                <wp:inline distT="0" distB="0" distL="0" distR="0">
                  <wp:extent cx="1898015" cy="1501140"/>
                  <wp:effectExtent l="0" t="0" r="0" b="0"/>
                  <wp:docPr id="395" name="Рисунок 2" descr="Описание: Описание: C:\Users\sony\Downloads\PHOTO-2020-05-10-00-25-1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Описание: C:\Users\sony\Downloads\PHOTO-2020-05-10-00-25-11 (1).jp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898015" cy="1501140"/>
                          </a:xfrm>
                          <a:prstGeom prst="rect">
                            <a:avLst/>
                          </a:prstGeom>
                          <a:noFill/>
                          <a:ln>
                            <a:noFill/>
                          </a:ln>
                        </pic:spPr>
                      </pic:pic>
                    </a:graphicData>
                  </a:graphic>
                </wp:inline>
              </w:drawing>
            </w:r>
          </w:p>
        </w:tc>
        <w:tc>
          <w:tcPr>
            <w:tcW w:w="3190"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9D3F05" w:rsidP="008D0D83">
            <w:pPr>
              <w:rPr>
                <w:rFonts w:eastAsia="Times New Roman"/>
                <w:bCs/>
                <w:sz w:val="24"/>
                <w:szCs w:val="24"/>
                <w:lang w:val="kk-KZ"/>
              </w:rPr>
            </w:pPr>
            <w:r w:rsidRPr="00DE1E5F">
              <w:rPr>
                <w:rFonts w:eastAsia="Times New Roman"/>
                <w:noProof/>
                <w:sz w:val="24"/>
                <w:szCs w:val="24"/>
                <w:lang w:val="en-US"/>
              </w:rPr>
              <w:drawing>
                <wp:inline distT="0" distB="0" distL="0" distR="0">
                  <wp:extent cx="1863090" cy="1483995"/>
                  <wp:effectExtent l="0" t="0" r="0" b="0"/>
                  <wp:docPr id="396" name="Рисунок 16" descr="Описание: Описание: C:\Users\sony\Downloads\PHOTO-2020-05-10-00-25-11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Описание: Описание: C:\Users\sony\Downloads\PHOTO-2020-05-10-00-25-11 (18).jpg"/>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1863090" cy="1483995"/>
                          </a:xfrm>
                          <a:prstGeom prst="rect">
                            <a:avLst/>
                          </a:prstGeom>
                          <a:noFill/>
                          <a:ln>
                            <a:noFill/>
                          </a:ln>
                        </pic:spPr>
                      </pic:pic>
                    </a:graphicData>
                  </a:graphic>
                </wp:inline>
              </w:drawing>
            </w:r>
          </w:p>
        </w:tc>
        <w:tc>
          <w:tcPr>
            <w:tcW w:w="3191" w:type="dxa"/>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9D3F05" w:rsidP="008D0D83">
            <w:pPr>
              <w:rPr>
                <w:rFonts w:eastAsia="Times New Roman"/>
                <w:bCs/>
                <w:sz w:val="24"/>
                <w:szCs w:val="24"/>
                <w:lang w:val="kk-KZ"/>
              </w:rPr>
            </w:pPr>
            <w:r w:rsidRPr="00DE1E5F">
              <w:rPr>
                <w:rFonts w:eastAsia="Times New Roman"/>
                <w:noProof/>
                <w:color w:val="000000"/>
                <w:w w:val="1"/>
                <w:sz w:val="2"/>
                <w:szCs w:val="2"/>
                <w:bdr w:val="none" w:sz="0" w:space="0" w:color="auto" w:frame="1"/>
                <w:shd w:val="clear" w:color="auto" w:fill="000000"/>
                <w:lang w:val="en-US"/>
              </w:rPr>
              <w:drawing>
                <wp:inline distT="0" distB="0" distL="0" distR="0">
                  <wp:extent cx="1992630" cy="1518285"/>
                  <wp:effectExtent l="0" t="0" r="0" b="0"/>
                  <wp:docPr id="397" name="Рисунок 17" descr="Описание: Описание: C:\Users\sony\Downloads\PHOTO-2020-05-10-00-25-11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Описание: Описание: C:\Users\sony\Downloads\PHOTO-2020-05-10-00-25-11 (19).jpg"/>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992630" cy="1518285"/>
                          </a:xfrm>
                          <a:prstGeom prst="rect">
                            <a:avLst/>
                          </a:prstGeom>
                          <a:noFill/>
                          <a:ln>
                            <a:noFill/>
                          </a:ln>
                        </pic:spPr>
                      </pic:pic>
                    </a:graphicData>
                  </a:graphic>
                </wp:inline>
              </w:drawing>
            </w:r>
          </w:p>
        </w:tc>
      </w:tr>
      <w:tr w:rsidR="008D0D83" w:rsidRPr="00584B95" w:rsidTr="00DE1E5F">
        <w:tc>
          <w:tcPr>
            <w:tcW w:w="9571" w:type="dxa"/>
            <w:gridSpan w:val="3"/>
            <w:tcBorders>
              <w:top w:val="single" w:sz="4" w:space="0" w:color="auto"/>
              <w:left w:val="single" w:sz="4" w:space="0" w:color="auto"/>
              <w:bottom w:val="single" w:sz="4" w:space="0" w:color="auto"/>
              <w:right w:val="single" w:sz="4" w:space="0" w:color="auto"/>
            </w:tcBorders>
            <w:shd w:val="clear" w:color="auto" w:fill="auto"/>
            <w:hideMark/>
          </w:tcPr>
          <w:p w:rsidR="008D0D83" w:rsidRPr="00DE1E5F" w:rsidRDefault="008D0D83" w:rsidP="008D0D83">
            <w:pPr>
              <w:rPr>
                <w:rFonts w:eastAsia="Times New Roman"/>
                <w:bCs/>
                <w:sz w:val="24"/>
                <w:szCs w:val="24"/>
                <w:lang w:val="kk-KZ"/>
              </w:rPr>
            </w:pPr>
            <w:r w:rsidRPr="00DE1E5F">
              <w:rPr>
                <w:rFonts w:eastAsia="Times New Roman"/>
                <w:bCs/>
                <w:noProof/>
                <w:sz w:val="24"/>
                <w:szCs w:val="24"/>
              </w:rPr>
              <w:t xml:space="preserve"> </w:t>
            </w:r>
            <w:r w:rsidR="009D3F05" w:rsidRPr="00DE1E5F">
              <w:rPr>
                <w:rFonts w:eastAsia="Times New Roman"/>
                <w:noProof/>
                <w:sz w:val="24"/>
                <w:szCs w:val="24"/>
                <w:lang w:val="en-US"/>
              </w:rPr>
              <w:drawing>
                <wp:inline distT="0" distB="0" distL="0" distR="0">
                  <wp:extent cx="5236210" cy="2233930"/>
                  <wp:effectExtent l="0" t="0" r="0" b="0"/>
                  <wp:docPr id="398" name="Рисунок 23" descr="Описание: Описание: C:\Users\sony\Downloads\IMG_7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Описание: Описание: C:\Users\sony\Downloads\IMG_7533.jpg"/>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236210" cy="2233930"/>
                          </a:xfrm>
                          <a:prstGeom prst="rect">
                            <a:avLst/>
                          </a:prstGeom>
                          <a:noFill/>
                          <a:ln>
                            <a:noFill/>
                          </a:ln>
                        </pic:spPr>
                      </pic:pic>
                    </a:graphicData>
                  </a:graphic>
                </wp:inline>
              </w:drawing>
            </w:r>
          </w:p>
        </w:tc>
      </w:tr>
    </w:tbl>
    <w:p w:rsidR="008D0D83" w:rsidRPr="00584B95" w:rsidRDefault="008D0D83" w:rsidP="008D0D83">
      <w:pPr>
        <w:spacing w:after="0" w:line="240" w:lineRule="auto"/>
        <w:jc w:val="both"/>
        <w:rPr>
          <w:rFonts w:ascii="Times New Roman" w:eastAsia="Times New Roman" w:hAnsi="Times New Roman"/>
          <w:bCs/>
          <w:sz w:val="24"/>
          <w:szCs w:val="24"/>
          <w:lang w:val="kk-KZ" w:eastAsia="ru-RU"/>
        </w:rPr>
      </w:pPr>
    </w:p>
    <w:p w:rsidR="008D0D83" w:rsidRPr="00584B95" w:rsidRDefault="008D0D83" w:rsidP="008D0D83">
      <w:pPr>
        <w:spacing w:after="0" w:line="240" w:lineRule="auto"/>
        <w:ind w:firstLine="709"/>
        <w:jc w:val="both"/>
        <w:rPr>
          <w:rFonts w:ascii="Times New Roman" w:eastAsia="Times New Roman" w:hAnsi="Times New Roman"/>
          <w:sz w:val="24"/>
          <w:szCs w:val="24"/>
          <w:lang w:val="en-US" w:eastAsia="ru-RU"/>
        </w:rPr>
      </w:pPr>
      <w:r w:rsidRPr="00584B95">
        <w:rPr>
          <w:rFonts w:ascii="Times New Roman" w:eastAsia="Times New Roman" w:hAnsi="Times New Roman"/>
          <w:b/>
          <w:bCs/>
          <w:sz w:val="24"/>
          <w:szCs w:val="24"/>
          <w:lang w:eastAsia="ru-RU"/>
        </w:rPr>
        <w:t>Проживание</w:t>
      </w:r>
      <w:r w:rsidRPr="00584B95">
        <w:rPr>
          <w:rFonts w:ascii="Times New Roman" w:eastAsia="Times New Roman" w:hAnsi="Times New Roman"/>
          <w:b/>
          <w:bCs/>
          <w:sz w:val="24"/>
          <w:szCs w:val="24"/>
          <w:lang w:val="en-US" w:eastAsia="ru-RU"/>
        </w:rPr>
        <w:t>:</w:t>
      </w:r>
    </w:p>
    <w:p w:rsidR="008D0D83" w:rsidRPr="00584B95" w:rsidRDefault="008D0D83" w:rsidP="008D0D83">
      <w:pPr>
        <w:spacing w:after="0" w:line="240" w:lineRule="auto"/>
        <w:ind w:firstLine="709"/>
        <w:rPr>
          <w:rFonts w:ascii="Times New Roman" w:eastAsia="Times New Roman" w:hAnsi="Times New Roman"/>
          <w:sz w:val="24"/>
          <w:szCs w:val="24"/>
          <w:lang w:val="en-US" w:eastAsia="ru-RU"/>
        </w:rPr>
      </w:pPr>
      <w:r w:rsidRPr="00584B95">
        <w:rPr>
          <w:rFonts w:ascii="Times New Roman" w:eastAsia="Times New Roman" w:hAnsi="Times New Roman"/>
          <w:sz w:val="24"/>
          <w:szCs w:val="24"/>
          <w:lang w:val="en-US" w:eastAsia="ru-RU"/>
        </w:rPr>
        <w:t> </w:t>
      </w:r>
      <w:r w:rsidRPr="00584B95">
        <w:rPr>
          <w:rFonts w:ascii="Times New Roman" w:eastAsia="Times New Roman" w:hAnsi="Times New Roman"/>
          <w:bCs/>
          <w:sz w:val="24"/>
          <w:szCs w:val="24"/>
          <w:lang w:val="en-US" w:eastAsia="ru-RU"/>
        </w:rPr>
        <w:t>In 7, out 8 March, 2020 - 1 Night</w:t>
      </w:r>
    </w:p>
    <w:p w:rsidR="008D0D83" w:rsidRPr="00584B95" w:rsidRDefault="008D0D83" w:rsidP="008D0D83">
      <w:pPr>
        <w:spacing w:after="0" w:line="240" w:lineRule="auto"/>
        <w:ind w:firstLine="709"/>
        <w:rPr>
          <w:rFonts w:ascii="Times New Roman" w:eastAsia="Times New Roman" w:hAnsi="Times New Roman"/>
          <w:sz w:val="24"/>
          <w:szCs w:val="24"/>
          <w:lang w:val="en-US" w:eastAsia="ru-RU"/>
        </w:rPr>
      </w:pPr>
      <w:r w:rsidRPr="00584B95">
        <w:rPr>
          <w:rFonts w:ascii="Times New Roman" w:eastAsia="Times New Roman" w:hAnsi="Times New Roman"/>
          <w:bCs/>
          <w:sz w:val="24"/>
          <w:szCs w:val="24"/>
          <w:lang w:val="en-US" w:eastAsia="ru-RU"/>
        </w:rPr>
        <w:t>ChateauOnThePark - ChristchurchADoubletreeByHilton</w:t>
      </w:r>
    </w:p>
    <w:p w:rsidR="008D0D83" w:rsidRPr="00584B95" w:rsidRDefault="008D0D83" w:rsidP="008D0D83">
      <w:pPr>
        <w:spacing w:after="0" w:line="240" w:lineRule="auto"/>
        <w:ind w:firstLine="709"/>
        <w:rPr>
          <w:rFonts w:ascii="Times New Roman" w:eastAsia="Times New Roman" w:hAnsi="Times New Roman"/>
          <w:sz w:val="24"/>
          <w:szCs w:val="24"/>
          <w:lang w:val="en-US" w:eastAsia="ru-RU"/>
        </w:rPr>
      </w:pPr>
      <w:r w:rsidRPr="00584B95">
        <w:rPr>
          <w:rFonts w:ascii="Times New Roman" w:eastAsia="Times New Roman" w:hAnsi="Times New Roman"/>
          <w:sz w:val="24"/>
          <w:szCs w:val="24"/>
          <w:lang w:val="en-US" w:eastAsia="ru-RU"/>
        </w:rPr>
        <w:lastRenderedPageBreak/>
        <w:t>189 Deans Avenue,Christchurch, New Zealand</w:t>
      </w:r>
    </w:p>
    <w:p w:rsidR="008D0D83" w:rsidRPr="00584B95" w:rsidRDefault="008D0D83" w:rsidP="008D0D83">
      <w:pPr>
        <w:spacing w:after="0" w:line="240" w:lineRule="auto"/>
        <w:ind w:firstLine="709"/>
        <w:rPr>
          <w:rFonts w:ascii="Times New Roman" w:eastAsia="Times New Roman" w:hAnsi="Times New Roman"/>
          <w:sz w:val="24"/>
          <w:szCs w:val="24"/>
          <w:lang w:val="en-US" w:eastAsia="ru-RU"/>
        </w:rPr>
      </w:pPr>
      <w:r w:rsidRPr="00584B95">
        <w:rPr>
          <w:rFonts w:ascii="Times New Roman" w:eastAsia="Times New Roman" w:hAnsi="Times New Roman"/>
          <w:sz w:val="24"/>
          <w:szCs w:val="24"/>
          <w:lang w:val="en-US" w:eastAsia="ru-RU"/>
        </w:rPr>
        <w:t>  </w:t>
      </w:r>
    </w:p>
    <w:p w:rsidR="008D0D83" w:rsidRPr="00584B95" w:rsidRDefault="008D0D83" w:rsidP="008D0D83">
      <w:pPr>
        <w:spacing w:after="0" w:line="240" w:lineRule="auto"/>
        <w:ind w:firstLine="709"/>
        <w:rPr>
          <w:rFonts w:ascii="Times New Roman" w:eastAsia="Times New Roman" w:hAnsi="Times New Roman"/>
          <w:sz w:val="24"/>
          <w:szCs w:val="24"/>
          <w:lang w:val="en-US" w:eastAsia="ru-RU"/>
        </w:rPr>
      </w:pPr>
      <w:r w:rsidRPr="00584B95">
        <w:rPr>
          <w:rFonts w:ascii="Times New Roman" w:eastAsia="Times New Roman" w:hAnsi="Times New Roman"/>
          <w:bCs/>
          <w:sz w:val="24"/>
          <w:szCs w:val="24"/>
          <w:lang w:val="en-US" w:eastAsia="ru-RU"/>
        </w:rPr>
        <w:t>In 8, Out 10 March - 2 Nights</w:t>
      </w:r>
    </w:p>
    <w:p w:rsidR="008D0D83" w:rsidRPr="00584B95" w:rsidRDefault="008D0D83" w:rsidP="008D0D83">
      <w:pPr>
        <w:spacing w:after="0" w:line="240" w:lineRule="auto"/>
        <w:ind w:firstLine="709"/>
        <w:rPr>
          <w:rFonts w:ascii="Times New Roman" w:eastAsia="Times New Roman" w:hAnsi="Times New Roman"/>
          <w:sz w:val="24"/>
          <w:szCs w:val="24"/>
          <w:lang w:val="en-US" w:eastAsia="ru-RU"/>
        </w:rPr>
      </w:pPr>
      <w:r w:rsidRPr="00584B95">
        <w:rPr>
          <w:rFonts w:ascii="Times New Roman" w:eastAsia="Times New Roman" w:hAnsi="Times New Roman"/>
          <w:bCs/>
          <w:sz w:val="24"/>
          <w:szCs w:val="24"/>
          <w:lang w:val="en-US" w:eastAsia="ru-RU"/>
        </w:rPr>
        <w:t>Scenic Hotel Marlborough, Blenheim</w:t>
      </w:r>
    </w:p>
    <w:p w:rsidR="008D0D83" w:rsidRPr="00584B95" w:rsidRDefault="008D0D83" w:rsidP="008D0D83">
      <w:pPr>
        <w:spacing w:after="0" w:line="240" w:lineRule="auto"/>
        <w:ind w:firstLine="709"/>
        <w:rPr>
          <w:rFonts w:ascii="Times New Roman" w:eastAsia="Times New Roman" w:hAnsi="Times New Roman"/>
          <w:sz w:val="24"/>
          <w:szCs w:val="24"/>
          <w:lang w:val="en-US" w:eastAsia="ru-RU"/>
        </w:rPr>
      </w:pPr>
      <w:r w:rsidRPr="00584B95">
        <w:rPr>
          <w:rFonts w:ascii="Times New Roman" w:eastAsia="Times New Roman" w:hAnsi="Times New Roman"/>
          <w:sz w:val="24"/>
          <w:szCs w:val="24"/>
          <w:lang w:val="en-US" w:eastAsia="ru-RU"/>
        </w:rPr>
        <w:t>65 Alfred StBlenheim 7201, New Zealand</w:t>
      </w:r>
    </w:p>
    <w:p w:rsidR="008D0D83" w:rsidRPr="00584B95" w:rsidRDefault="008D0D83" w:rsidP="008D0D83">
      <w:pPr>
        <w:spacing w:after="0" w:line="240" w:lineRule="auto"/>
        <w:ind w:firstLine="709"/>
        <w:rPr>
          <w:rFonts w:ascii="Times New Roman" w:eastAsia="Times New Roman" w:hAnsi="Times New Roman"/>
          <w:sz w:val="24"/>
          <w:szCs w:val="24"/>
          <w:lang w:val="en-US" w:eastAsia="ru-RU"/>
        </w:rPr>
      </w:pPr>
      <w:r w:rsidRPr="00584B95">
        <w:rPr>
          <w:rFonts w:ascii="Times New Roman" w:eastAsia="Times New Roman" w:hAnsi="Times New Roman"/>
          <w:sz w:val="24"/>
          <w:szCs w:val="24"/>
          <w:lang w:val="en-US" w:eastAsia="ru-RU"/>
        </w:rPr>
        <w:t> </w:t>
      </w:r>
    </w:p>
    <w:p w:rsidR="008D0D83" w:rsidRPr="00584B95" w:rsidRDefault="008D0D83" w:rsidP="008D0D83">
      <w:pPr>
        <w:spacing w:after="0" w:line="240" w:lineRule="auto"/>
        <w:ind w:firstLine="709"/>
        <w:rPr>
          <w:rFonts w:ascii="Times New Roman" w:eastAsia="Times New Roman" w:hAnsi="Times New Roman"/>
          <w:sz w:val="24"/>
          <w:szCs w:val="24"/>
          <w:lang w:val="en-US" w:eastAsia="ru-RU"/>
        </w:rPr>
      </w:pPr>
      <w:r w:rsidRPr="00584B95">
        <w:rPr>
          <w:rFonts w:ascii="Times New Roman" w:eastAsia="Times New Roman" w:hAnsi="Times New Roman"/>
          <w:bCs/>
          <w:sz w:val="24"/>
          <w:szCs w:val="24"/>
          <w:lang w:val="en-US" w:eastAsia="ru-RU"/>
        </w:rPr>
        <w:t>In 10, Out 11 March - In 1 Night</w:t>
      </w:r>
    </w:p>
    <w:p w:rsidR="008D0D83" w:rsidRPr="00584B95" w:rsidRDefault="008D0D83" w:rsidP="008D0D83">
      <w:pPr>
        <w:spacing w:after="0" w:line="240" w:lineRule="auto"/>
        <w:ind w:firstLine="709"/>
        <w:rPr>
          <w:rFonts w:ascii="Times New Roman" w:eastAsia="Times New Roman" w:hAnsi="Times New Roman"/>
          <w:sz w:val="24"/>
          <w:szCs w:val="24"/>
          <w:lang w:val="en-US" w:eastAsia="ru-RU"/>
        </w:rPr>
      </w:pPr>
      <w:r w:rsidRPr="00584B95">
        <w:rPr>
          <w:rFonts w:ascii="Times New Roman" w:eastAsia="Times New Roman" w:hAnsi="Times New Roman"/>
          <w:bCs/>
          <w:sz w:val="24"/>
          <w:szCs w:val="24"/>
          <w:lang w:val="en-US" w:eastAsia="ru-RU"/>
        </w:rPr>
        <w:t>Scenic Hotel Franz Josef Glacier</w:t>
      </w:r>
    </w:p>
    <w:p w:rsidR="008D0D83" w:rsidRPr="00584B95" w:rsidRDefault="008D0D83" w:rsidP="008D0D83">
      <w:pPr>
        <w:spacing w:after="0" w:line="240" w:lineRule="auto"/>
        <w:ind w:firstLine="709"/>
        <w:rPr>
          <w:rFonts w:ascii="Times New Roman" w:eastAsia="Times New Roman" w:hAnsi="Times New Roman"/>
          <w:sz w:val="24"/>
          <w:szCs w:val="24"/>
          <w:lang w:val="en-US" w:eastAsia="ru-RU"/>
        </w:rPr>
      </w:pPr>
      <w:r w:rsidRPr="00584B95">
        <w:rPr>
          <w:rFonts w:ascii="Times New Roman" w:eastAsia="Times New Roman" w:hAnsi="Times New Roman"/>
          <w:sz w:val="24"/>
          <w:szCs w:val="24"/>
          <w:lang w:val="en-US" w:eastAsia="ru-RU"/>
        </w:rPr>
        <w:t>State Highway 6,Franz Josef Glacier, 7856,New Zealand</w:t>
      </w:r>
    </w:p>
    <w:p w:rsidR="008D0D83" w:rsidRPr="00584B95" w:rsidRDefault="008D0D83" w:rsidP="008D0D83">
      <w:pPr>
        <w:spacing w:after="0" w:line="240" w:lineRule="auto"/>
        <w:ind w:firstLine="709"/>
        <w:rPr>
          <w:rFonts w:ascii="Times New Roman" w:eastAsia="Times New Roman" w:hAnsi="Times New Roman"/>
          <w:sz w:val="24"/>
          <w:szCs w:val="24"/>
          <w:lang w:val="en-US" w:eastAsia="ru-RU"/>
        </w:rPr>
      </w:pPr>
      <w:r w:rsidRPr="00584B95">
        <w:rPr>
          <w:rFonts w:ascii="Times New Roman" w:eastAsia="Times New Roman" w:hAnsi="Times New Roman"/>
          <w:sz w:val="24"/>
          <w:szCs w:val="24"/>
          <w:lang w:val="en-US" w:eastAsia="ru-RU"/>
        </w:rPr>
        <w:t> </w:t>
      </w:r>
    </w:p>
    <w:p w:rsidR="008D0D83" w:rsidRPr="00584B95" w:rsidRDefault="008D0D83" w:rsidP="008D0D83">
      <w:pPr>
        <w:spacing w:after="0" w:line="240" w:lineRule="auto"/>
        <w:ind w:firstLine="709"/>
        <w:rPr>
          <w:rFonts w:ascii="Times New Roman" w:eastAsia="Times New Roman" w:hAnsi="Times New Roman"/>
          <w:sz w:val="24"/>
          <w:szCs w:val="24"/>
          <w:lang w:val="en-US" w:eastAsia="ru-RU"/>
        </w:rPr>
      </w:pPr>
      <w:r w:rsidRPr="00584B95">
        <w:rPr>
          <w:rFonts w:ascii="Times New Roman" w:eastAsia="Times New Roman" w:hAnsi="Times New Roman"/>
          <w:bCs/>
          <w:sz w:val="24"/>
          <w:szCs w:val="24"/>
          <w:lang w:val="en-US" w:eastAsia="ru-RU"/>
        </w:rPr>
        <w:t>In 11, Out 17 March – 6 Nights</w:t>
      </w:r>
    </w:p>
    <w:p w:rsidR="008D0D83" w:rsidRPr="00584B95" w:rsidRDefault="008D0D83" w:rsidP="008D0D83">
      <w:pPr>
        <w:spacing w:after="0" w:line="240" w:lineRule="auto"/>
        <w:ind w:firstLine="709"/>
        <w:rPr>
          <w:rFonts w:ascii="Times New Roman" w:eastAsia="Times New Roman" w:hAnsi="Times New Roman"/>
          <w:sz w:val="24"/>
          <w:szCs w:val="24"/>
          <w:lang w:val="en-US" w:eastAsia="ru-RU"/>
        </w:rPr>
      </w:pPr>
      <w:r w:rsidRPr="00584B95">
        <w:rPr>
          <w:rFonts w:ascii="Times New Roman" w:eastAsia="Times New Roman" w:hAnsi="Times New Roman"/>
          <w:bCs/>
          <w:sz w:val="24"/>
          <w:szCs w:val="24"/>
          <w:lang w:val="en-US" w:eastAsia="ru-RU"/>
        </w:rPr>
        <w:t>Harvest Hotel </w:t>
      </w:r>
    </w:p>
    <w:p w:rsidR="008D0D83" w:rsidRPr="00584B95" w:rsidRDefault="008D0D83" w:rsidP="008D0D83">
      <w:pPr>
        <w:spacing w:after="0" w:line="240" w:lineRule="auto"/>
        <w:ind w:firstLine="709"/>
        <w:rPr>
          <w:rFonts w:ascii="Times New Roman" w:eastAsia="Times New Roman" w:hAnsi="Times New Roman"/>
          <w:sz w:val="24"/>
          <w:szCs w:val="24"/>
          <w:lang w:val="en-US" w:eastAsia="ru-RU"/>
        </w:rPr>
      </w:pPr>
      <w:r w:rsidRPr="00584B95">
        <w:rPr>
          <w:rFonts w:ascii="Times New Roman" w:eastAsia="Times New Roman" w:hAnsi="Times New Roman"/>
          <w:sz w:val="24"/>
          <w:szCs w:val="24"/>
          <w:lang w:val="en-US" w:eastAsia="ru-RU"/>
        </w:rPr>
        <w:t>The Gate 6 Barry Ave,Cromwell, New Zealand</w:t>
      </w:r>
    </w:p>
    <w:p w:rsidR="008D0D83" w:rsidRPr="00584B95" w:rsidRDefault="008D0D83" w:rsidP="008D0D83">
      <w:pPr>
        <w:spacing w:after="0" w:line="240" w:lineRule="auto"/>
        <w:ind w:firstLine="709"/>
        <w:rPr>
          <w:rFonts w:ascii="Times New Roman" w:eastAsia="Times New Roman" w:hAnsi="Times New Roman"/>
          <w:sz w:val="24"/>
          <w:szCs w:val="24"/>
          <w:lang w:val="en-US" w:eastAsia="ru-RU"/>
        </w:rPr>
      </w:pPr>
      <w:r w:rsidRPr="00584B95">
        <w:rPr>
          <w:rFonts w:ascii="Times New Roman" w:eastAsia="Times New Roman" w:hAnsi="Times New Roman"/>
          <w:sz w:val="24"/>
          <w:szCs w:val="24"/>
          <w:lang w:val="en-US" w:eastAsia="ru-RU"/>
        </w:rPr>
        <w:t> </w:t>
      </w:r>
    </w:p>
    <w:p w:rsidR="008D0D83" w:rsidRPr="00584B95" w:rsidRDefault="008D0D83" w:rsidP="008D0D83">
      <w:pPr>
        <w:spacing w:after="0" w:line="240" w:lineRule="auto"/>
        <w:ind w:firstLine="709"/>
        <w:rPr>
          <w:rFonts w:ascii="Times New Roman" w:eastAsia="Times New Roman" w:hAnsi="Times New Roman"/>
          <w:sz w:val="24"/>
          <w:szCs w:val="24"/>
          <w:lang w:val="en-US" w:eastAsia="ru-RU"/>
        </w:rPr>
      </w:pPr>
      <w:r w:rsidRPr="00584B95">
        <w:rPr>
          <w:rFonts w:ascii="Times New Roman" w:eastAsia="Times New Roman" w:hAnsi="Times New Roman"/>
          <w:bCs/>
          <w:sz w:val="24"/>
          <w:szCs w:val="24"/>
          <w:lang w:val="en-US" w:eastAsia="ru-RU"/>
        </w:rPr>
        <w:t>In 17, Out 18 March</w:t>
      </w:r>
    </w:p>
    <w:p w:rsidR="008D0D83" w:rsidRPr="00584B95" w:rsidRDefault="008D0D83" w:rsidP="008D0D83">
      <w:pPr>
        <w:spacing w:after="0" w:line="240" w:lineRule="auto"/>
        <w:ind w:firstLine="709"/>
        <w:rPr>
          <w:rFonts w:ascii="Times New Roman" w:eastAsia="Times New Roman" w:hAnsi="Times New Roman"/>
          <w:sz w:val="24"/>
          <w:szCs w:val="24"/>
          <w:lang w:val="en-US" w:eastAsia="ru-RU"/>
        </w:rPr>
      </w:pPr>
      <w:r w:rsidRPr="00584B95">
        <w:rPr>
          <w:rFonts w:ascii="Times New Roman" w:eastAsia="Times New Roman" w:hAnsi="Times New Roman"/>
          <w:bCs/>
          <w:sz w:val="24"/>
          <w:szCs w:val="24"/>
          <w:lang w:val="en-US" w:eastAsia="ru-RU"/>
        </w:rPr>
        <w:t>The Heritage</w:t>
      </w:r>
    </w:p>
    <w:p w:rsidR="008D0D83" w:rsidRPr="00584B95" w:rsidRDefault="008D0D83" w:rsidP="008D0D83">
      <w:pPr>
        <w:spacing w:after="0" w:line="240" w:lineRule="auto"/>
        <w:ind w:firstLine="709"/>
        <w:rPr>
          <w:rFonts w:ascii="Times New Roman" w:eastAsia="Times New Roman" w:hAnsi="Times New Roman"/>
          <w:sz w:val="24"/>
          <w:szCs w:val="24"/>
          <w:lang w:val="kk-KZ" w:eastAsia="ru-RU"/>
        </w:rPr>
      </w:pPr>
      <w:r w:rsidRPr="00584B95">
        <w:rPr>
          <w:rFonts w:ascii="Times New Roman" w:eastAsia="Times New Roman" w:hAnsi="Times New Roman"/>
          <w:sz w:val="24"/>
          <w:szCs w:val="24"/>
          <w:lang w:val="en-US" w:eastAsia="ru-RU"/>
        </w:rPr>
        <w:t>State Highway 8PO Box 20Omarama 944, New Zealand</w:t>
      </w:r>
    </w:p>
    <w:p w:rsidR="008D0D83" w:rsidRPr="00584B95" w:rsidRDefault="008D0D83" w:rsidP="008D0D83">
      <w:pPr>
        <w:spacing w:after="0" w:line="240" w:lineRule="auto"/>
        <w:ind w:firstLine="709"/>
        <w:rPr>
          <w:rFonts w:ascii="Times New Roman" w:eastAsia="Times New Roman" w:hAnsi="Times New Roman"/>
          <w:sz w:val="24"/>
          <w:szCs w:val="24"/>
          <w:lang w:val="en-US" w:eastAsia="ru-RU"/>
        </w:rPr>
      </w:pPr>
      <w:r w:rsidRPr="00584B95">
        <w:rPr>
          <w:rFonts w:ascii="Times New Roman" w:eastAsia="Times New Roman" w:hAnsi="Times New Roman"/>
          <w:sz w:val="24"/>
          <w:szCs w:val="24"/>
          <w:lang w:val="en-US" w:eastAsia="ru-RU"/>
        </w:rPr>
        <w:t> </w:t>
      </w:r>
      <w:r w:rsidR="009D3F05" w:rsidRPr="008D0D83">
        <w:rPr>
          <w:rFonts w:ascii="Times New Roman" w:eastAsia="Times New Roman" w:hAnsi="Times New Roman"/>
          <w:noProof/>
          <w:sz w:val="24"/>
          <w:szCs w:val="24"/>
          <w:lang w:val="en-US"/>
        </w:rPr>
        <w:drawing>
          <wp:inline distT="0" distB="0" distL="0" distR="0">
            <wp:extent cx="5943600" cy="1612900"/>
            <wp:effectExtent l="0" t="0" r="0" b="0"/>
            <wp:docPr id="399" name="Рисунок 18" descr="Описание: Описание: C:\Users\sony\Downloads\PHOTO-2020-05-10-00-25-11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Описание: Описание: C:\Users\sony\Downloads\PHOTO-2020-05-10-00-25-11 (20).jpg"/>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943600" cy="1612900"/>
                    </a:xfrm>
                    <a:prstGeom prst="rect">
                      <a:avLst/>
                    </a:prstGeom>
                    <a:noFill/>
                    <a:ln>
                      <a:noFill/>
                    </a:ln>
                  </pic:spPr>
                </pic:pic>
              </a:graphicData>
            </a:graphic>
          </wp:inline>
        </w:drawing>
      </w:r>
    </w:p>
    <w:p w:rsidR="008D0D83" w:rsidRPr="00584B95" w:rsidRDefault="008D0D83" w:rsidP="008D0D83">
      <w:pPr>
        <w:spacing w:after="0" w:line="240" w:lineRule="auto"/>
        <w:ind w:firstLine="709"/>
        <w:rPr>
          <w:rFonts w:ascii="Times New Roman" w:eastAsia="Times New Roman" w:hAnsi="Times New Roman"/>
          <w:bCs/>
          <w:sz w:val="24"/>
          <w:szCs w:val="24"/>
          <w:lang w:eastAsia="ru-RU"/>
        </w:rPr>
      </w:pPr>
    </w:p>
    <w:p w:rsidR="008D0D83" w:rsidRPr="00584B95" w:rsidRDefault="008D0D83" w:rsidP="008D0D83">
      <w:pPr>
        <w:spacing w:after="0" w:line="240" w:lineRule="auto"/>
        <w:ind w:firstLine="709"/>
        <w:rPr>
          <w:rFonts w:ascii="Times New Roman" w:eastAsia="Times New Roman" w:hAnsi="Times New Roman"/>
          <w:sz w:val="24"/>
          <w:szCs w:val="24"/>
          <w:lang w:val="en-US" w:eastAsia="ru-RU"/>
        </w:rPr>
      </w:pPr>
      <w:r w:rsidRPr="00584B95">
        <w:rPr>
          <w:rFonts w:ascii="Times New Roman" w:eastAsia="Times New Roman" w:hAnsi="Times New Roman"/>
          <w:bCs/>
          <w:sz w:val="24"/>
          <w:szCs w:val="24"/>
          <w:lang w:val="en-US" w:eastAsia="ru-RU"/>
        </w:rPr>
        <w:t>In 18, Out 19 March</w:t>
      </w:r>
    </w:p>
    <w:p w:rsidR="008D0D83" w:rsidRPr="00584B95" w:rsidRDefault="008D0D83" w:rsidP="008D0D83">
      <w:pPr>
        <w:spacing w:after="0" w:line="240" w:lineRule="auto"/>
        <w:ind w:firstLine="709"/>
        <w:rPr>
          <w:rFonts w:ascii="Times New Roman" w:eastAsia="Times New Roman" w:hAnsi="Times New Roman"/>
          <w:sz w:val="24"/>
          <w:szCs w:val="24"/>
          <w:lang w:val="en-US" w:eastAsia="ru-RU"/>
        </w:rPr>
      </w:pPr>
      <w:r w:rsidRPr="00584B95">
        <w:rPr>
          <w:rFonts w:ascii="Times New Roman" w:eastAsia="Times New Roman" w:hAnsi="Times New Roman"/>
          <w:bCs/>
          <w:sz w:val="24"/>
          <w:szCs w:val="24"/>
          <w:lang w:val="en-US" w:eastAsia="ru-RU"/>
        </w:rPr>
        <w:t>Chateau On The Park - Christchurch A Doubletree By Hilton</w:t>
      </w:r>
    </w:p>
    <w:p w:rsidR="008D0D83" w:rsidRPr="00584B95" w:rsidRDefault="008D0D83" w:rsidP="008D0D83">
      <w:pPr>
        <w:spacing w:after="0" w:line="240" w:lineRule="auto"/>
        <w:ind w:firstLine="709"/>
        <w:rPr>
          <w:rFonts w:ascii="Times New Roman" w:eastAsia="Times New Roman" w:hAnsi="Times New Roman"/>
          <w:sz w:val="24"/>
          <w:szCs w:val="24"/>
          <w:lang w:val="kk-KZ" w:eastAsia="ru-RU"/>
        </w:rPr>
      </w:pPr>
      <w:r w:rsidRPr="00584B95">
        <w:rPr>
          <w:rFonts w:ascii="Times New Roman" w:eastAsia="Times New Roman" w:hAnsi="Times New Roman"/>
          <w:sz w:val="24"/>
          <w:szCs w:val="24"/>
          <w:lang w:eastAsia="ru-RU"/>
        </w:rPr>
        <w:t xml:space="preserve">189 </w:t>
      </w:r>
      <w:r w:rsidRPr="00584B95">
        <w:rPr>
          <w:rFonts w:ascii="Times New Roman" w:eastAsia="Times New Roman" w:hAnsi="Times New Roman"/>
          <w:sz w:val="24"/>
          <w:szCs w:val="24"/>
          <w:lang w:val="en-US" w:eastAsia="ru-RU"/>
        </w:rPr>
        <w:t>DeansAvenue</w:t>
      </w:r>
      <w:r w:rsidRPr="00584B95">
        <w:rPr>
          <w:rFonts w:ascii="Times New Roman" w:eastAsia="Times New Roman" w:hAnsi="Times New Roman"/>
          <w:sz w:val="24"/>
          <w:szCs w:val="24"/>
          <w:lang w:eastAsia="ru-RU"/>
        </w:rPr>
        <w:t>,</w:t>
      </w:r>
      <w:r w:rsidRPr="00584B95">
        <w:rPr>
          <w:rFonts w:ascii="Times New Roman" w:eastAsia="Times New Roman" w:hAnsi="Times New Roman"/>
          <w:sz w:val="24"/>
          <w:szCs w:val="24"/>
          <w:lang w:val="en-US" w:eastAsia="ru-RU"/>
        </w:rPr>
        <w:t>Christchurch</w:t>
      </w:r>
      <w:r w:rsidRPr="00584B95">
        <w:rPr>
          <w:rFonts w:ascii="Times New Roman" w:eastAsia="Times New Roman" w:hAnsi="Times New Roman"/>
          <w:sz w:val="24"/>
          <w:szCs w:val="24"/>
          <w:lang w:eastAsia="ru-RU"/>
        </w:rPr>
        <w:t>,</w:t>
      </w:r>
      <w:r w:rsidRPr="00584B95">
        <w:rPr>
          <w:rFonts w:ascii="Times New Roman" w:eastAsia="Times New Roman" w:hAnsi="Times New Roman"/>
          <w:sz w:val="24"/>
          <w:szCs w:val="24"/>
          <w:lang w:val="en-US" w:eastAsia="ru-RU"/>
        </w:rPr>
        <w:t>NewZealand</w:t>
      </w:r>
    </w:p>
    <w:p w:rsidR="008D0D83" w:rsidRPr="00584B95" w:rsidRDefault="008D0D83" w:rsidP="008D0D83">
      <w:pPr>
        <w:spacing w:after="0" w:line="240" w:lineRule="auto"/>
        <w:ind w:firstLine="709"/>
        <w:rPr>
          <w:rFonts w:ascii="Times New Roman" w:eastAsia="Times New Roman" w:hAnsi="Times New Roman"/>
          <w:sz w:val="24"/>
          <w:szCs w:val="24"/>
          <w:lang w:eastAsia="ru-RU"/>
        </w:rPr>
      </w:pPr>
      <w:r w:rsidRPr="00584B95">
        <w:rPr>
          <w:rFonts w:ascii="Times New Roman" w:eastAsia="Times New Roman" w:hAnsi="Times New Roman"/>
          <w:noProof/>
          <w:sz w:val="24"/>
          <w:szCs w:val="24"/>
          <w:lang w:val="kk-KZ" w:eastAsia="ru-RU"/>
        </w:rPr>
        <w:lastRenderedPageBreak/>
        <w:t xml:space="preserve"> </w:t>
      </w:r>
      <w:r w:rsidR="009D3F05" w:rsidRPr="008D0D83">
        <w:rPr>
          <w:rFonts w:ascii="Times New Roman" w:eastAsia="Times New Roman" w:hAnsi="Times New Roman"/>
          <w:noProof/>
          <w:sz w:val="24"/>
          <w:szCs w:val="24"/>
          <w:lang w:val="en-US"/>
        </w:rPr>
        <w:drawing>
          <wp:inline distT="0" distB="0" distL="0" distR="0">
            <wp:extent cx="5952490" cy="4062730"/>
            <wp:effectExtent l="0" t="0" r="0" b="0"/>
            <wp:docPr id="400" name="Рисунок 1" descr="Описание: Описание: C:\Users\sony\Downloads\PHOTO-2020-05-10-00-2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Описание: C:\Users\sony\Downloads\PHOTO-2020-05-10-00-25-11.jpg"/>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952490" cy="4062730"/>
                    </a:xfrm>
                    <a:prstGeom prst="rect">
                      <a:avLst/>
                    </a:prstGeom>
                    <a:noFill/>
                    <a:ln>
                      <a:noFill/>
                    </a:ln>
                  </pic:spPr>
                </pic:pic>
              </a:graphicData>
            </a:graphic>
          </wp:inline>
        </w:drawing>
      </w:r>
    </w:p>
    <w:p w:rsidR="008D0D83" w:rsidRPr="00584B95" w:rsidRDefault="008D0D83" w:rsidP="008D0D83">
      <w:pPr>
        <w:spacing w:after="0" w:line="240" w:lineRule="auto"/>
        <w:ind w:firstLine="709"/>
        <w:rPr>
          <w:rFonts w:ascii="Times New Roman" w:eastAsia="Times New Roman" w:hAnsi="Times New Roman"/>
          <w:sz w:val="24"/>
          <w:szCs w:val="24"/>
          <w:lang w:eastAsia="ru-RU"/>
        </w:rPr>
      </w:pPr>
    </w:p>
    <w:p w:rsidR="008D0D83" w:rsidRPr="00584B95" w:rsidRDefault="008D0D83" w:rsidP="008D0D83">
      <w:pPr>
        <w:spacing w:after="0" w:line="240" w:lineRule="auto"/>
        <w:ind w:firstLine="709"/>
        <w:jc w:val="both"/>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 xml:space="preserve">На конференции из стран СНГ участвовало 10 человек, в том числе 7 человек из России: </w:t>
      </w:r>
    </w:p>
    <w:p w:rsidR="008D0D83" w:rsidRPr="00584B95" w:rsidRDefault="008D0D83" w:rsidP="008D0D83">
      <w:pPr>
        <w:spacing w:after="0" w:line="240" w:lineRule="auto"/>
        <w:ind w:firstLine="709"/>
        <w:jc w:val="both"/>
      </w:pPr>
      <w:r w:rsidRPr="00584B95">
        <w:rPr>
          <w:rFonts w:ascii="Times New Roman" w:eastAsia="Times New Roman" w:hAnsi="Times New Roman"/>
          <w:sz w:val="24"/>
          <w:szCs w:val="24"/>
          <w:lang w:eastAsia="ru-RU"/>
        </w:rPr>
        <w:t>Егоров Михаил Васильевич – Генеральный директор</w:t>
      </w:r>
      <w:r w:rsidRPr="00584B95">
        <w:t xml:space="preserve"> </w:t>
      </w:r>
      <w:r w:rsidRPr="00584B95">
        <w:rPr>
          <w:rFonts w:ascii="Times New Roman" w:eastAsia="Times New Roman" w:hAnsi="Times New Roman"/>
          <w:sz w:val="24"/>
          <w:szCs w:val="24"/>
          <w:lang w:eastAsia="ru-RU"/>
        </w:rPr>
        <w:t>Национального союза овцеводов Российской Федерации. Телефон/факс: (8652) 75-21-24, (8652) 35-44-61.</w:t>
      </w:r>
      <w:r w:rsidRPr="00584B95">
        <w:t xml:space="preserve"> </w:t>
      </w:r>
    </w:p>
    <w:p w:rsidR="008D0D83" w:rsidRPr="00584B95" w:rsidRDefault="008D0D83" w:rsidP="008D0D83">
      <w:pPr>
        <w:spacing w:after="0" w:line="240" w:lineRule="auto"/>
        <w:jc w:val="both"/>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Email: info@rnso.net.</w:t>
      </w:r>
      <w:r w:rsidRPr="00584B95">
        <w:t xml:space="preserve"> Адрес: </w:t>
      </w:r>
      <w:r w:rsidRPr="00584B95">
        <w:rPr>
          <w:rFonts w:ascii="Times New Roman" w:eastAsia="Times New Roman" w:hAnsi="Times New Roman"/>
          <w:sz w:val="24"/>
          <w:szCs w:val="24"/>
          <w:lang w:eastAsia="ru-RU"/>
        </w:rPr>
        <w:t>355035, г. Ставрополь, ул. Мира, д. 337</w:t>
      </w:r>
    </w:p>
    <w:p w:rsidR="008D0D83" w:rsidRPr="00584B95" w:rsidRDefault="008D0D83" w:rsidP="008D0D83">
      <w:pPr>
        <w:spacing w:after="0" w:line="240" w:lineRule="auto"/>
        <w:ind w:firstLine="709"/>
        <w:jc w:val="both"/>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Поздняков Александр – учредитель ООО «Вива-Лаб», председатель Союза овцеводов Хакасии.</w:t>
      </w:r>
    </w:p>
    <w:p w:rsidR="008D0D83" w:rsidRPr="00584B95" w:rsidRDefault="008D0D83" w:rsidP="008D0D83">
      <w:pPr>
        <w:spacing w:after="0" w:line="240" w:lineRule="auto"/>
        <w:ind w:firstLine="709"/>
        <w:jc w:val="both"/>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 xml:space="preserve">Абурахманов Магомед – Президент Ассоциации фермерских хозяйств и сельскохозяйственных кооперативов Дагестана. </w:t>
      </w:r>
    </w:p>
    <w:p w:rsidR="008D0D83" w:rsidRPr="00584B95" w:rsidRDefault="008D0D83" w:rsidP="008D0D83">
      <w:pPr>
        <w:spacing w:after="0" w:line="240" w:lineRule="auto"/>
        <w:ind w:firstLine="709"/>
        <w:jc w:val="both"/>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Чураев Абурахман – руководитель СХК «Агрофирма «Согратль», Дагестан</w:t>
      </w:r>
    </w:p>
    <w:p w:rsidR="008D0D83" w:rsidRPr="00584B95" w:rsidRDefault="008D0D83" w:rsidP="008D0D83">
      <w:pPr>
        <w:spacing w:after="0" w:line="240" w:lineRule="auto"/>
        <w:ind w:firstLine="709"/>
        <w:jc w:val="both"/>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Бронникова Галина – генеральный директор АО "Забайкальский центр племенного животноводства", Забайкальский край РФ</w:t>
      </w:r>
    </w:p>
    <w:p w:rsidR="008D0D83" w:rsidRPr="00584B95" w:rsidRDefault="008D0D83" w:rsidP="008D0D83">
      <w:pPr>
        <w:spacing w:after="0" w:line="240" w:lineRule="auto"/>
        <w:ind w:firstLine="709"/>
        <w:jc w:val="both"/>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Дондокова Дамира – генеральный директор сельскохозяйственного производительного кооператива "Родина". Бурятия</w:t>
      </w:r>
    </w:p>
    <w:p w:rsidR="008D0D83" w:rsidRPr="00584B95" w:rsidRDefault="008D0D83" w:rsidP="008D0D83">
      <w:pPr>
        <w:spacing w:after="0" w:line="240" w:lineRule="auto"/>
        <w:ind w:firstLine="709"/>
        <w:jc w:val="both"/>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Корниенко-Жиляев Юрий Алексеевич, генеральный директор ООО «Венера-Вет», к.б.н.</w:t>
      </w:r>
    </w:p>
    <w:p w:rsidR="008D0D83" w:rsidRPr="00584B95" w:rsidRDefault="008D0D83" w:rsidP="008D0D83">
      <w:pPr>
        <w:spacing w:after="0" w:line="240" w:lineRule="auto"/>
        <w:ind w:firstLine="709"/>
        <w:jc w:val="both"/>
        <w:rPr>
          <w:rFonts w:ascii="Times New Roman" w:eastAsia="Times New Roman" w:hAnsi="Times New Roman"/>
          <w:sz w:val="24"/>
          <w:szCs w:val="24"/>
          <w:lang w:eastAsia="ru-RU"/>
        </w:rPr>
      </w:pPr>
    </w:p>
    <w:p w:rsidR="008D0D83" w:rsidRPr="00584B95" w:rsidRDefault="008D0D83" w:rsidP="008D0D83">
      <w:pPr>
        <w:spacing w:after="0" w:line="240" w:lineRule="auto"/>
        <w:ind w:firstLine="709"/>
        <w:jc w:val="both"/>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 xml:space="preserve">Из Казахстана: </w:t>
      </w:r>
    </w:p>
    <w:p w:rsidR="008D0D83" w:rsidRPr="00584B95" w:rsidRDefault="008D0D83" w:rsidP="008D0D83">
      <w:pPr>
        <w:spacing w:after="0" w:line="240" w:lineRule="auto"/>
        <w:ind w:firstLine="709"/>
        <w:jc w:val="both"/>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Мусабаев Б. – д. с.-х. наук, директор НИИ овцеводства им. К.У. Медеубекова, филиала ТОО «КазНИИЖиК»</w:t>
      </w:r>
    </w:p>
    <w:p w:rsidR="008D0D83" w:rsidRPr="00584B95" w:rsidRDefault="008D0D83" w:rsidP="008D0D83">
      <w:pPr>
        <w:spacing w:after="0" w:line="240" w:lineRule="auto"/>
        <w:ind w:firstLine="709"/>
        <w:jc w:val="both"/>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 xml:space="preserve">Омаров Р. – д.т.н, зав лаборатории «МТПЖ» ТОО «НПЦ агроинженерии» </w:t>
      </w:r>
    </w:p>
    <w:p w:rsidR="008D0D83" w:rsidRPr="00584B95" w:rsidRDefault="008D0D83" w:rsidP="008D0D83">
      <w:pPr>
        <w:spacing w:after="0" w:line="240" w:lineRule="auto"/>
        <w:ind w:firstLine="709"/>
        <w:jc w:val="both"/>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 xml:space="preserve">Кудер К. – специалист по коммерциализации лаборатории «МТПЖ». </w:t>
      </w:r>
    </w:p>
    <w:p w:rsidR="008D0D83" w:rsidRPr="00584B95" w:rsidRDefault="008D0D83" w:rsidP="008D0D83">
      <w:pPr>
        <w:spacing w:after="0" w:line="240" w:lineRule="auto"/>
        <w:ind w:firstLine="709"/>
        <w:jc w:val="both"/>
        <w:rPr>
          <w:rFonts w:ascii="Times New Roman" w:eastAsia="Times New Roman" w:hAnsi="Times New Roman"/>
          <w:sz w:val="24"/>
          <w:szCs w:val="24"/>
          <w:lang w:eastAsia="ru-RU"/>
        </w:rPr>
      </w:pPr>
    </w:p>
    <w:p w:rsidR="008D0D83" w:rsidRPr="00584B95" w:rsidRDefault="008D0D83" w:rsidP="008D0D83">
      <w:pPr>
        <w:spacing w:after="0" w:line="240" w:lineRule="auto"/>
        <w:ind w:firstLine="709"/>
        <w:jc w:val="both"/>
        <w:rPr>
          <w:rFonts w:ascii="Times New Roman" w:eastAsia="Times New Roman" w:hAnsi="Times New Roman"/>
          <w:sz w:val="24"/>
          <w:szCs w:val="24"/>
          <w:lang w:eastAsia="ru-RU"/>
        </w:rPr>
      </w:pPr>
      <w:r w:rsidRPr="00584B95">
        <w:rPr>
          <w:rFonts w:ascii="Times New Roman" w:eastAsia="Times New Roman" w:hAnsi="Times New Roman"/>
          <w:sz w:val="24"/>
          <w:szCs w:val="24"/>
          <w:lang w:eastAsia="ru-RU"/>
        </w:rPr>
        <w:t>Из Окланда вылетели на день позже – 20 марта 2020 года из-за отмены рейса в связи с карантином. В Алматы прилетели 23 марта, с задержкой на 2 дня.</w:t>
      </w:r>
    </w:p>
    <w:p w:rsidR="006C6851" w:rsidRPr="006C6851" w:rsidRDefault="006C6851" w:rsidP="008D0D83">
      <w:pPr>
        <w:suppressAutoHyphens/>
        <w:spacing w:after="0" w:line="240" w:lineRule="auto"/>
        <w:rPr>
          <w:rFonts w:ascii="Times New Roman" w:eastAsia="Times New Roman" w:hAnsi="Times New Roman"/>
          <w:color w:val="222222"/>
          <w:sz w:val="24"/>
          <w:szCs w:val="28"/>
          <w:lang w:val="en-US" w:eastAsia="ru-RU"/>
        </w:rPr>
      </w:pPr>
    </w:p>
    <w:sectPr w:rsidR="006C6851" w:rsidRPr="006C6851">
      <w:footnotePr>
        <w:numStart w:val="10"/>
      </w:footnotePr>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016B3" w:rsidRDefault="007016B3">
      <w:pPr>
        <w:spacing w:after="0" w:line="240" w:lineRule="auto"/>
      </w:pPr>
      <w:r>
        <w:separator/>
      </w:r>
    </w:p>
  </w:endnote>
  <w:endnote w:type="continuationSeparator" w:id="0">
    <w:p w:rsidR="007016B3" w:rsidRDefault="007016B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ArialMT-Identity-H">
    <w:altName w:val="Yu Gothic UI"/>
    <w:panose1 w:val="00000000000000000000"/>
    <w:charset w:val="80"/>
    <w:family w:val="auto"/>
    <w:notTrueType/>
    <w:pitch w:val="default"/>
    <w:sig w:usb0="00000001" w:usb1="08070000" w:usb2="00000010" w:usb3="00000000" w:csb0="00020000"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Bookman Old Style">
    <w:panose1 w:val="02050604050505020204"/>
    <w:charset w:val="CC"/>
    <w:family w:val="roman"/>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inherit">
    <w:altName w:val="Times New Roman"/>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 w:name="Arial-BoldMT-Identity-H">
    <w:altName w:val="MS Mincho"/>
    <w:panose1 w:val="00000000000000000000"/>
    <w:charset w:val="80"/>
    <w:family w:val="auto"/>
    <w:notTrueType/>
    <w:pitch w:val="default"/>
    <w:sig w:usb0="00000001" w:usb1="08070000" w:usb2="00000010" w:usb3="00000000" w:csb0="00020000" w:csb1="00000000"/>
  </w:font>
  <w:font w:name="TimesNewRoman,Italic">
    <w:altName w:val="MS Mincho"/>
    <w:charset w:val="80"/>
    <w:family w:val="auto"/>
    <w:pitch w:val="default"/>
    <w:sig w:usb0="00000000" w:usb1="00000000" w:usb2="00000010" w:usb3="00000000" w:csb0="00020000" w:csb1="00000000"/>
  </w:font>
  <w:font w:name="TimesNewRomanPS-BoldMT">
    <w:altName w:val="MS Gothic"/>
    <w:panose1 w:val="00000000000000000000"/>
    <w:charset w:val="80"/>
    <w:family w:val="auto"/>
    <w:notTrueType/>
    <w:pitch w:val="default"/>
    <w:sig w:usb0="00000000" w:usb1="08070000" w:usb2="00000010" w:usb3="00000000" w:csb0="00020001" w:csb1="00000000"/>
  </w:font>
  <w:font w:name="Arial Unicode MS">
    <w:altName w:val="Malgun Gothic Semilight"/>
    <w:panose1 w:val="020B0604020202020204"/>
    <w:charset w:val="80"/>
    <w:family w:val="swiss"/>
    <w:pitch w:val="variable"/>
    <w:sig w:usb0="00000000" w:usb1="E9DFFFFF" w:usb2="0000003F" w:usb3="00000000" w:csb0="003F01F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738B2" w:rsidRDefault="004738B2">
    <w:pPr>
      <w:pStyle w:val="Footer"/>
      <w:jc w:val="center"/>
    </w:pPr>
  </w:p>
  <w:p w:rsidR="004738B2" w:rsidRPr="007E14D1" w:rsidRDefault="004738B2">
    <w:pPr>
      <w:pStyle w:val="Footer"/>
      <w:jc w:val="center"/>
      <w:rPr>
        <w:rFonts w:ascii="Times New Roman" w:hAnsi="Times New Roman"/>
        <w:sz w:val="24"/>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98440600"/>
      <w:docPartObj>
        <w:docPartGallery w:val="Page Numbers (Bottom of Page)"/>
        <w:docPartUnique/>
      </w:docPartObj>
    </w:sdtPr>
    <w:sdtEndPr>
      <w:rPr>
        <w:noProof/>
      </w:rPr>
    </w:sdtEndPr>
    <w:sdtContent>
      <w:p w:rsidR="004738B2" w:rsidRDefault="004738B2">
        <w:pPr>
          <w:pStyle w:val="Footer"/>
          <w:jc w:val="center"/>
        </w:pPr>
        <w:r>
          <w:fldChar w:fldCharType="begin"/>
        </w:r>
        <w:r>
          <w:instrText xml:space="preserve"> PAGE   \* MERGEFORMAT </w:instrText>
        </w:r>
        <w:r>
          <w:fldChar w:fldCharType="separate"/>
        </w:r>
        <w:r w:rsidR="00644A55">
          <w:rPr>
            <w:noProof/>
          </w:rPr>
          <w:t>61</w:t>
        </w:r>
        <w:r>
          <w:rPr>
            <w:noProof/>
          </w:rPr>
          <w:fldChar w:fldCharType="end"/>
        </w:r>
      </w:p>
    </w:sdtContent>
  </w:sdt>
  <w:p w:rsidR="004738B2" w:rsidRPr="007E14D1" w:rsidRDefault="004738B2">
    <w:pPr>
      <w:pStyle w:val="Footer"/>
      <w:jc w:val="center"/>
      <w:rPr>
        <w:rFonts w:ascii="Times New Roman" w:hAnsi="Times New Roman"/>
        <w:sz w:val="24"/>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016B3" w:rsidRDefault="007016B3">
      <w:pPr>
        <w:spacing w:after="0" w:line="240" w:lineRule="auto"/>
      </w:pPr>
      <w:r>
        <w:separator/>
      </w:r>
    </w:p>
  </w:footnote>
  <w:footnote w:type="continuationSeparator" w:id="0">
    <w:p w:rsidR="007016B3" w:rsidRDefault="007016B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856A41"/>
    <w:multiLevelType w:val="multilevel"/>
    <w:tmpl w:val="39F4BF5A"/>
    <w:lvl w:ilvl="0">
      <w:start w:val="3"/>
      <w:numFmt w:val="decimal"/>
      <w:lvlText w:val="%1"/>
      <w:lvlJc w:val="left"/>
      <w:pPr>
        <w:ind w:left="375" w:hanging="375"/>
      </w:pPr>
      <w:rPr>
        <w:rFonts w:hint="default"/>
      </w:rPr>
    </w:lvl>
    <w:lvl w:ilvl="1">
      <w:start w:val="3"/>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 w15:restartNumberingAfterBreak="0">
    <w:nsid w:val="0A8831DD"/>
    <w:multiLevelType w:val="hybridMultilevel"/>
    <w:tmpl w:val="7C684022"/>
    <w:lvl w:ilvl="0" w:tplc="75A47B94">
      <w:start w:val="1"/>
      <w:numFmt w:val="lowerLetter"/>
      <w:lvlText w:val="%1)"/>
      <w:lvlJc w:val="left"/>
      <w:pPr>
        <w:ind w:left="1804" w:hanging="1020"/>
      </w:pPr>
    </w:lvl>
    <w:lvl w:ilvl="1" w:tplc="04190019">
      <w:start w:val="1"/>
      <w:numFmt w:val="lowerLetter"/>
      <w:lvlText w:val="%2."/>
      <w:lvlJc w:val="left"/>
      <w:pPr>
        <w:ind w:left="1864" w:hanging="360"/>
      </w:pPr>
    </w:lvl>
    <w:lvl w:ilvl="2" w:tplc="0419001B">
      <w:start w:val="1"/>
      <w:numFmt w:val="lowerRoman"/>
      <w:lvlText w:val="%3."/>
      <w:lvlJc w:val="right"/>
      <w:pPr>
        <w:ind w:left="2584" w:hanging="180"/>
      </w:pPr>
    </w:lvl>
    <w:lvl w:ilvl="3" w:tplc="0419000F">
      <w:start w:val="1"/>
      <w:numFmt w:val="decimal"/>
      <w:lvlText w:val="%4."/>
      <w:lvlJc w:val="left"/>
      <w:pPr>
        <w:ind w:left="3304" w:hanging="360"/>
      </w:pPr>
    </w:lvl>
    <w:lvl w:ilvl="4" w:tplc="04190019">
      <w:start w:val="1"/>
      <w:numFmt w:val="lowerLetter"/>
      <w:lvlText w:val="%5."/>
      <w:lvlJc w:val="left"/>
      <w:pPr>
        <w:ind w:left="4024" w:hanging="360"/>
      </w:pPr>
    </w:lvl>
    <w:lvl w:ilvl="5" w:tplc="0419001B">
      <w:start w:val="1"/>
      <w:numFmt w:val="lowerRoman"/>
      <w:lvlText w:val="%6."/>
      <w:lvlJc w:val="right"/>
      <w:pPr>
        <w:ind w:left="4744" w:hanging="180"/>
      </w:pPr>
    </w:lvl>
    <w:lvl w:ilvl="6" w:tplc="0419000F">
      <w:start w:val="1"/>
      <w:numFmt w:val="decimal"/>
      <w:lvlText w:val="%7."/>
      <w:lvlJc w:val="left"/>
      <w:pPr>
        <w:ind w:left="5464" w:hanging="360"/>
      </w:pPr>
    </w:lvl>
    <w:lvl w:ilvl="7" w:tplc="04190019">
      <w:start w:val="1"/>
      <w:numFmt w:val="lowerLetter"/>
      <w:lvlText w:val="%8."/>
      <w:lvlJc w:val="left"/>
      <w:pPr>
        <w:ind w:left="6184" w:hanging="360"/>
      </w:pPr>
    </w:lvl>
    <w:lvl w:ilvl="8" w:tplc="0419001B">
      <w:start w:val="1"/>
      <w:numFmt w:val="lowerRoman"/>
      <w:lvlText w:val="%9."/>
      <w:lvlJc w:val="right"/>
      <w:pPr>
        <w:ind w:left="6904" w:hanging="180"/>
      </w:pPr>
    </w:lvl>
  </w:abstractNum>
  <w:abstractNum w:abstractNumId="2" w15:restartNumberingAfterBreak="0">
    <w:nsid w:val="19DD7815"/>
    <w:multiLevelType w:val="hybridMultilevel"/>
    <w:tmpl w:val="0BAC40A0"/>
    <w:lvl w:ilvl="0" w:tplc="04190001">
      <w:start w:val="1"/>
      <w:numFmt w:val="bullet"/>
      <w:lvlText w:val=""/>
      <w:lvlJc w:val="left"/>
      <w:pPr>
        <w:ind w:left="820" w:hanging="360"/>
      </w:pPr>
      <w:rPr>
        <w:rFonts w:ascii="Symbol" w:hAnsi="Symbol" w:hint="default"/>
      </w:rPr>
    </w:lvl>
    <w:lvl w:ilvl="1" w:tplc="04190003">
      <w:start w:val="1"/>
      <w:numFmt w:val="bullet"/>
      <w:lvlText w:val="o"/>
      <w:lvlJc w:val="left"/>
      <w:pPr>
        <w:ind w:left="1540" w:hanging="360"/>
      </w:pPr>
      <w:rPr>
        <w:rFonts w:ascii="Courier New" w:hAnsi="Courier New" w:cs="Times New Roman" w:hint="default"/>
      </w:rPr>
    </w:lvl>
    <w:lvl w:ilvl="2" w:tplc="04190005">
      <w:start w:val="1"/>
      <w:numFmt w:val="bullet"/>
      <w:lvlText w:val=""/>
      <w:lvlJc w:val="left"/>
      <w:pPr>
        <w:ind w:left="2260" w:hanging="360"/>
      </w:pPr>
      <w:rPr>
        <w:rFonts w:ascii="Wingdings" w:hAnsi="Wingdings" w:hint="default"/>
      </w:rPr>
    </w:lvl>
    <w:lvl w:ilvl="3" w:tplc="04190001">
      <w:start w:val="1"/>
      <w:numFmt w:val="bullet"/>
      <w:lvlText w:val=""/>
      <w:lvlJc w:val="left"/>
      <w:pPr>
        <w:ind w:left="2980" w:hanging="360"/>
      </w:pPr>
      <w:rPr>
        <w:rFonts w:ascii="Symbol" w:hAnsi="Symbol" w:hint="default"/>
      </w:rPr>
    </w:lvl>
    <w:lvl w:ilvl="4" w:tplc="04190003">
      <w:start w:val="1"/>
      <w:numFmt w:val="bullet"/>
      <w:lvlText w:val="o"/>
      <w:lvlJc w:val="left"/>
      <w:pPr>
        <w:ind w:left="3700" w:hanging="360"/>
      </w:pPr>
      <w:rPr>
        <w:rFonts w:ascii="Courier New" w:hAnsi="Courier New" w:cs="Times New Roman" w:hint="default"/>
      </w:rPr>
    </w:lvl>
    <w:lvl w:ilvl="5" w:tplc="04190005">
      <w:start w:val="1"/>
      <w:numFmt w:val="bullet"/>
      <w:lvlText w:val=""/>
      <w:lvlJc w:val="left"/>
      <w:pPr>
        <w:ind w:left="4420" w:hanging="360"/>
      </w:pPr>
      <w:rPr>
        <w:rFonts w:ascii="Wingdings" w:hAnsi="Wingdings" w:hint="default"/>
      </w:rPr>
    </w:lvl>
    <w:lvl w:ilvl="6" w:tplc="04190001">
      <w:start w:val="1"/>
      <w:numFmt w:val="bullet"/>
      <w:lvlText w:val=""/>
      <w:lvlJc w:val="left"/>
      <w:pPr>
        <w:ind w:left="5140" w:hanging="360"/>
      </w:pPr>
      <w:rPr>
        <w:rFonts w:ascii="Symbol" w:hAnsi="Symbol" w:hint="default"/>
      </w:rPr>
    </w:lvl>
    <w:lvl w:ilvl="7" w:tplc="04190003">
      <w:start w:val="1"/>
      <w:numFmt w:val="bullet"/>
      <w:lvlText w:val="o"/>
      <w:lvlJc w:val="left"/>
      <w:pPr>
        <w:ind w:left="5860" w:hanging="360"/>
      </w:pPr>
      <w:rPr>
        <w:rFonts w:ascii="Courier New" w:hAnsi="Courier New" w:cs="Times New Roman" w:hint="default"/>
      </w:rPr>
    </w:lvl>
    <w:lvl w:ilvl="8" w:tplc="04190005">
      <w:start w:val="1"/>
      <w:numFmt w:val="bullet"/>
      <w:lvlText w:val=""/>
      <w:lvlJc w:val="left"/>
      <w:pPr>
        <w:ind w:left="6580" w:hanging="360"/>
      </w:pPr>
      <w:rPr>
        <w:rFonts w:ascii="Wingdings" w:hAnsi="Wingdings" w:hint="default"/>
      </w:rPr>
    </w:lvl>
  </w:abstractNum>
  <w:abstractNum w:abstractNumId="3" w15:restartNumberingAfterBreak="0">
    <w:nsid w:val="281C706D"/>
    <w:multiLevelType w:val="hybridMultilevel"/>
    <w:tmpl w:val="6FE04FDC"/>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 w15:restartNumberingAfterBreak="0">
    <w:nsid w:val="29D75EB4"/>
    <w:multiLevelType w:val="multilevel"/>
    <w:tmpl w:val="CC16E378"/>
    <w:lvl w:ilvl="0">
      <w:start w:val="3"/>
      <w:numFmt w:val="decimal"/>
      <w:lvlText w:val="%1"/>
      <w:lvlJc w:val="left"/>
      <w:pPr>
        <w:ind w:left="600" w:hanging="600"/>
      </w:pPr>
      <w:rPr>
        <w:rFonts w:hint="default"/>
      </w:rPr>
    </w:lvl>
    <w:lvl w:ilvl="1">
      <w:start w:val="1"/>
      <w:numFmt w:val="decimal"/>
      <w:lvlText w:val="%1.%2"/>
      <w:lvlJc w:val="left"/>
      <w:pPr>
        <w:ind w:left="954" w:hanging="600"/>
      </w:pPr>
      <w:rPr>
        <w:rFonts w:hint="default"/>
      </w:rPr>
    </w:lvl>
    <w:lvl w:ilvl="2">
      <w:start w:val="7"/>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5" w15:restartNumberingAfterBreak="0">
    <w:nsid w:val="29E56BA2"/>
    <w:multiLevelType w:val="hybridMultilevel"/>
    <w:tmpl w:val="D4E6F918"/>
    <w:lvl w:ilvl="0" w:tplc="AFEC7996">
      <w:start w:val="1"/>
      <w:numFmt w:val="decimal"/>
      <w:lvlText w:val="%1"/>
      <w:lvlJc w:val="left"/>
      <w:pPr>
        <w:ind w:left="2204"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15:restartNumberingAfterBreak="0">
    <w:nsid w:val="2D9C639D"/>
    <w:multiLevelType w:val="hybridMultilevel"/>
    <w:tmpl w:val="3104F75A"/>
    <w:lvl w:ilvl="0" w:tplc="03DC72A2">
      <w:start w:val="8"/>
      <w:numFmt w:val="decimal"/>
      <w:pStyle w:val="Caption"/>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7" w15:restartNumberingAfterBreak="0">
    <w:nsid w:val="385E317C"/>
    <w:multiLevelType w:val="multilevel"/>
    <w:tmpl w:val="536A9910"/>
    <w:lvl w:ilvl="0">
      <w:start w:val="5"/>
      <w:numFmt w:val="decimal"/>
      <w:lvlText w:val="%1"/>
      <w:lvlJc w:val="left"/>
      <w:pPr>
        <w:ind w:left="375" w:hanging="375"/>
      </w:pPr>
      <w:rPr>
        <w:rFonts w:hint="default"/>
      </w:rPr>
    </w:lvl>
    <w:lvl w:ilvl="1">
      <w:start w:val="1"/>
      <w:numFmt w:val="decimal"/>
      <w:lvlText w:val="%1.%2"/>
      <w:lvlJc w:val="left"/>
      <w:pPr>
        <w:ind w:left="1095"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8" w15:restartNumberingAfterBreak="0">
    <w:nsid w:val="397E4E88"/>
    <w:multiLevelType w:val="multilevel"/>
    <w:tmpl w:val="B1CC7CE4"/>
    <w:lvl w:ilvl="0">
      <w:start w:val="1"/>
      <w:numFmt w:val="decimal"/>
      <w:lvlText w:val="%1."/>
      <w:lvlJc w:val="left"/>
      <w:pPr>
        <w:tabs>
          <w:tab w:val="num" w:pos="1080"/>
        </w:tabs>
        <w:ind w:left="1080" w:hanging="360"/>
      </w:pPr>
    </w:lvl>
    <w:lvl w:ilvl="1">
      <w:start w:val="3"/>
      <w:numFmt w:val="decimal"/>
      <w:isLgl/>
      <w:lvlText w:val="%1.%2."/>
      <w:lvlJc w:val="left"/>
      <w:pPr>
        <w:tabs>
          <w:tab w:val="num" w:pos="4690"/>
        </w:tabs>
        <w:ind w:left="4690" w:hanging="720"/>
      </w:pPr>
      <w:rPr>
        <w:rFonts w:hint="default"/>
      </w:rPr>
    </w:lvl>
    <w:lvl w:ilvl="2">
      <w:start w:val="1"/>
      <w:numFmt w:val="decimalZero"/>
      <w:isLgl/>
      <w:lvlText w:val="%1.%2.%3."/>
      <w:lvlJc w:val="left"/>
      <w:pPr>
        <w:tabs>
          <w:tab w:val="num" w:pos="1440"/>
        </w:tabs>
        <w:ind w:left="1440" w:hanging="720"/>
      </w:pPr>
      <w:rPr>
        <w:rFonts w:hint="default"/>
      </w:rPr>
    </w:lvl>
    <w:lvl w:ilvl="3">
      <w:start w:val="1"/>
      <w:numFmt w:val="decimal"/>
      <w:isLgl/>
      <w:lvlText w:val="%1.%2.%3.%4."/>
      <w:lvlJc w:val="left"/>
      <w:pPr>
        <w:tabs>
          <w:tab w:val="num" w:pos="1800"/>
        </w:tabs>
        <w:ind w:left="1800" w:hanging="108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2160"/>
        </w:tabs>
        <w:ind w:left="2160" w:hanging="1440"/>
      </w:pPr>
      <w:rPr>
        <w:rFonts w:hint="default"/>
      </w:rPr>
    </w:lvl>
    <w:lvl w:ilvl="6">
      <w:start w:val="1"/>
      <w:numFmt w:val="decimal"/>
      <w:isLgl/>
      <w:lvlText w:val="%1.%2.%3.%4.%5.%6.%7."/>
      <w:lvlJc w:val="left"/>
      <w:pPr>
        <w:tabs>
          <w:tab w:val="num" w:pos="2520"/>
        </w:tabs>
        <w:ind w:left="2520" w:hanging="1800"/>
      </w:pPr>
      <w:rPr>
        <w:rFonts w:hint="default"/>
      </w:rPr>
    </w:lvl>
    <w:lvl w:ilvl="7">
      <w:start w:val="1"/>
      <w:numFmt w:val="decimal"/>
      <w:isLgl/>
      <w:lvlText w:val="%1.%2.%3.%4.%5.%6.%7.%8."/>
      <w:lvlJc w:val="left"/>
      <w:pPr>
        <w:tabs>
          <w:tab w:val="num" w:pos="2520"/>
        </w:tabs>
        <w:ind w:left="2520" w:hanging="1800"/>
      </w:pPr>
      <w:rPr>
        <w:rFonts w:hint="default"/>
      </w:rPr>
    </w:lvl>
    <w:lvl w:ilvl="8">
      <w:start w:val="1"/>
      <w:numFmt w:val="decimal"/>
      <w:isLgl/>
      <w:lvlText w:val="%1.%2.%3.%4.%5.%6.%7.%8.%9."/>
      <w:lvlJc w:val="left"/>
      <w:pPr>
        <w:tabs>
          <w:tab w:val="num" w:pos="2880"/>
        </w:tabs>
        <w:ind w:left="2880" w:hanging="2160"/>
      </w:pPr>
      <w:rPr>
        <w:rFonts w:hint="default"/>
      </w:rPr>
    </w:lvl>
  </w:abstractNum>
  <w:abstractNum w:abstractNumId="9" w15:restartNumberingAfterBreak="0">
    <w:nsid w:val="3FF25716"/>
    <w:multiLevelType w:val="multilevel"/>
    <w:tmpl w:val="6DB4344C"/>
    <w:lvl w:ilvl="0">
      <w:start w:val="2"/>
      <w:numFmt w:val="decimal"/>
      <w:lvlText w:val="%1"/>
      <w:lvlJc w:val="left"/>
      <w:pPr>
        <w:ind w:left="600" w:hanging="600"/>
      </w:pPr>
      <w:rPr>
        <w:rFonts w:hint="default"/>
      </w:rPr>
    </w:lvl>
    <w:lvl w:ilvl="1">
      <w:start w:val="1"/>
      <w:numFmt w:val="decimal"/>
      <w:lvlText w:val="%1.%2"/>
      <w:lvlJc w:val="left"/>
      <w:pPr>
        <w:ind w:left="954" w:hanging="60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10" w15:restartNumberingAfterBreak="0">
    <w:nsid w:val="49417F79"/>
    <w:multiLevelType w:val="hybridMultilevel"/>
    <w:tmpl w:val="54E429EC"/>
    <w:styleLink w:val="13"/>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865"/>
        </w:tabs>
        <w:ind w:left="1865" w:hanging="360"/>
      </w:pPr>
    </w:lvl>
    <w:lvl w:ilvl="2" w:tplc="0419001B" w:tentative="1">
      <w:start w:val="1"/>
      <w:numFmt w:val="lowerRoman"/>
      <w:lvlText w:val="%3."/>
      <w:lvlJc w:val="right"/>
      <w:pPr>
        <w:tabs>
          <w:tab w:val="num" w:pos="2585"/>
        </w:tabs>
        <w:ind w:left="2585" w:hanging="180"/>
      </w:pPr>
    </w:lvl>
    <w:lvl w:ilvl="3" w:tplc="0419000F" w:tentative="1">
      <w:start w:val="1"/>
      <w:numFmt w:val="decimal"/>
      <w:lvlText w:val="%4."/>
      <w:lvlJc w:val="left"/>
      <w:pPr>
        <w:tabs>
          <w:tab w:val="num" w:pos="3305"/>
        </w:tabs>
        <w:ind w:left="3305" w:hanging="360"/>
      </w:pPr>
    </w:lvl>
    <w:lvl w:ilvl="4" w:tplc="04190019" w:tentative="1">
      <w:start w:val="1"/>
      <w:numFmt w:val="lowerLetter"/>
      <w:lvlText w:val="%5."/>
      <w:lvlJc w:val="left"/>
      <w:pPr>
        <w:tabs>
          <w:tab w:val="num" w:pos="4025"/>
        </w:tabs>
        <w:ind w:left="4025" w:hanging="360"/>
      </w:pPr>
    </w:lvl>
    <w:lvl w:ilvl="5" w:tplc="0419001B" w:tentative="1">
      <w:start w:val="1"/>
      <w:numFmt w:val="lowerRoman"/>
      <w:lvlText w:val="%6."/>
      <w:lvlJc w:val="right"/>
      <w:pPr>
        <w:tabs>
          <w:tab w:val="num" w:pos="4745"/>
        </w:tabs>
        <w:ind w:left="4745" w:hanging="180"/>
      </w:pPr>
    </w:lvl>
    <w:lvl w:ilvl="6" w:tplc="0419000F" w:tentative="1">
      <w:start w:val="1"/>
      <w:numFmt w:val="decimal"/>
      <w:lvlText w:val="%7."/>
      <w:lvlJc w:val="left"/>
      <w:pPr>
        <w:tabs>
          <w:tab w:val="num" w:pos="5465"/>
        </w:tabs>
        <w:ind w:left="5465" w:hanging="360"/>
      </w:pPr>
    </w:lvl>
    <w:lvl w:ilvl="7" w:tplc="04190019" w:tentative="1">
      <w:start w:val="1"/>
      <w:numFmt w:val="lowerLetter"/>
      <w:lvlText w:val="%8."/>
      <w:lvlJc w:val="left"/>
      <w:pPr>
        <w:tabs>
          <w:tab w:val="num" w:pos="6185"/>
        </w:tabs>
        <w:ind w:left="6185" w:hanging="360"/>
      </w:pPr>
    </w:lvl>
    <w:lvl w:ilvl="8" w:tplc="0419001B" w:tentative="1">
      <w:start w:val="1"/>
      <w:numFmt w:val="lowerRoman"/>
      <w:lvlText w:val="%9."/>
      <w:lvlJc w:val="right"/>
      <w:pPr>
        <w:tabs>
          <w:tab w:val="num" w:pos="6905"/>
        </w:tabs>
        <w:ind w:left="6905" w:hanging="180"/>
      </w:pPr>
    </w:lvl>
  </w:abstractNum>
  <w:abstractNum w:abstractNumId="11" w15:restartNumberingAfterBreak="0">
    <w:nsid w:val="4BCB01A6"/>
    <w:multiLevelType w:val="hybridMultilevel"/>
    <w:tmpl w:val="055CD29E"/>
    <w:lvl w:ilvl="0" w:tplc="DE82C696">
      <w:start w:val="1"/>
      <w:numFmt w:val="lowerLetter"/>
      <w:lvlText w:val="%1)"/>
      <w:lvlJc w:val="left"/>
      <w:pPr>
        <w:ind w:left="2844" w:hanging="360"/>
      </w:pPr>
      <w:rPr>
        <w:rFonts w:hint="default"/>
      </w:rPr>
    </w:lvl>
    <w:lvl w:ilvl="1" w:tplc="04090019" w:tentative="1">
      <w:start w:val="1"/>
      <w:numFmt w:val="lowerLetter"/>
      <w:lvlText w:val="%2."/>
      <w:lvlJc w:val="left"/>
      <w:pPr>
        <w:ind w:left="3564" w:hanging="360"/>
      </w:pPr>
    </w:lvl>
    <w:lvl w:ilvl="2" w:tplc="0409001B" w:tentative="1">
      <w:start w:val="1"/>
      <w:numFmt w:val="lowerRoman"/>
      <w:lvlText w:val="%3."/>
      <w:lvlJc w:val="right"/>
      <w:pPr>
        <w:ind w:left="4284" w:hanging="180"/>
      </w:pPr>
    </w:lvl>
    <w:lvl w:ilvl="3" w:tplc="0409000F" w:tentative="1">
      <w:start w:val="1"/>
      <w:numFmt w:val="decimal"/>
      <w:lvlText w:val="%4."/>
      <w:lvlJc w:val="left"/>
      <w:pPr>
        <w:ind w:left="5004" w:hanging="360"/>
      </w:pPr>
    </w:lvl>
    <w:lvl w:ilvl="4" w:tplc="04090019" w:tentative="1">
      <w:start w:val="1"/>
      <w:numFmt w:val="lowerLetter"/>
      <w:lvlText w:val="%5."/>
      <w:lvlJc w:val="left"/>
      <w:pPr>
        <w:ind w:left="5724" w:hanging="360"/>
      </w:pPr>
    </w:lvl>
    <w:lvl w:ilvl="5" w:tplc="0409001B" w:tentative="1">
      <w:start w:val="1"/>
      <w:numFmt w:val="lowerRoman"/>
      <w:lvlText w:val="%6."/>
      <w:lvlJc w:val="right"/>
      <w:pPr>
        <w:ind w:left="6444" w:hanging="180"/>
      </w:pPr>
    </w:lvl>
    <w:lvl w:ilvl="6" w:tplc="0409000F" w:tentative="1">
      <w:start w:val="1"/>
      <w:numFmt w:val="decimal"/>
      <w:lvlText w:val="%7."/>
      <w:lvlJc w:val="left"/>
      <w:pPr>
        <w:ind w:left="7164" w:hanging="360"/>
      </w:pPr>
    </w:lvl>
    <w:lvl w:ilvl="7" w:tplc="04090019" w:tentative="1">
      <w:start w:val="1"/>
      <w:numFmt w:val="lowerLetter"/>
      <w:lvlText w:val="%8."/>
      <w:lvlJc w:val="left"/>
      <w:pPr>
        <w:ind w:left="7884" w:hanging="360"/>
      </w:pPr>
    </w:lvl>
    <w:lvl w:ilvl="8" w:tplc="0409001B" w:tentative="1">
      <w:start w:val="1"/>
      <w:numFmt w:val="lowerRoman"/>
      <w:lvlText w:val="%9."/>
      <w:lvlJc w:val="right"/>
      <w:pPr>
        <w:ind w:left="8604" w:hanging="180"/>
      </w:pPr>
    </w:lvl>
  </w:abstractNum>
  <w:abstractNum w:abstractNumId="12" w15:restartNumberingAfterBreak="0">
    <w:nsid w:val="4DF4518F"/>
    <w:multiLevelType w:val="multilevel"/>
    <w:tmpl w:val="813AF868"/>
    <w:lvl w:ilvl="0">
      <w:start w:val="1"/>
      <w:numFmt w:val="decimal"/>
      <w:lvlText w:val="%1."/>
      <w:lvlJc w:val="left"/>
      <w:pPr>
        <w:tabs>
          <w:tab w:val="num" w:pos="720"/>
        </w:tabs>
        <w:ind w:left="720" w:hanging="360"/>
      </w:pPr>
      <w:rPr>
        <w:rFonts w:hint="default"/>
      </w:rPr>
    </w:lvl>
    <w:lvl w:ilvl="1">
      <w:start w:val="1"/>
      <w:numFmt w:val="decimal"/>
      <w:isLgl/>
      <w:lvlText w:val="%1.%2."/>
      <w:lvlJc w:val="left"/>
      <w:pPr>
        <w:tabs>
          <w:tab w:val="num" w:pos="1080"/>
        </w:tabs>
        <w:ind w:left="1080" w:hanging="720"/>
      </w:pPr>
      <w:rPr>
        <w:rFonts w:hint="default"/>
      </w:rPr>
    </w:lvl>
    <w:lvl w:ilvl="2">
      <w:start w:val="1"/>
      <w:numFmt w:val="decimalZero"/>
      <w:isLgl/>
      <w:lvlText w:val="%1.%2.%3."/>
      <w:lvlJc w:val="left"/>
      <w:pPr>
        <w:tabs>
          <w:tab w:val="num" w:pos="1080"/>
        </w:tabs>
        <w:ind w:left="1080" w:hanging="720"/>
      </w:pPr>
      <w:rPr>
        <w:rFonts w:hint="default"/>
      </w:rPr>
    </w:lvl>
    <w:lvl w:ilvl="3">
      <w:start w:val="1"/>
      <w:numFmt w:val="decimal"/>
      <w:isLgl/>
      <w:lvlText w:val="%1.%2.%3.%4."/>
      <w:lvlJc w:val="left"/>
      <w:pPr>
        <w:tabs>
          <w:tab w:val="num" w:pos="1440"/>
        </w:tabs>
        <w:ind w:left="1440" w:hanging="108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800"/>
        </w:tabs>
        <w:ind w:left="1800" w:hanging="1440"/>
      </w:pPr>
      <w:rPr>
        <w:rFonts w:hint="default"/>
      </w:rPr>
    </w:lvl>
    <w:lvl w:ilvl="6">
      <w:start w:val="1"/>
      <w:numFmt w:val="decimal"/>
      <w:isLgl/>
      <w:lvlText w:val="%1.%2.%3.%4.%5.%6.%7."/>
      <w:lvlJc w:val="left"/>
      <w:pPr>
        <w:tabs>
          <w:tab w:val="num" w:pos="2160"/>
        </w:tabs>
        <w:ind w:left="2160" w:hanging="1800"/>
      </w:pPr>
      <w:rPr>
        <w:rFonts w:hint="default"/>
      </w:rPr>
    </w:lvl>
    <w:lvl w:ilvl="7">
      <w:start w:val="1"/>
      <w:numFmt w:val="decimal"/>
      <w:isLgl/>
      <w:lvlText w:val="%1.%2.%3.%4.%5.%6.%7.%8."/>
      <w:lvlJc w:val="left"/>
      <w:pPr>
        <w:tabs>
          <w:tab w:val="num" w:pos="2160"/>
        </w:tabs>
        <w:ind w:left="2160" w:hanging="1800"/>
      </w:pPr>
      <w:rPr>
        <w:rFonts w:hint="default"/>
      </w:rPr>
    </w:lvl>
    <w:lvl w:ilvl="8">
      <w:start w:val="1"/>
      <w:numFmt w:val="decimal"/>
      <w:isLgl/>
      <w:lvlText w:val="%1.%2.%3.%4.%5.%6.%7.%8.%9."/>
      <w:lvlJc w:val="left"/>
      <w:pPr>
        <w:tabs>
          <w:tab w:val="num" w:pos="2520"/>
        </w:tabs>
        <w:ind w:left="2520" w:hanging="2160"/>
      </w:pPr>
      <w:rPr>
        <w:rFonts w:hint="default"/>
      </w:rPr>
    </w:lvl>
  </w:abstractNum>
  <w:abstractNum w:abstractNumId="13" w15:restartNumberingAfterBreak="0">
    <w:nsid w:val="503712DC"/>
    <w:multiLevelType w:val="hybridMultilevel"/>
    <w:tmpl w:val="6FE04FDC"/>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 w15:restartNumberingAfterBreak="0">
    <w:nsid w:val="575529C2"/>
    <w:multiLevelType w:val="multilevel"/>
    <w:tmpl w:val="D132E77C"/>
    <w:lvl w:ilvl="0">
      <w:start w:val="3"/>
      <w:numFmt w:val="decimal"/>
      <w:lvlText w:val="%1"/>
      <w:lvlJc w:val="left"/>
      <w:pPr>
        <w:ind w:left="1069" w:hanging="360"/>
      </w:pPr>
    </w:lvl>
    <w:lvl w:ilvl="1">
      <w:start w:val="1"/>
      <w:numFmt w:val="decimal"/>
      <w:isLgl/>
      <w:lvlText w:val="%1.%2"/>
      <w:lvlJc w:val="left"/>
      <w:pPr>
        <w:ind w:left="1384" w:hanging="675"/>
      </w:pPr>
    </w:lvl>
    <w:lvl w:ilvl="2">
      <w:start w:val="1"/>
      <w:numFmt w:val="decimal"/>
      <w:isLgl/>
      <w:lvlText w:val="%1.%2.%3"/>
      <w:lvlJc w:val="left"/>
      <w:pPr>
        <w:ind w:left="1429" w:hanging="720"/>
      </w:pPr>
    </w:lvl>
    <w:lvl w:ilvl="3">
      <w:start w:val="1"/>
      <w:numFmt w:val="decimal"/>
      <w:isLgl/>
      <w:lvlText w:val="%1.%2.%3.%4"/>
      <w:lvlJc w:val="left"/>
      <w:pPr>
        <w:ind w:left="1789" w:hanging="1080"/>
      </w:pPr>
    </w:lvl>
    <w:lvl w:ilvl="4">
      <w:start w:val="1"/>
      <w:numFmt w:val="decimal"/>
      <w:isLgl/>
      <w:lvlText w:val="%1.%2.%3.%4.%5"/>
      <w:lvlJc w:val="left"/>
      <w:pPr>
        <w:ind w:left="1789" w:hanging="1080"/>
      </w:pPr>
    </w:lvl>
    <w:lvl w:ilvl="5">
      <w:start w:val="1"/>
      <w:numFmt w:val="decimal"/>
      <w:isLgl/>
      <w:lvlText w:val="%1.%2.%3.%4.%5.%6"/>
      <w:lvlJc w:val="left"/>
      <w:pPr>
        <w:ind w:left="2149" w:hanging="1440"/>
      </w:pPr>
    </w:lvl>
    <w:lvl w:ilvl="6">
      <w:start w:val="1"/>
      <w:numFmt w:val="decimal"/>
      <w:isLgl/>
      <w:lvlText w:val="%1.%2.%3.%4.%5.%6.%7"/>
      <w:lvlJc w:val="left"/>
      <w:pPr>
        <w:ind w:left="2149" w:hanging="1440"/>
      </w:pPr>
    </w:lvl>
    <w:lvl w:ilvl="7">
      <w:start w:val="1"/>
      <w:numFmt w:val="decimal"/>
      <w:isLgl/>
      <w:lvlText w:val="%1.%2.%3.%4.%5.%6.%7.%8"/>
      <w:lvlJc w:val="left"/>
      <w:pPr>
        <w:ind w:left="2509" w:hanging="1800"/>
      </w:pPr>
    </w:lvl>
    <w:lvl w:ilvl="8">
      <w:start w:val="1"/>
      <w:numFmt w:val="decimal"/>
      <w:isLgl/>
      <w:lvlText w:val="%1.%2.%3.%4.%5.%6.%7.%8.%9"/>
      <w:lvlJc w:val="left"/>
      <w:pPr>
        <w:ind w:left="2869" w:hanging="2160"/>
      </w:pPr>
    </w:lvl>
  </w:abstractNum>
  <w:abstractNum w:abstractNumId="15" w15:restartNumberingAfterBreak="0">
    <w:nsid w:val="59630116"/>
    <w:multiLevelType w:val="multilevel"/>
    <w:tmpl w:val="9D32EE1C"/>
    <w:lvl w:ilvl="0">
      <w:start w:val="5"/>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15:restartNumberingAfterBreak="0">
    <w:nsid w:val="633B1FFD"/>
    <w:multiLevelType w:val="hybridMultilevel"/>
    <w:tmpl w:val="1862C1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6454255B"/>
    <w:multiLevelType w:val="hybridMultilevel"/>
    <w:tmpl w:val="43404868"/>
    <w:lvl w:ilvl="0" w:tplc="F3FEDA18">
      <w:start w:val="1"/>
      <w:numFmt w:val="lowerLetter"/>
      <w:lvlText w:val="%1)"/>
      <w:lvlJc w:val="left"/>
      <w:pPr>
        <w:ind w:left="2484" w:hanging="360"/>
      </w:pPr>
      <w:rPr>
        <w:rFonts w:ascii="Calibri" w:eastAsia="Calibri" w:hAnsi="Calibri" w:hint="default"/>
        <w:color w:val="auto"/>
        <w:sz w:val="24"/>
      </w:rPr>
    </w:lvl>
    <w:lvl w:ilvl="1" w:tplc="04090019" w:tentative="1">
      <w:start w:val="1"/>
      <w:numFmt w:val="lowerLetter"/>
      <w:lvlText w:val="%2."/>
      <w:lvlJc w:val="left"/>
      <w:pPr>
        <w:ind w:left="3204" w:hanging="360"/>
      </w:pPr>
    </w:lvl>
    <w:lvl w:ilvl="2" w:tplc="0409001B" w:tentative="1">
      <w:start w:val="1"/>
      <w:numFmt w:val="lowerRoman"/>
      <w:lvlText w:val="%3."/>
      <w:lvlJc w:val="right"/>
      <w:pPr>
        <w:ind w:left="3924" w:hanging="180"/>
      </w:pPr>
    </w:lvl>
    <w:lvl w:ilvl="3" w:tplc="0409000F" w:tentative="1">
      <w:start w:val="1"/>
      <w:numFmt w:val="decimal"/>
      <w:lvlText w:val="%4."/>
      <w:lvlJc w:val="left"/>
      <w:pPr>
        <w:ind w:left="4644" w:hanging="360"/>
      </w:pPr>
    </w:lvl>
    <w:lvl w:ilvl="4" w:tplc="04090019" w:tentative="1">
      <w:start w:val="1"/>
      <w:numFmt w:val="lowerLetter"/>
      <w:lvlText w:val="%5."/>
      <w:lvlJc w:val="left"/>
      <w:pPr>
        <w:ind w:left="5364" w:hanging="360"/>
      </w:pPr>
    </w:lvl>
    <w:lvl w:ilvl="5" w:tplc="0409001B" w:tentative="1">
      <w:start w:val="1"/>
      <w:numFmt w:val="lowerRoman"/>
      <w:lvlText w:val="%6."/>
      <w:lvlJc w:val="right"/>
      <w:pPr>
        <w:ind w:left="6084" w:hanging="180"/>
      </w:pPr>
    </w:lvl>
    <w:lvl w:ilvl="6" w:tplc="0409000F" w:tentative="1">
      <w:start w:val="1"/>
      <w:numFmt w:val="decimal"/>
      <w:lvlText w:val="%7."/>
      <w:lvlJc w:val="left"/>
      <w:pPr>
        <w:ind w:left="6804" w:hanging="360"/>
      </w:pPr>
    </w:lvl>
    <w:lvl w:ilvl="7" w:tplc="04090019" w:tentative="1">
      <w:start w:val="1"/>
      <w:numFmt w:val="lowerLetter"/>
      <w:lvlText w:val="%8."/>
      <w:lvlJc w:val="left"/>
      <w:pPr>
        <w:ind w:left="7524" w:hanging="360"/>
      </w:pPr>
    </w:lvl>
    <w:lvl w:ilvl="8" w:tplc="0409001B" w:tentative="1">
      <w:start w:val="1"/>
      <w:numFmt w:val="lowerRoman"/>
      <w:lvlText w:val="%9."/>
      <w:lvlJc w:val="right"/>
      <w:pPr>
        <w:ind w:left="8244" w:hanging="180"/>
      </w:pPr>
    </w:lvl>
  </w:abstractNum>
  <w:abstractNum w:abstractNumId="18" w15:restartNumberingAfterBreak="0">
    <w:nsid w:val="6E9F1B24"/>
    <w:multiLevelType w:val="hybridMultilevel"/>
    <w:tmpl w:val="ED64D7E2"/>
    <w:lvl w:ilvl="0" w:tplc="33E098F8">
      <w:start w:val="2019"/>
      <w:numFmt w:val="decimal"/>
      <w:lvlText w:val="%1"/>
      <w:lvlJc w:val="left"/>
      <w:pPr>
        <w:ind w:left="960" w:hanging="60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7000763C"/>
    <w:multiLevelType w:val="multilevel"/>
    <w:tmpl w:val="0419001D"/>
    <w:styleLink w:val="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 w15:restartNumberingAfterBreak="0">
    <w:nsid w:val="77C35345"/>
    <w:multiLevelType w:val="hybridMultilevel"/>
    <w:tmpl w:val="9BB87366"/>
    <w:lvl w:ilvl="0" w:tplc="CE52D12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7C01799C"/>
    <w:multiLevelType w:val="hybridMultilevel"/>
    <w:tmpl w:val="50E6EAA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C3D1015"/>
    <w:multiLevelType w:val="hybridMultilevel"/>
    <w:tmpl w:val="12081D5A"/>
    <w:lvl w:ilvl="0" w:tplc="4A4CC4D0">
      <w:numFmt w:val="bullet"/>
      <w:lvlText w:val="-"/>
      <w:lvlJc w:val="left"/>
      <w:pPr>
        <w:ind w:left="720" w:hanging="360"/>
      </w:pPr>
      <w:rPr>
        <w:rFonts w:ascii="Times New Roman" w:eastAsia="ArialMT-Identity-H"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6"/>
  </w:num>
  <w:num w:numId="2">
    <w:abstractNumId w:val="6"/>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4"/>
  </w:num>
  <w:num w:numId="4">
    <w:abstractNumId w:val="1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
  </w:num>
  <w:num w:numId="6">
    <w:abstractNumId w:val="2"/>
  </w:num>
  <w:num w:numId="7">
    <w:abstractNumId w:val="1"/>
  </w:num>
  <w:num w:numId="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9"/>
  </w:num>
  <w:num w:numId="10">
    <w:abstractNumId w:val="5"/>
  </w:num>
  <w:num w:numId="11">
    <w:abstractNumId w:val="8"/>
  </w:num>
  <w:num w:numId="12">
    <w:abstractNumId w:val="10"/>
  </w:num>
  <w:num w:numId="13">
    <w:abstractNumId w:val="12"/>
  </w:num>
  <w:num w:numId="14">
    <w:abstractNumId w:val="20"/>
  </w:num>
  <w:num w:numId="15">
    <w:abstractNumId w:val="22"/>
  </w:num>
  <w:num w:numId="16">
    <w:abstractNumId w:val="7"/>
  </w:num>
  <w:num w:numId="17">
    <w:abstractNumId w:val="15"/>
  </w:num>
  <w:num w:numId="18">
    <w:abstractNumId w:val="4"/>
  </w:num>
  <w:num w:numId="19">
    <w:abstractNumId w:val="0"/>
  </w:num>
  <w:num w:numId="20">
    <w:abstractNumId w:val="9"/>
  </w:num>
  <w:num w:numId="21">
    <w:abstractNumId w:val="17"/>
  </w:num>
  <w:num w:numId="22">
    <w:abstractNumId w:val="11"/>
  </w:num>
  <w:num w:numId="23">
    <w:abstractNumId w:val="21"/>
  </w:num>
  <w:num w:numId="24">
    <w:abstractNumId w:val="0"/>
    <w:lvlOverride w:ilvl="0">
      <w:startOverride w:val="3"/>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6"/>
  </w:num>
  <w:num w:numId="27">
    <w:abstractNumId w:val="18"/>
  </w:num>
  <w:num w:numId="2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5E1A"/>
    <w:rsid w:val="00000782"/>
    <w:rsid w:val="00000B6A"/>
    <w:rsid w:val="0000519F"/>
    <w:rsid w:val="000055CE"/>
    <w:rsid w:val="0001182C"/>
    <w:rsid w:val="00012100"/>
    <w:rsid w:val="00014634"/>
    <w:rsid w:val="00014EC2"/>
    <w:rsid w:val="00017DBC"/>
    <w:rsid w:val="00021F9E"/>
    <w:rsid w:val="0002401D"/>
    <w:rsid w:val="00025DDC"/>
    <w:rsid w:val="000323A7"/>
    <w:rsid w:val="000343D5"/>
    <w:rsid w:val="00035FDD"/>
    <w:rsid w:val="000373CE"/>
    <w:rsid w:val="00042004"/>
    <w:rsid w:val="00043697"/>
    <w:rsid w:val="00045434"/>
    <w:rsid w:val="000500FF"/>
    <w:rsid w:val="000522CF"/>
    <w:rsid w:val="000606E1"/>
    <w:rsid w:val="00062BE0"/>
    <w:rsid w:val="000736A9"/>
    <w:rsid w:val="0007505B"/>
    <w:rsid w:val="0007513C"/>
    <w:rsid w:val="000752D6"/>
    <w:rsid w:val="000767F6"/>
    <w:rsid w:val="00077255"/>
    <w:rsid w:val="00080E8B"/>
    <w:rsid w:val="0008276B"/>
    <w:rsid w:val="00083B41"/>
    <w:rsid w:val="00086DB9"/>
    <w:rsid w:val="00092317"/>
    <w:rsid w:val="000937FB"/>
    <w:rsid w:val="00095ED0"/>
    <w:rsid w:val="000A56C4"/>
    <w:rsid w:val="000A60EC"/>
    <w:rsid w:val="000A6347"/>
    <w:rsid w:val="000B0331"/>
    <w:rsid w:val="000B0348"/>
    <w:rsid w:val="000B070C"/>
    <w:rsid w:val="000B09B8"/>
    <w:rsid w:val="000B2F0E"/>
    <w:rsid w:val="000B65A8"/>
    <w:rsid w:val="000C689E"/>
    <w:rsid w:val="000C721C"/>
    <w:rsid w:val="000E00CB"/>
    <w:rsid w:val="000E2AF3"/>
    <w:rsid w:val="000E4487"/>
    <w:rsid w:val="000E4A28"/>
    <w:rsid w:val="000E54E0"/>
    <w:rsid w:val="000F0EE9"/>
    <w:rsid w:val="000F1209"/>
    <w:rsid w:val="000F1554"/>
    <w:rsid w:val="000F250F"/>
    <w:rsid w:val="000F43A3"/>
    <w:rsid w:val="000F44C7"/>
    <w:rsid w:val="000F60CF"/>
    <w:rsid w:val="00103B2D"/>
    <w:rsid w:val="00104AAE"/>
    <w:rsid w:val="00110A09"/>
    <w:rsid w:val="00111671"/>
    <w:rsid w:val="00114B01"/>
    <w:rsid w:val="00115DFE"/>
    <w:rsid w:val="001222E9"/>
    <w:rsid w:val="00124B85"/>
    <w:rsid w:val="00132E5B"/>
    <w:rsid w:val="00132FA6"/>
    <w:rsid w:val="00134DC4"/>
    <w:rsid w:val="00137125"/>
    <w:rsid w:val="001418C2"/>
    <w:rsid w:val="00142313"/>
    <w:rsid w:val="00142DA0"/>
    <w:rsid w:val="00150B61"/>
    <w:rsid w:val="0015396D"/>
    <w:rsid w:val="00155666"/>
    <w:rsid w:val="00155802"/>
    <w:rsid w:val="001560B2"/>
    <w:rsid w:val="00156B4A"/>
    <w:rsid w:val="00157109"/>
    <w:rsid w:val="00161A78"/>
    <w:rsid w:val="0016412E"/>
    <w:rsid w:val="0016442F"/>
    <w:rsid w:val="001660EC"/>
    <w:rsid w:val="001670EA"/>
    <w:rsid w:val="001729E0"/>
    <w:rsid w:val="00174074"/>
    <w:rsid w:val="00175EF5"/>
    <w:rsid w:val="00177096"/>
    <w:rsid w:val="00177CEF"/>
    <w:rsid w:val="00186BCE"/>
    <w:rsid w:val="00196FC1"/>
    <w:rsid w:val="00197C26"/>
    <w:rsid w:val="001A111C"/>
    <w:rsid w:val="001A3F1B"/>
    <w:rsid w:val="001A4373"/>
    <w:rsid w:val="001A4D3D"/>
    <w:rsid w:val="001B37BF"/>
    <w:rsid w:val="001C17C7"/>
    <w:rsid w:val="001C20D1"/>
    <w:rsid w:val="001C3BFC"/>
    <w:rsid w:val="001C5113"/>
    <w:rsid w:val="001C55B4"/>
    <w:rsid w:val="001D14C0"/>
    <w:rsid w:val="001D2610"/>
    <w:rsid w:val="001D54EE"/>
    <w:rsid w:val="001D553A"/>
    <w:rsid w:val="001E0309"/>
    <w:rsid w:val="001E12D3"/>
    <w:rsid w:val="001E3AAD"/>
    <w:rsid w:val="001E408E"/>
    <w:rsid w:val="001E4D0A"/>
    <w:rsid w:val="001E5DD8"/>
    <w:rsid w:val="001F0174"/>
    <w:rsid w:val="001F4E98"/>
    <w:rsid w:val="001F6D90"/>
    <w:rsid w:val="001F77D8"/>
    <w:rsid w:val="001F7A9B"/>
    <w:rsid w:val="001F7AB6"/>
    <w:rsid w:val="00200CF8"/>
    <w:rsid w:val="002010AA"/>
    <w:rsid w:val="0020323A"/>
    <w:rsid w:val="00204BB4"/>
    <w:rsid w:val="00206F84"/>
    <w:rsid w:val="0021471B"/>
    <w:rsid w:val="0021475F"/>
    <w:rsid w:val="00216E11"/>
    <w:rsid w:val="00222F91"/>
    <w:rsid w:val="0022332F"/>
    <w:rsid w:val="002371C6"/>
    <w:rsid w:val="0024136C"/>
    <w:rsid w:val="002437D8"/>
    <w:rsid w:val="0024437B"/>
    <w:rsid w:val="00244FCC"/>
    <w:rsid w:val="00245A16"/>
    <w:rsid w:val="00253892"/>
    <w:rsid w:val="002547CF"/>
    <w:rsid w:val="00255905"/>
    <w:rsid w:val="00255EFA"/>
    <w:rsid w:val="00260637"/>
    <w:rsid w:val="00261AA8"/>
    <w:rsid w:val="00266F7B"/>
    <w:rsid w:val="00270354"/>
    <w:rsid w:val="00270CA5"/>
    <w:rsid w:val="00271DF4"/>
    <w:rsid w:val="00274847"/>
    <w:rsid w:val="00275531"/>
    <w:rsid w:val="00275E77"/>
    <w:rsid w:val="0027723A"/>
    <w:rsid w:val="002815D0"/>
    <w:rsid w:val="002849A5"/>
    <w:rsid w:val="0029156E"/>
    <w:rsid w:val="00294E1D"/>
    <w:rsid w:val="002A3F76"/>
    <w:rsid w:val="002A457A"/>
    <w:rsid w:val="002B3748"/>
    <w:rsid w:val="002B51A0"/>
    <w:rsid w:val="002B7A4F"/>
    <w:rsid w:val="002C1086"/>
    <w:rsid w:val="002C65A2"/>
    <w:rsid w:val="002C6687"/>
    <w:rsid w:val="002C72FE"/>
    <w:rsid w:val="002D0FC9"/>
    <w:rsid w:val="002D3078"/>
    <w:rsid w:val="002D332B"/>
    <w:rsid w:val="002D59FC"/>
    <w:rsid w:val="002E0A20"/>
    <w:rsid w:val="002E0EC8"/>
    <w:rsid w:val="002E152B"/>
    <w:rsid w:val="002E6955"/>
    <w:rsid w:val="002F20CD"/>
    <w:rsid w:val="002F4E72"/>
    <w:rsid w:val="002F576E"/>
    <w:rsid w:val="002F699F"/>
    <w:rsid w:val="002F7A52"/>
    <w:rsid w:val="00306AFF"/>
    <w:rsid w:val="00307981"/>
    <w:rsid w:val="003205AF"/>
    <w:rsid w:val="00321CB6"/>
    <w:rsid w:val="0032321D"/>
    <w:rsid w:val="00326451"/>
    <w:rsid w:val="0033136E"/>
    <w:rsid w:val="00333161"/>
    <w:rsid w:val="0033690C"/>
    <w:rsid w:val="00346437"/>
    <w:rsid w:val="0035109C"/>
    <w:rsid w:val="00355878"/>
    <w:rsid w:val="00361E1C"/>
    <w:rsid w:val="00362C89"/>
    <w:rsid w:val="00367746"/>
    <w:rsid w:val="00371C69"/>
    <w:rsid w:val="00374A1B"/>
    <w:rsid w:val="003853F1"/>
    <w:rsid w:val="00392994"/>
    <w:rsid w:val="00395D73"/>
    <w:rsid w:val="003A2E1F"/>
    <w:rsid w:val="003A4294"/>
    <w:rsid w:val="003A505D"/>
    <w:rsid w:val="003A638B"/>
    <w:rsid w:val="003B064F"/>
    <w:rsid w:val="003B2E49"/>
    <w:rsid w:val="003B5BF0"/>
    <w:rsid w:val="003B7265"/>
    <w:rsid w:val="003C1472"/>
    <w:rsid w:val="003C23FD"/>
    <w:rsid w:val="003C7055"/>
    <w:rsid w:val="003D1F10"/>
    <w:rsid w:val="003D2E23"/>
    <w:rsid w:val="003D480C"/>
    <w:rsid w:val="003E15BA"/>
    <w:rsid w:val="003E2868"/>
    <w:rsid w:val="003E2A13"/>
    <w:rsid w:val="003E382E"/>
    <w:rsid w:val="003E5E95"/>
    <w:rsid w:val="003E79D2"/>
    <w:rsid w:val="003E7AF1"/>
    <w:rsid w:val="003F3A38"/>
    <w:rsid w:val="003F6095"/>
    <w:rsid w:val="00413BDC"/>
    <w:rsid w:val="00416F1A"/>
    <w:rsid w:val="0042050A"/>
    <w:rsid w:val="004250E1"/>
    <w:rsid w:val="00425F94"/>
    <w:rsid w:val="004276FF"/>
    <w:rsid w:val="004279DF"/>
    <w:rsid w:val="00431A16"/>
    <w:rsid w:val="00432BAF"/>
    <w:rsid w:val="0043436B"/>
    <w:rsid w:val="00440454"/>
    <w:rsid w:val="00450BE8"/>
    <w:rsid w:val="004511BD"/>
    <w:rsid w:val="00451BD2"/>
    <w:rsid w:val="00451F69"/>
    <w:rsid w:val="0045263F"/>
    <w:rsid w:val="00455EF4"/>
    <w:rsid w:val="00456057"/>
    <w:rsid w:val="004565A3"/>
    <w:rsid w:val="00461CE1"/>
    <w:rsid w:val="0046209C"/>
    <w:rsid w:val="0046545C"/>
    <w:rsid w:val="00465A26"/>
    <w:rsid w:val="00465CC0"/>
    <w:rsid w:val="00467F61"/>
    <w:rsid w:val="00472750"/>
    <w:rsid w:val="004738B2"/>
    <w:rsid w:val="004777E5"/>
    <w:rsid w:val="00484C68"/>
    <w:rsid w:val="004868F2"/>
    <w:rsid w:val="00486B78"/>
    <w:rsid w:val="004877AA"/>
    <w:rsid w:val="00495E2F"/>
    <w:rsid w:val="0049619B"/>
    <w:rsid w:val="004A0228"/>
    <w:rsid w:val="004A0841"/>
    <w:rsid w:val="004A0B93"/>
    <w:rsid w:val="004A213C"/>
    <w:rsid w:val="004A364C"/>
    <w:rsid w:val="004A6760"/>
    <w:rsid w:val="004A7387"/>
    <w:rsid w:val="004A7B62"/>
    <w:rsid w:val="004B2A48"/>
    <w:rsid w:val="004B4321"/>
    <w:rsid w:val="004B4409"/>
    <w:rsid w:val="004B64CD"/>
    <w:rsid w:val="004C3BF9"/>
    <w:rsid w:val="004C747B"/>
    <w:rsid w:val="004D1D67"/>
    <w:rsid w:val="004D41EC"/>
    <w:rsid w:val="004D4AD9"/>
    <w:rsid w:val="004E283B"/>
    <w:rsid w:val="004E3055"/>
    <w:rsid w:val="004E3C97"/>
    <w:rsid w:val="004E6726"/>
    <w:rsid w:val="004E73B4"/>
    <w:rsid w:val="00504569"/>
    <w:rsid w:val="00507677"/>
    <w:rsid w:val="00507D66"/>
    <w:rsid w:val="00512369"/>
    <w:rsid w:val="00516C55"/>
    <w:rsid w:val="005220A0"/>
    <w:rsid w:val="0052334E"/>
    <w:rsid w:val="005268B3"/>
    <w:rsid w:val="005270C7"/>
    <w:rsid w:val="00530D9A"/>
    <w:rsid w:val="005327BA"/>
    <w:rsid w:val="00535E58"/>
    <w:rsid w:val="00537444"/>
    <w:rsid w:val="0053761F"/>
    <w:rsid w:val="00537D8A"/>
    <w:rsid w:val="00540B16"/>
    <w:rsid w:val="00541840"/>
    <w:rsid w:val="00542F51"/>
    <w:rsid w:val="00544724"/>
    <w:rsid w:val="0054583B"/>
    <w:rsid w:val="0054702A"/>
    <w:rsid w:val="005509BD"/>
    <w:rsid w:val="00553083"/>
    <w:rsid w:val="0056052B"/>
    <w:rsid w:val="0056096C"/>
    <w:rsid w:val="00561680"/>
    <w:rsid w:val="00563966"/>
    <w:rsid w:val="0056422A"/>
    <w:rsid w:val="00564A92"/>
    <w:rsid w:val="005656E8"/>
    <w:rsid w:val="0057676A"/>
    <w:rsid w:val="00591EBD"/>
    <w:rsid w:val="005A0819"/>
    <w:rsid w:val="005A256B"/>
    <w:rsid w:val="005A4CC0"/>
    <w:rsid w:val="005A60CF"/>
    <w:rsid w:val="005A6AB5"/>
    <w:rsid w:val="005B297D"/>
    <w:rsid w:val="005B5895"/>
    <w:rsid w:val="005B6B36"/>
    <w:rsid w:val="005C03D9"/>
    <w:rsid w:val="005C0992"/>
    <w:rsid w:val="005C1419"/>
    <w:rsid w:val="005C1823"/>
    <w:rsid w:val="005C3027"/>
    <w:rsid w:val="005C642D"/>
    <w:rsid w:val="005C648A"/>
    <w:rsid w:val="005D3C40"/>
    <w:rsid w:val="005D5287"/>
    <w:rsid w:val="005E2AE6"/>
    <w:rsid w:val="005E5A8A"/>
    <w:rsid w:val="005E633F"/>
    <w:rsid w:val="005F0BAD"/>
    <w:rsid w:val="005F2B5E"/>
    <w:rsid w:val="005F389A"/>
    <w:rsid w:val="005F3F44"/>
    <w:rsid w:val="005F5DF8"/>
    <w:rsid w:val="005F689E"/>
    <w:rsid w:val="00600D62"/>
    <w:rsid w:val="00602498"/>
    <w:rsid w:val="00603CF9"/>
    <w:rsid w:val="00613B91"/>
    <w:rsid w:val="00616A93"/>
    <w:rsid w:val="00621081"/>
    <w:rsid w:val="00621DE9"/>
    <w:rsid w:val="006226B3"/>
    <w:rsid w:val="006233EF"/>
    <w:rsid w:val="00624811"/>
    <w:rsid w:val="006306B1"/>
    <w:rsid w:val="00630942"/>
    <w:rsid w:val="00637068"/>
    <w:rsid w:val="00642FBE"/>
    <w:rsid w:val="006449B1"/>
    <w:rsid w:val="00644A55"/>
    <w:rsid w:val="00646C8E"/>
    <w:rsid w:val="00650B61"/>
    <w:rsid w:val="00652D79"/>
    <w:rsid w:val="0065685A"/>
    <w:rsid w:val="00661391"/>
    <w:rsid w:val="00664A86"/>
    <w:rsid w:val="00664D88"/>
    <w:rsid w:val="00665BE5"/>
    <w:rsid w:val="00671F9C"/>
    <w:rsid w:val="00676212"/>
    <w:rsid w:val="0067767A"/>
    <w:rsid w:val="0068159D"/>
    <w:rsid w:val="006816B9"/>
    <w:rsid w:val="00681971"/>
    <w:rsid w:val="00682E70"/>
    <w:rsid w:val="00683673"/>
    <w:rsid w:val="0068552A"/>
    <w:rsid w:val="00686B17"/>
    <w:rsid w:val="00691918"/>
    <w:rsid w:val="00691B7E"/>
    <w:rsid w:val="00692804"/>
    <w:rsid w:val="00695EA0"/>
    <w:rsid w:val="0069673F"/>
    <w:rsid w:val="006975EF"/>
    <w:rsid w:val="006A0813"/>
    <w:rsid w:val="006A146B"/>
    <w:rsid w:val="006A63E0"/>
    <w:rsid w:val="006A6FF0"/>
    <w:rsid w:val="006B0D95"/>
    <w:rsid w:val="006B2D87"/>
    <w:rsid w:val="006B6A51"/>
    <w:rsid w:val="006B7560"/>
    <w:rsid w:val="006C298E"/>
    <w:rsid w:val="006C3CCD"/>
    <w:rsid w:val="006C6851"/>
    <w:rsid w:val="006C7E37"/>
    <w:rsid w:val="006C7F16"/>
    <w:rsid w:val="006D0DCA"/>
    <w:rsid w:val="006D2109"/>
    <w:rsid w:val="006D36DB"/>
    <w:rsid w:val="006D6ED9"/>
    <w:rsid w:val="006E0B49"/>
    <w:rsid w:val="006E0E9A"/>
    <w:rsid w:val="006E19DB"/>
    <w:rsid w:val="006E78BF"/>
    <w:rsid w:val="006F1A21"/>
    <w:rsid w:val="006F1E7D"/>
    <w:rsid w:val="006F2A68"/>
    <w:rsid w:val="006F647A"/>
    <w:rsid w:val="007016B3"/>
    <w:rsid w:val="00702583"/>
    <w:rsid w:val="00702AB7"/>
    <w:rsid w:val="0070391E"/>
    <w:rsid w:val="00706A0D"/>
    <w:rsid w:val="007154AB"/>
    <w:rsid w:val="00716E6C"/>
    <w:rsid w:val="00730377"/>
    <w:rsid w:val="00730A7E"/>
    <w:rsid w:val="00734DD5"/>
    <w:rsid w:val="00740174"/>
    <w:rsid w:val="007408E9"/>
    <w:rsid w:val="00744092"/>
    <w:rsid w:val="00752DFC"/>
    <w:rsid w:val="00757E5E"/>
    <w:rsid w:val="0076053E"/>
    <w:rsid w:val="007609B0"/>
    <w:rsid w:val="00766E76"/>
    <w:rsid w:val="00767E25"/>
    <w:rsid w:val="00770D1A"/>
    <w:rsid w:val="00771448"/>
    <w:rsid w:val="00771D5C"/>
    <w:rsid w:val="00773E43"/>
    <w:rsid w:val="0077602D"/>
    <w:rsid w:val="007805A3"/>
    <w:rsid w:val="007838C5"/>
    <w:rsid w:val="00783BEF"/>
    <w:rsid w:val="00785F4A"/>
    <w:rsid w:val="00787247"/>
    <w:rsid w:val="0079246C"/>
    <w:rsid w:val="007A12C1"/>
    <w:rsid w:val="007A1642"/>
    <w:rsid w:val="007A1A22"/>
    <w:rsid w:val="007A6145"/>
    <w:rsid w:val="007B3405"/>
    <w:rsid w:val="007C03DD"/>
    <w:rsid w:val="007C12F5"/>
    <w:rsid w:val="007C1315"/>
    <w:rsid w:val="007C3176"/>
    <w:rsid w:val="007C4757"/>
    <w:rsid w:val="007D1475"/>
    <w:rsid w:val="007D39C6"/>
    <w:rsid w:val="007D731F"/>
    <w:rsid w:val="007E0AD5"/>
    <w:rsid w:val="007E17C8"/>
    <w:rsid w:val="007E1EFB"/>
    <w:rsid w:val="007E52B0"/>
    <w:rsid w:val="007F0039"/>
    <w:rsid w:val="007F0E6E"/>
    <w:rsid w:val="007F17DD"/>
    <w:rsid w:val="007F2F43"/>
    <w:rsid w:val="007F3D25"/>
    <w:rsid w:val="007F57BA"/>
    <w:rsid w:val="007F778F"/>
    <w:rsid w:val="00800C16"/>
    <w:rsid w:val="00800FD7"/>
    <w:rsid w:val="008018D8"/>
    <w:rsid w:val="00802F20"/>
    <w:rsid w:val="00804208"/>
    <w:rsid w:val="00807F39"/>
    <w:rsid w:val="00812966"/>
    <w:rsid w:val="00812E5B"/>
    <w:rsid w:val="008218F3"/>
    <w:rsid w:val="00822708"/>
    <w:rsid w:val="0082453C"/>
    <w:rsid w:val="00826DB3"/>
    <w:rsid w:val="0083019C"/>
    <w:rsid w:val="008346A7"/>
    <w:rsid w:val="0084066F"/>
    <w:rsid w:val="0084321B"/>
    <w:rsid w:val="0084336F"/>
    <w:rsid w:val="00843BF5"/>
    <w:rsid w:val="00855F95"/>
    <w:rsid w:val="008615C9"/>
    <w:rsid w:val="0086217B"/>
    <w:rsid w:val="00863A84"/>
    <w:rsid w:val="00863ECC"/>
    <w:rsid w:val="008651DF"/>
    <w:rsid w:val="00867495"/>
    <w:rsid w:val="00872016"/>
    <w:rsid w:val="008738D7"/>
    <w:rsid w:val="00874091"/>
    <w:rsid w:val="008828EE"/>
    <w:rsid w:val="00885817"/>
    <w:rsid w:val="008911EC"/>
    <w:rsid w:val="00891D2D"/>
    <w:rsid w:val="00892FFA"/>
    <w:rsid w:val="008976D0"/>
    <w:rsid w:val="008A031C"/>
    <w:rsid w:val="008A08FD"/>
    <w:rsid w:val="008A12D3"/>
    <w:rsid w:val="008B0F57"/>
    <w:rsid w:val="008B3BE9"/>
    <w:rsid w:val="008C070E"/>
    <w:rsid w:val="008C5460"/>
    <w:rsid w:val="008C7453"/>
    <w:rsid w:val="008C7C46"/>
    <w:rsid w:val="008D0D83"/>
    <w:rsid w:val="008D1ED0"/>
    <w:rsid w:val="008D2163"/>
    <w:rsid w:val="008D45EE"/>
    <w:rsid w:val="008D584D"/>
    <w:rsid w:val="008D5F0B"/>
    <w:rsid w:val="008D6143"/>
    <w:rsid w:val="008E0CDF"/>
    <w:rsid w:val="008E38E4"/>
    <w:rsid w:val="008E3DCB"/>
    <w:rsid w:val="008E3E18"/>
    <w:rsid w:val="008E47F0"/>
    <w:rsid w:val="008E5D95"/>
    <w:rsid w:val="008E71AD"/>
    <w:rsid w:val="008F1D92"/>
    <w:rsid w:val="008F2A08"/>
    <w:rsid w:val="008F7E6E"/>
    <w:rsid w:val="0090017D"/>
    <w:rsid w:val="009023FE"/>
    <w:rsid w:val="0090321D"/>
    <w:rsid w:val="00911862"/>
    <w:rsid w:val="00914B7C"/>
    <w:rsid w:val="00921089"/>
    <w:rsid w:val="0092127D"/>
    <w:rsid w:val="00923807"/>
    <w:rsid w:val="009246BB"/>
    <w:rsid w:val="0092577C"/>
    <w:rsid w:val="00926763"/>
    <w:rsid w:val="00933857"/>
    <w:rsid w:val="009343C3"/>
    <w:rsid w:val="009402E8"/>
    <w:rsid w:val="00941583"/>
    <w:rsid w:val="00944250"/>
    <w:rsid w:val="00944545"/>
    <w:rsid w:val="00945381"/>
    <w:rsid w:val="00945977"/>
    <w:rsid w:val="00945C45"/>
    <w:rsid w:val="0094656E"/>
    <w:rsid w:val="00947FAA"/>
    <w:rsid w:val="009505CD"/>
    <w:rsid w:val="0095133F"/>
    <w:rsid w:val="0095376E"/>
    <w:rsid w:val="00956B51"/>
    <w:rsid w:val="0096139F"/>
    <w:rsid w:val="00961AEC"/>
    <w:rsid w:val="00962ED0"/>
    <w:rsid w:val="00963B62"/>
    <w:rsid w:val="00963BBE"/>
    <w:rsid w:val="00971101"/>
    <w:rsid w:val="00972216"/>
    <w:rsid w:val="00972E3F"/>
    <w:rsid w:val="009771CE"/>
    <w:rsid w:val="00982CDE"/>
    <w:rsid w:val="009833E2"/>
    <w:rsid w:val="0099447A"/>
    <w:rsid w:val="00994962"/>
    <w:rsid w:val="00997719"/>
    <w:rsid w:val="009A5EA6"/>
    <w:rsid w:val="009B0526"/>
    <w:rsid w:val="009B1E68"/>
    <w:rsid w:val="009C036E"/>
    <w:rsid w:val="009C1A2A"/>
    <w:rsid w:val="009C3BB9"/>
    <w:rsid w:val="009D03EC"/>
    <w:rsid w:val="009D3F05"/>
    <w:rsid w:val="009D7588"/>
    <w:rsid w:val="009E5199"/>
    <w:rsid w:val="009E578C"/>
    <w:rsid w:val="009F3D07"/>
    <w:rsid w:val="00A00111"/>
    <w:rsid w:val="00A0199D"/>
    <w:rsid w:val="00A02699"/>
    <w:rsid w:val="00A02D57"/>
    <w:rsid w:val="00A101AD"/>
    <w:rsid w:val="00A10898"/>
    <w:rsid w:val="00A10DB9"/>
    <w:rsid w:val="00A1105B"/>
    <w:rsid w:val="00A1374B"/>
    <w:rsid w:val="00A13F27"/>
    <w:rsid w:val="00A152A0"/>
    <w:rsid w:val="00A15A7A"/>
    <w:rsid w:val="00A17C72"/>
    <w:rsid w:val="00A17D43"/>
    <w:rsid w:val="00A25F35"/>
    <w:rsid w:val="00A26987"/>
    <w:rsid w:val="00A3289B"/>
    <w:rsid w:val="00A33154"/>
    <w:rsid w:val="00A4548E"/>
    <w:rsid w:val="00A465D4"/>
    <w:rsid w:val="00A47D63"/>
    <w:rsid w:val="00A47E99"/>
    <w:rsid w:val="00A50CE9"/>
    <w:rsid w:val="00A50F89"/>
    <w:rsid w:val="00A5471F"/>
    <w:rsid w:val="00A55004"/>
    <w:rsid w:val="00A553A7"/>
    <w:rsid w:val="00A57ACC"/>
    <w:rsid w:val="00A6764F"/>
    <w:rsid w:val="00A70955"/>
    <w:rsid w:val="00A71222"/>
    <w:rsid w:val="00A72D79"/>
    <w:rsid w:val="00A74932"/>
    <w:rsid w:val="00A76D5C"/>
    <w:rsid w:val="00A76FF7"/>
    <w:rsid w:val="00A77B63"/>
    <w:rsid w:val="00A8130E"/>
    <w:rsid w:val="00A86DAE"/>
    <w:rsid w:val="00A90109"/>
    <w:rsid w:val="00A91B77"/>
    <w:rsid w:val="00A920F9"/>
    <w:rsid w:val="00A95292"/>
    <w:rsid w:val="00A95D14"/>
    <w:rsid w:val="00A96FE0"/>
    <w:rsid w:val="00A97698"/>
    <w:rsid w:val="00AA0363"/>
    <w:rsid w:val="00AA14D5"/>
    <w:rsid w:val="00AA2CF5"/>
    <w:rsid w:val="00AA5C33"/>
    <w:rsid w:val="00AA65F4"/>
    <w:rsid w:val="00AA7177"/>
    <w:rsid w:val="00AB01D1"/>
    <w:rsid w:val="00AB0C6B"/>
    <w:rsid w:val="00AB3AE7"/>
    <w:rsid w:val="00AB692E"/>
    <w:rsid w:val="00AC0A15"/>
    <w:rsid w:val="00AC1D5E"/>
    <w:rsid w:val="00AE135B"/>
    <w:rsid w:val="00AE5C8E"/>
    <w:rsid w:val="00AF1740"/>
    <w:rsid w:val="00AF234B"/>
    <w:rsid w:val="00B03A39"/>
    <w:rsid w:val="00B04152"/>
    <w:rsid w:val="00B07E6C"/>
    <w:rsid w:val="00B10DE0"/>
    <w:rsid w:val="00B116DE"/>
    <w:rsid w:val="00B15956"/>
    <w:rsid w:val="00B172BE"/>
    <w:rsid w:val="00B2110A"/>
    <w:rsid w:val="00B21387"/>
    <w:rsid w:val="00B235AA"/>
    <w:rsid w:val="00B24309"/>
    <w:rsid w:val="00B26949"/>
    <w:rsid w:val="00B300E2"/>
    <w:rsid w:val="00B309CE"/>
    <w:rsid w:val="00B31A3D"/>
    <w:rsid w:val="00B33018"/>
    <w:rsid w:val="00B36118"/>
    <w:rsid w:val="00B36B1A"/>
    <w:rsid w:val="00B36CA4"/>
    <w:rsid w:val="00B36D54"/>
    <w:rsid w:val="00B40C01"/>
    <w:rsid w:val="00B423BA"/>
    <w:rsid w:val="00B45E1A"/>
    <w:rsid w:val="00B472E8"/>
    <w:rsid w:val="00B51F43"/>
    <w:rsid w:val="00B52F2E"/>
    <w:rsid w:val="00B54ADE"/>
    <w:rsid w:val="00B66050"/>
    <w:rsid w:val="00B66161"/>
    <w:rsid w:val="00B719A8"/>
    <w:rsid w:val="00B74459"/>
    <w:rsid w:val="00B8088D"/>
    <w:rsid w:val="00B8511D"/>
    <w:rsid w:val="00B90F3C"/>
    <w:rsid w:val="00B91129"/>
    <w:rsid w:val="00B920FA"/>
    <w:rsid w:val="00B948F7"/>
    <w:rsid w:val="00BA420C"/>
    <w:rsid w:val="00BA7001"/>
    <w:rsid w:val="00BA7557"/>
    <w:rsid w:val="00BB2FB9"/>
    <w:rsid w:val="00BB76B6"/>
    <w:rsid w:val="00BC001C"/>
    <w:rsid w:val="00BC047D"/>
    <w:rsid w:val="00BC108C"/>
    <w:rsid w:val="00BC1F85"/>
    <w:rsid w:val="00BC4E45"/>
    <w:rsid w:val="00BC4ECF"/>
    <w:rsid w:val="00BD13CE"/>
    <w:rsid w:val="00BD38BB"/>
    <w:rsid w:val="00BD3BEC"/>
    <w:rsid w:val="00BD59A2"/>
    <w:rsid w:val="00BD68C9"/>
    <w:rsid w:val="00BE0430"/>
    <w:rsid w:val="00BE095B"/>
    <w:rsid w:val="00BE1A39"/>
    <w:rsid w:val="00BE1C40"/>
    <w:rsid w:val="00BE3FBF"/>
    <w:rsid w:val="00BE5D52"/>
    <w:rsid w:val="00BE645C"/>
    <w:rsid w:val="00BF0EE2"/>
    <w:rsid w:val="00BF1939"/>
    <w:rsid w:val="00BF2A9C"/>
    <w:rsid w:val="00BF3DB1"/>
    <w:rsid w:val="00C0146A"/>
    <w:rsid w:val="00C12577"/>
    <w:rsid w:val="00C138D6"/>
    <w:rsid w:val="00C16288"/>
    <w:rsid w:val="00C17C23"/>
    <w:rsid w:val="00C2009C"/>
    <w:rsid w:val="00C20590"/>
    <w:rsid w:val="00C21A06"/>
    <w:rsid w:val="00C2355C"/>
    <w:rsid w:val="00C24407"/>
    <w:rsid w:val="00C25DEA"/>
    <w:rsid w:val="00C268A9"/>
    <w:rsid w:val="00C27EB3"/>
    <w:rsid w:val="00C27F2A"/>
    <w:rsid w:val="00C33145"/>
    <w:rsid w:val="00C340F9"/>
    <w:rsid w:val="00C35B48"/>
    <w:rsid w:val="00C36884"/>
    <w:rsid w:val="00C36EE5"/>
    <w:rsid w:val="00C520D3"/>
    <w:rsid w:val="00C578A9"/>
    <w:rsid w:val="00C635A2"/>
    <w:rsid w:val="00C63B87"/>
    <w:rsid w:val="00C7013B"/>
    <w:rsid w:val="00C73AF3"/>
    <w:rsid w:val="00C7796B"/>
    <w:rsid w:val="00C80490"/>
    <w:rsid w:val="00C87F5E"/>
    <w:rsid w:val="00C91A4F"/>
    <w:rsid w:val="00C93059"/>
    <w:rsid w:val="00CA0AD7"/>
    <w:rsid w:val="00CA0DEB"/>
    <w:rsid w:val="00CA187A"/>
    <w:rsid w:val="00CA3FF9"/>
    <w:rsid w:val="00CA4651"/>
    <w:rsid w:val="00CB1EF6"/>
    <w:rsid w:val="00CB3340"/>
    <w:rsid w:val="00CB33A5"/>
    <w:rsid w:val="00CB7B81"/>
    <w:rsid w:val="00CC013C"/>
    <w:rsid w:val="00CC0317"/>
    <w:rsid w:val="00CC04A2"/>
    <w:rsid w:val="00CC4B1D"/>
    <w:rsid w:val="00CC7C9E"/>
    <w:rsid w:val="00CD25A3"/>
    <w:rsid w:val="00CD5F81"/>
    <w:rsid w:val="00CD74F1"/>
    <w:rsid w:val="00CE53E7"/>
    <w:rsid w:val="00CF010A"/>
    <w:rsid w:val="00CF43D0"/>
    <w:rsid w:val="00CF4803"/>
    <w:rsid w:val="00CF7F2A"/>
    <w:rsid w:val="00D00ACF"/>
    <w:rsid w:val="00D04B0A"/>
    <w:rsid w:val="00D05E61"/>
    <w:rsid w:val="00D06A8F"/>
    <w:rsid w:val="00D07AF2"/>
    <w:rsid w:val="00D10AD5"/>
    <w:rsid w:val="00D12D72"/>
    <w:rsid w:val="00D14682"/>
    <w:rsid w:val="00D15DBE"/>
    <w:rsid w:val="00D25A27"/>
    <w:rsid w:val="00D25C11"/>
    <w:rsid w:val="00D274AC"/>
    <w:rsid w:val="00D30A20"/>
    <w:rsid w:val="00D3259C"/>
    <w:rsid w:val="00D33D35"/>
    <w:rsid w:val="00D3542A"/>
    <w:rsid w:val="00D36648"/>
    <w:rsid w:val="00D37C73"/>
    <w:rsid w:val="00D42D25"/>
    <w:rsid w:val="00D43955"/>
    <w:rsid w:val="00D45167"/>
    <w:rsid w:val="00D46367"/>
    <w:rsid w:val="00D47557"/>
    <w:rsid w:val="00D5329F"/>
    <w:rsid w:val="00D53F20"/>
    <w:rsid w:val="00D54A33"/>
    <w:rsid w:val="00D551D6"/>
    <w:rsid w:val="00D554D9"/>
    <w:rsid w:val="00D62F7B"/>
    <w:rsid w:val="00D64583"/>
    <w:rsid w:val="00D659C5"/>
    <w:rsid w:val="00D701F9"/>
    <w:rsid w:val="00D702FD"/>
    <w:rsid w:val="00D74C27"/>
    <w:rsid w:val="00D76832"/>
    <w:rsid w:val="00D80189"/>
    <w:rsid w:val="00D836C2"/>
    <w:rsid w:val="00D84B5A"/>
    <w:rsid w:val="00D85173"/>
    <w:rsid w:val="00D85699"/>
    <w:rsid w:val="00D868CA"/>
    <w:rsid w:val="00D87FE2"/>
    <w:rsid w:val="00DA10EE"/>
    <w:rsid w:val="00DA14B7"/>
    <w:rsid w:val="00DA6837"/>
    <w:rsid w:val="00DA6CF9"/>
    <w:rsid w:val="00DB2D99"/>
    <w:rsid w:val="00DB3F4B"/>
    <w:rsid w:val="00DC0FF6"/>
    <w:rsid w:val="00DC13B2"/>
    <w:rsid w:val="00DC3658"/>
    <w:rsid w:val="00DC3897"/>
    <w:rsid w:val="00DD1B42"/>
    <w:rsid w:val="00DD400D"/>
    <w:rsid w:val="00DE0746"/>
    <w:rsid w:val="00DE13BC"/>
    <w:rsid w:val="00DE1E5F"/>
    <w:rsid w:val="00DF51F4"/>
    <w:rsid w:val="00DF5FBD"/>
    <w:rsid w:val="00E00AD7"/>
    <w:rsid w:val="00E03F79"/>
    <w:rsid w:val="00E03FD1"/>
    <w:rsid w:val="00E04A55"/>
    <w:rsid w:val="00E1168B"/>
    <w:rsid w:val="00E14FB1"/>
    <w:rsid w:val="00E15620"/>
    <w:rsid w:val="00E20652"/>
    <w:rsid w:val="00E20670"/>
    <w:rsid w:val="00E24A0D"/>
    <w:rsid w:val="00E25F1D"/>
    <w:rsid w:val="00E273BB"/>
    <w:rsid w:val="00E33FDB"/>
    <w:rsid w:val="00E35DD7"/>
    <w:rsid w:val="00E40757"/>
    <w:rsid w:val="00E43302"/>
    <w:rsid w:val="00E444A9"/>
    <w:rsid w:val="00E50308"/>
    <w:rsid w:val="00E54AB4"/>
    <w:rsid w:val="00E55F02"/>
    <w:rsid w:val="00E57A32"/>
    <w:rsid w:val="00E60BAB"/>
    <w:rsid w:val="00E73610"/>
    <w:rsid w:val="00E7633A"/>
    <w:rsid w:val="00E76607"/>
    <w:rsid w:val="00E7725B"/>
    <w:rsid w:val="00E8083B"/>
    <w:rsid w:val="00E84125"/>
    <w:rsid w:val="00E84CF0"/>
    <w:rsid w:val="00E91474"/>
    <w:rsid w:val="00E91B09"/>
    <w:rsid w:val="00E92DB2"/>
    <w:rsid w:val="00E94FA8"/>
    <w:rsid w:val="00E95FD8"/>
    <w:rsid w:val="00E97F80"/>
    <w:rsid w:val="00EA4DB2"/>
    <w:rsid w:val="00EB0A53"/>
    <w:rsid w:val="00EB0D9E"/>
    <w:rsid w:val="00EB3DD4"/>
    <w:rsid w:val="00EB4DAB"/>
    <w:rsid w:val="00EB712E"/>
    <w:rsid w:val="00EC24DC"/>
    <w:rsid w:val="00EC3AF9"/>
    <w:rsid w:val="00EC4DE1"/>
    <w:rsid w:val="00ED1253"/>
    <w:rsid w:val="00ED1AFE"/>
    <w:rsid w:val="00ED29C6"/>
    <w:rsid w:val="00EE1923"/>
    <w:rsid w:val="00EE2BEA"/>
    <w:rsid w:val="00EE5983"/>
    <w:rsid w:val="00EE7118"/>
    <w:rsid w:val="00EF465B"/>
    <w:rsid w:val="00EF7446"/>
    <w:rsid w:val="00F02008"/>
    <w:rsid w:val="00F04F90"/>
    <w:rsid w:val="00F14A2B"/>
    <w:rsid w:val="00F1598E"/>
    <w:rsid w:val="00F16924"/>
    <w:rsid w:val="00F26554"/>
    <w:rsid w:val="00F2708B"/>
    <w:rsid w:val="00F31C21"/>
    <w:rsid w:val="00F37D40"/>
    <w:rsid w:val="00F40791"/>
    <w:rsid w:val="00F4627E"/>
    <w:rsid w:val="00F46C80"/>
    <w:rsid w:val="00F50639"/>
    <w:rsid w:val="00F55B8E"/>
    <w:rsid w:val="00F56A91"/>
    <w:rsid w:val="00F61CA3"/>
    <w:rsid w:val="00F8070B"/>
    <w:rsid w:val="00F80FC6"/>
    <w:rsid w:val="00F81125"/>
    <w:rsid w:val="00F82240"/>
    <w:rsid w:val="00F827E4"/>
    <w:rsid w:val="00F831B1"/>
    <w:rsid w:val="00F861DA"/>
    <w:rsid w:val="00F87103"/>
    <w:rsid w:val="00F87B0F"/>
    <w:rsid w:val="00F9699E"/>
    <w:rsid w:val="00F97EAF"/>
    <w:rsid w:val="00FA0869"/>
    <w:rsid w:val="00FA271B"/>
    <w:rsid w:val="00FA3934"/>
    <w:rsid w:val="00FA6A4C"/>
    <w:rsid w:val="00FB0DFC"/>
    <w:rsid w:val="00FB5103"/>
    <w:rsid w:val="00FB5A59"/>
    <w:rsid w:val="00FB6032"/>
    <w:rsid w:val="00FB6F91"/>
    <w:rsid w:val="00FD29B4"/>
    <w:rsid w:val="00FD3356"/>
    <w:rsid w:val="00FE0A6A"/>
    <w:rsid w:val="00FE0C7C"/>
    <w:rsid w:val="00FE78DD"/>
    <w:rsid w:val="00FF127E"/>
    <w:rsid w:val="00FF3D4D"/>
    <w:rsid w:val="00FF5D71"/>
    <w:rsid w:val="00FF6F0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date"/>
  <w:shapeDefaults>
    <o:shapedefaults v:ext="edit" spidmax="1026"/>
    <o:shapelayout v:ext="edit">
      <o:idmap v:ext="edit" data="1"/>
    </o:shapelayout>
  </w:shapeDefaults>
  <w:decimalSymbol w:val=","/>
  <w:listSeparator w:val=";"/>
  <w14:docId w14:val="195F5BFC"/>
  <w15:chartTrackingRefBased/>
  <w15:docId w15:val="{83CFC403-0C09-4AE1-823F-572BBB13EF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43BF5"/>
    <w:pPr>
      <w:spacing w:after="200" w:line="276" w:lineRule="auto"/>
    </w:pPr>
    <w:rPr>
      <w:sz w:val="22"/>
      <w:szCs w:val="22"/>
      <w:lang w:val="ru-RU"/>
    </w:rPr>
  </w:style>
  <w:style w:type="paragraph" w:styleId="Heading1">
    <w:name w:val="heading 1"/>
    <w:basedOn w:val="Normal"/>
    <w:next w:val="Normal"/>
    <w:link w:val="Heading1Char"/>
    <w:qFormat/>
    <w:rsid w:val="00DF5FBD"/>
    <w:pPr>
      <w:keepNext/>
      <w:spacing w:after="0" w:line="240" w:lineRule="auto"/>
      <w:ind w:firstLine="397"/>
      <w:jc w:val="center"/>
      <w:outlineLvl w:val="0"/>
    </w:pPr>
    <w:rPr>
      <w:rFonts w:ascii="Times New Roman" w:eastAsia="Times New Roman" w:hAnsi="Times New Roman"/>
      <w:sz w:val="28"/>
      <w:szCs w:val="20"/>
      <w:lang w:eastAsia="ru-RU"/>
    </w:rPr>
  </w:style>
  <w:style w:type="paragraph" w:styleId="Heading2">
    <w:name w:val="heading 2"/>
    <w:basedOn w:val="Normal"/>
    <w:next w:val="Normal"/>
    <w:link w:val="Heading2Char"/>
    <w:unhideWhenUsed/>
    <w:qFormat/>
    <w:rsid w:val="00DF5FBD"/>
    <w:pPr>
      <w:keepNext/>
      <w:spacing w:after="0" w:line="240" w:lineRule="auto"/>
      <w:ind w:firstLine="397"/>
      <w:jc w:val="center"/>
      <w:outlineLvl w:val="1"/>
    </w:pPr>
    <w:rPr>
      <w:rFonts w:ascii="Times New Roman" w:eastAsia="Times New Roman" w:hAnsi="Times New Roman"/>
      <w:b/>
      <w:sz w:val="28"/>
      <w:szCs w:val="20"/>
      <w:lang w:eastAsia="ru-RU"/>
    </w:rPr>
  </w:style>
  <w:style w:type="paragraph" w:styleId="Heading3">
    <w:name w:val="heading 3"/>
    <w:basedOn w:val="Normal"/>
    <w:next w:val="Normal"/>
    <w:link w:val="Heading3Char"/>
    <w:unhideWhenUsed/>
    <w:qFormat/>
    <w:rsid w:val="00DF5FBD"/>
    <w:pPr>
      <w:keepNext/>
      <w:spacing w:before="240" w:after="60" w:line="240" w:lineRule="auto"/>
      <w:outlineLvl w:val="2"/>
    </w:pPr>
    <w:rPr>
      <w:rFonts w:ascii="Arial" w:eastAsia="Times New Roman" w:hAnsi="Arial" w:cs="Arial"/>
      <w:b/>
      <w:bCs/>
      <w:sz w:val="26"/>
      <w:szCs w:val="26"/>
      <w:lang w:eastAsia="ru-RU"/>
    </w:rPr>
  </w:style>
  <w:style w:type="paragraph" w:styleId="Heading4">
    <w:name w:val="heading 4"/>
    <w:basedOn w:val="Normal"/>
    <w:next w:val="Normal"/>
    <w:link w:val="Heading4Char"/>
    <w:unhideWhenUsed/>
    <w:qFormat/>
    <w:rsid w:val="00DF5FBD"/>
    <w:pPr>
      <w:keepNext/>
      <w:spacing w:after="0" w:line="240" w:lineRule="auto"/>
      <w:outlineLvl w:val="3"/>
    </w:pPr>
    <w:rPr>
      <w:rFonts w:ascii="Times New Roman" w:eastAsia="Times New Roman" w:hAnsi="Times New Roman"/>
      <w:sz w:val="28"/>
      <w:szCs w:val="20"/>
      <w:lang w:eastAsia="ru-RU"/>
    </w:rPr>
  </w:style>
  <w:style w:type="paragraph" w:styleId="Heading5">
    <w:name w:val="heading 5"/>
    <w:basedOn w:val="Normal"/>
    <w:next w:val="Normal"/>
    <w:link w:val="Heading5Char"/>
    <w:unhideWhenUsed/>
    <w:qFormat/>
    <w:rsid w:val="00DF5FBD"/>
    <w:pPr>
      <w:spacing w:before="240" w:after="60" w:line="240" w:lineRule="auto"/>
      <w:outlineLvl w:val="4"/>
    </w:pPr>
    <w:rPr>
      <w:rFonts w:ascii="Times New Roman" w:eastAsia="Times New Roman" w:hAnsi="Times New Roman"/>
      <w:b/>
      <w:bCs/>
      <w:i/>
      <w:iCs/>
      <w:sz w:val="26"/>
      <w:szCs w:val="26"/>
      <w:lang w:eastAsia="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843BF5"/>
    <w:rPr>
      <w:sz w:val="22"/>
      <w:szCs w:val="22"/>
      <w:lang w:val="ru-RU"/>
    </w:rPr>
  </w:style>
  <w:style w:type="character" w:customStyle="1" w:styleId="NoSpacingChar">
    <w:name w:val="No Spacing Char"/>
    <w:link w:val="NoSpacing"/>
    <w:rsid w:val="00843BF5"/>
    <w:rPr>
      <w:rFonts w:ascii="Calibri" w:eastAsia="Calibri" w:hAnsi="Calibri" w:cs="Times New Roman"/>
    </w:rPr>
  </w:style>
  <w:style w:type="table" w:styleId="TableGrid">
    <w:name w:val="Table Grid"/>
    <w:basedOn w:val="TableNormal"/>
    <w:uiPriority w:val="59"/>
    <w:rsid w:val="00843BF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843BF5"/>
    <w:pPr>
      <w:tabs>
        <w:tab w:val="center" w:pos="4677"/>
        <w:tab w:val="right" w:pos="9355"/>
      </w:tabs>
      <w:spacing w:after="0" w:line="240" w:lineRule="auto"/>
    </w:pPr>
  </w:style>
  <w:style w:type="character" w:customStyle="1" w:styleId="FooterChar">
    <w:name w:val="Footer Char"/>
    <w:basedOn w:val="DefaultParagraphFont"/>
    <w:link w:val="Footer"/>
    <w:uiPriority w:val="99"/>
    <w:rsid w:val="00843BF5"/>
  </w:style>
  <w:style w:type="character" w:styleId="Hyperlink">
    <w:name w:val="Hyperlink"/>
    <w:uiPriority w:val="99"/>
    <w:unhideWhenUsed/>
    <w:rsid w:val="00D06A8F"/>
    <w:rPr>
      <w:color w:val="0000FF"/>
      <w:u w:val="single"/>
    </w:rPr>
  </w:style>
  <w:style w:type="character" w:styleId="Strong">
    <w:name w:val="Strong"/>
    <w:uiPriority w:val="22"/>
    <w:qFormat/>
    <w:rsid w:val="00D06A8F"/>
    <w:rPr>
      <w:b/>
      <w:bCs/>
    </w:rPr>
  </w:style>
  <w:style w:type="paragraph" w:styleId="HTMLPreformatted">
    <w:name w:val="HTML Preformatted"/>
    <w:basedOn w:val="Normal"/>
    <w:link w:val="HTMLPreformattedChar"/>
    <w:uiPriority w:val="99"/>
    <w:unhideWhenUsed/>
    <w:rsid w:val="0024136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PreformattedChar">
    <w:name w:val="HTML Preformatted Char"/>
    <w:link w:val="HTMLPreformatted"/>
    <w:uiPriority w:val="99"/>
    <w:rsid w:val="0024136C"/>
    <w:rPr>
      <w:rFonts w:ascii="Courier New" w:eastAsia="Times New Roman" w:hAnsi="Courier New" w:cs="Courier New"/>
    </w:rPr>
  </w:style>
  <w:style w:type="paragraph" w:styleId="EndnoteText">
    <w:name w:val="endnote text"/>
    <w:basedOn w:val="Normal"/>
    <w:link w:val="EndnoteTextChar"/>
    <w:uiPriority w:val="99"/>
    <w:semiHidden/>
    <w:unhideWhenUsed/>
    <w:rsid w:val="00D80189"/>
    <w:rPr>
      <w:sz w:val="20"/>
      <w:szCs w:val="20"/>
    </w:rPr>
  </w:style>
  <w:style w:type="character" w:customStyle="1" w:styleId="EndnoteTextChar">
    <w:name w:val="Endnote Text Char"/>
    <w:link w:val="EndnoteText"/>
    <w:uiPriority w:val="99"/>
    <w:semiHidden/>
    <w:rsid w:val="00D80189"/>
    <w:rPr>
      <w:lang w:eastAsia="en-US"/>
    </w:rPr>
  </w:style>
  <w:style w:type="character" w:styleId="EndnoteReference">
    <w:name w:val="endnote reference"/>
    <w:uiPriority w:val="99"/>
    <w:semiHidden/>
    <w:unhideWhenUsed/>
    <w:rsid w:val="00D80189"/>
    <w:rPr>
      <w:vertAlign w:val="superscript"/>
    </w:rPr>
  </w:style>
  <w:style w:type="character" w:customStyle="1" w:styleId="Heading1Char">
    <w:name w:val="Heading 1 Char"/>
    <w:link w:val="Heading1"/>
    <w:rsid w:val="00DF5FBD"/>
    <w:rPr>
      <w:rFonts w:ascii="Times New Roman" w:eastAsia="Times New Roman" w:hAnsi="Times New Roman"/>
      <w:sz w:val="28"/>
    </w:rPr>
  </w:style>
  <w:style w:type="character" w:customStyle="1" w:styleId="Heading2Char">
    <w:name w:val="Heading 2 Char"/>
    <w:link w:val="Heading2"/>
    <w:rsid w:val="00DF5FBD"/>
    <w:rPr>
      <w:rFonts w:ascii="Times New Roman" w:eastAsia="Times New Roman" w:hAnsi="Times New Roman"/>
      <w:b/>
      <w:sz w:val="28"/>
    </w:rPr>
  </w:style>
  <w:style w:type="character" w:customStyle="1" w:styleId="Heading3Char">
    <w:name w:val="Heading 3 Char"/>
    <w:link w:val="Heading3"/>
    <w:rsid w:val="00DF5FBD"/>
    <w:rPr>
      <w:rFonts w:ascii="Arial" w:eastAsia="Times New Roman" w:hAnsi="Arial" w:cs="Arial"/>
      <w:b/>
      <w:bCs/>
      <w:sz w:val="26"/>
      <w:szCs w:val="26"/>
    </w:rPr>
  </w:style>
  <w:style w:type="character" w:customStyle="1" w:styleId="Heading4Char">
    <w:name w:val="Heading 4 Char"/>
    <w:link w:val="Heading4"/>
    <w:rsid w:val="00DF5FBD"/>
    <w:rPr>
      <w:rFonts w:ascii="Times New Roman" w:eastAsia="Times New Roman" w:hAnsi="Times New Roman"/>
      <w:sz w:val="28"/>
    </w:rPr>
  </w:style>
  <w:style w:type="character" w:customStyle="1" w:styleId="Heading5Char">
    <w:name w:val="Heading 5 Char"/>
    <w:link w:val="Heading5"/>
    <w:rsid w:val="00DF5FBD"/>
    <w:rPr>
      <w:rFonts w:ascii="Times New Roman" w:eastAsia="Times New Roman" w:hAnsi="Times New Roman"/>
      <w:b/>
      <w:bCs/>
      <w:i/>
      <w:iCs/>
      <w:sz w:val="26"/>
      <w:szCs w:val="26"/>
    </w:rPr>
  </w:style>
  <w:style w:type="numbering" w:customStyle="1" w:styleId="10">
    <w:name w:val="Нет списка1"/>
    <w:next w:val="NoList"/>
    <w:uiPriority w:val="99"/>
    <w:semiHidden/>
    <w:unhideWhenUsed/>
    <w:rsid w:val="00DF5FBD"/>
  </w:style>
  <w:style w:type="character" w:styleId="FollowedHyperlink">
    <w:name w:val="FollowedHyperlink"/>
    <w:uiPriority w:val="99"/>
    <w:semiHidden/>
    <w:unhideWhenUsed/>
    <w:rsid w:val="00DF5FBD"/>
    <w:rPr>
      <w:color w:val="800080"/>
      <w:u w:val="single"/>
    </w:rPr>
  </w:style>
  <w:style w:type="paragraph" w:styleId="NormalWeb">
    <w:name w:val="Normal (Web)"/>
    <w:basedOn w:val="Normal"/>
    <w:uiPriority w:val="99"/>
    <w:unhideWhenUsed/>
    <w:rsid w:val="00DF5FBD"/>
    <w:pPr>
      <w:spacing w:before="100" w:beforeAutospacing="1" w:after="100" w:afterAutospacing="1" w:line="240" w:lineRule="auto"/>
    </w:pPr>
    <w:rPr>
      <w:rFonts w:ascii="Times New Roman" w:eastAsia="Times New Roman" w:hAnsi="Times New Roman"/>
      <w:sz w:val="24"/>
      <w:szCs w:val="24"/>
      <w:lang w:eastAsia="ru-RU"/>
    </w:rPr>
  </w:style>
  <w:style w:type="paragraph" w:styleId="Header">
    <w:name w:val="header"/>
    <w:basedOn w:val="Normal"/>
    <w:link w:val="HeaderChar"/>
    <w:unhideWhenUsed/>
    <w:rsid w:val="00DF5FBD"/>
    <w:pPr>
      <w:tabs>
        <w:tab w:val="center" w:pos="4677"/>
        <w:tab w:val="right" w:pos="9355"/>
      </w:tabs>
      <w:spacing w:after="0" w:line="240" w:lineRule="auto"/>
    </w:pPr>
    <w:rPr>
      <w:rFonts w:ascii="Times New Roman" w:eastAsia="Times New Roman" w:hAnsi="Times New Roman"/>
      <w:sz w:val="24"/>
      <w:szCs w:val="24"/>
      <w:lang w:eastAsia="ru-RU"/>
    </w:rPr>
  </w:style>
  <w:style w:type="character" w:customStyle="1" w:styleId="HeaderChar">
    <w:name w:val="Header Char"/>
    <w:link w:val="Header"/>
    <w:rsid w:val="00DF5FBD"/>
    <w:rPr>
      <w:rFonts w:ascii="Times New Roman" w:eastAsia="Times New Roman" w:hAnsi="Times New Roman"/>
      <w:sz w:val="24"/>
      <w:szCs w:val="24"/>
    </w:rPr>
  </w:style>
  <w:style w:type="paragraph" w:styleId="Caption">
    <w:name w:val="caption"/>
    <w:basedOn w:val="Normal"/>
    <w:next w:val="Normal"/>
    <w:unhideWhenUsed/>
    <w:qFormat/>
    <w:rsid w:val="00DF5FBD"/>
    <w:pPr>
      <w:numPr>
        <w:numId w:val="1"/>
      </w:numPr>
      <w:spacing w:after="0" w:line="240" w:lineRule="auto"/>
    </w:pPr>
    <w:rPr>
      <w:rFonts w:ascii="Times New Roman" w:eastAsia="Times New Roman" w:hAnsi="Times New Roman"/>
      <w:b/>
      <w:bCs/>
      <w:sz w:val="28"/>
      <w:szCs w:val="24"/>
      <w:lang w:eastAsia="ru-RU"/>
    </w:rPr>
  </w:style>
  <w:style w:type="paragraph" w:styleId="Title">
    <w:name w:val="Title"/>
    <w:basedOn w:val="Normal"/>
    <w:link w:val="TitleChar"/>
    <w:qFormat/>
    <w:rsid w:val="00DF5FBD"/>
    <w:pPr>
      <w:spacing w:after="0" w:line="240" w:lineRule="auto"/>
      <w:jc w:val="center"/>
    </w:pPr>
    <w:rPr>
      <w:rFonts w:ascii="Times New Roman" w:eastAsia="Times New Roman" w:hAnsi="Times New Roman"/>
      <w:b/>
      <w:sz w:val="28"/>
      <w:szCs w:val="20"/>
      <w:lang w:eastAsia="ru-RU"/>
    </w:rPr>
  </w:style>
  <w:style w:type="character" w:customStyle="1" w:styleId="TitleChar">
    <w:name w:val="Title Char"/>
    <w:link w:val="Title"/>
    <w:rsid w:val="00DF5FBD"/>
    <w:rPr>
      <w:rFonts w:ascii="Times New Roman" w:eastAsia="Times New Roman" w:hAnsi="Times New Roman"/>
      <w:b/>
      <w:sz w:val="28"/>
    </w:rPr>
  </w:style>
  <w:style w:type="paragraph" w:styleId="BodyText">
    <w:name w:val="Body Text"/>
    <w:basedOn w:val="Normal"/>
    <w:link w:val="BodyTextChar"/>
    <w:unhideWhenUsed/>
    <w:rsid w:val="00DF5FBD"/>
    <w:pPr>
      <w:spacing w:after="120" w:line="240" w:lineRule="auto"/>
    </w:pPr>
    <w:rPr>
      <w:rFonts w:ascii="Times New Roman" w:eastAsia="Times New Roman" w:hAnsi="Times New Roman"/>
      <w:sz w:val="24"/>
      <w:szCs w:val="24"/>
      <w:lang w:eastAsia="ru-RU"/>
    </w:rPr>
  </w:style>
  <w:style w:type="character" w:customStyle="1" w:styleId="BodyTextChar">
    <w:name w:val="Body Text Char"/>
    <w:link w:val="BodyText"/>
    <w:rsid w:val="00DF5FBD"/>
    <w:rPr>
      <w:rFonts w:ascii="Times New Roman" w:eastAsia="Times New Roman" w:hAnsi="Times New Roman"/>
      <w:sz w:val="24"/>
      <w:szCs w:val="24"/>
    </w:rPr>
  </w:style>
  <w:style w:type="paragraph" w:styleId="BodyTextIndent">
    <w:name w:val="Body Text Indent"/>
    <w:basedOn w:val="Normal"/>
    <w:link w:val="BodyTextIndentChar"/>
    <w:unhideWhenUsed/>
    <w:rsid w:val="00DF5FBD"/>
    <w:pPr>
      <w:spacing w:after="120" w:line="240" w:lineRule="auto"/>
      <w:ind w:left="283"/>
    </w:pPr>
    <w:rPr>
      <w:rFonts w:ascii="Times New Roman" w:eastAsia="Times New Roman" w:hAnsi="Times New Roman"/>
      <w:sz w:val="24"/>
      <w:szCs w:val="24"/>
      <w:lang w:eastAsia="ru-RU"/>
    </w:rPr>
  </w:style>
  <w:style w:type="character" w:customStyle="1" w:styleId="BodyTextIndentChar">
    <w:name w:val="Body Text Indent Char"/>
    <w:link w:val="BodyTextIndent"/>
    <w:rsid w:val="00DF5FBD"/>
    <w:rPr>
      <w:rFonts w:ascii="Times New Roman" w:eastAsia="Times New Roman" w:hAnsi="Times New Roman"/>
      <w:sz w:val="24"/>
      <w:szCs w:val="24"/>
    </w:rPr>
  </w:style>
  <w:style w:type="paragraph" w:styleId="Subtitle">
    <w:name w:val="Subtitle"/>
    <w:basedOn w:val="Normal"/>
    <w:link w:val="SubtitleChar"/>
    <w:qFormat/>
    <w:rsid w:val="00DF5FBD"/>
    <w:pPr>
      <w:spacing w:after="0" w:line="240" w:lineRule="auto"/>
    </w:pPr>
    <w:rPr>
      <w:rFonts w:ascii="Times New Roman" w:eastAsia="Times New Roman" w:hAnsi="Times New Roman"/>
      <w:sz w:val="28"/>
      <w:szCs w:val="20"/>
      <w:lang w:eastAsia="ru-RU"/>
    </w:rPr>
  </w:style>
  <w:style w:type="character" w:customStyle="1" w:styleId="SubtitleChar">
    <w:name w:val="Subtitle Char"/>
    <w:link w:val="Subtitle"/>
    <w:rsid w:val="00DF5FBD"/>
    <w:rPr>
      <w:rFonts w:ascii="Times New Roman" w:eastAsia="Times New Roman" w:hAnsi="Times New Roman"/>
      <w:sz w:val="28"/>
    </w:rPr>
  </w:style>
  <w:style w:type="paragraph" w:styleId="BodyTextIndent2">
    <w:name w:val="Body Text Indent 2"/>
    <w:basedOn w:val="Normal"/>
    <w:link w:val="BodyTextIndent2Char"/>
    <w:unhideWhenUsed/>
    <w:rsid w:val="00DF5FBD"/>
    <w:pPr>
      <w:spacing w:after="0" w:line="240" w:lineRule="auto"/>
      <w:ind w:firstLine="720"/>
      <w:jc w:val="both"/>
    </w:pPr>
    <w:rPr>
      <w:rFonts w:ascii="Times New Roman" w:eastAsia="Times New Roman" w:hAnsi="Times New Roman"/>
      <w:sz w:val="28"/>
      <w:szCs w:val="24"/>
      <w:lang w:eastAsia="ru-RU"/>
    </w:rPr>
  </w:style>
  <w:style w:type="character" w:customStyle="1" w:styleId="BodyTextIndent2Char">
    <w:name w:val="Body Text Indent 2 Char"/>
    <w:link w:val="BodyTextIndent2"/>
    <w:rsid w:val="00DF5FBD"/>
    <w:rPr>
      <w:rFonts w:ascii="Times New Roman" w:eastAsia="Times New Roman" w:hAnsi="Times New Roman"/>
      <w:sz w:val="28"/>
      <w:szCs w:val="24"/>
    </w:rPr>
  </w:style>
  <w:style w:type="paragraph" w:styleId="BodyTextIndent3">
    <w:name w:val="Body Text Indent 3"/>
    <w:basedOn w:val="Normal"/>
    <w:link w:val="BodyTextIndent3Char"/>
    <w:unhideWhenUsed/>
    <w:rsid w:val="00DF5FBD"/>
    <w:pPr>
      <w:spacing w:after="120" w:line="240" w:lineRule="auto"/>
      <w:ind w:left="283"/>
    </w:pPr>
    <w:rPr>
      <w:rFonts w:ascii="Times New Roman" w:eastAsia="Times New Roman" w:hAnsi="Times New Roman"/>
      <w:sz w:val="16"/>
      <w:szCs w:val="16"/>
      <w:lang w:eastAsia="ru-RU"/>
    </w:rPr>
  </w:style>
  <w:style w:type="character" w:customStyle="1" w:styleId="BodyTextIndent3Char">
    <w:name w:val="Body Text Indent 3 Char"/>
    <w:link w:val="BodyTextIndent3"/>
    <w:rsid w:val="00DF5FBD"/>
    <w:rPr>
      <w:rFonts w:ascii="Times New Roman" w:eastAsia="Times New Roman" w:hAnsi="Times New Roman"/>
      <w:sz w:val="16"/>
      <w:szCs w:val="16"/>
    </w:rPr>
  </w:style>
  <w:style w:type="paragraph" w:styleId="BalloonText">
    <w:name w:val="Balloon Text"/>
    <w:basedOn w:val="Normal"/>
    <w:link w:val="BalloonTextChar"/>
    <w:semiHidden/>
    <w:unhideWhenUsed/>
    <w:rsid w:val="00DF5FBD"/>
    <w:pPr>
      <w:spacing w:after="0" w:line="240" w:lineRule="auto"/>
    </w:pPr>
    <w:rPr>
      <w:rFonts w:ascii="Tahoma" w:hAnsi="Tahoma" w:cs="Tahoma"/>
      <w:sz w:val="16"/>
      <w:szCs w:val="16"/>
    </w:rPr>
  </w:style>
  <w:style w:type="character" w:customStyle="1" w:styleId="BalloonTextChar">
    <w:name w:val="Balloon Text Char"/>
    <w:link w:val="BalloonText"/>
    <w:semiHidden/>
    <w:rsid w:val="00DF5FBD"/>
    <w:rPr>
      <w:rFonts w:ascii="Tahoma" w:hAnsi="Tahoma" w:cs="Tahoma"/>
      <w:sz w:val="16"/>
      <w:szCs w:val="16"/>
      <w:lang w:eastAsia="en-US"/>
    </w:rPr>
  </w:style>
  <w:style w:type="character" w:customStyle="1" w:styleId="ListParagraphChar">
    <w:name w:val="List Paragraph Char"/>
    <w:aliases w:val="Heading1 Char,Colorful List - Accent 11 Char"/>
    <w:link w:val="ListParagraph"/>
    <w:uiPriority w:val="34"/>
    <w:locked/>
    <w:rsid w:val="00DF5FBD"/>
    <w:rPr>
      <w:sz w:val="22"/>
      <w:szCs w:val="22"/>
      <w:lang w:eastAsia="en-US"/>
    </w:rPr>
  </w:style>
  <w:style w:type="paragraph" w:styleId="ListParagraph">
    <w:name w:val="List Paragraph"/>
    <w:aliases w:val="Heading1,Colorful List - Accent 11"/>
    <w:basedOn w:val="Normal"/>
    <w:link w:val="ListParagraphChar"/>
    <w:uiPriority w:val="34"/>
    <w:qFormat/>
    <w:rsid w:val="00DF5FBD"/>
    <w:pPr>
      <w:spacing w:after="160" w:line="256" w:lineRule="auto"/>
      <w:ind w:left="720"/>
      <w:contextualSpacing/>
    </w:pPr>
  </w:style>
  <w:style w:type="paragraph" w:customStyle="1" w:styleId="a">
    <w:name w:val="Знак"/>
    <w:basedOn w:val="Normal"/>
    <w:autoRedefine/>
    <w:rsid w:val="00DF5FBD"/>
    <w:pPr>
      <w:spacing w:after="160" w:line="240" w:lineRule="exact"/>
    </w:pPr>
    <w:rPr>
      <w:rFonts w:ascii="Times New Roman" w:eastAsia="Times New Roman" w:hAnsi="Times New Roman"/>
      <w:sz w:val="28"/>
      <w:szCs w:val="20"/>
      <w:lang w:val="en-US"/>
    </w:rPr>
  </w:style>
  <w:style w:type="character" w:customStyle="1" w:styleId="a0">
    <w:name w:val="Основной текст_"/>
    <w:link w:val="9"/>
    <w:locked/>
    <w:rsid w:val="00DF5FBD"/>
    <w:rPr>
      <w:rFonts w:ascii="Bookman Old Style" w:eastAsia="Times New Roman" w:hAnsi="Bookman Old Style" w:cs="Bookman Old Style"/>
      <w:sz w:val="15"/>
      <w:szCs w:val="15"/>
      <w:shd w:val="clear" w:color="auto" w:fill="FFFFFF"/>
    </w:rPr>
  </w:style>
  <w:style w:type="paragraph" w:customStyle="1" w:styleId="9">
    <w:name w:val="Основной текст9"/>
    <w:basedOn w:val="Normal"/>
    <w:link w:val="a0"/>
    <w:rsid w:val="00DF5FBD"/>
    <w:pPr>
      <w:widowControl w:val="0"/>
      <w:shd w:val="clear" w:color="auto" w:fill="FFFFFF"/>
      <w:spacing w:after="180" w:line="213" w:lineRule="exact"/>
      <w:jc w:val="both"/>
    </w:pPr>
    <w:rPr>
      <w:rFonts w:ascii="Bookman Old Style" w:eastAsia="Times New Roman" w:hAnsi="Bookman Old Style" w:cs="Bookman Old Style"/>
      <w:sz w:val="15"/>
      <w:szCs w:val="15"/>
      <w:lang w:eastAsia="ru-RU"/>
    </w:rPr>
  </w:style>
  <w:style w:type="character" w:customStyle="1" w:styleId="100">
    <w:name w:val="Заголовок №10_"/>
    <w:link w:val="101"/>
    <w:locked/>
    <w:rsid w:val="00DF5FBD"/>
    <w:rPr>
      <w:rFonts w:ascii="Arial" w:eastAsia="Times New Roman" w:hAnsi="Arial" w:cs="Arial"/>
      <w:sz w:val="16"/>
      <w:szCs w:val="16"/>
      <w:shd w:val="clear" w:color="auto" w:fill="FFFFFF"/>
    </w:rPr>
  </w:style>
  <w:style w:type="paragraph" w:customStyle="1" w:styleId="101">
    <w:name w:val="Заголовок №10"/>
    <w:basedOn w:val="Normal"/>
    <w:link w:val="100"/>
    <w:rsid w:val="00DF5FBD"/>
    <w:pPr>
      <w:widowControl w:val="0"/>
      <w:shd w:val="clear" w:color="auto" w:fill="FFFFFF"/>
      <w:spacing w:after="0" w:line="240" w:lineRule="atLeast"/>
      <w:jc w:val="both"/>
    </w:pPr>
    <w:rPr>
      <w:rFonts w:ascii="Arial" w:eastAsia="Times New Roman" w:hAnsi="Arial" w:cs="Arial"/>
      <w:sz w:val="16"/>
      <w:szCs w:val="16"/>
      <w:lang w:eastAsia="ru-RU"/>
    </w:rPr>
  </w:style>
  <w:style w:type="character" w:customStyle="1" w:styleId="3">
    <w:name w:val="Основной текст (3)_"/>
    <w:link w:val="30"/>
    <w:locked/>
    <w:rsid w:val="00DF5FBD"/>
    <w:rPr>
      <w:rFonts w:ascii="Arial" w:eastAsia="Times New Roman" w:hAnsi="Arial" w:cs="Arial"/>
      <w:sz w:val="16"/>
      <w:szCs w:val="16"/>
      <w:shd w:val="clear" w:color="auto" w:fill="FFFFFF"/>
    </w:rPr>
  </w:style>
  <w:style w:type="paragraph" w:customStyle="1" w:styleId="30">
    <w:name w:val="Основной текст (3)"/>
    <w:basedOn w:val="Normal"/>
    <w:link w:val="3"/>
    <w:rsid w:val="00DF5FBD"/>
    <w:pPr>
      <w:widowControl w:val="0"/>
      <w:shd w:val="clear" w:color="auto" w:fill="FFFFFF"/>
      <w:spacing w:after="0" w:line="200" w:lineRule="exact"/>
      <w:jc w:val="both"/>
    </w:pPr>
    <w:rPr>
      <w:rFonts w:ascii="Arial" w:eastAsia="Times New Roman" w:hAnsi="Arial" w:cs="Arial"/>
      <w:sz w:val="16"/>
      <w:szCs w:val="16"/>
      <w:lang w:eastAsia="ru-RU"/>
    </w:rPr>
  </w:style>
  <w:style w:type="paragraph" w:customStyle="1" w:styleId="16">
    <w:name w:val="Основной текст16"/>
    <w:basedOn w:val="Normal"/>
    <w:rsid w:val="00DF5FBD"/>
    <w:pPr>
      <w:widowControl w:val="0"/>
      <w:shd w:val="clear" w:color="auto" w:fill="FFFFFF"/>
      <w:spacing w:after="0" w:line="34" w:lineRule="exact"/>
    </w:pPr>
    <w:rPr>
      <w:rFonts w:ascii="Lucida Sans Unicode" w:eastAsia="Lucida Sans Unicode" w:hAnsi="Lucida Sans Unicode" w:cs="Lucida Sans Unicode"/>
      <w:sz w:val="15"/>
      <w:szCs w:val="15"/>
    </w:rPr>
  </w:style>
  <w:style w:type="character" w:styleId="PlaceholderText">
    <w:name w:val="Placeholder Text"/>
    <w:uiPriority w:val="99"/>
    <w:semiHidden/>
    <w:rsid w:val="00DF5FBD"/>
    <w:rPr>
      <w:color w:val="808080"/>
    </w:rPr>
  </w:style>
  <w:style w:type="character" w:customStyle="1" w:styleId="LucidaSansUnicode">
    <w:name w:val="Основной текст + Lucida Sans Unicode"/>
    <w:aliases w:val="6,5 pt,Полужирный,Интервал 0 pt"/>
    <w:rsid w:val="00DF5FBD"/>
    <w:rPr>
      <w:rFonts w:ascii="Lucida Sans Unicode" w:eastAsia="Times New Roman" w:hAnsi="Lucida Sans Unicode" w:cs="Lucida Sans Unicode" w:hint="default"/>
      <w:b/>
      <w:bCs/>
      <w:color w:val="000000"/>
      <w:spacing w:val="-10"/>
      <w:w w:val="100"/>
      <w:position w:val="0"/>
      <w:sz w:val="13"/>
      <w:szCs w:val="13"/>
      <w:shd w:val="clear" w:color="auto" w:fill="FFFFFF"/>
      <w:lang w:val="ru-RU" w:eastAsia="x-none"/>
    </w:rPr>
  </w:style>
  <w:style w:type="character" w:customStyle="1" w:styleId="LucidaSansUnicode2">
    <w:name w:val="Основной текст + Lucida Sans Unicode2"/>
    <w:aliases w:val="8 pt,Курсив,Интервал -1 pt"/>
    <w:rsid w:val="00DF5FBD"/>
    <w:rPr>
      <w:rFonts w:ascii="Lucida Sans Unicode" w:eastAsia="Times New Roman" w:hAnsi="Lucida Sans Unicode" w:cs="Lucida Sans Unicode" w:hint="default"/>
      <w:i/>
      <w:iCs/>
      <w:color w:val="000000"/>
      <w:spacing w:val="-20"/>
      <w:w w:val="100"/>
      <w:position w:val="0"/>
      <w:sz w:val="16"/>
      <w:szCs w:val="16"/>
      <w:shd w:val="clear" w:color="auto" w:fill="FFFFFF"/>
      <w:lang w:val="en-US" w:eastAsia="x-none"/>
    </w:rPr>
  </w:style>
  <w:style w:type="character" w:customStyle="1" w:styleId="2">
    <w:name w:val="Основной текст2"/>
    <w:rsid w:val="00DF5FBD"/>
    <w:rPr>
      <w:rFonts w:ascii="Bookman Old Style" w:eastAsia="Times New Roman" w:hAnsi="Bookman Old Style" w:cs="Bookman Old Style" w:hint="default"/>
      <w:color w:val="000000"/>
      <w:spacing w:val="0"/>
      <w:w w:val="100"/>
      <w:position w:val="0"/>
      <w:sz w:val="15"/>
      <w:szCs w:val="15"/>
      <w:shd w:val="clear" w:color="auto" w:fill="FFFFFF"/>
      <w:lang w:val="ru-RU" w:eastAsia="x-none"/>
    </w:rPr>
  </w:style>
  <w:style w:type="character" w:customStyle="1" w:styleId="31">
    <w:name w:val="Основной текст3"/>
    <w:rsid w:val="00DF5FBD"/>
    <w:rPr>
      <w:rFonts w:ascii="Bookman Old Style" w:eastAsia="Times New Roman" w:hAnsi="Bookman Old Style" w:cs="Bookman Old Style" w:hint="default"/>
      <w:color w:val="000000"/>
      <w:spacing w:val="0"/>
      <w:w w:val="100"/>
      <w:position w:val="0"/>
      <w:sz w:val="15"/>
      <w:szCs w:val="15"/>
      <w:shd w:val="clear" w:color="auto" w:fill="FFFFFF"/>
      <w:lang w:val="ru-RU" w:eastAsia="x-none"/>
    </w:rPr>
  </w:style>
  <w:style w:type="character" w:customStyle="1" w:styleId="11">
    <w:name w:val="Основной текст1"/>
    <w:rsid w:val="00DF5FBD"/>
    <w:rPr>
      <w:rFonts w:ascii="Lucida Sans Unicode" w:eastAsia="Lucida Sans Unicode" w:hAnsi="Lucida Sans Unicode" w:cs="Lucida Sans Unicode" w:hint="default"/>
      <w:color w:val="000000"/>
      <w:spacing w:val="0"/>
      <w:w w:val="100"/>
      <w:position w:val="0"/>
      <w:sz w:val="16"/>
      <w:szCs w:val="16"/>
      <w:shd w:val="clear" w:color="auto" w:fill="FFFFFF"/>
      <w:lang w:val="ru-RU"/>
    </w:rPr>
  </w:style>
  <w:style w:type="character" w:customStyle="1" w:styleId="5">
    <w:name w:val="Основной текст5"/>
    <w:rsid w:val="00DF5FBD"/>
    <w:rPr>
      <w:rFonts w:ascii="Lucida Sans Unicode" w:eastAsia="Lucida Sans Unicode" w:hAnsi="Lucida Sans Unicode" w:cs="Lucida Sans Unicode" w:hint="default"/>
      <w:color w:val="000000"/>
      <w:spacing w:val="0"/>
      <w:w w:val="100"/>
      <w:position w:val="0"/>
      <w:sz w:val="16"/>
      <w:szCs w:val="16"/>
      <w:shd w:val="clear" w:color="auto" w:fill="FFFFFF"/>
      <w:lang w:val="ru-RU"/>
    </w:rPr>
  </w:style>
  <w:style w:type="character" w:customStyle="1" w:styleId="a1">
    <w:name w:val="Основной текст + Курсив"/>
    <w:rsid w:val="00DF5FBD"/>
    <w:rPr>
      <w:rFonts w:ascii="Lucida Sans Unicode" w:eastAsia="Lucida Sans Unicode" w:hAnsi="Lucida Sans Unicode" w:cs="Lucida Sans Unicode" w:hint="default"/>
      <w:i/>
      <w:iCs/>
      <w:color w:val="000000"/>
      <w:spacing w:val="0"/>
      <w:w w:val="100"/>
      <w:position w:val="0"/>
      <w:sz w:val="16"/>
      <w:szCs w:val="16"/>
      <w:shd w:val="clear" w:color="auto" w:fill="FFFFFF"/>
      <w:lang w:val="en-US"/>
    </w:rPr>
  </w:style>
  <w:style w:type="character" w:customStyle="1" w:styleId="20">
    <w:name w:val="Основной текст (2)"/>
    <w:rsid w:val="00DF5FBD"/>
    <w:rPr>
      <w:rFonts w:ascii="Lucida Sans Unicode" w:eastAsia="Lucida Sans Unicode" w:hAnsi="Lucida Sans Unicode" w:cs="Lucida Sans Unicode" w:hint="default"/>
      <w:b w:val="0"/>
      <w:bCs w:val="0"/>
      <w:i w:val="0"/>
      <w:iCs w:val="0"/>
      <w:smallCaps w:val="0"/>
      <w:strike w:val="0"/>
      <w:dstrike w:val="0"/>
      <w:color w:val="000000"/>
      <w:spacing w:val="0"/>
      <w:w w:val="100"/>
      <w:position w:val="0"/>
      <w:sz w:val="15"/>
      <w:szCs w:val="15"/>
      <w:u w:val="none"/>
      <w:effect w:val="none"/>
      <w:lang w:val="ru-RU"/>
    </w:rPr>
  </w:style>
  <w:style w:type="character" w:customStyle="1" w:styleId="21">
    <w:name w:val="Основной текст (2) + Курсив"/>
    <w:rsid w:val="00DF5FBD"/>
    <w:rPr>
      <w:rFonts w:ascii="Lucida Sans Unicode" w:eastAsia="Lucida Sans Unicode" w:hAnsi="Lucida Sans Unicode" w:cs="Lucida Sans Unicode" w:hint="default"/>
      <w:b w:val="0"/>
      <w:bCs w:val="0"/>
      <w:i/>
      <w:iCs/>
      <w:smallCaps w:val="0"/>
      <w:strike w:val="0"/>
      <w:dstrike w:val="0"/>
      <w:color w:val="000000"/>
      <w:spacing w:val="0"/>
      <w:w w:val="100"/>
      <w:position w:val="0"/>
      <w:sz w:val="15"/>
      <w:szCs w:val="15"/>
      <w:u w:val="none"/>
      <w:effect w:val="none"/>
      <w:lang w:val="ru-RU"/>
    </w:rPr>
  </w:style>
  <w:style w:type="character" w:customStyle="1" w:styleId="8">
    <w:name w:val="Основной текст8"/>
    <w:rsid w:val="00DF5FBD"/>
    <w:rPr>
      <w:rFonts w:ascii="Lucida Sans Unicode" w:eastAsia="Lucida Sans Unicode" w:hAnsi="Lucida Sans Unicode" w:cs="Lucida Sans Unicode" w:hint="default"/>
      <w:color w:val="000000"/>
      <w:spacing w:val="0"/>
      <w:w w:val="100"/>
      <w:position w:val="0"/>
      <w:sz w:val="16"/>
      <w:szCs w:val="16"/>
      <w:shd w:val="clear" w:color="auto" w:fill="FFFFFF"/>
      <w:lang w:val="ru-RU"/>
    </w:rPr>
  </w:style>
  <w:style w:type="character" w:customStyle="1" w:styleId="102">
    <w:name w:val="Основной текст10"/>
    <w:rsid w:val="00DF5FBD"/>
    <w:rPr>
      <w:rFonts w:ascii="Lucida Sans Unicode" w:eastAsia="Lucida Sans Unicode" w:hAnsi="Lucida Sans Unicode" w:cs="Lucida Sans Unicode" w:hint="default"/>
      <w:color w:val="000000"/>
      <w:spacing w:val="0"/>
      <w:w w:val="100"/>
      <w:position w:val="0"/>
      <w:sz w:val="16"/>
      <w:szCs w:val="16"/>
      <w:shd w:val="clear" w:color="auto" w:fill="FFFFFF"/>
      <w:lang w:val="ru-RU"/>
    </w:rPr>
  </w:style>
  <w:style w:type="character" w:customStyle="1" w:styleId="110">
    <w:name w:val="Основной текст11"/>
    <w:rsid w:val="00DF5FBD"/>
    <w:rPr>
      <w:rFonts w:ascii="Lucida Sans Unicode" w:eastAsia="Lucida Sans Unicode" w:hAnsi="Lucida Sans Unicode" w:cs="Lucida Sans Unicode" w:hint="default"/>
      <w:color w:val="000000"/>
      <w:spacing w:val="0"/>
      <w:w w:val="100"/>
      <w:position w:val="0"/>
      <w:sz w:val="16"/>
      <w:szCs w:val="16"/>
      <w:shd w:val="clear" w:color="auto" w:fill="FFFFFF"/>
      <w:lang w:val="ru-RU"/>
    </w:rPr>
  </w:style>
  <w:style w:type="character" w:customStyle="1" w:styleId="6">
    <w:name w:val="Основной текст6"/>
    <w:rsid w:val="00DF5FBD"/>
    <w:rPr>
      <w:rFonts w:ascii="Lucida Sans Unicode" w:eastAsia="Lucida Sans Unicode" w:hAnsi="Lucida Sans Unicode" w:cs="Lucida Sans Unicode" w:hint="default"/>
      <w:color w:val="000000"/>
      <w:spacing w:val="0"/>
      <w:w w:val="100"/>
      <w:position w:val="0"/>
      <w:sz w:val="16"/>
      <w:szCs w:val="16"/>
      <w:shd w:val="clear" w:color="auto" w:fill="FFFFFF"/>
      <w:lang w:val="ru-RU"/>
    </w:rPr>
  </w:style>
  <w:style w:type="character" w:customStyle="1" w:styleId="22">
    <w:name w:val="Основной текст (2)_"/>
    <w:rsid w:val="00DF5FBD"/>
    <w:rPr>
      <w:rFonts w:ascii="Times New Roman" w:eastAsia="Times New Roman" w:hAnsi="Times New Roman" w:cs="Times New Roman" w:hint="default"/>
      <w:shd w:val="clear" w:color="auto" w:fill="FFFFFF"/>
    </w:rPr>
  </w:style>
  <w:style w:type="character" w:customStyle="1" w:styleId="9Exact">
    <w:name w:val="Основной текст (9) Exact"/>
    <w:rsid w:val="00DF5FBD"/>
    <w:rPr>
      <w:rFonts w:ascii="Times New Roman" w:eastAsia="Times New Roman" w:hAnsi="Times New Roman" w:cs="Times New Roman" w:hint="default"/>
      <w:b/>
      <w:bCs/>
      <w:i w:val="0"/>
      <w:iCs w:val="0"/>
      <w:smallCaps w:val="0"/>
      <w:strike w:val="0"/>
      <w:dstrike w:val="0"/>
      <w:sz w:val="18"/>
      <w:szCs w:val="18"/>
      <w:u w:val="none"/>
      <w:effect w:val="none"/>
    </w:rPr>
  </w:style>
  <w:style w:type="character" w:customStyle="1" w:styleId="2Exact">
    <w:name w:val="Основной текст (2) Exact"/>
    <w:rsid w:val="00DF5FBD"/>
    <w:rPr>
      <w:rFonts w:ascii="Arial" w:eastAsia="Arial" w:hAnsi="Arial" w:cs="Arial" w:hint="default"/>
      <w:b w:val="0"/>
      <w:bCs w:val="0"/>
      <w:i w:val="0"/>
      <w:iCs w:val="0"/>
      <w:smallCaps w:val="0"/>
      <w:strike w:val="0"/>
      <w:dstrike w:val="0"/>
      <w:sz w:val="17"/>
      <w:szCs w:val="17"/>
      <w:u w:val="none"/>
      <w:effect w:val="none"/>
    </w:rPr>
  </w:style>
  <w:style w:type="character" w:customStyle="1" w:styleId="12">
    <w:name w:val="Гиперссылка1"/>
    <w:uiPriority w:val="99"/>
    <w:rsid w:val="00DF5FBD"/>
    <w:rPr>
      <w:color w:val="0000FF"/>
      <w:u w:val="single"/>
    </w:rPr>
  </w:style>
  <w:style w:type="character" w:customStyle="1" w:styleId="pbwul">
    <w:name w:val="pbwul"/>
    <w:rsid w:val="00DF5FBD"/>
  </w:style>
  <w:style w:type="character" w:customStyle="1" w:styleId="qzpluc">
    <w:name w:val="qzpluc"/>
    <w:rsid w:val="00DF5FBD"/>
  </w:style>
  <w:style w:type="table" w:customStyle="1" w:styleId="14">
    <w:name w:val="Сетка таблицы1"/>
    <w:basedOn w:val="TableNormal"/>
    <w:next w:val="TableGrid"/>
    <w:uiPriority w:val="59"/>
    <w:rsid w:val="00DF5FBD"/>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Сетка таблицы11"/>
    <w:basedOn w:val="TableNormal"/>
    <w:uiPriority w:val="59"/>
    <w:rsid w:val="00DF5FBD"/>
    <w:pPr>
      <w:jc w:val="both"/>
    </w:p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3">
    <w:name w:val="Сетка таблицы2"/>
    <w:basedOn w:val="TableNormal"/>
    <w:uiPriority w:val="39"/>
    <w:rsid w:val="00DF5FBD"/>
    <w:rPr>
      <w:rFonts w:ascii="Times New Roman" w:eastAsia="Times New Roman" w:hAnsi="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
    <w:name w:val="Сетка таблицы111"/>
    <w:basedOn w:val="TableNormal"/>
    <w:uiPriority w:val="59"/>
    <w:rsid w:val="00DF5FBD"/>
    <w:rPr>
      <w:rFonts w:eastAsia="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Сетка таблицы3"/>
    <w:basedOn w:val="TableNormal"/>
    <w:uiPriority w:val="59"/>
    <w:rsid w:val="00DF5FBD"/>
    <w:rPr>
      <w:rFonts w:ascii="Times New Roman" w:eastAsia="Times New Roman" w:hAnsi="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TableNormal"/>
    <w:uiPriority w:val="59"/>
    <w:rsid w:val="00DF5FBD"/>
    <w:rPr>
      <w:rFonts w:ascii="Times New Roman" w:eastAsia="Times New Roman" w:hAnsi="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
    <w:name w:val="Сетка таблицы5"/>
    <w:basedOn w:val="TableNormal"/>
    <w:uiPriority w:val="59"/>
    <w:rsid w:val="00DF5FBD"/>
    <w:rPr>
      <w:rFonts w:eastAsia="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0">
    <w:name w:val="Сетка таблицы6"/>
    <w:basedOn w:val="TableNormal"/>
    <w:uiPriority w:val="59"/>
    <w:rsid w:val="00DF5FBD"/>
    <w:rPr>
      <w:rFonts w:eastAsia="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TableNormal"/>
    <w:uiPriority w:val="59"/>
    <w:rsid w:val="00DF5FBD"/>
    <w:rPr>
      <w:rFonts w:ascii="Times New Roman" w:eastAsia="Times New Roman" w:hAnsi="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TableNormal"/>
    <w:uiPriority w:val="59"/>
    <w:rsid w:val="00DF5FBD"/>
    <w:rPr>
      <w:rFonts w:eastAsia="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0">
    <w:name w:val="Сетка таблицы8"/>
    <w:basedOn w:val="TableNormal"/>
    <w:uiPriority w:val="59"/>
    <w:rsid w:val="00DF5FBD"/>
    <w:rPr>
      <w:rFonts w:ascii="Times New Roman" w:eastAsia="Times New Roman" w:hAnsi="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TableNormal"/>
    <w:uiPriority w:val="39"/>
    <w:rsid w:val="00DF5FBD"/>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
    <w:name w:val="Стиль1"/>
    <w:rsid w:val="00DF5FBD"/>
    <w:pPr>
      <w:numPr>
        <w:numId w:val="9"/>
      </w:numPr>
    </w:pPr>
  </w:style>
  <w:style w:type="numbering" w:customStyle="1" w:styleId="24">
    <w:name w:val="Нет списка2"/>
    <w:next w:val="NoList"/>
    <w:uiPriority w:val="99"/>
    <w:semiHidden/>
    <w:unhideWhenUsed/>
    <w:rsid w:val="006F1A21"/>
  </w:style>
  <w:style w:type="table" w:customStyle="1" w:styleId="140">
    <w:name w:val="Сетка таблицы14"/>
    <w:basedOn w:val="TableNormal"/>
    <w:next w:val="TableGrid"/>
    <w:uiPriority w:val="59"/>
    <w:rsid w:val="006F1A21"/>
    <w:pPr>
      <w:ind w:left="-181"/>
      <w:jc w:val="both"/>
    </w:pPr>
    <w:rPr>
      <w:rFonts w:ascii="Times New Roman" w:hAnsi="Times New Roman"/>
      <w:sz w:val="28"/>
      <w:szCs w:val="2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90">
    <w:name w:val="Сетка таблицы9"/>
    <w:basedOn w:val="TableNormal"/>
    <w:next w:val="TableGrid"/>
    <w:uiPriority w:val="59"/>
    <w:rsid w:val="006F1A21"/>
    <w:pPr>
      <w:jc w:val="center"/>
    </w:pPr>
    <w:rPr>
      <w:rFonts w:ascii="Times New Roman" w:hAnsi="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
    <w:name w:val="Нет списка11"/>
    <w:next w:val="NoList"/>
    <w:semiHidden/>
    <w:rsid w:val="006F1A21"/>
  </w:style>
  <w:style w:type="table" w:customStyle="1" w:styleId="210">
    <w:name w:val="Сетка таблицы21"/>
    <w:basedOn w:val="TableNormal"/>
    <w:next w:val="TableGrid"/>
    <w:uiPriority w:val="59"/>
    <w:rsid w:val="006F1A21"/>
    <w:pPr>
      <w:jc w:val="center"/>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rsid w:val="006F1A21"/>
  </w:style>
  <w:style w:type="numbering" w:customStyle="1" w:styleId="113">
    <w:name w:val="Стиль11"/>
    <w:rsid w:val="006F1A21"/>
  </w:style>
  <w:style w:type="table" w:customStyle="1" w:styleId="1120">
    <w:name w:val="Сетка таблицы112"/>
    <w:basedOn w:val="TableNormal"/>
    <w:next w:val="TableGrid"/>
    <w:uiPriority w:val="59"/>
    <w:rsid w:val="006F1A21"/>
    <w:pPr>
      <w:jc w:val="center"/>
    </w:pPr>
    <w:rPr>
      <w:rFonts w:ascii="Times New Roman" w:eastAsia="Times New Roman" w:hAnsi="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
    <w:name w:val="Сетка таблицы31"/>
    <w:basedOn w:val="TableNormal"/>
    <w:next w:val="TableGrid"/>
    <w:uiPriority w:val="59"/>
    <w:rsid w:val="006F1A21"/>
    <w:pPr>
      <w:jc w:val="center"/>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1"/>
    <w:basedOn w:val="TableNormal"/>
    <w:next w:val="TableGrid"/>
    <w:uiPriority w:val="59"/>
    <w:rsid w:val="006F1A21"/>
    <w:pPr>
      <w:jc w:val="center"/>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1"/>
    <w:basedOn w:val="TableNormal"/>
    <w:next w:val="TableGrid"/>
    <w:uiPriority w:val="59"/>
    <w:rsid w:val="006F1A21"/>
    <w:pPr>
      <w:jc w:val="center"/>
    </w:pPr>
    <w:rPr>
      <w:rFonts w:ascii="Times New Roman" w:eastAsia="Times New Roman" w:hAnsi="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1"/>
    <w:basedOn w:val="TableNormal"/>
    <w:next w:val="TableGrid"/>
    <w:uiPriority w:val="59"/>
    <w:rsid w:val="006F1A21"/>
    <w:pPr>
      <w:jc w:val="center"/>
    </w:pPr>
    <w:rPr>
      <w:rFonts w:ascii="Times New Roman" w:eastAsia="Times New Roman" w:hAnsi="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
    <w:name w:val="Сетка таблицы71"/>
    <w:basedOn w:val="TableNormal"/>
    <w:next w:val="TableGrid"/>
    <w:uiPriority w:val="59"/>
    <w:rsid w:val="006F1A21"/>
    <w:pPr>
      <w:jc w:val="center"/>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Сетка таблицы121"/>
    <w:basedOn w:val="TableNormal"/>
    <w:next w:val="TableGrid"/>
    <w:uiPriority w:val="59"/>
    <w:rsid w:val="006F1A21"/>
    <w:pPr>
      <w:jc w:val="center"/>
    </w:pPr>
    <w:rPr>
      <w:rFonts w:ascii="Times New Roman" w:eastAsia="Times New Roman" w:hAnsi="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
    <w:name w:val="Нет списка21"/>
    <w:next w:val="NoList"/>
    <w:uiPriority w:val="99"/>
    <w:semiHidden/>
    <w:unhideWhenUsed/>
    <w:rsid w:val="006F1A21"/>
  </w:style>
  <w:style w:type="table" w:customStyle="1" w:styleId="81">
    <w:name w:val="Сетка таблицы81"/>
    <w:basedOn w:val="TableNormal"/>
    <w:next w:val="TableGrid"/>
    <w:uiPriority w:val="59"/>
    <w:rsid w:val="006F1A21"/>
    <w:pPr>
      <w:jc w:val="center"/>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
    <w:name w:val="Стиль111"/>
    <w:rsid w:val="006F1A21"/>
  </w:style>
  <w:style w:type="table" w:customStyle="1" w:styleId="131">
    <w:name w:val="Сетка таблицы131"/>
    <w:basedOn w:val="TableNormal"/>
    <w:next w:val="TableGrid"/>
    <w:uiPriority w:val="39"/>
    <w:rsid w:val="006F1A21"/>
    <w:pPr>
      <w:jc w:val="center"/>
    </w:pPr>
    <w:rPr>
      <w:rFonts w:ascii="Times New Roman" w:hAnsi="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
    <w:name w:val="Сетка таблицы91"/>
    <w:basedOn w:val="TableNormal"/>
    <w:next w:val="TableGrid"/>
    <w:uiPriority w:val="59"/>
    <w:rsid w:val="006F1A21"/>
    <w:pPr>
      <w:jc w:val="center"/>
    </w:pPr>
    <w:rPr>
      <w:rFonts w:ascii="Times New Roman" w:eastAsia="Times New Roman" w:hAnsi="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
    <w:name w:val="Сетка таблицы10"/>
    <w:basedOn w:val="TableNormal"/>
    <w:next w:val="TableGrid"/>
    <w:uiPriority w:val="59"/>
    <w:rsid w:val="006F1A21"/>
    <w:pPr>
      <w:jc w:val="center"/>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
    <w:name w:val="Стиль12"/>
    <w:rsid w:val="006F1A21"/>
  </w:style>
  <w:style w:type="table" w:customStyle="1" w:styleId="141">
    <w:name w:val="Сетка таблицы141"/>
    <w:basedOn w:val="TableNormal"/>
    <w:next w:val="TableGrid"/>
    <w:uiPriority w:val="59"/>
    <w:rsid w:val="006F1A21"/>
    <w:pPr>
      <w:jc w:val="center"/>
    </w:pPr>
    <w:rPr>
      <w:rFonts w:ascii="Times New Roman" w:eastAsia="Times New Roman" w:hAnsi="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
    <w:name w:val="Нет списка3"/>
    <w:next w:val="NoList"/>
    <w:uiPriority w:val="99"/>
    <w:semiHidden/>
    <w:unhideWhenUsed/>
    <w:rsid w:val="006F1A21"/>
  </w:style>
  <w:style w:type="table" w:customStyle="1" w:styleId="15">
    <w:name w:val="Сетка таблицы15"/>
    <w:basedOn w:val="TableNormal"/>
    <w:next w:val="TableGrid"/>
    <w:uiPriority w:val="59"/>
    <w:rsid w:val="006F1A21"/>
    <w:pPr>
      <w:jc w:val="center"/>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
    <w:name w:val="Стиль13"/>
    <w:rsid w:val="006F1A21"/>
    <w:pPr>
      <w:numPr>
        <w:numId w:val="12"/>
      </w:numPr>
    </w:pPr>
  </w:style>
  <w:style w:type="table" w:customStyle="1" w:styleId="160">
    <w:name w:val="Сетка таблицы16"/>
    <w:basedOn w:val="TableNormal"/>
    <w:next w:val="TableGrid"/>
    <w:uiPriority w:val="59"/>
    <w:rsid w:val="006F1A21"/>
    <w:pPr>
      <w:jc w:val="center"/>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
    <w:name w:val="Сетка таблицы17"/>
    <w:basedOn w:val="TableNormal"/>
    <w:next w:val="TableGrid"/>
    <w:uiPriority w:val="59"/>
    <w:rsid w:val="006F1A21"/>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
    <w:name w:val="Сетка таблицы18"/>
    <w:basedOn w:val="TableNormal"/>
    <w:next w:val="TableGrid"/>
    <w:uiPriority w:val="59"/>
    <w:rsid w:val="006F1A21"/>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
    <w:name w:val="Сетка таблицы19"/>
    <w:basedOn w:val="TableNormal"/>
    <w:next w:val="TableGrid"/>
    <w:uiPriority w:val="59"/>
    <w:rsid w:val="006F1A21"/>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Сетка таблицы20"/>
    <w:basedOn w:val="TableNormal"/>
    <w:next w:val="TableGrid"/>
    <w:uiPriority w:val="59"/>
    <w:rsid w:val="006F1A21"/>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
    <w:name w:val="Сетка таблицы211"/>
    <w:basedOn w:val="TableNormal"/>
    <w:next w:val="TableGrid"/>
    <w:uiPriority w:val="39"/>
    <w:rsid w:val="006F1A21"/>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TableNormal"/>
    <w:next w:val="TableGrid"/>
    <w:uiPriority w:val="59"/>
    <w:rsid w:val="006F1A21"/>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Сетка таблицы23"/>
    <w:basedOn w:val="TableNormal"/>
    <w:next w:val="TableGrid"/>
    <w:uiPriority w:val="59"/>
    <w:rsid w:val="006F1A21"/>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1">
    <w:name w:val="No Spacing Char1"/>
    <w:uiPriority w:val="1"/>
    <w:rsid w:val="008D0D83"/>
    <w:rPr>
      <w:rFonts w:ascii="Calibri" w:eastAsia="Calibri" w:hAnsi="Calibri" w:cs="Times New Roman"/>
    </w:rPr>
  </w:style>
  <w:style w:type="paragraph" w:customStyle="1" w:styleId="1a">
    <w:name w:val="Без интервала1"/>
    <w:rsid w:val="008D0D83"/>
    <w:rPr>
      <w:sz w:val="22"/>
      <w:szCs w:val="22"/>
      <w:lang w:val="ru-RU"/>
    </w:rPr>
  </w:style>
  <w:style w:type="table" w:customStyle="1" w:styleId="2111">
    <w:name w:val="Сетка таблицы2111"/>
    <w:basedOn w:val="TableNormal"/>
    <w:next w:val="TableGrid"/>
    <w:uiPriority w:val="59"/>
    <w:rsid w:val="008D0D83"/>
    <w:rPr>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TableNormal"/>
    <w:next w:val="TableGrid"/>
    <w:uiPriority w:val="59"/>
    <w:rsid w:val="008D0D83"/>
    <w:pPr>
      <w:jc w:val="center"/>
    </w:pPr>
    <w:rPr>
      <w:rFonts w:ascii="Times New Roman" w:hAnsi="Times New Roman"/>
      <w:sz w:val="28"/>
      <w:szCs w:val="28"/>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
    <w:name w:val="Сетка таблицы181"/>
    <w:basedOn w:val="TableNormal"/>
    <w:next w:val="TableGrid"/>
    <w:uiPriority w:val="59"/>
    <w:rsid w:val="008D0D83"/>
    <w:rPr>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
    <w:name w:val="Сетка таблицы191"/>
    <w:basedOn w:val="TableNormal"/>
    <w:next w:val="TableGrid"/>
    <w:uiPriority w:val="59"/>
    <w:rsid w:val="008D0D83"/>
    <w:rPr>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
    <w:name w:val="Сетка таблицы201"/>
    <w:basedOn w:val="TableNormal"/>
    <w:next w:val="TableGrid"/>
    <w:uiPriority w:val="59"/>
    <w:rsid w:val="008D0D83"/>
    <w:rPr>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
    <w:name w:val="Сетка таблицы25"/>
    <w:basedOn w:val="TableNormal"/>
    <w:next w:val="TableGrid"/>
    <w:uiPriority w:val="59"/>
    <w:rsid w:val="008D0D83"/>
    <w:rPr>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0">
    <w:name w:val="Сетка таблицы110"/>
    <w:basedOn w:val="TableNormal"/>
    <w:uiPriority w:val="39"/>
    <w:rsid w:val="008D0D83"/>
    <w:rPr>
      <w:rFonts w:eastAsia="Times New Roman"/>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
    <w:name w:val="Сетка таблицы26"/>
    <w:basedOn w:val="TableNormal"/>
    <w:uiPriority w:val="59"/>
    <w:rsid w:val="008D0D83"/>
    <w:rPr>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
    <w:name w:val="Сетка таблицы27"/>
    <w:basedOn w:val="TableNormal"/>
    <w:next w:val="TableGrid"/>
    <w:uiPriority w:val="59"/>
    <w:rsid w:val="008D0D83"/>
    <w:pPr>
      <w:jc w:val="center"/>
    </w:pPr>
    <w:rPr>
      <w:rFonts w:ascii="Times New Roman" w:hAnsi="Times New Roman"/>
      <w:sz w:val="28"/>
      <w:szCs w:val="28"/>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D15DBE"/>
  </w:style>
  <w:style w:type="numbering" w:customStyle="1" w:styleId="123">
    <w:name w:val="Нет списка12"/>
    <w:next w:val="NoList"/>
    <w:uiPriority w:val="99"/>
    <w:semiHidden/>
    <w:unhideWhenUsed/>
    <w:rsid w:val="00D15DBE"/>
  </w:style>
  <w:style w:type="table" w:customStyle="1" w:styleId="TableGrid1">
    <w:name w:val="Table Grid1"/>
    <w:basedOn w:val="TableNormal"/>
    <w:next w:val="TableGrid"/>
    <w:uiPriority w:val="59"/>
    <w:rsid w:val="00D15DBE"/>
    <w:rPr>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
    <w:name w:val="Сетка таблицы28"/>
    <w:basedOn w:val="TableNormal"/>
    <w:next w:val="TableGrid"/>
    <w:uiPriority w:val="39"/>
    <w:rsid w:val="00D15DBE"/>
    <w:pPr>
      <w:jc w:val="center"/>
    </w:pPr>
    <w:rPr>
      <w:rFonts w:ascii="Times New Roman" w:eastAsia="Times New Roman" w:hAnsi="Times New Roman"/>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0">
    <w:name w:val="Сетка таблицы122"/>
    <w:basedOn w:val="TableNormal"/>
    <w:next w:val="TableGrid"/>
    <w:uiPriority w:val="59"/>
    <w:rsid w:val="00D15DBE"/>
    <w:pPr>
      <w:jc w:val="center"/>
    </w:pPr>
    <w:rPr>
      <w:rFonts w:ascii="Times New Roman" w:eastAsia="Times New Roman" w:hAnsi="Times New Roman"/>
      <w:sz w:val="28"/>
      <w:szCs w:val="28"/>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
    <w:name w:val="Сетка таблицы42"/>
    <w:basedOn w:val="TableNormal"/>
    <w:next w:val="TableGrid"/>
    <w:uiPriority w:val="59"/>
    <w:rsid w:val="00D15DBE"/>
    <w:pPr>
      <w:jc w:val="center"/>
    </w:pPr>
    <w:rPr>
      <w:rFonts w:ascii="Times New Roman" w:eastAsia="Times New Roman" w:hAnsi="Times New Roman"/>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
    <w:name w:val="Сетка таблицы82"/>
    <w:basedOn w:val="TableNormal"/>
    <w:uiPriority w:val="59"/>
    <w:rsid w:val="00D15DBE"/>
    <w:pPr>
      <w:jc w:val="center"/>
    </w:pPr>
    <w:rPr>
      <w:rFonts w:ascii="Times New Roman" w:eastAsia="Times New Roman" w:hAnsi="Times New Roma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0">
    <w:name w:val="Сетка таблицы113"/>
    <w:basedOn w:val="TableNormal"/>
    <w:next w:val="TableGrid"/>
    <w:uiPriority w:val="59"/>
    <w:rsid w:val="00D15DBE"/>
    <w:pPr>
      <w:jc w:val="center"/>
    </w:pPr>
    <w:rPr>
      <w:rFonts w:ascii="Times New Roman" w:hAnsi="Times New Roman"/>
      <w:sz w:val="28"/>
      <w:szCs w:val="28"/>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
    <w:name w:val="Сетка таблицы231"/>
    <w:basedOn w:val="TableNormal"/>
    <w:next w:val="TableGrid"/>
    <w:uiPriority w:val="59"/>
    <w:rsid w:val="00D15DBE"/>
    <w:rPr>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Сетка таблицы32"/>
    <w:basedOn w:val="TableNormal"/>
    <w:next w:val="TableGrid"/>
    <w:uiPriority w:val="59"/>
    <w:rsid w:val="00D15DBE"/>
    <w:pPr>
      <w:jc w:val="center"/>
    </w:pPr>
    <w:rPr>
      <w:rFonts w:ascii="Times New Roman" w:hAnsi="Times New Roman"/>
      <w:sz w:val="28"/>
      <w:szCs w:val="28"/>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Сетка таблицы52"/>
    <w:basedOn w:val="TableNormal"/>
    <w:next w:val="TableGrid"/>
    <w:uiPriority w:val="59"/>
    <w:rsid w:val="00D15DBE"/>
    <w:pPr>
      <w:jc w:val="center"/>
    </w:pPr>
    <w:rPr>
      <w:rFonts w:ascii="Times New Roman" w:hAnsi="Times New Roman"/>
      <w:sz w:val="28"/>
      <w:szCs w:val="28"/>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Сетка таблицы62"/>
    <w:basedOn w:val="TableNormal"/>
    <w:next w:val="TableGrid"/>
    <w:uiPriority w:val="59"/>
    <w:rsid w:val="00D15DBE"/>
    <w:rPr>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
    <w:name w:val="Сетка таблицы92"/>
    <w:basedOn w:val="TableNormal"/>
    <w:next w:val="TableGrid"/>
    <w:uiPriority w:val="59"/>
    <w:rsid w:val="00D15DBE"/>
    <w:pPr>
      <w:jc w:val="center"/>
    </w:pPr>
    <w:rPr>
      <w:rFonts w:ascii="Times New Roman" w:eastAsia="Times New Roman" w:hAnsi="Times New Roman"/>
      <w:sz w:val="28"/>
      <w:szCs w:val="28"/>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
    <w:name w:val="Сетка таблицы114"/>
    <w:basedOn w:val="TableNormal"/>
    <w:next w:val="TableGrid"/>
    <w:uiPriority w:val="59"/>
    <w:rsid w:val="00D15DBE"/>
    <w:pPr>
      <w:ind w:left="-181"/>
      <w:jc w:val="both"/>
    </w:pPr>
    <w:rPr>
      <w:rFonts w:ascii="Times New Roman" w:hAnsi="Times New Roman"/>
      <w:sz w:val="28"/>
      <w:szCs w:val="28"/>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2">
    <w:name w:val="Сетка таблицы212"/>
    <w:basedOn w:val="TableNormal"/>
    <w:next w:val="TableGrid"/>
    <w:uiPriority w:val="59"/>
    <w:rsid w:val="00D15DBE"/>
    <w:pPr>
      <w:jc w:val="center"/>
    </w:pPr>
    <w:rPr>
      <w:rFonts w:ascii="Times New Roman" w:hAnsi="Times New Roman"/>
      <w:sz w:val="28"/>
      <w:szCs w:val="28"/>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2">
    <w:name w:val="Нет списка111"/>
    <w:next w:val="NoList"/>
    <w:semiHidden/>
    <w:rsid w:val="00D15DBE"/>
  </w:style>
  <w:style w:type="table" w:customStyle="1" w:styleId="2112">
    <w:name w:val="Сетка таблицы2112"/>
    <w:basedOn w:val="TableNormal"/>
    <w:next w:val="TableGrid"/>
    <w:uiPriority w:val="39"/>
    <w:rsid w:val="00D15DBE"/>
    <w:pPr>
      <w:jc w:val="center"/>
    </w:pPr>
    <w:rPr>
      <w:rFonts w:ascii="Times New Roman" w:eastAsia="Times New Roman" w:hAnsi="Times New Roman"/>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2">
    <w:name w:val="Стиль14"/>
    <w:rsid w:val="00D15DBE"/>
  </w:style>
  <w:style w:type="table" w:customStyle="1" w:styleId="11110">
    <w:name w:val="Сетка таблицы1111"/>
    <w:basedOn w:val="TableNormal"/>
    <w:next w:val="TableGrid"/>
    <w:uiPriority w:val="59"/>
    <w:rsid w:val="00D15DBE"/>
    <w:pPr>
      <w:jc w:val="center"/>
    </w:pPr>
    <w:rPr>
      <w:rFonts w:ascii="Times New Roman" w:eastAsia="Times New Roman" w:hAnsi="Times New Roman"/>
      <w:sz w:val="28"/>
      <w:szCs w:val="28"/>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
    <w:name w:val="Сетка таблицы311"/>
    <w:basedOn w:val="TableNormal"/>
    <w:next w:val="TableGrid"/>
    <w:uiPriority w:val="59"/>
    <w:rsid w:val="00D15DBE"/>
    <w:pPr>
      <w:jc w:val="center"/>
    </w:pPr>
    <w:rPr>
      <w:rFonts w:ascii="Times New Roman" w:eastAsia="Times New Roman" w:hAnsi="Times New Roman"/>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
    <w:name w:val="Сетка таблицы511"/>
    <w:basedOn w:val="TableNormal"/>
    <w:next w:val="TableGrid"/>
    <w:uiPriority w:val="59"/>
    <w:rsid w:val="00D15DBE"/>
    <w:pPr>
      <w:jc w:val="center"/>
    </w:pPr>
    <w:rPr>
      <w:rFonts w:ascii="Times New Roman" w:eastAsia="Times New Roman" w:hAnsi="Times New Roman"/>
      <w:sz w:val="28"/>
      <w:szCs w:val="28"/>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
    <w:name w:val="Сетка таблицы611"/>
    <w:basedOn w:val="TableNormal"/>
    <w:next w:val="TableGrid"/>
    <w:uiPriority w:val="59"/>
    <w:rsid w:val="00D15DBE"/>
    <w:pPr>
      <w:jc w:val="center"/>
    </w:pPr>
    <w:rPr>
      <w:rFonts w:ascii="Times New Roman" w:eastAsia="Times New Roman" w:hAnsi="Times New Roman"/>
      <w:sz w:val="28"/>
      <w:szCs w:val="28"/>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
    <w:name w:val="Сетка таблицы72"/>
    <w:basedOn w:val="TableNormal"/>
    <w:next w:val="TableGrid"/>
    <w:uiPriority w:val="59"/>
    <w:rsid w:val="00D15DBE"/>
    <w:pPr>
      <w:jc w:val="center"/>
    </w:pPr>
    <w:rPr>
      <w:rFonts w:ascii="Times New Roman" w:eastAsia="Times New Roman" w:hAnsi="Times New Roman"/>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
    <w:name w:val="Сетка таблицы1211"/>
    <w:basedOn w:val="TableNormal"/>
    <w:next w:val="TableGrid"/>
    <w:uiPriority w:val="59"/>
    <w:rsid w:val="00D15DBE"/>
    <w:pPr>
      <w:jc w:val="center"/>
    </w:pPr>
    <w:rPr>
      <w:rFonts w:ascii="Times New Roman" w:eastAsia="Times New Roman" w:hAnsi="Times New Roman"/>
      <w:sz w:val="28"/>
      <w:szCs w:val="28"/>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
    <w:name w:val="Нет списка22"/>
    <w:next w:val="NoList"/>
    <w:uiPriority w:val="99"/>
    <w:semiHidden/>
    <w:unhideWhenUsed/>
    <w:rsid w:val="00D15DBE"/>
  </w:style>
  <w:style w:type="numbering" w:customStyle="1" w:styleId="1121">
    <w:name w:val="Стиль112"/>
    <w:rsid w:val="00D15DBE"/>
  </w:style>
  <w:style w:type="table" w:customStyle="1" w:styleId="132">
    <w:name w:val="Сетка таблицы132"/>
    <w:basedOn w:val="TableNormal"/>
    <w:next w:val="TableGrid"/>
    <w:uiPriority w:val="39"/>
    <w:rsid w:val="00D15DBE"/>
    <w:pPr>
      <w:jc w:val="center"/>
    </w:pPr>
    <w:rPr>
      <w:rFonts w:ascii="Times New Roman" w:hAnsi="Times New Roman"/>
      <w:sz w:val="28"/>
      <w:szCs w:val="28"/>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
    <w:name w:val="Сетка таблицы911"/>
    <w:basedOn w:val="TableNormal"/>
    <w:next w:val="TableGrid"/>
    <w:uiPriority w:val="59"/>
    <w:rsid w:val="00D15DBE"/>
    <w:pPr>
      <w:jc w:val="center"/>
    </w:pPr>
    <w:rPr>
      <w:rFonts w:ascii="Times New Roman" w:eastAsia="Times New Roman" w:hAnsi="Times New Roman"/>
      <w:sz w:val="28"/>
      <w:szCs w:val="28"/>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0">
    <w:name w:val="Сетка таблицы101"/>
    <w:basedOn w:val="TableNormal"/>
    <w:next w:val="TableGrid"/>
    <w:uiPriority w:val="59"/>
    <w:rsid w:val="00D15DBE"/>
    <w:pPr>
      <w:jc w:val="center"/>
    </w:pPr>
    <w:rPr>
      <w:rFonts w:ascii="Times New Roman" w:eastAsia="Times New Roman" w:hAnsi="Times New Roman"/>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0">
    <w:name w:val="Стиль121"/>
    <w:rsid w:val="00D15DBE"/>
  </w:style>
  <w:style w:type="table" w:customStyle="1" w:styleId="1420">
    <w:name w:val="Сетка таблицы142"/>
    <w:basedOn w:val="TableNormal"/>
    <w:next w:val="TableGrid"/>
    <w:uiPriority w:val="59"/>
    <w:rsid w:val="00D15DBE"/>
    <w:pPr>
      <w:jc w:val="center"/>
    </w:pPr>
    <w:rPr>
      <w:rFonts w:ascii="Times New Roman" w:eastAsia="Times New Roman" w:hAnsi="Times New Roman"/>
      <w:sz w:val="28"/>
      <w:szCs w:val="28"/>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2">
    <w:name w:val="Нет списка31"/>
    <w:next w:val="NoList"/>
    <w:uiPriority w:val="99"/>
    <w:semiHidden/>
    <w:unhideWhenUsed/>
    <w:rsid w:val="00D15DBE"/>
  </w:style>
  <w:style w:type="table" w:customStyle="1" w:styleId="151">
    <w:name w:val="Сетка таблицы151"/>
    <w:basedOn w:val="TableNormal"/>
    <w:next w:val="TableGrid"/>
    <w:uiPriority w:val="59"/>
    <w:rsid w:val="00D15DBE"/>
    <w:pPr>
      <w:jc w:val="center"/>
    </w:pPr>
    <w:rPr>
      <w:rFonts w:ascii="Times New Roman" w:eastAsia="Times New Roman" w:hAnsi="Times New Roman"/>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0">
    <w:name w:val="Стиль131"/>
    <w:rsid w:val="00D15DBE"/>
  </w:style>
  <w:style w:type="table" w:customStyle="1" w:styleId="161">
    <w:name w:val="Сетка таблицы161"/>
    <w:basedOn w:val="TableNormal"/>
    <w:next w:val="TableGrid"/>
    <w:uiPriority w:val="59"/>
    <w:rsid w:val="00D15DBE"/>
    <w:pPr>
      <w:jc w:val="center"/>
    </w:pPr>
    <w:rPr>
      <w:rFonts w:ascii="Times New Roman" w:eastAsia="Times New Roman" w:hAnsi="Times New Roman"/>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
    <w:name w:val="Сетка таблицы171"/>
    <w:basedOn w:val="TableNormal"/>
    <w:next w:val="TableGrid"/>
    <w:uiPriority w:val="59"/>
    <w:rsid w:val="00D15DBE"/>
    <w:rPr>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
    <w:name w:val="Сетка таблицы182"/>
    <w:basedOn w:val="TableNormal"/>
    <w:next w:val="TableGrid"/>
    <w:uiPriority w:val="59"/>
    <w:rsid w:val="00D15DBE"/>
    <w:rPr>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
    <w:name w:val="Сетка таблицы192"/>
    <w:basedOn w:val="TableNormal"/>
    <w:next w:val="TableGrid"/>
    <w:uiPriority w:val="59"/>
    <w:rsid w:val="00D15DBE"/>
    <w:rPr>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2">
    <w:name w:val="Сетка таблицы202"/>
    <w:basedOn w:val="TableNormal"/>
    <w:next w:val="TableGrid"/>
    <w:uiPriority w:val="59"/>
    <w:rsid w:val="00D15DBE"/>
    <w:rPr>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
    <w:name w:val="Сетка таблицы21111"/>
    <w:basedOn w:val="TableNormal"/>
    <w:next w:val="TableGrid"/>
    <w:uiPriority w:val="59"/>
    <w:rsid w:val="00D15DBE"/>
    <w:rPr>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0">
    <w:name w:val="Сетка таблицы221"/>
    <w:basedOn w:val="TableNormal"/>
    <w:next w:val="TableGrid"/>
    <w:uiPriority w:val="59"/>
    <w:rsid w:val="00D15DBE"/>
    <w:rPr>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
    <w:name w:val="Сетка таблицы241"/>
    <w:basedOn w:val="TableNormal"/>
    <w:next w:val="TableGrid"/>
    <w:uiPriority w:val="59"/>
    <w:rsid w:val="00D15DBE"/>
    <w:pPr>
      <w:jc w:val="center"/>
    </w:pPr>
    <w:rPr>
      <w:rFonts w:ascii="Times New Roman" w:hAnsi="Times New Roman"/>
      <w:sz w:val="28"/>
      <w:szCs w:val="28"/>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
    <w:name w:val="Сетка таблицы1811"/>
    <w:basedOn w:val="TableNormal"/>
    <w:next w:val="TableGrid"/>
    <w:uiPriority w:val="59"/>
    <w:rsid w:val="00D15DBE"/>
    <w:rPr>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1">
    <w:name w:val="Сетка таблицы1911"/>
    <w:basedOn w:val="TableNormal"/>
    <w:next w:val="TableGrid"/>
    <w:uiPriority w:val="59"/>
    <w:rsid w:val="00D15DBE"/>
    <w:rPr>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1">
    <w:name w:val="Сетка таблицы2011"/>
    <w:basedOn w:val="TableNormal"/>
    <w:next w:val="TableGrid"/>
    <w:uiPriority w:val="59"/>
    <w:rsid w:val="00D15DBE"/>
    <w:rPr>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
    <w:name w:val="Сетка таблицы251"/>
    <w:basedOn w:val="TableNormal"/>
    <w:next w:val="TableGrid"/>
    <w:uiPriority w:val="59"/>
    <w:rsid w:val="00D15DBE"/>
    <w:rPr>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
    <w:name w:val="Сетка таблицы1101"/>
    <w:basedOn w:val="TableNormal"/>
    <w:uiPriority w:val="39"/>
    <w:rsid w:val="00D15DBE"/>
    <w:rPr>
      <w:rFonts w:eastAsia="Times New Roman"/>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
    <w:name w:val="Сетка таблицы261"/>
    <w:basedOn w:val="TableNormal"/>
    <w:uiPriority w:val="59"/>
    <w:rsid w:val="00D15DBE"/>
    <w:rPr>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
    <w:name w:val="Сетка таблицы271"/>
    <w:basedOn w:val="TableNormal"/>
    <w:next w:val="TableGrid"/>
    <w:uiPriority w:val="59"/>
    <w:rsid w:val="00D15DBE"/>
    <w:pPr>
      <w:jc w:val="center"/>
    </w:pPr>
    <w:rPr>
      <w:rFonts w:ascii="Times New Roman" w:hAnsi="Times New Roman"/>
      <w:sz w:val="28"/>
      <w:szCs w:val="28"/>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
    <w:name w:val="Сетка таблицы281"/>
    <w:basedOn w:val="TableNormal"/>
    <w:next w:val="TableGrid"/>
    <w:uiPriority w:val="39"/>
    <w:rsid w:val="00D15DBE"/>
    <w:rPr>
      <w:rFonts w:eastAsia="Times New Roman"/>
      <w:sz w:val="22"/>
      <w:szCs w:val="22"/>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5605960">
      <w:bodyDiv w:val="1"/>
      <w:marLeft w:val="0"/>
      <w:marRight w:val="0"/>
      <w:marTop w:val="0"/>
      <w:marBottom w:val="0"/>
      <w:divBdr>
        <w:top w:val="none" w:sz="0" w:space="0" w:color="auto"/>
        <w:left w:val="none" w:sz="0" w:space="0" w:color="auto"/>
        <w:bottom w:val="none" w:sz="0" w:space="0" w:color="auto"/>
        <w:right w:val="none" w:sz="0" w:space="0" w:color="auto"/>
      </w:divBdr>
    </w:div>
    <w:div w:id="257712818">
      <w:bodyDiv w:val="1"/>
      <w:marLeft w:val="0"/>
      <w:marRight w:val="0"/>
      <w:marTop w:val="0"/>
      <w:marBottom w:val="0"/>
      <w:divBdr>
        <w:top w:val="none" w:sz="0" w:space="0" w:color="auto"/>
        <w:left w:val="none" w:sz="0" w:space="0" w:color="auto"/>
        <w:bottom w:val="none" w:sz="0" w:space="0" w:color="auto"/>
        <w:right w:val="none" w:sz="0" w:space="0" w:color="auto"/>
      </w:divBdr>
    </w:div>
    <w:div w:id="291792350">
      <w:bodyDiv w:val="1"/>
      <w:marLeft w:val="0"/>
      <w:marRight w:val="0"/>
      <w:marTop w:val="0"/>
      <w:marBottom w:val="0"/>
      <w:divBdr>
        <w:top w:val="none" w:sz="0" w:space="0" w:color="auto"/>
        <w:left w:val="none" w:sz="0" w:space="0" w:color="auto"/>
        <w:bottom w:val="none" w:sz="0" w:space="0" w:color="auto"/>
        <w:right w:val="none" w:sz="0" w:space="0" w:color="auto"/>
      </w:divBdr>
    </w:div>
    <w:div w:id="328408878">
      <w:bodyDiv w:val="1"/>
      <w:marLeft w:val="0"/>
      <w:marRight w:val="0"/>
      <w:marTop w:val="0"/>
      <w:marBottom w:val="0"/>
      <w:divBdr>
        <w:top w:val="none" w:sz="0" w:space="0" w:color="auto"/>
        <w:left w:val="none" w:sz="0" w:space="0" w:color="auto"/>
        <w:bottom w:val="none" w:sz="0" w:space="0" w:color="auto"/>
        <w:right w:val="none" w:sz="0" w:space="0" w:color="auto"/>
      </w:divBdr>
    </w:div>
    <w:div w:id="401216829">
      <w:bodyDiv w:val="1"/>
      <w:marLeft w:val="0"/>
      <w:marRight w:val="0"/>
      <w:marTop w:val="0"/>
      <w:marBottom w:val="0"/>
      <w:divBdr>
        <w:top w:val="none" w:sz="0" w:space="0" w:color="auto"/>
        <w:left w:val="none" w:sz="0" w:space="0" w:color="auto"/>
        <w:bottom w:val="none" w:sz="0" w:space="0" w:color="auto"/>
        <w:right w:val="none" w:sz="0" w:space="0" w:color="auto"/>
      </w:divBdr>
    </w:div>
    <w:div w:id="454952958">
      <w:bodyDiv w:val="1"/>
      <w:marLeft w:val="0"/>
      <w:marRight w:val="0"/>
      <w:marTop w:val="0"/>
      <w:marBottom w:val="0"/>
      <w:divBdr>
        <w:top w:val="none" w:sz="0" w:space="0" w:color="auto"/>
        <w:left w:val="none" w:sz="0" w:space="0" w:color="auto"/>
        <w:bottom w:val="none" w:sz="0" w:space="0" w:color="auto"/>
        <w:right w:val="none" w:sz="0" w:space="0" w:color="auto"/>
      </w:divBdr>
    </w:div>
    <w:div w:id="457256960">
      <w:bodyDiv w:val="1"/>
      <w:marLeft w:val="0"/>
      <w:marRight w:val="0"/>
      <w:marTop w:val="0"/>
      <w:marBottom w:val="0"/>
      <w:divBdr>
        <w:top w:val="none" w:sz="0" w:space="0" w:color="auto"/>
        <w:left w:val="none" w:sz="0" w:space="0" w:color="auto"/>
        <w:bottom w:val="none" w:sz="0" w:space="0" w:color="auto"/>
        <w:right w:val="none" w:sz="0" w:space="0" w:color="auto"/>
      </w:divBdr>
    </w:div>
    <w:div w:id="584609212">
      <w:bodyDiv w:val="1"/>
      <w:marLeft w:val="0"/>
      <w:marRight w:val="0"/>
      <w:marTop w:val="0"/>
      <w:marBottom w:val="0"/>
      <w:divBdr>
        <w:top w:val="none" w:sz="0" w:space="0" w:color="auto"/>
        <w:left w:val="none" w:sz="0" w:space="0" w:color="auto"/>
        <w:bottom w:val="none" w:sz="0" w:space="0" w:color="auto"/>
        <w:right w:val="none" w:sz="0" w:space="0" w:color="auto"/>
      </w:divBdr>
    </w:div>
    <w:div w:id="748578661">
      <w:bodyDiv w:val="1"/>
      <w:marLeft w:val="0"/>
      <w:marRight w:val="0"/>
      <w:marTop w:val="0"/>
      <w:marBottom w:val="0"/>
      <w:divBdr>
        <w:top w:val="none" w:sz="0" w:space="0" w:color="auto"/>
        <w:left w:val="none" w:sz="0" w:space="0" w:color="auto"/>
        <w:bottom w:val="none" w:sz="0" w:space="0" w:color="auto"/>
        <w:right w:val="none" w:sz="0" w:space="0" w:color="auto"/>
      </w:divBdr>
    </w:div>
    <w:div w:id="804658888">
      <w:bodyDiv w:val="1"/>
      <w:marLeft w:val="0"/>
      <w:marRight w:val="0"/>
      <w:marTop w:val="0"/>
      <w:marBottom w:val="0"/>
      <w:divBdr>
        <w:top w:val="none" w:sz="0" w:space="0" w:color="auto"/>
        <w:left w:val="none" w:sz="0" w:space="0" w:color="auto"/>
        <w:bottom w:val="none" w:sz="0" w:space="0" w:color="auto"/>
        <w:right w:val="none" w:sz="0" w:space="0" w:color="auto"/>
      </w:divBdr>
    </w:div>
    <w:div w:id="817765341">
      <w:bodyDiv w:val="1"/>
      <w:marLeft w:val="0"/>
      <w:marRight w:val="0"/>
      <w:marTop w:val="0"/>
      <w:marBottom w:val="0"/>
      <w:divBdr>
        <w:top w:val="none" w:sz="0" w:space="0" w:color="auto"/>
        <w:left w:val="none" w:sz="0" w:space="0" w:color="auto"/>
        <w:bottom w:val="none" w:sz="0" w:space="0" w:color="auto"/>
        <w:right w:val="none" w:sz="0" w:space="0" w:color="auto"/>
      </w:divBdr>
    </w:div>
    <w:div w:id="848639342">
      <w:bodyDiv w:val="1"/>
      <w:marLeft w:val="0"/>
      <w:marRight w:val="0"/>
      <w:marTop w:val="0"/>
      <w:marBottom w:val="0"/>
      <w:divBdr>
        <w:top w:val="none" w:sz="0" w:space="0" w:color="auto"/>
        <w:left w:val="none" w:sz="0" w:space="0" w:color="auto"/>
        <w:bottom w:val="none" w:sz="0" w:space="0" w:color="auto"/>
        <w:right w:val="none" w:sz="0" w:space="0" w:color="auto"/>
      </w:divBdr>
    </w:div>
    <w:div w:id="904025859">
      <w:bodyDiv w:val="1"/>
      <w:marLeft w:val="0"/>
      <w:marRight w:val="0"/>
      <w:marTop w:val="0"/>
      <w:marBottom w:val="0"/>
      <w:divBdr>
        <w:top w:val="none" w:sz="0" w:space="0" w:color="auto"/>
        <w:left w:val="none" w:sz="0" w:space="0" w:color="auto"/>
        <w:bottom w:val="none" w:sz="0" w:space="0" w:color="auto"/>
        <w:right w:val="none" w:sz="0" w:space="0" w:color="auto"/>
      </w:divBdr>
    </w:div>
    <w:div w:id="917521397">
      <w:bodyDiv w:val="1"/>
      <w:marLeft w:val="0"/>
      <w:marRight w:val="0"/>
      <w:marTop w:val="0"/>
      <w:marBottom w:val="0"/>
      <w:divBdr>
        <w:top w:val="none" w:sz="0" w:space="0" w:color="auto"/>
        <w:left w:val="none" w:sz="0" w:space="0" w:color="auto"/>
        <w:bottom w:val="none" w:sz="0" w:space="0" w:color="auto"/>
        <w:right w:val="none" w:sz="0" w:space="0" w:color="auto"/>
      </w:divBdr>
    </w:div>
    <w:div w:id="1007906363">
      <w:bodyDiv w:val="1"/>
      <w:marLeft w:val="0"/>
      <w:marRight w:val="0"/>
      <w:marTop w:val="0"/>
      <w:marBottom w:val="0"/>
      <w:divBdr>
        <w:top w:val="none" w:sz="0" w:space="0" w:color="auto"/>
        <w:left w:val="none" w:sz="0" w:space="0" w:color="auto"/>
        <w:bottom w:val="none" w:sz="0" w:space="0" w:color="auto"/>
        <w:right w:val="none" w:sz="0" w:space="0" w:color="auto"/>
      </w:divBdr>
    </w:div>
    <w:div w:id="1019084889">
      <w:bodyDiv w:val="1"/>
      <w:marLeft w:val="0"/>
      <w:marRight w:val="0"/>
      <w:marTop w:val="0"/>
      <w:marBottom w:val="0"/>
      <w:divBdr>
        <w:top w:val="none" w:sz="0" w:space="0" w:color="auto"/>
        <w:left w:val="none" w:sz="0" w:space="0" w:color="auto"/>
        <w:bottom w:val="none" w:sz="0" w:space="0" w:color="auto"/>
        <w:right w:val="none" w:sz="0" w:space="0" w:color="auto"/>
      </w:divBdr>
    </w:div>
    <w:div w:id="1056468309">
      <w:bodyDiv w:val="1"/>
      <w:marLeft w:val="0"/>
      <w:marRight w:val="0"/>
      <w:marTop w:val="0"/>
      <w:marBottom w:val="0"/>
      <w:divBdr>
        <w:top w:val="none" w:sz="0" w:space="0" w:color="auto"/>
        <w:left w:val="none" w:sz="0" w:space="0" w:color="auto"/>
        <w:bottom w:val="none" w:sz="0" w:space="0" w:color="auto"/>
        <w:right w:val="none" w:sz="0" w:space="0" w:color="auto"/>
      </w:divBdr>
    </w:div>
    <w:div w:id="1085955233">
      <w:bodyDiv w:val="1"/>
      <w:marLeft w:val="0"/>
      <w:marRight w:val="0"/>
      <w:marTop w:val="0"/>
      <w:marBottom w:val="0"/>
      <w:divBdr>
        <w:top w:val="none" w:sz="0" w:space="0" w:color="auto"/>
        <w:left w:val="none" w:sz="0" w:space="0" w:color="auto"/>
        <w:bottom w:val="none" w:sz="0" w:space="0" w:color="auto"/>
        <w:right w:val="none" w:sz="0" w:space="0" w:color="auto"/>
      </w:divBdr>
    </w:div>
    <w:div w:id="1091045168">
      <w:bodyDiv w:val="1"/>
      <w:marLeft w:val="0"/>
      <w:marRight w:val="0"/>
      <w:marTop w:val="0"/>
      <w:marBottom w:val="0"/>
      <w:divBdr>
        <w:top w:val="none" w:sz="0" w:space="0" w:color="auto"/>
        <w:left w:val="none" w:sz="0" w:space="0" w:color="auto"/>
        <w:bottom w:val="none" w:sz="0" w:space="0" w:color="auto"/>
        <w:right w:val="none" w:sz="0" w:space="0" w:color="auto"/>
      </w:divBdr>
    </w:div>
    <w:div w:id="1229917719">
      <w:bodyDiv w:val="1"/>
      <w:marLeft w:val="0"/>
      <w:marRight w:val="0"/>
      <w:marTop w:val="0"/>
      <w:marBottom w:val="0"/>
      <w:divBdr>
        <w:top w:val="none" w:sz="0" w:space="0" w:color="auto"/>
        <w:left w:val="none" w:sz="0" w:space="0" w:color="auto"/>
        <w:bottom w:val="none" w:sz="0" w:space="0" w:color="auto"/>
        <w:right w:val="none" w:sz="0" w:space="0" w:color="auto"/>
      </w:divBdr>
    </w:div>
    <w:div w:id="1249659492">
      <w:bodyDiv w:val="1"/>
      <w:marLeft w:val="0"/>
      <w:marRight w:val="0"/>
      <w:marTop w:val="0"/>
      <w:marBottom w:val="0"/>
      <w:divBdr>
        <w:top w:val="none" w:sz="0" w:space="0" w:color="auto"/>
        <w:left w:val="none" w:sz="0" w:space="0" w:color="auto"/>
        <w:bottom w:val="none" w:sz="0" w:space="0" w:color="auto"/>
        <w:right w:val="none" w:sz="0" w:space="0" w:color="auto"/>
      </w:divBdr>
    </w:div>
    <w:div w:id="1270695837">
      <w:bodyDiv w:val="1"/>
      <w:marLeft w:val="0"/>
      <w:marRight w:val="0"/>
      <w:marTop w:val="0"/>
      <w:marBottom w:val="0"/>
      <w:divBdr>
        <w:top w:val="none" w:sz="0" w:space="0" w:color="auto"/>
        <w:left w:val="none" w:sz="0" w:space="0" w:color="auto"/>
        <w:bottom w:val="none" w:sz="0" w:space="0" w:color="auto"/>
        <w:right w:val="none" w:sz="0" w:space="0" w:color="auto"/>
      </w:divBdr>
    </w:div>
    <w:div w:id="1275331920">
      <w:bodyDiv w:val="1"/>
      <w:marLeft w:val="0"/>
      <w:marRight w:val="0"/>
      <w:marTop w:val="0"/>
      <w:marBottom w:val="0"/>
      <w:divBdr>
        <w:top w:val="none" w:sz="0" w:space="0" w:color="auto"/>
        <w:left w:val="none" w:sz="0" w:space="0" w:color="auto"/>
        <w:bottom w:val="none" w:sz="0" w:space="0" w:color="auto"/>
        <w:right w:val="none" w:sz="0" w:space="0" w:color="auto"/>
      </w:divBdr>
    </w:div>
    <w:div w:id="1359817287">
      <w:bodyDiv w:val="1"/>
      <w:marLeft w:val="0"/>
      <w:marRight w:val="0"/>
      <w:marTop w:val="0"/>
      <w:marBottom w:val="0"/>
      <w:divBdr>
        <w:top w:val="none" w:sz="0" w:space="0" w:color="auto"/>
        <w:left w:val="none" w:sz="0" w:space="0" w:color="auto"/>
        <w:bottom w:val="none" w:sz="0" w:space="0" w:color="auto"/>
        <w:right w:val="none" w:sz="0" w:space="0" w:color="auto"/>
      </w:divBdr>
    </w:div>
    <w:div w:id="1363825379">
      <w:bodyDiv w:val="1"/>
      <w:marLeft w:val="0"/>
      <w:marRight w:val="0"/>
      <w:marTop w:val="0"/>
      <w:marBottom w:val="0"/>
      <w:divBdr>
        <w:top w:val="none" w:sz="0" w:space="0" w:color="auto"/>
        <w:left w:val="none" w:sz="0" w:space="0" w:color="auto"/>
        <w:bottom w:val="none" w:sz="0" w:space="0" w:color="auto"/>
        <w:right w:val="none" w:sz="0" w:space="0" w:color="auto"/>
      </w:divBdr>
    </w:div>
    <w:div w:id="1364482626">
      <w:bodyDiv w:val="1"/>
      <w:marLeft w:val="0"/>
      <w:marRight w:val="0"/>
      <w:marTop w:val="0"/>
      <w:marBottom w:val="0"/>
      <w:divBdr>
        <w:top w:val="none" w:sz="0" w:space="0" w:color="auto"/>
        <w:left w:val="none" w:sz="0" w:space="0" w:color="auto"/>
        <w:bottom w:val="none" w:sz="0" w:space="0" w:color="auto"/>
        <w:right w:val="none" w:sz="0" w:space="0" w:color="auto"/>
      </w:divBdr>
    </w:div>
    <w:div w:id="1387531141">
      <w:bodyDiv w:val="1"/>
      <w:marLeft w:val="0"/>
      <w:marRight w:val="0"/>
      <w:marTop w:val="0"/>
      <w:marBottom w:val="0"/>
      <w:divBdr>
        <w:top w:val="none" w:sz="0" w:space="0" w:color="auto"/>
        <w:left w:val="none" w:sz="0" w:space="0" w:color="auto"/>
        <w:bottom w:val="none" w:sz="0" w:space="0" w:color="auto"/>
        <w:right w:val="none" w:sz="0" w:space="0" w:color="auto"/>
      </w:divBdr>
    </w:div>
    <w:div w:id="1450202690">
      <w:bodyDiv w:val="1"/>
      <w:marLeft w:val="0"/>
      <w:marRight w:val="0"/>
      <w:marTop w:val="0"/>
      <w:marBottom w:val="0"/>
      <w:divBdr>
        <w:top w:val="none" w:sz="0" w:space="0" w:color="auto"/>
        <w:left w:val="none" w:sz="0" w:space="0" w:color="auto"/>
        <w:bottom w:val="none" w:sz="0" w:space="0" w:color="auto"/>
        <w:right w:val="none" w:sz="0" w:space="0" w:color="auto"/>
      </w:divBdr>
    </w:div>
    <w:div w:id="1471512425">
      <w:bodyDiv w:val="1"/>
      <w:marLeft w:val="0"/>
      <w:marRight w:val="0"/>
      <w:marTop w:val="0"/>
      <w:marBottom w:val="0"/>
      <w:divBdr>
        <w:top w:val="none" w:sz="0" w:space="0" w:color="auto"/>
        <w:left w:val="none" w:sz="0" w:space="0" w:color="auto"/>
        <w:bottom w:val="none" w:sz="0" w:space="0" w:color="auto"/>
        <w:right w:val="none" w:sz="0" w:space="0" w:color="auto"/>
      </w:divBdr>
    </w:div>
    <w:div w:id="1481266178">
      <w:bodyDiv w:val="1"/>
      <w:marLeft w:val="0"/>
      <w:marRight w:val="0"/>
      <w:marTop w:val="0"/>
      <w:marBottom w:val="0"/>
      <w:divBdr>
        <w:top w:val="none" w:sz="0" w:space="0" w:color="auto"/>
        <w:left w:val="none" w:sz="0" w:space="0" w:color="auto"/>
        <w:bottom w:val="none" w:sz="0" w:space="0" w:color="auto"/>
        <w:right w:val="none" w:sz="0" w:space="0" w:color="auto"/>
      </w:divBdr>
    </w:div>
    <w:div w:id="1535532242">
      <w:bodyDiv w:val="1"/>
      <w:marLeft w:val="0"/>
      <w:marRight w:val="0"/>
      <w:marTop w:val="0"/>
      <w:marBottom w:val="0"/>
      <w:divBdr>
        <w:top w:val="none" w:sz="0" w:space="0" w:color="auto"/>
        <w:left w:val="none" w:sz="0" w:space="0" w:color="auto"/>
        <w:bottom w:val="none" w:sz="0" w:space="0" w:color="auto"/>
        <w:right w:val="none" w:sz="0" w:space="0" w:color="auto"/>
      </w:divBdr>
    </w:div>
    <w:div w:id="1584756425">
      <w:bodyDiv w:val="1"/>
      <w:marLeft w:val="0"/>
      <w:marRight w:val="0"/>
      <w:marTop w:val="0"/>
      <w:marBottom w:val="0"/>
      <w:divBdr>
        <w:top w:val="none" w:sz="0" w:space="0" w:color="auto"/>
        <w:left w:val="none" w:sz="0" w:space="0" w:color="auto"/>
        <w:bottom w:val="none" w:sz="0" w:space="0" w:color="auto"/>
        <w:right w:val="none" w:sz="0" w:space="0" w:color="auto"/>
      </w:divBdr>
    </w:div>
    <w:div w:id="1590694114">
      <w:bodyDiv w:val="1"/>
      <w:marLeft w:val="0"/>
      <w:marRight w:val="0"/>
      <w:marTop w:val="0"/>
      <w:marBottom w:val="0"/>
      <w:divBdr>
        <w:top w:val="none" w:sz="0" w:space="0" w:color="auto"/>
        <w:left w:val="none" w:sz="0" w:space="0" w:color="auto"/>
        <w:bottom w:val="none" w:sz="0" w:space="0" w:color="auto"/>
        <w:right w:val="none" w:sz="0" w:space="0" w:color="auto"/>
      </w:divBdr>
    </w:div>
    <w:div w:id="1817137607">
      <w:bodyDiv w:val="1"/>
      <w:marLeft w:val="0"/>
      <w:marRight w:val="0"/>
      <w:marTop w:val="0"/>
      <w:marBottom w:val="0"/>
      <w:divBdr>
        <w:top w:val="none" w:sz="0" w:space="0" w:color="auto"/>
        <w:left w:val="none" w:sz="0" w:space="0" w:color="auto"/>
        <w:bottom w:val="none" w:sz="0" w:space="0" w:color="auto"/>
        <w:right w:val="none" w:sz="0" w:space="0" w:color="auto"/>
      </w:divBdr>
    </w:div>
    <w:div w:id="1886334499">
      <w:bodyDiv w:val="1"/>
      <w:marLeft w:val="0"/>
      <w:marRight w:val="0"/>
      <w:marTop w:val="0"/>
      <w:marBottom w:val="0"/>
      <w:divBdr>
        <w:top w:val="none" w:sz="0" w:space="0" w:color="auto"/>
        <w:left w:val="none" w:sz="0" w:space="0" w:color="auto"/>
        <w:bottom w:val="none" w:sz="0" w:space="0" w:color="auto"/>
        <w:right w:val="none" w:sz="0" w:space="0" w:color="auto"/>
      </w:divBdr>
    </w:div>
    <w:div w:id="1924022672">
      <w:bodyDiv w:val="1"/>
      <w:marLeft w:val="0"/>
      <w:marRight w:val="0"/>
      <w:marTop w:val="0"/>
      <w:marBottom w:val="0"/>
      <w:divBdr>
        <w:top w:val="none" w:sz="0" w:space="0" w:color="auto"/>
        <w:left w:val="none" w:sz="0" w:space="0" w:color="auto"/>
        <w:bottom w:val="none" w:sz="0" w:space="0" w:color="auto"/>
        <w:right w:val="none" w:sz="0" w:space="0" w:color="auto"/>
      </w:divBdr>
    </w:div>
    <w:div w:id="1946694166">
      <w:bodyDiv w:val="1"/>
      <w:marLeft w:val="0"/>
      <w:marRight w:val="0"/>
      <w:marTop w:val="0"/>
      <w:marBottom w:val="0"/>
      <w:divBdr>
        <w:top w:val="none" w:sz="0" w:space="0" w:color="auto"/>
        <w:left w:val="none" w:sz="0" w:space="0" w:color="auto"/>
        <w:bottom w:val="none" w:sz="0" w:space="0" w:color="auto"/>
        <w:right w:val="none" w:sz="0" w:space="0" w:color="auto"/>
      </w:divBdr>
    </w:div>
    <w:div w:id="2004627634">
      <w:bodyDiv w:val="1"/>
      <w:marLeft w:val="0"/>
      <w:marRight w:val="0"/>
      <w:marTop w:val="0"/>
      <w:marBottom w:val="0"/>
      <w:divBdr>
        <w:top w:val="none" w:sz="0" w:space="0" w:color="auto"/>
        <w:left w:val="none" w:sz="0" w:space="0" w:color="auto"/>
        <w:bottom w:val="none" w:sz="0" w:space="0" w:color="auto"/>
        <w:right w:val="none" w:sz="0" w:space="0" w:color="auto"/>
      </w:divBdr>
    </w:div>
    <w:div w:id="2030790317">
      <w:bodyDiv w:val="1"/>
      <w:marLeft w:val="0"/>
      <w:marRight w:val="0"/>
      <w:marTop w:val="0"/>
      <w:marBottom w:val="0"/>
      <w:divBdr>
        <w:top w:val="none" w:sz="0" w:space="0" w:color="auto"/>
        <w:left w:val="none" w:sz="0" w:space="0" w:color="auto"/>
        <w:bottom w:val="none" w:sz="0" w:space="0" w:color="auto"/>
        <w:right w:val="none" w:sz="0" w:space="0" w:color="auto"/>
      </w:divBdr>
      <w:divsChild>
        <w:div w:id="1013149843">
          <w:marLeft w:val="0"/>
          <w:marRight w:val="0"/>
          <w:marTop w:val="0"/>
          <w:marBottom w:val="0"/>
          <w:divBdr>
            <w:top w:val="none" w:sz="0" w:space="0" w:color="auto"/>
            <w:left w:val="none" w:sz="0" w:space="0" w:color="auto"/>
            <w:bottom w:val="none" w:sz="0" w:space="0" w:color="auto"/>
            <w:right w:val="none" w:sz="0" w:space="0" w:color="auto"/>
          </w:divBdr>
          <w:divsChild>
            <w:div w:id="1898857588">
              <w:marLeft w:val="2250"/>
              <w:marRight w:val="3960"/>
              <w:marTop w:val="0"/>
              <w:marBottom w:val="0"/>
              <w:divBdr>
                <w:top w:val="none" w:sz="0" w:space="0" w:color="auto"/>
                <w:left w:val="none" w:sz="0" w:space="0" w:color="auto"/>
                <w:bottom w:val="none" w:sz="0" w:space="0" w:color="auto"/>
                <w:right w:val="none" w:sz="0" w:space="0" w:color="auto"/>
              </w:divBdr>
              <w:divsChild>
                <w:div w:id="784619966">
                  <w:marLeft w:val="0"/>
                  <w:marRight w:val="0"/>
                  <w:marTop w:val="0"/>
                  <w:marBottom w:val="0"/>
                  <w:divBdr>
                    <w:top w:val="none" w:sz="0" w:space="0" w:color="auto"/>
                    <w:left w:val="none" w:sz="0" w:space="0" w:color="auto"/>
                    <w:bottom w:val="none" w:sz="0" w:space="0" w:color="auto"/>
                    <w:right w:val="none" w:sz="0" w:space="0" w:color="auto"/>
                  </w:divBdr>
                  <w:divsChild>
                    <w:div w:id="908227063">
                      <w:marLeft w:val="0"/>
                      <w:marRight w:val="0"/>
                      <w:marTop w:val="0"/>
                      <w:marBottom w:val="0"/>
                      <w:divBdr>
                        <w:top w:val="none" w:sz="0" w:space="0" w:color="auto"/>
                        <w:left w:val="none" w:sz="0" w:space="0" w:color="auto"/>
                        <w:bottom w:val="none" w:sz="0" w:space="0" w:color="auto"/>
                        <w:right w:val="none" w:sz="0" w:space="0" w:color="auto"/>
                      </w:divBdr>
                      <w:divsChild>
                        <w:div w:id="2115400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747185">
                  <w:marLeft w:val="0"/>
                  <w:marRight w:val="0"/>
                  <w:marTop w:val="0"/>
                  <w:marBottom w:val="0"/>
                  <w:divBdr>
                    <w:top w:val="none" w:sz="0" w:space="0" w:color="auto"/>
                    <w:left w:val="none" w:sz="0" w:space="0" w:color="auto"/>
                    <w:bottom w:val="none" w:sz="0" w:space="0" w:color="auto"/>
                    <w:right w:val="none" w:sz="0" w:space="0" w:color="auto"/>
                  </w:divBdr>
                  <w:divsChild>
                    <w:div w:id="1847282919">
                      <w:marLeft w:val="0"/>
                      <w:marRight w:val="0"/>
                      <w:marTop w:val="0"/>
                      <w:marBottom w:val="0"/>
                      <w:divBdr>
                        <w:top w:val="none" w:sz="0" w:space="0" w:color="auto"/>
                        <w:left w:val="none" w:sz="0" w:space="0" w:color="auto"/>
                        <w:bottom w:val="none" w:sz="0" w:space="0" w:color="auto"/>
                        <w:right w:val="none" w:sz="0" w:space="0" w:color="auto"/>
                      </w:divBdr>
                      <w:divsChild>
                        <w:div w:id="1006521662">
                          <w:marLeft w:val="0"/>
                          <w:marRight w:val="0"/>
                          <w:marTop w:val="0"/>
                          <w:marBottom w:val="0"/>
                          <w:divBdr>
                            <w:top w:val="none" w:sz="0" w:space="0" w:color="auto"/>
                            <w:left w:val="none" w:sz="0" w:space="0" w:color="auto"/>
                            <w:bottom w:val="none" w:sz="0" w:space="0" w:color="auto"/>
                            <w:right w:val="none" w:sz="0" w:space="0" w:color="auto"/>
                          </w:divBdr>
                          <w:divsChild>
                            <w:div w:id="26413765">
                              <w:marLeft w:val="0"/>
                              <w:marRight w:val="0"/>
                              <w:marTop w:val="90"/>
                              <w:marBottom w:val="0"/>
                              <w:divBdr>
                                <w:top w:val="none" w:sz="0" w:space="0" w:color="auto"/>
                                <w:left w:val="none" w:sz="0" w:space="0" w:color="auto"/>
                                <w:bottom w:val="none" w:sz="0" w:space="0" w:color="auto"/>
                                <w:right w:val="none" w:sz="0" w:space="0" w:color="auto"/>
                              </w:divBdr>
                              <w:divsChild>
                                <w:div w:id="646931550">
                                  <w:marLeft w:val="0"/>
                                  <w:marRight w:val="0"/>
                                  <w:marTop w:val="0"/>
                                  <w:marBottom w:val="0"/>
                                  <w:divBdr>
                                    <w:top w:val="none" w:sz="0" w:space="0" w:color="auto"/>
                                    <w:left w:val="none" w:sz="0" w:space="0" w:color="auto"/>
                                    <w:bottom w:val="none" w:sz="0" w:space="0" w:color="auto"/>
                                    <w:right w:val="none" w:sz="0" w:space="0" w:color="auto"/>
                                  </w:divBdr>
                                  <w:divsChild>
                                    <w:div w:id="1753507912">
                                      <w:marLeft w:val="0"/>
                                      <w:marRight w:val="0"/>
                                      <w:marTop w:val="0"/>
                                      <w:marBottom w:val="0"/>
                                      <w:divBdr>
                                        <w:top w:val="none" w:sz="0" w:space="0" w:color="auto"/>
                                        <w:left w:val="none" w:sz="0" w:space="0" w:color="auto"/>
                                        <w:bottom w:val="none" w:sz="0" w:space="0" w:color="auto"/>
                                        <w:right w:val="none" w:sz="0" w:space="0" w:color="auto"/>
                                      </w:divBdr>
                                      <w:divsChild>
                                        <w:div w:id="99690712">
                                          <w:marLeft w:val="0"/>
                                          <w:marRight w:val="0"/>
                                          <w:marTop w:val="0"/>
                                          <w:marBottom w:val="405"/>
                                          <w:divBdr>
                                            <w:top w:val="none" w:sz="0" w:space="0" w:color="auto"/>
                                            <w:left w:val="none" w:sz="0" w:space="0" w:color="auto"/>
                                            <w:bottom w:val="none" w:sz="0" w:space="0" w:color="auto"/>
                                            <w:right w:val="none" w:sz="0" w:space="0" w:color="auto"/>
                                          </w:divBdr>
                                          <w:divsChild>
                                            <w:div w:id="522983796">
                                              <w:marLeft w:val="0"/>
                                              <w:marRight w:val="0"/>
                                              <w:marTop w:val="0"/>
                                              <w:marBottom w:val="0"/>
                                              <w:divBdr>
                                                <w:top w:val="none" w:sz="0" w:space="0" w:color="auto"/>
                                                <w:left w:val="none" w:sz="0" w:space="0" w:color="auto"/>
                                                <w:bottom w:val="none" w:sz="0" w:space="0" w:color="auto"/>
                                                <w:right w:val="none" w:sz="0" w:space="0" w:color="auto"/>
                                              </w:divBdr>
                                              <w:divsChild>
                                                <w:div w:id="1589538124">
                                                  <w:marLeft w:val="0"/>
                                                  <w:marRight w:val="0"/>
                                                  <w:marTop w:val="0"/>
                                                  <w:marBottom w:val="0"/>
                                                  <w:divBdr>
                                                    <w:top w:val="none" w:sz="0" w:space="0" w:color="auto"/>
                                                    <w:left w:val="none" w:sz="0" w:space="0" w:color="auto"/>
                                                    <w:bottom w:val="none" w:sz="0" w:space="0" w:color="auto"/>
                                                    <w:right w:val="none" w:sz="0" w:space="0" w:color="auto"/>
                                                  </w:divBdr>
                                                  <w:divsChild>
                                                    <w:div w:id="1873766189">
                                                      <w:marLeft w:val="0"/>
                                                      <w:marRight w:val="0"/>
                                                      <w:marTop w:val="0"/>
                                                      <w:marBottom w:val="0"/>
                                                      <w:divBdr>
                                                        <w:top w:val="none" w:sz="0" w:space="0" w:color="auto"/>
                                                        <w:left w:val="none" w:sz="0" w:space="0" w:color="auto"/>
                                                        <w:bottom w:val="none" w:sz="0" w:space="0" w:color="auto"/>
                                                        <w:right w:val="none" w:sz="0" w:space="0" w:color="auto"/>
                                                      </w:divBdr>
                                                      <w:divsChild>
                                                        <w:div w:id="1855219275">
                                                          <w:marLeft w:val="0"/>
                                                          <w:marRight w:val="0"/>
                                                          <w:marTop w:val="0"/>
                                                          <w:marBottom w:val="0"/>
                                                          <w:divBdr>
                                                            <w:top w:val="none" w:sz="0" w:space="0" w:color="auto"/>
                                                            <w:left w:val="none" w:sz="0" w:space="0" w:color="auto"/>
                                                            <w:bottom w:val="none" w:sz="0" w:space="0" w:color="auto"/>
                                                            <w:right w:val="none" w:sz="0" w:space="0" w:color="auto"/>
                                                          </w:divBdr>
                                                        </w:div>
                                                      </w:divsChild>
                                                    </w:div>
                                                    <w:div w:id="2025790602">
                                                      <w:marLeft w:val="0"/>
                                                      <w:marRight w:val="0"/>
                                                      <w:marTop w:val="0"/>
                                                      <w:marBottom w:val="0"/>
                                                      <w:divBdr>
                                                        <w:top w:val="none" w:sz="0" w:space="0" w:color="auto"/>
                                                        <w:left w:val="none" w:sz="0" w:space="0" w:color="auto"/>
                                                        <w:bottom w:val="none" w:sz="0" w:space="0" w:color="auto"/>
                                                        <w:right w:val="none" w:sz="0" w:space="0" w:color="auto"/>
                                                      </w:divBdr>
                                                      <w:divsChild>
                                                        <w:div w:id="1254240752">
                                                          <w:marLeft w:val="0"/>
                                                          <w:marRight w:val="0"/>
                                                          <w:marTop w:val="0"/>
                                                          <w:marBottom w:val="0"/>
                                                          <w:divBdr>
                                                            <w:top w:val="none" w:sz="0" w:space="0" w:color="auto"/>
                                                            <w:left w:val="none" w:sz="0" w:space="0" w:color="auto"/>
                                                            <w:bottom w:val="none" w:sz="0" w:space="0" w:color="auto"/>
                                                            <w:right w:val="none" w:sz="0" w:space="0" w:color="auto"/>
                                                          </w:divBdr>
                                                        </w:div>
                                                        <w:div w:id="1441871108">
                                                          <w:marLeft w:val="45"/>
                                                          <w:marRight w:val="45"/>
                                                          <w:marTop w:val="15"/>
                                                          <w:marBottom w:val="0"/>
                                                          <w:divBdr>
                                                            <w:top w:val="none" w:sz="0" w:space="0" w:color="auto"/>
                                                            <w:left w:val="none" w:sz="0" w:space="0" w:color="auto"/>
                                                            <w:bottom w:val="none" w:sz="0" w:space="0" w:color="auto"/>
                                                            <w:right w:val="none" w:sz="0" w:space="0" w:color="auto"/>
                                                          </w:divBdr>
                                                          <w:divsChild>
                                                            <w:div w:id="320812868">
                                                              <w:marLeft w:val="0"/>
                                                              <w:marRight w:val="0"/>
                                                              <w:marTop w:val="0"/>
                                                              <w:marBottom w:val="0"/>
                                                              <w:divBdr>
                                                                <w:top w:val="none" w:sz="0" w:space="0" w:color="auto"/>
                                                                <w:left w:val="none" w:sz="0" w:space="0" w:color="auto"/>
                                                                <w:bottom w:val="none" w:sz="0" w:space="0" w:color="auto"/>
                                                                <w:right w:val="none" w:sz="0" w:space="0" w:color="auto"/>
                                                              </w:divBdr>
                                                            </w:div>
                                                          </w:divsChild>
                                                        </w:div>
                                                        <w:div w:id="1473787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4745646">
                                          <w:marLeft w:val="0"/>
                                          <w:marRight w:val="0"/>
                                          <w:marTop w:val="0"/>
                                          <w:marBottom w:val="405"/>
                                          <w:divBdr>
                                            <w:top w:val="none" w:sz="0" w:space="0" w:color="auto"/>
                                            <w:left w:val="none" w:sz="0" w:space="0" w:color="auto"/>
                                            <w:bottom w:val="none" w:sz="0" w:space="0" w:color="auto"/>
                                            <w:right w:val="none" w:sz="0" w:space="0" w:color="auto"/>
                                          </w:divBdr>
                                          <w:divsChild>
                                            <w:div w:id="1310355061">
                                              <w:marLeft w:val="0"/>
                                              <w:marRight w:val="0"/>
                                              <w:marTop w:val="0"/>
                                              <w:marBottom w:val="0"/>
                                              <w:divBdr>
                                                <w:top w:val="none" w:sz="0" w:space="0" w:color="auto"/>
                                                <w:left w:val="none" w:sz="0" w:space="0" w:color="auto"/>
                                                <w:bottom w:val="none" w:sz="0" w:space="0" w:color="auto"/>
                                                <w:right w:val="none" w:sz="0" w:space="0" w:color="auto"/>
                                              </w:divBdr>
                                              <w:divsChild>
                                                <w:div w:id="1750272403">
                                                  <w:marLeft w:val="0"/>
                                                  <w:marRight w:val="0"/>
                                                  <w:marTop w:val="0"/>
                                                  <w:marBottom w:val="0"/>
                                                  <w:divBdr>
                                                    <w:top w:val="none" w:sz="0" w:space="0" w:color="auto"/>
                                                    <w:left w:val="none" w:sz="0" w:space="0" w:color="auto"/>
                                                    <w:bottom w:val="none" w:sz="0" w:space="0" w:color="auto"/>
                                                    <w:right w:val="none" w:sz="0" w:space="0" w:color="auto"/>
                                                  </w:divBdr>
                                                  <w:divsChild>
                                                    <w:div w:id="38743780">
                                                      <w:marLeft w:val="0"/>
                                                      <w:marRight w:val="0"/>
                                                      <w:marTop w:val="0"/>
                                                      <w:marBottom w:val="0"/>
                                                      <w:divBdr>
                                                        <w:top w:val="none" w:sz="0" w:space="0" w:color="auto"/>
                                                        <w:left w:val="none" w:sz="0" w:space="0" w:color="auto"/>
                                                        <w:bottom w:val="none" w:sz="0" w:space="0" w:color="auto"/>
                                                        <w:right w:val="none" w:sz="0" w:space="0" w:color="auto"/>
                                                      </w:divBdr>
                                                      <w:divsChild>
                                                        <w:div w:id="1740251592">
                                                          <w:marLeft w:val="0"/>
                                                          <w:marRight w:val="0"/>
                                                          <w:marTop w:val="0"/>
                                                          <w:marBottom w:val="0"/>
                                                          <w:divBdr>
                                                            <w:top w:val="none" w:sz="0" w:space="0" w:color="auto"/>
                                                            <w:left w:val="none" w:sz="0" w:space="0" w:color="auto"/>
                                                            <w:bottom w:val="none" w:sz="0" w:space="0" w:color="auto"/>
                                                            <w:right w:val="none" w:sz="0" w:space="0" w:color="auto"/>
                                                          </w:divBdr>
                                                        </w:div>
                                                      </w:divsChild>
                                                    </w:div>
                                                    <w:div w:id="1385106389">
                                                      <w:marLeft w:val="0"/>
                                                      <w:marRight w:val="0"/>
                                                      <w:marTop w:val="0"/>
                                                      <w:marBottom w:val="0"/>
                                                      <w:divBdr>
                                                        <w:top w:val="none" w:sz="0" w:space="0" w:color="auto"/>
                                                        <w:left w:val="none" w:sz="0" w:space="0" w:color="auto"/>
                                                        <w:bottom w:val="none" w:sz="0" w:space="0" w:color="auto"/>
                                                        <w:right w:val="none" w:sz="0" w:space="0" w:color="auto"/>
                                                      </w:divBdr>
                                                      <w:divsChild>
                                                        <w:div w:id="194316801">
                                                          <w:marLeft w:val="45"/>
                                                          <w:marRight w:val="45"/>
                                                          <w:marTop w:val="15"/>
                                                          <w:marBottom w:val="0"/>
                                                          <w:divBdr>
                                                            <w:top w:val="none" w:sz="0" w:space="0" w:color="auto"/>
                                                            <w:left w:val="none" w:sz="0" w:space="0" w:color="auto"/>
                                                            <w:bottom w:val="none" w:sz="0" w:space="0" w:color="auto"/>
                                                            <w:right w:val="none" w:sz="0" w:space="0" w:color="auto"/>
                                                          </w:divBdr>
                                                          <w:divsChild>
                                                            <w:div w:id="814562498">
                                                              <w:marLeft w:val="0"/>
                                                              <w:marRight w:val="0"/>
                                                              <w:marTop w:val="0"/>
                                                              <w:marBottom w:val="0"/>
                                                              <w:divBdr>
                                                                <w:top w:val="none" w:sz="0" w:space="0" w:color="auto"/>
                                                                <w:left w:val="none" w:sz="0" w:space="0" w:color="auto"/>
                                                                <w:bottom w:val="none" w:sz="0" w:space="0" w:color="auto"/>
                                                                <w:right w:val="none" w:sz="0" w:space="0" w:color="auto"/>
                                                              </w:divBdr>
                                                            </w:div>
                                                          </w:divsChild>
                                                        </w:div>
                                                        <w:div w:id="239874622">
                                                          <w:marLeft w:val="0"/>
                                                          <w:marRight w:val="0"/>
                                                          <w:marTop w:val="0"/>
                                                          <w:marBottom w:val="0"/>
                                                          <w:divBdr>
                                                            <w:top w:val="none" w:sz="0" w:space="0" w:color="auto"/>
                                                            <w:left w:val="none" w:sz="0" w:space="0" w:color="auto"/>
                                                            <w:bottom w:val="none" w:sz="0" w:space="0" w:color="auto"/>
                                                            <w:right w:val="none" w:sz="0" w:space="0" w:color="auto"/>
                                                          </w:divBdr>
                                                        </w:div>
                                                        <w:div w:id="2041464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2055897">
                                          <w:marLeft w:val="0"/>
                                          <w:marRight w:val="0"/>
                                          <w:marTop w:val="0"/>
                                          <w:marBottom w:val="405"/>
                                          <w:divBdr>
                                            <w:top w:val="none" w:sz="0" w:space="0" w:color="auto"/>
                                            <w:left w:val="none" w:sz="0" w:space="0" w:color="auto"/>
                                            <w:bottom w:val="none" w:sz="0" w:space="0" w:color="auto"/>
                                            <w:right w:val="none" w:sz="0" w:space="0" w:color="auto"/>
                                          </w:divBdr>
                                          <w:divsChild>
                                            <w:div w:id="541985914">
                                              <w:marLeft w:val="0"/>
                                              <w:marRight w:val="0"/>
                                              <w:marTop w:val="0"/>
                                              <w:marBottom w:val="0"/>
                                              <w:divBdr>
                                                <w:top w:val="none" w:sz="0" w:space="0" w:color="auto"/>
                                                <w:left w:val="none" w:sz="0" w:space="0" w:color="auto"/>
                                                <w:bottom w:val="none" w:sz="0" w:space="0" w:color="auto"/>
                                                <w:right w:val="none" w:sz="0" w:space="0" w:color="auto"/>
                                              </w:divBdr>
                                              <w:divsChild>
                                                <w:div w:id="31855274">
                                                  <w:marLeft w:val="0"/>
                                                  <w:marRight w:val="0"/>
                                                  <w:marTop w:val="0"/>
                                                  <w:marBottom w:val="0"/>
                                                  <w:divBdr>
                                                    <w:top w:val="none" w:sz="0" w:space="0" w:color="auto"/>
                                                    <w:left w:val="none" w:sz="0" w:space="0" w:color="auto"/>
                                                    <w:bottom w:val="none" w:sz="0" w:space="0" w:color="auto"/>
                                                    <w:right w:val="none" w:sz="0" w:space="0" w:color="auto"/>
                                                  </w:divBdr>
                                                  <w:divsChild>
                                                    <w:div w:id="1105728090">
                                                      <w:marLeft w:val="0"/>
                                                      <w:marRight w:val="0"/>
                                                      <w:marTop w:val="0"/>
                                                      <w:marBottom w:val="0"/>
                                                      <w:divBdr>
                                                        <w:top w:val="none" w:sz="0" w:space="0" w:color="auto"/>
                                                        <w:left w:val="none" w:sz="0" w:space="0" w:color="auto"/>
                                                        <w:bottom w:val="none" w:sz="0" w:space="0" w:color="auto"/>
                                                        <w:right w:val="none" w:sz="0" w:space="0" w:color="auto"/>
                                                      </w:divBdr>
                                                      <w:divsChild>
                                                        <w:div w:id="549078266">
                                                          <w:marLeft w:val="45"/>
                                                          <w:marRight w:val="45"/>
                                                          <w:marTop w:val="15"/>
                                                          <w:marBottom w:val="0"/>
                                                          <w:divBdr>
                                                            <w:top w:val="none" w:sz="0" w:space="0" w:color="auto"/>
                                                            <w:left w:val="none" w:sz="0" w:space="0" w:color="auto"/>
                                                            <w:bottom w:val="none" w:sz="0" w:space="0" w:color="auto"/>
                                                            <w:right w:val="none" w:sz="0" w:space="0" w:color="auto"/>
                                                          </w:divBdr>
                                                          <w:divsChild>
                                                            <w:div w:id="1203438893">
                                                              <w:marLeft w:val="0"/>
                                                              <w:marRight w:val="0"/>
                                                              <w:marTop w:val="0"/>
                                                              <w:marBottom w:val="0"/>
                                                              <w:divBdr>
                                                                <w:top w:val="none" w:sz="0" w:space="0" w:color="auto"/>
                                                                <w:left w:val="none" w:sz="0" w:space="0" w:color="auto"/>
                                                                <w:bottom w:val="none" w:sz="0" w:space="0" w:color="auto"/>
                                                                <w:right w:val="none" w:sz="0" w:space="0" w:color="auto"/>
                                                              </w:divBdr>
                                                            </w:div>
                                                          </w:divsChild>
                                                        </w:div>
                                                        <w:div w:id="1882202459">
                                                          <w:marLeft w:val="0"/>
                                                          <w:marRight w:val="0"/>
                                                          <w:marTop w:val="0"/>
                                                          <w:marBottom w:val="0"/>
                                                          <w:divBdr>
                                                            <w:top w:val="none" w:sz="0" w:space="0" w:color="auto"/>
                                                            <w:left w:val="none" w:sz="0" w:space="0" w:color="auto"/>
                                                            <w:bottom w:val="none" w:sz="0" w:space="0" w:color="auto"/>
                                                            <w:right w:val="none" w:sz="0" w:space="0" w:color="auto"/>
                                                          </w:divBdr>
                                                        </w:div>
                                                        <w:div w:id="2112779489">
                                                          <w:marLeft w:val="0"/>
                                                          <w:marRight w:val="0"/>
                                                          <w:marTop w:val="0"/>
                                                          <w:marBottom w:val="0"/>
                                                          <w:divBdr>
                                                            <w:top w:val="none" w:sz="0" w:space="0" w:color="auto"/>
                                                            <w:left w:val="none" w:sz="0" w:space="0" w:color="auto"/>
                                                            <w:bottom w:val="none" w:sz="0" w:space="0" w:color="auto"/>
                                                            <w:right w:val="none" w:sz="0" w:space="0" w:color="auto"/>
                                                          </w:divBdr>
                                                        </w:div>
                                                      </w:divsChild>
                                                    </w:div>
                                                    <w:div w:id="1866215677">
                                                      <w:marLeft w:val="0"/>
                                                      <w:marRight w:val="0"/>
                                                      <w:marTop w:val="0"/>
                                                      <w:marBottom w:val="0"/>
                                                      <w:divBdr>
                                                        <w:top w:val="none" w:sz="0" w:space="0" w:color="auto"/>
                                                        <w:left w:val="none" w:sz="0" w:space="0" w:color="auto"/>
                                                        <w:bottom w:val="none" w:sz="0" w:space="0" w:color="auto"/>
                                                        <w:right w:val="none" w:sz="0" w:space="0" w:color="auto"/>
                                                      </w:divBdr>
                                                      <w:divsChild>
                                                        <w:div w:id="490488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7283456">
                                          <w:marLeft w:val="0"/>
                                          <w:marRight w:val="0"/>
                                          <w:marTop w:val="0"/>
                                          <w:marBottom w:val="405"/>
                                          <w:divBdr>
                                            <w:top w:val="none" w:sz="0" w:space="0" w:color="auto"/>
                                            <w:left w:val="none" w:sz="0" w:space="0" w:color="auto"/>
                                            <w:bottom w:val="none" w:sz="0" w:space="0" w:color="auto"/>
                                            <w:right w:val="none" w:sz="0" w:space="0" w:color="auto"/>
                                          </w:divBdr>
                                          <w:divsChild>
                                            <w:div w:id="712927030">
                                              <w:marLeft w:val="0"/>
                                              <w:marRight w:val="0"/>
                                              <w:marTop w:val="0"/>
                                              <w:marBottom w:val="0"/>
                                              <w:divBdr>
                                                <w:top w:val="none" w:sz="0" w:space="0" w:color="auto"/>
                                                <w:left w:val="none" w:sz="0" w:space="0" w:color="auto"/>
                                                <w:bottom w:val="none" w:sz="0" w:space="0" w:color="auto"/>
                                                <w:right w:val="none" w:sz="0" w:space="0" w:color="auto"/>
                                              </w:divBdr>
                                              <w:divsChild>
                                                <w:div w:id="997267365">
                                                  <w:marLeft w:val="0"/>
                                                  <w:marRight w:val="0"/>
                                                  <w:marTop w:val="0"/>
                                                  <w:marBottom w:val="0"/>
                                                  <w:divBdr>
                                                    <w:top w:val="none" w:sz="0" w:space="0" w:color="auto"/>
                                                    <w:left w:val="none" w:sz="0" w:space="0" w:color="auto"/>
                                                    <w:bottom w:val="none" w:sz="0" w:space="0" w:color="auto"/>
                                                    <w:right w:val="none" w:sz="0" w:space="0" w:color="auto"/>
                                                  </w:divBdr>
                                                  <w:divsChild>
                                                    <w:div w:id="110322781">
                                                      <w:marLeft w:val="0"/>
                                                      <w:marRight w:val="0"/>
                                                      <w:marTop w:val="0"/>
                                                      <w:marBottom w:val="0"/>
                                                      <w:divBdr>
                                                        <w:top w:val="none" w:sz="0" w:space="0" w:color="auto"/>
                                                        <w:left w:val="none" w:sz="0" w:space="0" w:color="auto"/>
                                                        <w:bottom w:val="none" w:sz="0" w:space="0" w:color="auto"/>
                                                        <w:right w:val="none" w:sz="0" w:space="0" w:color="auto"/>
                                                      </w:divBdr>
                                                      <w:divsChild>
                                                        <w:div w:id="127432709">
                                                          <w:marLeft w:val="0"/>
                                                          <w:marRight w:val="0"/>
                                                          <w:marTop w:val="0"/>
                                                          <w:marBottom w:val="0"/>
                                                          <w:divBdr>
                                                            <w:top w:val="none" w:sz="0" w:space="0" w:color="auto"/>
                                                            <w:left w:val="none" w:sz="0" w:space="0" w:color="auto"/>
                                                            <w:bottom w:val="none" w:sz="0" w:space="0" w:color="auto"/>
                                                            <w:right w:val="none" w:sz="0" w:space="0" w:color="auto"/>
                                                          </w:divBdr>
                                                        </w:div>
                                                        <w:div w:id="472451051">
                                                          <w:marLeft w:val="0"/>
                                                          <w:marRight w:val="0"/>
                                                          <w:marTop w:val="0"/>
                                                          <w:marBottom w:val="0"/>
                                                          <w:divBdr>
                                                            <w:top w:val="none" w:sz="0" w:space="0" w:color="auto"/>
                                                            <w:left w:val="none" w:sz="0" w:space="0" w:color="auto"/>
                                                            <w:bottom w:val="none" w:sz="0" w:space="0" w:color="auto"/>
                                                            <w:right w:val="none" w:sz="0" w:space="0" w:color="auto"/>
                                                          </w:divBdr>
                                                        </w:div>
                                                        <w:div w:id="628828270">
                                                          <w:marLeft w:val="45"/>
                                                          <w:marRight w:val="45"/>
                                                          <w:marTop w:val="15"/>
                                                          <w:marBottom w:val="0"/>
                                                          <w:divBdr>
                                                            <w:top w:val="none" w:sz="0" w:space="0" w:color="auto"/>
                                                            <w:left w:val="none" w:sz="0" w:space="0" w:color="auto"/>
                                                            <w:bottom w:val="none" w:sz="0" w:space="0" w:color="auto"/>
                                                            <w:right w:val="none" w:sz="0" w:space="0" w:color="auto"/>
                                                          </w:divBdr>
                                                          <w:divsChild>
                                                            <w:div w:id="1274247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0087895">
                                                      <w:marLeft w:val="0"/>
                                                      <w:marRight w:val="0"/>
                                                      <w:marTop w:val="0"/>
                                                      <w:marBottom w:val="0"/>
                                                      <w:divBdr>
                                                        <w:top w:val="none" w:sz="0" w:space="0" w:color="auto"/>
                                                        <w:left w:val="none" w:sz="0" w:space="0" w:color="auto"/>
                                                        <w:bottom w:val="none" w:sz="0" w:space="0" w:color="auto"/>
                                                        <w:right w:val="none" w:sz="0" w:space="0" w:color="auto"/>
                                                      </w:divBdr>
                                                      <w:divsChild>
                                                        <w:div w:id="2021423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7890349">
                                          <w:marLeft w:val="0"/>
                                          <w:marRight w:val="0"/>
                                          <w:marTop w:val="0"/>
                                          <w:marBottom w:val="405"/>
                                          <w:divBdr>
                                            <w:top w:val="none" w:sz="0" w:space="0" w:color="auto"/>
                                            <w:left w:val="none" w:sz="0" w:space="0" w:color="auto"/>
                                            <w:bottom w:val="none" w:sz="0" w:space="0" w:color="auto"/>
                                            <w:right w:val="none" w:sz="0" w:space="0" w:color="auto"/>
                                          </w:divBdr>
                                          <w:divsChild>
                                            <w:div w:id="192771255">
                                              <w:marLeft w:val="0"/>
                                              <w:marRight w:val="0"/>
                                              <w:marTop w:val="0"/>
                                              <w:marBottom w:val="0"/>
                                              <w:divBdr>
                                                <w:top w:val="none" w:sz="0" w:space="0" w:color="auto"/>
                                                <w:left w:val="none" w:sz="0" w:space="0" w:color="auto"/>
                                                <w:bottom w:val="none" w:sz="0" w:space="0" w:color="auto"/>
                                                <w:right w:val="none" w:sz="0" w:space="0" w:color="auto"/>
                                              </w:divBdr>
                                              <w:divsChild>
                                                <w:div w:id="592595763">
                                                  <w:marLeft w:val="0"/>
                                                  <w:marRight w:val="0"/>
                                                  <w:marTop w:val="0"/>
                                                  <w:marBottom w:val="0"/>
                                                  <w:divBdr>
                                                    <w:top w:val="none" w:sz="0" w:space="0" w:color="auto"/>
                                                    <w:left w:val="none" w:sz="0" w:space="0" w:color="auto"/>
                                                    <w:bottom w:val="none" w:sz="0" w:space="0" w:color="auto"/>
                                                    <w:right w:val="none" w:sz="0" w:space="0" w:color="auto"/>
                                                  </w:divBdr>
                                                  <w:divsChild>
                                                    <w:div w:id="195774286">
                                                      <w:marLeft w:val="0"/>
                                                      <w:marRight w:val="0"/>
                                                      <w:marTop w:val="0"/>
                                                      <w:marBottom w:val="0"/>
                                                      <w:divBdr>
                                                        <w:top w:val="none" w:sz="0" w:space="0" w:color="auto"/>
                                                        <w:left w:val="none" w:sz="0" w:space="0" w:color="auto"/>
                                                        <w:bottom w:val="none" w:sz="0" w:space="0" w:color="auto"/>
                                                        <w:right w:val="none" w:sz="0" w:space="0" w:color="auto"/>
                                                      </w:divBdr>
                                                      <w:divsChild>
                                                        <w:div w:id="1108309427">
                                                          <w:marLeft w:val="0"/>
                                                          <w:marRight w:val="0"/>
                                                          <w:marTop w:val="0"/>
                                                          <w:marBottom w:val="0"/>
                                                          <w:divBdr>
                                                            <w:top w:val="none" w:sz="0" w:space="0" w:color="auto"/>
                                                            <w:left w:val="none" w:sz="0" w:space="0" w:color="auto"/>
                                                            <w:bottom w:val="none" w:sz="0" w:space="0" w:color="auto"/>
                                                            <w:right w:val="none" w:sz="0" w:space="0" w:color="auto"/>
                                                          </w:divBdr>
                                                        </w:div>
                                                      </w:divsChild>
                                                    </w:div>
                                                    <w:div w:id="1413164100">
                                                      <w:marLeft w:val="0"/>
                                                      <w:marRight w:val="0"/>
                                                      <w:marTop w:val="0"/>
                                                      <w:marBottom w:val="0"/>
                                                      <w:divBdr>
                                                        <w:top w:val="none" w:sz="0" w:space="0" w:color="auto"/>
                                                        <w:left w:val="none" w:sz="0" w:space="0" w:color="auto"/>
                                                        <w:bottom w:val="none" w:sz="0" w:space="0" w:color="auto"/>
                                                        <w:right w:val="none" w:sz="0" w:space="0" w:color="auto"/>
                                                      </w:divBdr>
                                                      <w:divsChild>
                                                        <w:div w:id="447358733">
                                                          <w:marLeft w:val="0"/>
                                                          <w:marRight w:val="0"/>
                                                          <w:marTop w:val="0"/>
                                                          <w:marBottom w:val="0"/>
                                                          <w:divBdr>
                                                            <w:top w:val="none" w:sz="0" w:space="0" w:color="auto"/>
                                                            <w:left w:val="none" w:sz="0" w:space="0" w:color="auto"/>
                                                            <w:bottom w:val="none" w:sz="0" w:space="0" w:color="auto"/>
                                                            <w:right w:val="none" w:sz="0" w:space="0" w:color="auto"/>
                                                          </w:divBdr>
                                                        </w:div>
                                                        <w:div w:id="1650357385">
                                                          <w:marLeft w:val="45"/>
                                                          <w:marRight w:val="45"/>
                                                          <w:marTop w:val="15"/>
                                                          <w:marBottom w:val="0"/>
                                                          <w:divBdr>
                                                            <w:top w:val="none" w:sz="0" w:space="0" w:color="auto"/>
                                                            <w:left w:val="none" w:sz="0" w:space="0" w:color="auto"/>
                                                            <w:bottom w:val="none" w:sz="0" w:space="0" w:color="auto"/>
                                                            <w:right w:val="none" w:sz="0" w:space="0" w:color="auto"/>
                                                          </w:divBdr>
                                                          <w:divsChild>
                                                            <w:div w:id="1770274509">
                                                              <w:marLeft w:val="0"/>
                                                              <w:marRight w:val="0"/>
                                                              <w:marTop w:val="0"/>
                                                              <w:marBottom w:val="0"/>
                                                              <w:divBdr>
                                                                <w:top w:val="none" w:sz="0" w:space="0" w:color="auto"/>
                                                                <w:left w:val="none" w:sz="0" w:space="0" w:color="auto"/>
                                                                <w:bottom w:val="none" w:sz="0" w:space="0" w:color="auto"/>
                                                                <w:right w:val="none" w:sz="0" w:space="0" w:color="auto"/>
                                                              </w:divBdr>
                                                            </w:div>
                                                          </w:divsChild>
                                                        </w:div>
                                                        <w:div w:id="1737238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3299286">
                                          <w:marLeft w:val="0"/>
                                          <w:marRight w:val="0"/>
                                          <w:marTop w:val="0"/>
                                          <w:marBottom w:val="405"/>
                                          <w:divBdr>
                                            <w:top w:val="none" w:sz="0" w:space="0" w:color="auto"/>
                                            <w:left w:val="none" w:sz="0" w:space="0" w:color="auto"/>
                                            <w:bottom w:val="none" w:sz="0" w:space="0" w:color="auto"/>
                                            <w:right w:val="none" w:sz="0" w:space="0" w:color="auto"/>
                                          </w:divBdr>
                                          <w:divsChild>
                                            <w:div w:id="1154377440">
                                              <w:marLeft w:val="0"/>
                                              <w:marRight w:val="0"/>
                                              <w:marTop w:val="0"/>
                                              <w:marBottom w:val="0"/>
                                              <w:divBdr>
                                                <w:top w:val="none" w:sz="0" w:space="0" w:color="auto"/>
                                                <w:left w:val="none" w:sz="0" w:space="0" w:color="auto"/>
                                                <w:bottom w:val="none" w:sz="0" w:space="0" w:color="auto"/>
                                                <w:right w:val="none" w:sz="0" w:space="0" w:color="auto"/>
                                              </w:divBdr>
                                              <w:divsChild>
                                                <w:div w:id="2028362900">
                                                  <w:marLeft w:val="0"/>
                                                  <w:marRight w:val="0"/>
                                                  <w:marTop w:val="0"/>
                                                  <w:marBottom w:val="0"/>
                                                  <w:divBdr>
                                                    <w:top w:val="none" w:sz="0" w:space="0" w:color="auto"/>
                                                    <w:left w:val="none" w:sz="0" w:space="0" w:color="auto"/>
                                                    <w:bottom w:val="none" w:sz="0" w:space="0" w:color="auto"/>
                                                    <w:right w:val="none" w:sz="0" w:space="0" w:color="auto"/>
                                                  </w:divBdr>
                                                  <w:divsChild>
                                                    <w:div w:id="340933632">
                                                      <w:marLeft w:val="0"/>
                                                      <w:marRight w:val="0"/>
                                                      <w:marTop w:val="0"/>
                                                      <w:marBottom w:val="0"/>
                                                      <w:divBdr>
                                                        <w:top w:val="none" w:sz="0" w:space="0" w:color="auto"/>
                                                        <w:left w:val="none" w:sz="0" w:space="0" w:color="auto"/>
                                                        <w:bottom w:val="none" w:sz="0" w:space="0" w:color="auto"/>
                                                        <w:right w:val="none" w:sz="0" w:space="0" w:color="auto"/>
                                                      </w:divBdr>
                                                      <w:divsChild>
                                                        <w:div w:id="348140364">
                                                          <w:marLeft w:val="0"/>
                                                          <w:marRight w:val="0"/>
                                                          <w:marTop w:val="0"/>
                                                          <w:marBottom w:val="0"/>
                                                          <w:divBdr>
                                                            <w:top w:val="none" w:sz="0" w:space="0" w:color="auto"/>
                                                            <w:left w:val="none" w:sz="0" w:space="0" w:color="auto"/>
                                                            <w:bottom w:val="none" w:sz="0" w:space="0" w:color="auto"/>
                                                            <w:right w:val="none" w:sz="0" w:space="0" w:color="auto"/>
                                                          </w:divBdr>
                                                        </w:div>
                                                      </w:divsChild>
                                                    </w:div>
                                                    <w:div w:id="1964573410">
                                                      <w:marLeft w:val="0"/>
                                                      <w:marRight w:val="0"/>
                                                      <w:marTop w:val="0"/>
                                                      <w:marBottom w:val="0"/>
                                                      <w:divBdr>
                                                        <w:top w:val="none" w:sz="0" w:space="0" w:color="auto"/>
                                                        <w:left w:val="none" w:sz="0" w:space="0" w:color="auto"/>
                                                        <w:bottom w:val="none" w:sz="0" w:space="0" w:color="auto"/>
                                                        <w:right w:val="none" w:sz="0" w:space="0" w:color="auto"/>
                                                      </w:divBdr>
                                                      <w:divsChild>
                                                        <w:div w:id="427120971">
                                                          <w:marLeft w:val="0"/>
                                                          <w:marRight w:val="0"/>
                                                          <w:marTop w:val="0"/>
                                                          <w:marBottom w:val="0"/>
                                                          <w:divBdr>
                                                            <w:top w:val="none" w:sz="0" w:space="0" w:color="auto"/>
                                                            <w:left w:val="none" w:sz="0" w:space="0" w:color="auto"/>
                                                            <w:bottom w:val="none" w:sz="0" w:space="0" w:color="auto"/>
                                                            <w:right w:val="none" w:sz="0" w:space="0" w:color="auto"/>
                                                          </w:divBdr>
                                                        </w:div>
                                                        <w:div w:id="1732532924">
                                                          <w:marLeft w:val="45"/>
                                                          <w:marRight w:val="45"/>
                                                          <w:marTop w:val="15"/>
                                                          <w:marBottom w:val="0"/>
                                                          <w:divBdr>
                                                            <w:top w:val="none" w:sz="0" w:space="0" w:color="auto"/>
                                                            <w:left w:val="none" w:sz="0" w:space="0" w:color="auto"/>
                                                            <w:bottom w:val="none" w:sz="0" w:space="0" w:color="auto"/>
                                                            <w:right w:val="none" w:sz="0" w:space="0" w:color="auto"/>
                                                          </w:divBdr>
                                                          <w:divsChild>
                                                            <w:div w:id="58479935">
                                                              <w:marLeft w:val="0"/>
                                                              <w:marRight w:val="0"/>
                                                              <w:marTop w:val="0"/>
                                                              <w:marBottom w:val="0"/>
                                                              <w:divBdr>
                                                                <w:top w:val="none" w:sz="0" w:space="0" w:color="auto"/>
                                                                <w:left w:val="none" w:sz="0" w:space="0" w:color="auto"/>
                                                                <w:bottom w:val="none" w:sz="0" w:space="0" w:color="auto"/>
                                                                <w:right w:val="none" w:sz="0" w:space="0" w:color="auto"/>
                                                              </w:divBdr>
                                                            </w:div>
                                                          </w:divsChild>
                                                        </w:div>
                                                        <w:div w:id="2029065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7129208">
                                          <w:marLeft w:val="0"/>
                                          <w:marRight w:val="0"/>
                                          <w:marTop w:val="0"/>
                                          <w:marBottom w:val="405"/>
                                          <w:divBdr>
                                            <w:top w:val="none" w:sz="0" w:space="0" w:color="auto"/>
                                            <w:left w:val="none" w:sz="0" w:space="0" w:color="auto"/>
                                            <w:bottom w:val="none" w:sz="0" w:space="0" w:color="auto"/>
                                            <w:right w:val="none" w:sz="0" w:space="0" w:color="auto"/>
                                          </w:divBdr>
                                          <w:divsChild>
                                            <w:div w:id="782192812">
                                              <w:marLeft w:val="0"/>
                                              <w:marRight w:val="0"/>
                                              <w:marTop w:val="0"/>
                                              <w:marBottom w:val="0"/>
                                              <w:divBdr>
                                                <w:top w:val="none" w:sz="0" w:space="0" w:color="auto"/>
                                                <w:left w:val="none" w:sz="0" w:space="0" w:color="auto"/>
                                                <w:bottom w:val="none" w:sz="0" w:space="0" w:color="auto"/>
                                                <w:right w:val="none" w:sz="0" w:space="0" w:color="auto"/>
                                              </w:divBdr>
                                              <w:divsChild>
                                                <w:div w:id="128284795">
                                                  <w:marLeft w:val="0"/>
                                                  <w:marRight w:val="0"/>
                                                  <w:marTop w:val="0"/>
                                                  <w:marBottom w:val="0"/>
                                                  <w:divBdr>
                                                    <w:top w:val="none" w:sz="0" w:space="0" w:color="auto"/>
                                                    <w:left w:val="none" w:sz="0" w:space="0" w:color="auto"/>
                                                    <w:bottom w:val="none" w:sz="0" w:space="0" w:color="auto"/>
                                                    <w:right w:val="none" w:sz="0" w:space="0" w:color="auto"/>
                                                  </w:divBdr>
                                                  <w:divsChild>
                                                    <w:div w:id="1772780034">
                                                      <w:marLeft w:val="0"/>
                                                      <w:marRight w:val="0"/>
                                                      <w:marTop w:val="0"/>
                                                      <w:marBottom w:val="0"/>
                                                      <w:divBdr>
                                                        <w:top w:val="none" w:sz="0" w:space="0" w:color="auto"/>
                                                        <w:left w:val="none" w:sz="0" w:space="0" w:color="auto"/>
                                                        <w:bottom w:val="none" w:sz="0" w:space="0" w:color="auto"/>
                                                        <w:right w:val="none" w:sz="0" w:space="0" w:color="auto"/>
                                                      </w:divBdr>
                                                      <w:divsChild>
                                                        <w:div w:id="142091212">
                                                          <w:marLeft w:val="45"/>
                                                          <w:marRight w:val="45"/>
                                                          <w:marTop w:val="15"/>
                                                          <w:marBottom w:val="0"/>
                                                          <w:divBdr>
                                                            <w:top w:val="none" w:sz="0" w:space="0" w:color="auto"/>
                                                            <w:left w:val="none" w:sz="0" w:space="0" w:color="auto"/>
                                                            <w:bottom w:val="none" w:sz="0" w:space="0" w:color="auto"/>
                                                            <w:right w:val="none" w:sz="0" w:space="0" w:color="auto"/>
                                                          </w:divBdr>
                                                          <w:divsChild>
                                                            <w:div w:id="1315917446">
                                                              <w:marLeft w:val="0"/>
                                                              <w:marRight w:val="0"/>
                                                              <w:marTop w:val="0"/>
                                                              <w:marBottom w:val="0"/>
                                                              <w:divBdr>
                                                                <w:top w:val="none" w:sz="0" w:space="0" w:color="auto"/>
                                                                <w:left w:val="none" w:sz="0" w:space="0" w:color="auto"/>
                                                                <w:bottom w:val="none" w:sz="0" w:space="0" w:color="auto"/>
                                                                <w:right w:val="none" w:sz="0" w:space="0" w:color="auto"/>
                                                              </w:divBdr>
                                                            </w:div>
                                                          </w:divsChild>
                                                        </w:div>
                                                        <w:div w:id="227571226">
                                                          <w:marLeft w:val="0"/>
                                                          <w:marRight w:val="0"/>
                                                          <w:marTop w:val="0"/>
                                                          <w:marBottom w:val="0"/>
                                                          <w:divBdr>
                                                            <w:top w:val="none" w:sz="0" w:space="0" w:color="auto"/>
                                                            <w:left w:val="none" w:sz="0" w:space="0" w:color="auto"/>
                                                            <w:bottom w:val="none" w:sz="0" w:space="0" w:color="auto"/>
                                                            <w:right w:val="none" w:sz="0" w:space="0" w:color="auto"/>
                                                          </w:divBdr>
                                                        </w:div>
                                                        <w:div w:id="940181126">
                                                          <w:marLeft w:val="0"/>
                                                          <w:marRight w:val="0"/>
                                                          <w:marTop w:val="0"/>
                                                          <w:marBottom w:val="0"/>
                                                          <w:divBdr>
                                                            <w:top w:val="none" w:sz="0" w:space="0" w:color="auto"/>
                                                            <w:left w:val="none" w:sz="0" w:space="0" w:color="auto"/>
                                                            <w:bottom w:val="none" w:sz="0" w:space="0" w:color="auto"/>
                                                            <w:right w:val="none" w:sz="0" w:space="0" w:color="auto"/>
                                                          </w:divBdr>
                                                        </w:div>
                                                      </w:divsChild>
                                                    </w:div>
                                                    <w:div w:id="1977681680">
                                                      <w:marLeft w:val="0"/>
                                                      <w:marRight w:val="0"/>
                                                      <w:marTop w:val="0"/>
                                                      <w:marBottom w:val="0"/>
                                                      <w:divBdr>
                                                        <w:top w:val="none" w:sz="0" w:space="0" w:color="auto"/>
                                                        <w:left w:val="none" w:sz="0" w:space="0" w:color="auto"/>
                                                        <w:bottom w:val="none" w:sz="0" w:space="0" w:color="auto"/>
                                                        <w:right w:val="none" w:sz="0" w:space="0" w:color="auto"/>
                                                      </w:divBdr>
                                                      <w:divsChild>
                                                        <w:div w:id="1401824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4478181">
                                          <w:marLeft w:val="0"/>
                                          <w:marRight w:val="0"/>
                                          <w:marTop w:val="0"/>
                                          <w:marBottom w:val="420"/>
                                          <w:divBdr>
                                            <w:top w:val="none" w:sz="0" w:space="0" w:color="auto"/>
                                            <w:left w:val="none" w:sz="0" w:space="0" w:color="auto"/>
                                            <w:bottom w:val="none" w:sz="0" w:space="0" w:color="auto"/>
                                            <w:right w:val="none" w:sz="0" w:space="0" w:color="auto"/>
                                          </w:divBdr>
                                          <w:divsChild>
                                            <w:div w:id="991981943">
                                              <w:marLeft w:val="0"/>
                                              <w:marRight w:val="0"/>
                                              <w:marTop w:val="0"/>
                                              <w:marBottom w:val="0"/>
                                              <w:divBdr>
                                                <w:top w:val="none" w:sz="0" w:space="0" w:color="auto"/>
                                                <w:left w:val="none" w:sz="0" w:space="0" w:color="auto"/>
                                                <w:bottom w:val="none" w:sz="0" w:space="0" w:color="auto"/>
                                                <w:right w:val="none" w:sz="0" w:space="0" w:color="auto"/>
                                              </w:divBdr>
                                              <w:divsChild>
                                                <w:div w:id="1354915595">
                                                  <w:marLeft w:val="0"/>
                                                  <w:marRight w:val="0"/>
                                                  <w:marTop w:val="0"/>
                                                  <w:marBottom w:val="0"/>
                                                  <w:divBdr>
                                                    <w:top w:val="none" w:sz="0" w:space="0" w:color="auto"/>
                                                    <w:left w:val="none" w:sz="0" w:space="0" w:color="auto"/>
                                                    <w:bottom w:val="none" w:sz="0" w:space="0" w:color="auto"/>
                                                    <w:right w:val="none" w:sz="0" w:space="0" w:color="auto"/>
                                                  </w:divBdr>
                                                  <w:divsChild>
                                                    <w:div w:id="997273872">
                                                      <w:marLeft w:val="0"/>
                                                      <w:marRight w:val="0"/>
                                                      <w:marTop w:val="0"/>
                                                      <w:marBottom w:val="0"/>
                                                      <w:divBdr>
                                                        <w:top w:val="none" w:sz="0" w:space="0" w:color="auto"/>
                                                        <w:left w:val="none" w:sz="0" w:space="0" w:color="auto"/>
                                                        <w:bottom w:val="none" w:sz="0" w:space="0" w:color="auto"/>
                                                        <w:right w:val="none" w:sz="0" w:space="0" w:color="auto"/>
                                                      </w:divBdr>
                                                      <w:divsChild>
                                                        <w:div w:id="1492017794">
                                                          <w:marLeft w:val="0"/>
                                                          <w:marRight w:val="0"/>
                                                          <w:marTop w:val="0"/>
                                                          <w:marBottom w:val="0"/>
                                                          <w:divBdr>
                                                            <w:top w:val="none" w:sz="0" w:space="0" w:color="auto"/>
                                                            <w:left w:val="none" w:sz="0" w:space="0" w:color="auto"/>
                                                            <w:bottom w:val="none" w:sz="0" w:space="0" w:color="auto"/>
                                                            <w:right w:val="none" w:sz="0" w:space="0" w:color="auto"/>
                                                          </w:divBdr>
                                                        </w:div>
                                                      </w:divsChild>
                                                    </w:div>
                                                    <w:div w:id="1219324417">
                                                      <w:marLeft w:val="0"/>
                                                      <w:marRight w:val="0"/>
                                                      <w:marTop w:val="0"/>
                                                      <w:marBottom w:val="0"/>
                                                      <w:divBdr>
                                                        <w:top w:val="none" w:sz="0" w:space="0" w:color="auto"/>
                                                        <w:left w:val="none" w:sz="0" w:space="0" w:color="auto"/>
                                                        <w:bottom w:val="none" w:sz="0" w:space="0" w:color="auto"/>
                                                        <w:right w:val="none" w:sz="0" w:space="0" w:color="auto"/>
                                                      </w:divBdr>
                                                      <w:divsChild>
                                                        <w:div w:id="944969271">
                                                          <w:marLeft w:val="0"/>
                                                          <w:marRight w:val="0"/>
                                                          <w:marTop w:val="0"/>
                                                          <w:marBottom w:val="0"/>
                                                          <w:divBdr>
                                                            <w:top w:val="none" w:sz="0" w:space="0" w:color="auto"/>
                                                            <w:left w:val="none" w:sz="0" w:space="0" w:color="auto"/>
                                                            <w:bottom w:val="none" w:sz="0" w:space="0" w:color="auto"/>
                                                            <w:right w:val="none" w:sz="0" w:space="0" w:color="auto"/>
                                                          </w:divBdr>
                                                        </w:div>
                                                        <w:div w:id="1570653100">
                                                          <w:marLeft w:val="45"/>
                                                          <w:marRight w:val="45"/>
                                                          <w:marTop w:val="15"/>
                                                          <w:marBottom w:val="0"/>
                                                          <w:divBdr>
                                                            <w:top w:val="none" w:sz="0" w:space="0" w:color="auto"/>
                                                            <w:left w:val="none" w:sz="0" w:space="0" w:color="auto"/>
                                                            <w:bottom w:val="none" w:sz="0" w:space="0" w:color="auto"/>
                                                            <w:right w:val="none" w:sz="0" w:space="0" w:color="auto"/>
                                                          </w:divBdr>
                                                          <w:divsChild>
                                                            <w:div w:id="1567229531">
                                                              <w:marLeft w:val="0"/>
                                                              <w:marRight w:val="0"/>
                                                              <w:marTop w:val="0"/>
                                                              <w:marBottom w:val="0"/>
                                                              <w:divBdr>
                                                                <w:top w:val="none" w:sz="0" w:space="0" w:color="auto"/>
                                                                <w:left w:val="none" w:sz="0" w:space="0" w:color="auto"/>
                                                                <w:bottom w:val="none" w:sz="0" w:space="0" w:color="auto"/>
                                                                <w:right w:val="none" w:sz="0" w:space="0" w:color="auto"/>
                                                              </w:divBdr>
                                                            </w:div>
                                                          </w:divsChild>
                                                        </w:div>
                                                        <w:div w:id="2066368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2724711">
                                          <w:marLeft w:val="0"/>
                                          <w:marRight w:val="0"/>
                                          <w:marTop w:val="0"/>
                                          <w:marBottom w:val="405"/>
                                          <w:divBdr>
                                            <w:top w:val="none" w:sz="0" w:space="0" w:color="auto"/>
                                            <w:left w:val="none" w:sz="0" w:space="0" w:color="auto"/>
                                            <w:bottom w:val="none" w:sz="0" w:space="0" w:color="auto"/>
                                            <w:right w:val="none" w:sz="0" w:space="0" w:color="auto"/>
                                          </w:divBdr>
                                          <w:divsChild>
                                            <w:div w:id="213977585">
                                              <w:marLeft w:val="0"/>
                                              <w:marRight w:val="0"/>
                                              <w:marTop w:val="0"/>
                                              <w:marBottom w:val="0"/>
                                              <w:divBdr>
                                                <w:top w:val="none" w:sz="0" w:space="0" w:color="auto"/>
                                                <w:left w:val="none" w:sz="0" w:space="0" w:color="auto"/>
                                                <w:bottom w:val="none" w:sz="0" w:space="0" w:color="auto"/>
                                                <w:right w:val="none" w:sz="0" w:space="0" w:color="auto"/>
                                              </w:divBdr>
                                              <w:divsChild>
                                                <w:div w:id="1685397306">
                                                  <w:marLeft w:val="0"/>
                                                  <w:marRight w:val="0"/>
                                                  <w:marTop w:val="0"/>
                                                  <w:marBottom w:val="0"/>
                                                  <w:divBdr>
                                                    <w:top w:val="none" w:sz="0" w:space="0" w:color="auto"/>
                                                    <w:left w:val="none" w:sz="0" w:space="0" w:color="auto"/>
                                                    <w:bottom w:val="none" w:sz="0" w:space="0" w:color="auto"/>
                                                    <w:right w:val="none" w:sz="0" w:space="0" w:color="auto"/>
                                                  </w:divBdr>
                                                  <w:divsChild>
                                                    <w:div w:id="847452987">
                                                      <w:marLeft w:val="0"/>
                                                      <w:marRight w:val="0"/>
                                                      <w:marTop w:val="0"/>
                                                      <w:marBottom w:val="0"/>
                                                      <w:divBdr>
                                                        <w:top w:val="none" w:sz="0" w:space="0" w:color="auto"/>
                                                        <w:left w:val="none" w:sz="0" w:space="0" w:color="auto"/>
                                                        <w:bottom w:val="none" w:sz="0" w:space="0" w:color="auto"/>
                                                        <w:right w:val="none" w:sz="0" w:space="0" w:color="auto"/>
                                                      </w:divBdr>
                                                      <w:divsChild>
                                                        <w:div w:id="655456755">
                                                          <w:marLeft w:val="0"/>
                                                          <w:marRight w:val="0"/>
                                                          <w:marTop w:val="0"/>
                                                          <w:marBottom w:val="0"/>
                                                          <w:divBdr>
                                                            <w:top w:val="none" w:sz="0" w:space="0" w:color="auto"/>
                                                            <w:left w:val="none" w:sz="0" w:space="0" w:color="auto"/>
                                                            <w:bottom w:val="none" w:sz="0" w:space="0" w:color="auto"/>
                                                            <w:right w:val="none" w:sz="0" w:space="0" w:color="auto"/>
                                                          </w:divBdr>
                                                        </w:div>
                                                        <w:div w:id="1447575420">
                                                          <w:marLeft w:val="0"/>
                                                          <w:marRight w:val="0"/>
                                                          <w:marTop w:val="0"/>
                                                          <w:marBottom w:val="0"/>
                                                          <w:divBdr>
                                                            <w:top w:val="none" w:sz="0" w:space="0" w:color="auto"/>
                                                            <w:left w:val="none" w:sz="0" w:space="0" w:color="auto"/>
                                                            <w:bottom w:val="none" w:sz="0" w:space="0" w:color="auto"/>
                                                            <w:right w:val="none" w:sz="0" w:space="0" w:color="auto"/>
                                                          </w:divBdr>
                                                        </w:div>
                                                        <w:div w:id="1692029702">
                                                          <w:marLeft w:val="45"/>
                                                          <w:marRight w:val="45"/>
                                                          <w:marTop w:val="15"/>
                                                          <w:marBottom w:val="0"/>
                                                          <w:divBdr>
                                                            <w:top w:val="none" w:sz="0" w:space="0" w:color="auto"/>
                                                            <w:left w:val="none" w:sz="0" w:space="0" w:color="auto"/>
                                                            <w:bottom w:val="none" w:sz="0" w:space="0" w:color="auto"/>
                                                            <w:right w:val="none" w:sz="0" w:space="0" w:color="auto"/>
                                                          </w:divBdr>
                                                          <w:divsChild>
                                                            <w:div w:id="19472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2396124">
                                                      <w:marLeft w:val="0"/>
                                                      <w:marRight w:val="0"/>
                                                      <w:marTop w:val="0"/>
                                                      <w:marBottom w:val="0"/>
                                                      <w:divBdr>
                                                        <w:top w:val="none" w:sz="0" w:space="0" w:color="auto"/>
                                                        <w:left w:val="none" w:sz="0" w:space="0" w:color="auto"/>
                                                        <w:bottom w:val="none" w:sz="0" w:space="0" w:color="auto"/>
                                                        <w:right w:val="none" w:sz="0" w:space="0" w:color="auto"/>
                                                      </w:divBdr>
                                                      <w:divsChild>
                                                        <w:div w:id="878132200">
                                                          <w:marLeft w:val="0"/>
                                                          <w:marRight w:val="0"/>
                                                          <w:marTop w:val="0"/>
                                                          <w:marBottom w:val="0"/>
                                                          <w:divBdr>
                                                            <w:top w:val="none" w:sz="0" w:space="0" w:color="auto"/>
                                                            <w:left w:val="none" w:sz="0" w:space="0" w:color="auto"/>
                                                            <w:bottom w:val="none" w:sz="0" w:space="0" w:color="auto"/>
                                                            <w:right w:val="none" w:sz="0" w:space="0" w:color="auto"/>
                                                          </w:divBdr>
                                                          <w:divsChild>
                                                            <w:div w:id="971255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5906363">
                                          <w:marLeft w:val="0"/>
                                          <w:marRight w:val="0"/>
                                          <w:marTop w:val="0"/>
                                          <w:marBottom w:val="405"/>
                                          <w:divBdr>
                                            <w:top w:val="none" w:sz="0" w:space="0" w:color="auto"/>
                                            <w:left w:val="none" w:sz="0" w:space="0" w:color="auto"/>
                                            <w:bottom w:val="none" w:sz="0" w:space="0" w:color="auto"/>
                                            <w:right w:val="none" w:sz="0" w:space="0" w:color="auto"/>
                                          </w:divBdr>
                                          <w:divsChild>
                                            <w:div w:id="1945307597">
                                              <w:marLeft w:val="0"/>
                                              <w:marRight w:val="0"/>
                                              <w:marTop w:val="0"/>
                                              <w:marBottom w:val="0"/>
                                              <w:divBdr>
                                                <w:top w:val="none" w:sz="0" w:space="0" w:color="auto"/>
                                                <w:left w:val="none" w:sz="0" w:space="0" w:color="auto"/>
                                                <w:bottom w:val="none" w:sz="0" w:space="0" w:color="auto"/>
                                                <w:right w:val="none" w:sz="0" w:space="0" w:color="auto"/>
                                              </w:divBdr>
                                              <w:divsChild>
                                                <w:div w:id="764770005">
                                                  <w:marLeft w:val="0"/>
                                                  <w:marRight w:val="0"/>
                                                  <w:marTop w:val="0"/>
                                                  <w:marBottom w:val="0"/>
                                                  <w:divBdr>
                                                    <w:top w:val="none" w:sz="0" w:space="0" w:color="auto"/>
                                                    <w:left w:val="none" w:sz="0" w:space="0" w:color="auto"/>
                                                    <w:bottom w:val="none" w:sz="0" w:space="0" w:color="auto"/>
                                                    <w:right w:val="none" w:sz="0" w:space="0" w:color="auto"/>
                                                  </w:divBdr>
                                                  <w:divsChild>
                                                    <w:div w:id="1743092872">
                                                      <w:marLeft w:val="0"/>
                                                      <w:marRight w:val="0"/>
                                                      <w:marTop w:val="0"/>
                                                      <w:marBottom w:val="0"/>
                                                      <w:divBdr>
                                                        <w:top w:val="none" w:sz="0" w:space="0" w:color="auto"/>
                                                        <w:left w:val="none" w:sz="0" w:space="0" w:color="auto"/>
                                                        <w:bottom w:val="none" w:sz="0" w:space="0" w:color="auto"/>
                                                        <w:right w:val="none" w:sz="0" w:space="0" w:color="auto"/>
                                                      </w:divBdr>
                                                      <w:divsChild>
                                                        <w:div w:id="173999734">
                                                          <w:marLeft w:val="0"/>
                                                          <w:marRight w:val="0"/>
                                                          <w:marTop w:val="0"/>
                                                          <w:marBottom w:val="0"/>
                                                          <w:divBdr>
                                                            <w:top w:val="none" w:sz="0" w:space="0" w:color="auto"/>
                                                            <w:left w:val="none" w:sz="0" w:space="0" w:color="auto"/>
                                                            <w:bottom w:val="none" w:sz="0" w:space="0" w:color="auto"/>
                                                            <w:right w:val="none" w:sz="0" w:space="0" w:color="auto"/>
                                                          </w:divBdr>
                                                        </w:div>
                                                      </w:divsChild>
                                                    </w:div>
                                                    <w:div w:id="2026200938">
                                                      <w:marLeft w:val="0"/>
                                                      <w:marRight w:val="0"/>
                                                      <w:marTop w:val="0"/>
                                                      <w:marBottom w:val="0"/>
                                                      <w:divBdr>
                                                        <w:top w:val="none" w:sz="0" w:space="0" w:color="auto"/>
                                                        <w:left w:val="none" w:sz="0" w:space="0" w:color="auto"/>
                                                        <w:bottom w:val="none" w:sz="0" w:space="0" w:color="auto"/>
                                                        <w:right w:val="none" w:sz="0" w:space="0" w:color="auto"/>
                                                      </w:divBdr>
                                                      <w:divsChild>
                                                        <w:div w:id="705913548">
                                                          <w:marLeft w:val="0"/>
                                                          <w:marRight w:val="0"/>
                                                          <w:marTop w:val="0"/>
                                                          <w:marBottom w:val="0"/>
                                                          <w:divBdr>
                                                            <w:top w:val="none" w:sz="0" w:space="0" w:color="auto"/>
                                                            <w:left w:val="none" w:sz="0" w:space="0" w:color="auto"/>
                                                            <w:bottom w:val="none" w:sz="0" w:space="0" w:color="auto"/>
                                                            <w:right w:val="none" w:sz="0" w:space="0" w:color="auto"/>
                                                          </w:divBdr>
                                                        </w:div>
                                                        <w:div w:id="942768080">
                                                          <w:marLeft w:val="45"/>
                                                          <w:marRight w:val="45"/>
                                                          <w:marTop w:val="15"/>
                                                          <w:marBottom w:val="0"/>
                                                          <w:divBdr>
                                                            <w:top w:val="none" w:sz="0" w:space="0" w:color="auto"/>
                                                            <w:left w:val="none" w:sz="0" w:space="0" w:color="auto"/>
                                                            <w:bottom w:val="none" w:sz="0" w:space="0" w:color="auto"/>
                                                            <w:right w:val="none" w:sz="0" w:space="0" w:color="auto"/>
                                                          </w:divBdr>
                                                          <w:divsChild>
                                                            <w:div w:id="908803525">
                                                              <w:marLeft w:val="0"/>
                                                              <w:marRight w:val="0"/>
                                                              <w:marTop w:val="0"/>
                                                              <w:marBottom w:val="0"/>
                                                              <w:divBdr>
                                                                <w:top w:val="none" w:sz="0" w:space="0" w:color="auto"/>
                                                                <w:left w:val="none" w:sz="0" w:space="0" w:color="auto"/>
                                                                <w:bottom w:val="none" w:sz="0" w:space="0" w:color="auto"/>
                                                                <w:right w:val="none" w:sz="0" w:space="0" w:color="auto"/>
                                                              </w:divBdr>
                                                            </w:div>
                                                          </w:divsChild>
                                                        </w:div>
                                                        <w:div w:id="1007757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96427021">
                                  <w:marLeft w:val="0"/>
                                  <w:marRight w:val="0"/>
                                  <w:marTop w:val="0"/>
                                  <w:marBottom w:val="0"/>
                                  <w:divBdr>
                                    <w:top w:val="none" w:sz="0" w:space="0" w:color="auto"/>
                                    <w:left w:val="none" w:sz="0" w:space="0" w:color="auto"/>
                                    <w:bottom w:val="none" w:sz="0" w:space="0" w:color="auto"/>
                                    <w:right w:val="none" w:sz="0" w:space="0" w:color="auto"/>
                                  </w:divBdr>
                                  <w:divsChild>
                                    <w:div w:id="141313264">
                                      <w:marLeft w:val="0"/>
                                      <w:marRight w:val="0"/>
                                      <w:marTop w:val="0"/>
                                      <w:marBottom w:val="405"/>
                                      <w:divBdr>
                                        <w:top w:val="none" w:sz="0" w:space="0" w:color="auto"/>
                                        <w:left w:val="none" w:sz="0" w:space="0" w:color="auto"/>
                                        <w:bottom w:val="none" w:sz="0" w:space="0" w:color="auto"/>
                                        <w:right w:val="none" w:sz="0" w:space="0" w:color="auto"/>
                                      </w:divBdr>
                                      <w:divsChild>
                                        <w:div w:id="1080365531">
                                          <w:marLeft w:val="0"/>
                                          <w:marRight w:val="0"/>
                                          <w:marTop w:val="0"/>
                                          <w:marBottom w:val="0"/>
                                          <w:divBdr>
                                            <w:top w:val="none" w:sz="0" w:space="0" w:color="auto"/>
                                            <w:left w:val="none" w:sz="0" w:space="0" w:color="auto"/>
                                            <w:bottom w:val="none" w:sz="0" w:space="0" w:color="auto"/>
                                            <w:right w:val="none" w:sz="0" w:space="0" w:color="auto"/>
                                          </w:divBdr>
                                          <w:divsChild>
                                            <w:div w:id="1054965348">
                                              <w:marLeft w:val="-240"/>
                                              <w:marRight w:val="-240"/>
                                              <w:marTop w:val="0"/>
                                              <w:marBottom w:val="0"/>
                                              <w:divBdr>
                                                <w:top w:val="single" w:sz="6" w:space="0" w:color="DFE1E5"/>
                                                <w:left w:val="single" w:sz="6" w:space="0" w:color="DFE1E5"/>
                                                <w:bottom w:val="single" w:sz="6" w:space="0" w:color="DFE1E5"/>
                                                <w:right w:val="single" w:sz="6" w:space="0" w:color="DFE1E5"/>
                                              </w:divBdr>
                                              <w:divsChild>
                                                <w:div w:id="263609912">
                                                  <w:marLeft w:val="0"/>
                                                  <w:marRight w:val="0"/>
                                                  <w:marTop w:val="0"/>
                                                  <w:marBottom w:val="0"/>
                                                  <w:divBdr>
                                                    <w:top w:val="none" w:sz="0" w:space="0" w:color="auto"/>
                                                    <w:left w:val="none" w:sz="0" w:space="0" w:color="auto"/>
                                                    <w:bottom w:val="none" w:sz="0" w:space="0" w:color="auto"/>
                                                    <w:right w:val="none" w:sz="0" w:space="0" w:color="auto"/>
                                                  </w:divBdr>
                                                  <w:divsChild>
                                                    <w:div w:id="159808728">
                                                      <w:marLeft w:val="0"/>
                                                      <w:marRight w:val="0"/>
                                                      <w:marTop w:val="0"/>
                                                      <w:marBottom w:val="0"/>
                                                      <w:divBdr>
                                                        <w:top w:val="none" w:sz="0" w:space="0" w:color="auto"/>
                                                        <w:left w:val="none" w:sz="0" w:space="0" w:color="auto"/>
                                                        <w:bottom w:val="none" w:sz="0" w:space="0" w:color="auto"/>
                                                        <w:right w:val="none" w:sz="0" w:space="0" w:color="auto"/>
                                                      </w:divBdr>
                                                      <w:divsChild>
                                                        <w:div w:id="115829921">
                                                          <w:marLeft w:val="0"/>
                                                          <w:marRight w:val="0"/>
                                                          <w:marTop w:val="0"/>
                                                          <w:marBottom w:val="0"/>
                                                          <w:divBdr>
                                                            <w:top w:val="none" w:sz="0" w:space="0" w:color="auto"/>
                                                            <w:left w:val="none" w:sz="0" w:space="0" w:color="auto"/>
                                                            <w:bottom w:val="none" w:sz="0" w:space="0" w:color="auto"/>
                                                            <w:right w:val="none" w:sz="0" w:space="0" w:color="auto"/>
                                                          </w:divBdr>
                                                          <w:divsChild>
                                                            <w:div w:id="1127239679">
                                                              <w:marLeft w:val="0"/>
                                                              <w:marRight w:val="0"/>
                                                              <w:marTop w:val="0"/>
                                                              <w:marBottom w:val="0"/>
                                                              <w:divBdr>
                                                                <w:top w:val="none" w:sz="0" w:space="0" w:color="auto"/>
                                                                <w:left w:val="none" w:sz="0" w:space="0" w:color="auto"/>
                                                                <w:bottom w:val="none" w:sz="0" w:space="0" w:color="auto"/>
                                                                <w:right w:val="none" w:sz="0" w:space="0" w:color="auto"/>
                                                              </w:divBdr>
                                                              <w:divsChild>
                                                                <w:div w:id="1892886986">
                                                                  <w:marLeft w:val="-240"/>
                                                                  <w:marRight w:val="-240"/>
                                                                  <w:marTop w:val="0"/>
                                                                  <w:marBottom w:val="0"/>
                                                                  <w:divBdr>
                                                                    <w:top w:val="none" w:sz="0" w:space="0" w:color="auto"/>
                                                                    <w:left w:val="none" w:sz="0" w:space="0" w:color="auto"/>
                                                                    <w:bottom w:val="none" w:sz="0" w:space="0" w:color="auto"/>
                                                                    <w:right w:val="none" w:sz="0" w:space="0" w:color="auto"/>
                                                                  </w:divBdr>
                                                                  <w:divsChild>
                                                                    <w:div w:id="1857185385">
                                                                      <w:marLeft w:val="0"/>
                                                                      <w:marRight w:val="0"/>
                                                                      <w:marTop w:val="0"/>
                                                                      <w:marBottom w:val="0"/>
                                                                      <w:divBdr>
                                                                        <w:top w:val="none" w:sz="0" w:space="0" w:color="auto"/>
                                                                        <w:left w:val="none" w:sz="0" w:space="0" w:color="auto"/>
                                                                        <w:bottom w:val="none" w:sz="0" w:space="0" w:color="auto"/>
                                                                        <w:right w:val="none" w:sz="0" w:space="0" w:color="auto"/>
                                                                      </w:divBdr>
                                                                      <w:divsChild>
                                                                        <w:div w:id="786701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86619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49751445">
                  <w:marLeft w:val="0"/>
                  <w:marRight w:val="0"/>
                  <w:marTop w:val="0"/>
                  <w:marBottom w:val="0"/>
                  <w:divBdr>
                    <w:top w:val="none" w:sz="0" w:space="0" w:color="auto"/>
                    <w:left w:val="none" w:sz="0" w:space="0" w:color="auto"/>
                    <w:bottom w:val="none" w:sz="0" w:space="0" w:color="auto"/>
                    <w:right w:val="none" w:sz="0" w:space="0" w:color="auto"/>
                  </w:divBdr>
                  <w:divsChild>
                    <w:div w:id="1310356554">
                      <w:marLeft w:val="0"/>
                      <w:marRight w:val="0"/>
                      <w:marTop w:val="0"/>
                      <w:marBottom w:val="0"/>
                      <w:divBdr>
                        <w:top w:val="none" w:sz="0" w:space="0" w:color="auto"/>
                        <w:left w:val="none" w:sz="0" w:space="0" w:color="auto"/>
                        <w:bottom w:val="none" w:sz="0" w:space="0" w:color="auto"/>
                        <w:right w:val="none" w:sz="0" w:space="0" w:color="auto"/>
                      </w:divBdr>
                      <w:divsChild>
                        <w:div w:id="340473898">
                          <w:marLeft w:val="0"/>
                          <w:marRight w:val="0"/>
                          <w:marTop w:val="0"/>
                          <w:marBottom w:val="0"/>
                          <w:divBdr>
                            <w:top w:val="none" w:sz="0" w:space="0" w:color="auto"/>
                            <w:left w:val="none" w:sz="0" w:space="0" w:color="auto"/>
                            <w:bottom w:val="none" w:sz="0" w:space="0" w:color="auto"/>
                            <w:right w:val="none" w:sz="0" w:space="0" w:color="auto"/>
                          </w:divBdr>
                          <w:divsChild>
                            <w:div w:id="137844869">
                              <w:marLeft w:val="0"/>
                              <w:marRight w:val="0"/>
                              <w:marTop w:val="0"/>
                              <w:marBottom w:val="420"/>
                              <w:divBdr>
                                <w:top w:val="none" w:sz="0" w:space="0" w:color="auto"/>
                                <w:left w:val="none" w:sz="0" w:space="0" w:color="auto"/>
                                <w:bottom w:val="none" w:sz="0" w:space="0" w:color="auto"/>
                                <w:right w:val="none" w:sz="0" w:space="0" w:color="auto"/>
                              </w:divBdr>
                              <w:divsChild>
                                <w:div w:id="10764894">
                                  <w:marLeft w:val="0"/>
                                  <w:marRight w:val="0"/>
                                  <w:marTop w:val="0"/>
                                  <w:marBottom w:val="0"/>
                                  <w:divBdr>
                                    <w:top w:val="none" w:sz="0" w:space="0" w:color="auto"/>
                                    <w:left w:val="none" w:sz="0" w:space="0" w:color="auto"/>
                                    <w:bottom w:val="none" w:sz="0" w:space="0" w:color="auto"/>
                                    <w:right w:val="none" w:sz="0" w:space="0" w:color="auto"/>
                                  </w:divBdr>
                                </w:div>
                                <w:div w:id="599798975">
                                  <w:marLeft w:val="0"/>
                                  <w:marRight w:val="0"/>
                                  <w:marTop w:val="0"/>
                                  <w:marBottom w:val="0"/>
                                  <w:divBdr>
                                    <w:top w:val="none" w:sz="0" w:space="0" w:color="auto"/>
                                    <w:left w:val="none" w:sz="0" w:space="0" w:color="auto"/>
                                    <w:bottom w:val="none" w:sz="0" w:space="0" w:color="auto"/>
                                    <w:right w:val="none" w:sz="0" w:space="0" w:color="auto"/>
                                  </w:divBdr>
                                  <w:divsChild>
                                    <w:div w:id="421805867">
                                      <w:marLeft w:val="0"/>
                                      <w:marRight w:val="0"/>
                                      <w:marTop w:val="0"/>
                                      <w:marBottom w:val="0"/>
                                      <w:divBdr>
                                        <w:top w:val="none" w:sz="0" w:space="0" w:color="auto"/>
                                        <w:left w:val="none" w:sz="0" w:space="0" w:color="auto"/>
                                        <w:bottom w:val="none" w:sz="0" w:space="0" w:color="auto"/>
                                        <w:right w:val="none" w:sz="0" w:space="0" w:color="auto"/>
                                      </w:divBdr>
                                    </w:div>
                                    <w:div w:id="2061785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20.bin"/><Relationship Id="rId21" Type="http://schemas.openxmlformats.org/officeDocument/2006/relationships/oleObject" Target="embeddings/oleObject5.bin"/><Relationship Id="rId42" Type="http://schemas.openxmlformats.org/officeDocument/2006/relationships/image" Target="media/image21.png"/><Relationship Id="rId63" Type="http://schemas.openxmlformats.org/officeDocument/2006/relationships/image" Target="media/image42.png"/><Relationship Id="rId84" Type="http://schemas.openxmlformats.org/officeDocument/2006/relationships/image" Target="media/image63.png"/><Relationship Id="rId138" Type="http://schemas.openxmlformats.org/officeDocument/2006/relationships/image" Target="media/image95.jpeg"/><Relationship Id="rId159" Type="http://schemas.openxmlformats.org/officeDocument/2006/relationships/image" Target="media/image115.png"/><Relationship Id="rId170" Type="http://schemas.openxmlformats.org/officeDocument/2006/relationships/image" Target="media/image126.jpeg"/><Relationship Id="rId191" Type="http://schemas.openxmlformats.org/officeDocument/2006/relationships/image" Target="media/image147.png"/><Relationship Id="rId205" Type="http://schemas.openxmlformats.org/officeDocument/2006/relationships/image" Target="media/image161.png"/><Relationship Id="rId226" Type="http://schemas.openxmlformats.org/officeDocument/2006/relationships/image" Target="media/image182.png"/><Relationship Id="rId247" Type="http://schemas.openxmlformats.org/officeDocument/2006/relationships/image" Target="media/image199.jpeg"/><Relationship Id="rId107" Type="http://schemas.openxmlformats.org/officeDocument/2006/relationships/image" Target="media/image83.png"/><Relationship Id="rId268" Type="http://schemas.openxmlformats.org/officeDocument/2006/relationships/image" Target="media/image220.jpeg"/><Relationship Id="rId289" Type="http://schemas.openxmlformats.org/officeDocument/2006/relationships/image" Target="media/image241.jpeg"/><Relationship Id="rId11" Type="http://schemas.openxmlformats.org/officeDocument/2006/relationships/hyperlink" Target="https://www.multitran.com/m.exe?s=Private%20subsidiary%20farm&amp;l1=1&amp;l2=2" TargetMode="External"/><Relationship Id="rId32" Type="http://schemas.openxmlformats.org/officeDocument/2006/relationships/image" Target="media/image13.wmf"/><Relationship Id="rId53" Type="http://schemas.openxmlformats.org/officeDocument/2006/relationships/image" Target="media/image32.jpeg"/><Relationship Id="rId74" Type="http://schemas.openxmlformats.org/officeDocument/2006/relationships/image" Target="media/image53.png"/><Relationship Id="rId128" Type="http://schemas.openxmlformats.org/officeDocument/2006/relationships/oleObject" Target="embeddings/oleObject27.bin"/><Relationship Id="rId149" Type="http://schemas.microsoft.com/office/2007/relationships/hdphoto" Target="media/hdphoto1.wdp"/><Relationship Id="rId5" Type="http://schemas.openxmlformats.org/officeDocument/2006/relationships/webSettings" Target="webSettings.xml"/><Relationship Id="rId95" Type="http://schemas.openxmlformats.org/officeDocument/2006/relationships/image" Target="media/image74.png"/><Relationship Id="rId160" Type="http://schemas.openxmlformats.org/officeDocument/2006/relationships/image" Target="media/image116.png"/><Relationship Id="rId181" Type="http://schemas.openxmlformats.org/officeDocument/2006/relationships/image" Target="media/image137.png"/><Relationship Id="rId216" Type="http://schemas.openxmlformats.org/officeDocument/2006/relationships/image" Target="media/image172.png"/><Relationship Id="rId237" Type="http://schemas.openxmlformats.org/officeDocument/2006/relationships/image" Target="media/image193.jpeg"/><Relationship Id="rId258" Type="http://schemas.openxmlformats.org/officeDocument/2006/relationships/image" Target="media/image210.jpeg"/><Relationship Id="rId279" Type="http://schemas.openxmlformats.org/officeDocument/2006/relationships/image" Target="media/image231.jpeg"/><Relationship Id="rId22" Type="http://schemas.openxmlformats.org/officeDocument/2006/relationships/image" Target="media/image8.wmf"/><Relationship Id="rId43" Type="http://schemas.openxmlformats.org/officeDocument/2006/relationships/image" Target="media/image22.png"/><Relationship Id="rId64" Type="http://schemas.openxmlformats.org/officeDocument/2006/relationships/image" Target="media/image43.png"/><Relationship Id="rId118" Type="http://schemas.openxmlformats.org/officeDocument/2006/relationships/image" Target="media/image88.png"/><Relationship Id="rId139" Type="http://schemas.openxmlformats.org/officeDocument/2006/relationships/image" Target="media/image96.jpeg"/><Relationship Id="rId290" Type="http://schemas.openxmlformats.org/officeDocument/2006/relationships/image" Target="media/image242.jpeg"/><Relationship Id="rId85" Type="http://schemas.openxmlformats.org/officeDocument/2006/relationships/image" Target="media/image64.png"/><Relationship Id="rId150" Type="http://schemas.openxmlformats.org/officeDocument/2006/relationships/image" Target="media/image106.jpeg"/><Relationship Id="rId171" Type="http://schemas.openxmlformats.org/officeDocument/2006/relationships/image" Target="media/image127.jpeg"/><Relationship Id="rId192" Type="http://schemas.openxmlformats.org/officeDocument/2006/relationships/image" Target="media/image148.png"/><Relationship Id="rId206" Type="http://schemas.openxmlformats.org/officeDocument/2006/relationships/image" Target="media/image162.png"/><Relationship Id="rId227" Type="http://schemas.openxmlformats.org/officeDocument/2006/relationships/image" Target="media/image183.png"/><Relationship Id="rId248" Type="http://schemas.openxmlformats.org/officeDocument/2006/relationships/image" Target="media/image200.emf"/><Relationship Id="rId269" Type="http://schemas.openxmlformats.org/officeDocument/2006/relationships/image" Target="media/image221.jpeg"/><Relationship Id="rId12" Type="http://schemas.openxmlformats.org/officeDocument/2006/relationships/image" Target="media/image3.wmf"/><Relationship Id="rId33" Type="http://schemas.openxmlformats.org/officeDocument/2006/relationships/oleObject" Target="embeddings/oleObject11.bin"/><Relationship Id="rId108" Type="http://schemas.openxmlformats.org/officeDocument/2006/relationships/image" Target="media/image84.wmf"/><Relationship Id="rId129" Type="http://schemas.openxmlformats.org/officeDocument/2006/relationships/oleObject" Target="embeddings/oleObject28.bin"/><Relationship Id="rId280" Type="http://schemas.openxmlformats.org/officeDocument/2006/relationships/image" Target="media/image232.jpeg"/><Relationship Id="rId54" Type="http://schemas.openxmlformats.org/officeDocument/2006/relationships/image" Target="media/image33.jpeg"/><Relationship Id="rId75" Type="http://schemas.openxmlformats.org/officeDocument/2006/relationships/image" Target="media/image54.jpeg"/><Relationship Id="rId96" Type="http://schemas.openxmlformats.org/officeDocument/2006/relationships/image" Target="media/image75.png"/><Relationship Id="rId140" Type="http://schemas.openxmlformats.org/officeDocument/2006/relationships/image" Target="media/image97.png"/><Relationship Id="rId161" Type="http://schemas.openxmlformats.org/officeDocument/2006/relationships/image" Target="media/image117.png"/><Relationship Id="rId182" Type="http://schemas.openxmlformats.org/officeDocument/2006/relationships/image" Target="media/image138.png"/><Relationship Id="rId217" Type="http://schemas.openxmlformats.org/officeDocument/2006/relationships/image" Target="media/image173.png"/><Relationship Id="rId6" Type="http://schemas.openxmlformats.org/officeDocument/2006/relationships/footnotes" Target="footnotes.xml"/><Relationship Id="rId238" Type="http://schemas.openxmlformats.org/officeDocument/2006/relationships/image" Target="media/image194.jpeg"/><Relationship Id="rId259" Type="http://schemas.openxmlformats.org/officeDocument/2006/relationships/image" Target="media/image211.jpeg"/><Relationship Id="rId23" Type="http://schemas.openxmlformats.org/officeDocument/2006/relationships/oleObject" Target="embeddings/oleObject6.bin"/><Relationship Id="rId119" Type="http://schemas.openxmlformats.org/officeDocument/2006/relationships/image" Target="media/image89.wmf"/><Relationship Id="rId270" Type="http://schemas.openxmlformats.org/officeDocument/2006/relationships/image" Target="media/image222.jpeg"/><Relationship Id="rId291" Type="http://schemas.openxmlformats.org/officeDocument/2006/relationships/image" Target="media/image243.jpeg"/><Relationship Id="rId44" Type="http://schemas.openxmlformats.org/officeDocument/2006/relationships/image" Target="media/image23.png"/><Relationship Id="rId65" Type="http://schemas.openxmlformats.org/officeDocument/2006/relationships/image" Target="media/image44.png"/><Relationship Id="rId86" Type="http://schemas.openxmlformats.org/officeDocument/2006/relationships/image" Target="media/image65.jpeg"/><Relationship Id="rId130" Type="http://schemas.openxmlformats.org/officeDocument/2006/relationships/oleObject" Target="embeddings/oleObject29.bin"/><Relationship Id="rId151" Type="http://schemas.openxmlformats.org/officeDocument/2006/relationships/image" Target="media/image107.jpeg"/><Relationship Id="rId172" Type="http://schemas.openxmlformats.org/officeDocument/2006/relationships/image" Target="media/image128.jpeg"/><Relationship Id="rId193" Type="http://schemas.openxmlformats.org/officeDocument/2006/relationships/image" Target="media/image149.png"/><Relationship Id="rId207" Type="http://schemas.openxmlformats.org/officeDocument/2006/relationships/image" Target="media/image163.png"/><Relationship Id="rId228" Type="http://schemas.openxmlformats.org/officeDocument/2006/relationships/image" Target="media/image184.png"/><Relationship Id="rId249" Type="http://schemas.openxmlformats.org/officeDocument/2006/relationships/image" Target="media/image201.jpeg"/><Relationship Id="rId13" Type="http://schemas.openxmlformats.org/officeDocument/2006/relationships/oleObject" Target="embeddings/oleObject1.bin"/><Relationship Id="rId109" Type="http://schemas.openxmlformats.org/officeDocument/2006/relationships/oleObject" Target="embeddings/oleObject15.bin"/><Relationship Id="rId260" Type="http://schemas.openxmlformats.org/officeDocument/2006/relationships/image" Target="media/image212.jpeg"/><Relationship Id="rId281" Type="http://schemas.openxmlformats.org/officeDocument/2006/relationships/image" Target="media/image233.jpeg"/><Relationship Id="rId34" Type="http://schemas.openxmlformats.org/officeDocument/2006/relationships/image" Target="media/image14.wmf"/><Relationship Id="rId55" Type="http://schemas.openxmlformats.org/officeDocument/2006/relationships/image" Target="media/image34.jpeg"/><Relationship Id="rId76" Type="http://schemas.openxmlformats.org/officeDocument/2006/relationships/image" Target="media/image55.png"/><Relationship Id="rId97" Type="http://schemas.openxmlformats.org/officeDocument/2006/relationships/image" Target="media/image76.png"/><Relationship Id="rId120" Type="http://schemas.openxmlformats.org/officeDocument/2006/relationships/oleObject" Target="embeddings/oleObject21.bin"/><Relationship Id="rId141" Type="http://schemas.openxmlformats.org/officeDocument/2006/relationships/image" Target="media/image98.jpeg"/><Relationship Id="rId7" Type="http://schemas.openxmlformats.org/officeDocument/2006/relationships/endnotes" Target="endnotes.xml"/><Relationship Id="rId71" Type="http://schemas.openxmlformats.org/officeDocument/2006/relationships/image" Target="media/image50.jpeg"/><Relationship Id="rId92" Type="http://schemas.openxmlformats.org/officeDocument/2006/relationships/image" Target="media/image71.jpeg"/><Relationship Id="rId162" Type="http://schemas.openxmlformats.org/officeDocument/2006/relationships/image" Target="media/image118.jpeg"/><Relationship Id="rId183" Type="http://schemas.openxmlformats.org/officeDocument/2006/relationships/image" Target="media/image139.png"/><Relationship Id="rId213" Type="http://schemas.openxmlformats.org/officeDocument/2006/relationships/image" Target="media/image169.png"/><Relationship Id="rId218" Type="http://schemas.openxmlformats.org/officeDocument/2006/relationships/image" Target="media/image174.png"/><Relationship Id="rId234" Type="http://schemas.openxmlformats.org/officeDocument/2006/relationships/image" Target="media/image190.jpeg"/><Relationship Id="rId239" Type="http://schemas.openxmlformats.org/officeDocument/2006/relationships/image" Target="media/image195.jpeg"/><Relationship Id="rId2" Type="http://schemas.openxmlformats.org/officeDocument/2006/relationships/numbering" Target="numbering.xml"/><Relationship Id="rId29" Type="http://schemas.openxmlformats.org/officeDocument/2006/relationships/oleObject" Target="embeddings/oleObject9.bin"/><Relationship Id="rId250" Type="http://schemas.openxmlformats.org/officeDocument/2006/relationships/image" Target="media/image202.emf"/><Relationship Id="rId255" Type="http://schemas.openxmlformats.org/officeDocument/2006/relationships/image" Target="media/image207.jpeg"/><Relationship Id="rId271" Type="http://schemas.openxmlformats.org/officeDocument/2006/relationships/image" Target="media/image223.jpeg"/><Relationship Id="rId276" Type="http://schemas.openxmlformats.org/officeDocument/2006/relationships/image" Target="media/image228.jpeg"/><Relationship Id="rId292" Type="http://schemas.openxmlformats.org/officeDocument/2006/relationships/image" Target="media/image244.jpeg"/><Relationship Id="rId24" Type="http://schemas.openxmlformats.org/officeDocument/2006/relationships/image" Target="media/image9.wmf"/><Relationship Id="rId40" Type="http://schemas.openxmlformats.org/officeDocument/2006/relationships/image" Target="media/image19.png"/><Relationship Id="rId45" Type="http://schemas.openxmlformats.org/officeDocument/2006/relationships/image" Target="media/image24.png"/><Relationship Id="rId66" Type="http://schemas.openxmlformats.org/officeDocument/2006/relationships/image" Target="media/image45.png"/><Relationship Id="rId87" Type="http://schemas.openxmlformats.org/officeDocument/2006/relationships/image" Target="media/image66.png"/><Relationship Id="rId110" Type="http://schemas.openxmlformats.org/officeDocument/2006/relationships/image" Target="media/image85.wmf"/><Relationship Id="rId115" Type="http://schemas.openxmlformats.org/officeDocument/2006/relationships/oleObject" Target="embeddings/oleObject18.bin"/><Relationship Id="rId131" Type="http://schemas.openxmlformats.org/officeDocument/2006/relationships/oleObject" Target="embeddings/oleObject30.bin"/><Relationship Id="rId136" Type="http://schemas.openxmlformats.org/officeDocument/2006/relationships/image" Target="media/image93.png"/><Relationship Id="rId157" Type="http://schemas.openxmlformats.org/officeDocument/2006/relationships/image" Target="media/image113.jpeg"/><Relationship Id="rId178" Type="http://schemas.openxmlformats.org/officeDocument/2006/relationships/image" Target="media/image134.png"/><Relationship Id="rId61" Type="http://schemas.openxmlformats.org/officeDocument/2006/relationships/image" Target="media/image40.jpeg"/><Relationship Id="rId82" Type="http://schemas.openxmlformats.org/officeDocument/2006/relationships/image" Target="media/image61.jpeg"/><Relationship Id="rId152" Type="http://schemas.openxmlformats.org/officeDocument/2006/relationships/image" Target="media/image108.jpeg"/><Relationship Id="rId173" Type="http://schemas.openxmlformats.org/officeDocument/2006/relationships/image" Target="media/image129.png"/><Relationship Id="rId194" Type="http://schemas.openxmlformats.org/officeDocument/2006/relationships/image" Target="media/image150.png"/><Relationship Id="rId199" Type="http://schemas.openxmlformats.org/officeDocument/2006/relationships/image" Target="media/image155.jpeg"/><Relationship Id="rId203" Type="http://schemas.openxmlformats.org/officeDocument/2006/relationships/image" Target="media/image159.jpeg"/><Relationship Id="rId208" Type="http://schemas.openxmlformats.org/officeDocument/2006/relationships/image" Target="media/image164.png"/><Relationship Id="rId229" Type="http://schemas.openxmlformats.org/officeDocument/2006/relationships/image" Target="media/image185.png"/><Relationship Id="rId19" Type="http://schemas.openxmlformats.org/officeDocument/2006/relationships/oleObject" Target="embeddings/oleObject4.bin"/><Relationship Id="rId224" Type="http://schemas.openxmlformats.org/officeDocument/2006/relationships/image" Target="media/image180.jpeg"/><Relationship Id="rId240" Type="http://schemas.openxmlformats.org/officeDocument/2006/relationships/image" Target="media/image196.jpeg"/><Relationship Id="rId245" Type="http://schemas.openxmlformats.org/officeDocument/2006/relationships/oleObject" Target="embeddings/oleObject32.bin"/><Relationship Id="rId261" Type="http://schemas.openxmlformats.org/officeDocument/2006/relationships/image" Target="media/image213.emf"/><Relationship Id="rId266" Type="http://schemas.openxmlformats.org/officeDocument/2006/relationships/image" Target="media/image218.jpeg"/><Relationship Id="rId287" Type="http://schemas.openxmlformats.org/officeDocument/2006/relationships/image" Target="media/image239.jpeg"/><Relationship Id="rId14" Type="http://schemas.openxmlformats.org/officeDocument/2006/relationships/image" Target="media/image4.wmf"/><Relationship Id="rId30" Type="http://schemas.openxmlformats.org/officeDocument/2006/relationships/image" Target="media/image12.wmf"/><Relationship Id="rId35" Type="http://schemas.openxmlformats.org/officeDocument/2006/relationships/oleObject" Target="embeddings/oleObject12.bin"/><Relationship Id="rId56" Type="http://schemas.openxmlformats.org/officeDocument/2006/relationships/image" Target="media/image35.jpeg"/><Relationship Id="rId77" Type="http://schemas.openxmlformats.org/officeDocument/2006/relationships/image" Target="media/image56.png"/><Relationship Id="rId100" Type="http://schemas.openxmlformats.org/officeDocument/2006/relationships/image" Target="media/image79.emf"/><Relationship Id="rId105" Type="http://schemas.openxmlformats.org/officeDocument/2006/relationships/image" Target="media/image82.png"/><Relationship Id="rId126" Type="http://schemas.openxmlformats.org/officeDocument/2006/relationships/image" Target="media/image91.wmf"/><Relationship Id="rId147" Type="http://schemas.openxmlformats.org/officeDocument/2006/relationships/image" Target="media/image104.wmf"/><Relationship Id="rId168" Type="http://schemas.openxmlformats.org/officeDocument/2006/relationships/image" Target="media/image124.png"/><Relationship Id="rId282" Type="http://schemas.openxmlformats.org/officeDocument/2006/relationships/image" Target="media/image234.jpeg"/><Relationship Id="rId8" Type="http://schemas.openxmlformats.org/officeDocument/2006/relationships/footer" Target="footer1.xml"/><Relationship Id="rId51" Type="http://schemas.openxmlformats.org/officeDocument/2006/relationships/image" Target="media/image30.jpeg"/><Relationship Id="rId72" Type="http://schemas.openxmlformats.org/officeDocument/2006/relationships/image" Target="media/image51.png"/><Relationship Id="rId93" Type="http://schemas.openxmlformats.org/officeDocument/2006/relationships/image" Target="media/image72.jpeg"/><Relationship Id="rId98" Type="http://schemas.openxmlformats.org/officeDocument/2006/relationships/image" Target="media/image77.png"/><Relationship Id="rId121" Type="http://schemas.openxmlformats.org/officeDocument/2006/relationships/oleObject" Target="embeddings/oleObject22.bin"/><Relationship Id="rId142" Type="http://schemas.openxmlformats.org/officeDocument/2006/relationships/image" Target="media/image99.jpeg"/><Relationship Id="rId163" Type="http://schemas.openxmlformats.org/officeDocument/2006/relationships/image" Target="media/image119.jpeg"/><Relationship Id="rId184" Type="http://schemas.openxmlformats.org/officeDocument/2006/relationships/image" Target="media/image140.png"/><Relationship Id="rId189" Type="http://schemas.openxmlformats.org/officeDocument/2006/relationships/image" Target="media/image145.png"/><Relationship Id="rId219" Type="http://schemas.openxmlformats.org/officeDocument/2006/relationships/image" Target="media/image175.jpeg"/><Relationship Id="rId3" Type="http://schemas.openxmlformats.org/officeDocument/2006/relationships/styles" Target="styles.xml"/><Relationship Id="rId214" Type="http://schemas.openxmlformats.org/officeDocument/2006/relationships/image" Target="media/image170.png"/><Relationship Id="rId230" Type="http://schemas.openxmlformats.org/officeDocument/2006/relationships/image" Target="media/image186.png"/><Relationship Id="rId235" Type="http://schemas.openxmlformats.org/officeDocument/2006/relationships/image" Target="media/image191.jpeg"/><Relationship Id="rId251" Type="http://schemas.openxmlformats.org/officeDocument/2006/relationships/image" Target="media/image203.jpeg"/><Relationship Id="rId256" Type="http://schemas.openxmlformats.org/officeDocument/2006/relationships/image" Target="media/image208.jpeg"/><Relationship Id="rId277" Type="http://schemas.openxmlformats.org/officeDocument/2006/relationships/image" Target="media/image229.jpeg"/><Relationship Id="rId25" Type="http://schemas.openxmlformats.org/officeDocument/2006/relationships/oleObject" Target="embeddings/oleObject7.bin"/><Relationship Id="rId46" Type="http://schemas.openxmlformats.org/officeDocument/2006/relationships/image" Target="media/image25.jpeg"/><Relationship Id="rId67" Type="http://schemas.openxmlformats.org/officeDocument/2006/relationships/image" Target="media/image46.png"/><Relationship Id="rId116" Type="http://schemas.openxmlformats.org/officeDocument/2006/relationships/oleObject" Target="embeddings/oleObject19.bin"/><Relationship Id="rId137" Type="http://schemas.openxmlformats.org/officeDocument/2006/relationships/image" Target="media/image94.png"/><Relationship Id="rId158" Type="http://schemas.openxmlformats.org/officeDocument/2006/relationships/image" Target="media/image114.jpeg"/><Relationship Id="rId272" Type="http://schemas.openxmlformats.org/officeDocument/2006/relationships/image" Target="media/image224.jpeg"/><Relationship Id="rId293" Type="http://schemas.openxmlformats.org/officeDocument/2006/relationships/image" Target="media/image245.jpeg"/><Relationship Id="rId20" Type="http://schemas.openxmlformats.org/officeDocument/2006/relationships/image" Target="media/image7.wmf"/><Relationship Id="rId41" Type="http://schemas.openxmlformats.org/officeDocument/2006/relationships/image" Target="media/image20.png"/><Relationship Id="rId62" Type="http://schemas.openxmlformats.org/officeDocument/2006/relationships/image" Target="media/image41.jpeg"/><Relationship Id="rId83" Type="http://schemas.openxmlformats.org/officeDocument/2006/relationships/image" Target="media/image62.png"/><Relationship Id="rId88" Type="http://schemas.openxmlformats.org/officeDocument/2006/relationships/image" Target="media/image67.jpeg"/><Relationship Id="rId111" Type="http://schemas.openxmlformats.org/officeDocument/2006/relationships/oleObject" Target="embeddings/oleObject16.bin"/><Relationship Id="rId132" Type="http://schemas.openxmlformats.org/officeDocument/2006/relationships/hyperlink" Target="https://www.youtube.com/watch?v=EZdFepY01Do&amp;feature" TargetMode="External"/><Relationship Id="rId153" Type="http://schemas.openxmlformats.org/officeDocument/2006/relationships/image" Target="media/image109.jpeg"/><Relationship Id="rId174" Type="http://schemas.openxmlformats.org/officeDocument/2006/relationships/image" Target="media/image130.png"/><Relationship Id="rId179" Type="http://schemas.openxmlformats.org/officeDocument/2006/relationships/image" Target="media/image135.png"/><Relationship Id="rId195" Type="http://schemas.openxmlformats.org/officeDocument/2006/relationships/image" Target="media/image151.png"/><Relationship Id="rId209" Type="http://schemas.openxmlformats.org/officeDocument/2006/relationships/image" Target="media/image165.jpeg"/><Relationship Id="rId190" Type="http://schemas.openxmlformats.org/officeDocument/2006/relationships/image" Target="media/image146.png"/><Relationship Id="rId204" Type="http://schemas.openxmlformats.org/officeDocument/2006/relationships/image" Target="media/image160.jpeg"/><Relationship Id="rId220" Type="http://schemas.openxmlformats.org/officeDocument/2006/relationships/image" Target="media/image176.jpeg"/><Relationship Id="rId225" Type="http://schemas.openxmlformats.org/officeDocument/2006/relationships/image" Target="media/image181.jpeg"/><Relationship Id="rId241" Type="http://schemas.openxmlformats.org/officeDocument/2006/relationships/image" Target="media/image197.jpeg"/><Relationship Id="rId246" Type="http://schemas.openxmlformats.org/officeDocument/2006/relationships/image" Target="media/image198.jpeg"/><Relationship Id="rId267" Type="http://schemas.openxmlformats.org/officeDocument/2006/relationships/image" Target="media/image219.jpeg"/><Relationship Id="rId288" Type="http://schemas.openxmlformats.org/officeDocument/2006/relationships/image" Target="media/image240.jpeg"/><Relationship Id="rId15" Type="http://schemas.openxmlformats.org/officeDocument/2006/relationships/oleObject" Target="embeddings/oleObject2.bin"/><Relationship Id="rId36" Type="http://schemas.openxmlformats.org/officeDocument/2006/relationships/image" Target="media/image15.png"/><Relationship Id="rId57" Type="http://schemas.openxmlformats.org/officeDocument/2006/relationships/image" Target="media/image36.jpeg"/><Relationship Id="rId106" Type="http://schemas.openxmlformats.org/officeDocument/2006/relationships/oleObject" Target="embeddings/oleObject14.bin"/><Relationship Id="rId127" Type="http://schemas.openxmlformats.org/officeDocument/2006/relationships/oleObject" Target="embeddings/oleObject26.bin"/><Relationship Id="rId262" Type="http://schemas.openxmlformats.org/officeDocument/2006/relationships/image" Target="media/image214.emf"/><Relationship Id="rId283" Type="http://schemas.openxmlformats.org/officeDocument/2006/relationships/image" Target="media/image235.jpeg"/><Relationship Id="rId10" Type="http://schemas.openxmlformats.org/officeDocument/2006/relationships/image" Target="media/image2.jpeg"/><Relationship Id="rId31" Type="http://schemas.openxmlformats.org/officeDocument/2006/relationships/oleObject" Target="embeddings/oleObject10.bin"/><Relationship Id="rId52" Type="http://schemas.openxmlformats.org/officeDocument/2006/relationships/image" Target="media/image31.jpeg"/><Relationship Id="rId73" Type="http://schemas.openxmlformats.org/officeDocument/2006/relationships/image" Target="media/image52.jpeg"/><Relationship Id="rId78" Type="http://schemas.openxmlformats.org/officeDocument/2006/relationships/image" Target="media/image57.pn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package" Target="embeddings/Microsoft_Visio_Drawing.vsdx"/><Relationship Id="rId122" Type="http://schemas.openxmlformats.org/officeDocument/2006/relationships/oleObject" Target="embeddings/oleObject23.bin"/><Relationship Id="rId143" Type="http://schemas.openxmlformats.org/officeDocument/2006/relationships/image" Target="media/image100.jpeg"/><Relationship Id="rId148" Type="http://schemas.openxmlformats.org/officeDocument/2006/relationships/image" Target="media/image105.jpeg"/><Relationship Id="rId164" Type="http://schemas.openxmlformats.org/officeDocument/2006/relationships/image" Target="media/image120.jpeg"/><Relationship Id="rId169" Type="http://schemas.openxmlformats.org/officeDocument/2006/relationships/image" Target="media/image125.png"/><Relationship Id="rId185" Type="http://schemas.openxmlformats.org/officeDocument/2006/relationships/image" Target="media/image141.png"/><Relationship Id="rId4" Type="http://schemas.openxmlformats.org/officeDocument/2006/relationships/settings" Target="settings.xml"/><Relationship Id="rId9" Type="http://schemas.openxmlformats.org/officeDocument/2006/relationships/image" Target="media/image1.jpeg"/><Relationship Id="rId180" Type="http://schemas.openxmlformats.org/officeDocument/2006/relationships/image" Target="media/image136.png"/><Relationship Id="rId210" Type="http://schemas.openxmlformats.org/officeDocument/2006/relationships/image" Target="media/image166.png"/><Relationship Id="rId215" Type="http://schemas.openxmlformats.org/officeDocument/2006/relationships/image" Target="media/image171.png"/><Relationship Id="rId236" Type="http://schemas.openxmlformats.org/officeDocument/2006/relationships/image" Target="media/image192.jpeg"/><Relationship Id="rId257" Type="http://schemas.openxmlformats.org/officeDocument/2006/relationships/image" Target="media/image209.jpeg"/><Relationship Id="rId278" Type="http://schemas.openxmlformats.org/officeDocument/2006/relationships/image" Target="media/image230.jpeg"/><Relationship Id="rId26" Type="http://schemas.openxmlformats.org/officeDocument/2006/relationships/image" Target="media/image10.wmf"/><Relationship Id="rId231" Type="http://schemas.openxmlformats.org/officeDocument/2006/relationships/image" Target="media/image187.png"/><Relationship Id="rId252" Type="http://schemas.openxmlformats.org/officeDocument/2006/relationships/image" Target="media/image204.jpeg"/><Relationship Id="rId273" Type="http://schemas.openxmlformats.org/officeDocument/2006/relationships/image" Target="media/image225.jpeg"/><Relationship Id="rId294" Type="http://schemas.openxmlformats.org/officeDocument/2006/relationships/fontTable" Target="fontTable.xml"/><Relationship Id="rId47" Type="http://schemas.openxmlformats.org/officeDocument/2006/relationships/image" Target="media/image26.jpeg"/><Relationship Id="rId68" Type="http://schemas.openxmlformats.org/officeDocument/2006/relationships/image" Target="media/image47.png"/><Relationship Id="rId89" Type="http://schemas.openxmlformats.org/officeDocument/2006/relationships/image" Target="media/image68.png"/><Relationship Id="rId112" Type="http://schemas.openxmlformats.org/officeDocument/2006/relationships/image" Target="media/image86.wmf"/><Relationship Id="rId133" Type="http://schemas.openxmlformats.org/officeDocument/2006/relationships/hyperlink" Target="https://mehanik-ua.ru/lektsii-po-tekhnicheskim-temam/34-provedenie-polevykh-ispytanij-s-kh-tekhniki.html" TargetMode="External"/><Relationship Id="rId154" Type="http://schemas.openxmlformats.org/officeDocument/2006/relationships/image" Target="media/image110.jpeg"/><Relationship Id="rId175" Type="http://schemas.openxmlformats.org/officeDocument/2006/relationships/image" Target="media/image131.png"/><Relationship Id="rId196" Type="http://schemas.openxmlformats.org/officeDocument/2006/relationships/image" Target="media/image152.png"/><Relationship Id="rId200" Type="http://schemas.openxmlformats.org/officeDocument/2006/relationships/image" Target="media/image156.jpeg"/><Relationship Id="rId16" Type="http://schemas.openxmlformats.org/officeDocument/2006/relationships/image" Target="media/image5.wmf"/><Relationship Id="rId221" Type="http://schemas.openxmlformats.org/officeDocument/2006/relationships/image" Target="media/image177.png"/><Relationship Id="rId242" Type="http://schemas.openxmlformats.org/officeDocument/2006/relationships/hyperlink" Target="http://ru.mouser.com/Semiconductors/Embedded-Processors-Controllers/Microcontrollers-MCU/8-bit-Microcontrollers-MCU/AVR-Core/_/N-a85ikZ1yzsjo0" TargetMode="External"/><Relationship Id="rId263" Type="http://schemas.openxmlformats.org/officeDocument/2006/relationships/image" Target="media/image215.jpeg"/><Relationship Id="rId284" Type="http://schemas.openxmlformats.org/officeDocument/2006/relationships/image" Target="media/image236.jpeg"/><Relationship Id="rId37" Type="http://schemas.openxmlformats.org/officeDocument/2006/relationships/image" Target="media/image16.png"/><Relationship Id="rId58" Type="http://schemas.openxmlformats.org/officeDocument/2006/relationships/image" Target="media/image37.png"/><Relationship Id="rId79" Type="http://schemas.openxmlformats.org/officeDocument/2006/relationships/image" Target="media/image58.png"/><Relationship Id="rId102" Type="http://schemas.openxmlformats.org/officeDocument/2006/relationships/image" Target="media/image80.emf"/><Relationship Id="rId123" Type="http://schemas.openxmlformats.org/officeDocument/2006/relationships/oleObject" Target="embeddings/oleObject24.bin"/><Relationship Id="rId144" Type="http://schemas.openxmlformats.org/officeDocument/2006/relationships/image" Target="media/image101.jpeg"/><Relationship Id="rId90" Type="http://schemas.openxmlformats.org/officeDocument/2006/relationships/image" Target="media/image69.jpeg"/><Relationship Id="rId165" Type="http://schemas.openxmlformats.org/officeDocument/2006/relationships/image" Target="media/image121.png"/><Relationship Id="rId186" Type="http://schemas.openxmlformats.org/officeDocument/2006/relationships/image" Target="media/image142.png"/><Relationship Id="rId211" Type="http://schemas.openxmlformats.org/officeDocument/2006/relationships/image" Target="media/image167.png"/><Relationship Id="rId232" Type="http://schemas.openxmlformats.org/officeDocument/2006/relationships/image" Target="media/image188.jpeg"/><Relationship Id="rId253" Type="http://schemas.openxmlformats.org/officeDocument/2006/relationships/image" Target="media/image205.jpeg"/><Relationship Id="rId274" Type="http://schemas.openxmlformats.org/officeDocument/2006/relationships/image" Target="media/image226.jpeg"/><Relationship Id="rId295" Type="http://schemas.openxmlformats.org/officeDocument/2006/relationships/theme" Target="theme/theme1.xml"/><Relationship Id="rId27" Type="http://schemas.openxmlformats.org/officeDocument/2006/relationships/oleObject" Target="embeddings/oleObject8.bin"/><Relationship Id="rId48" Type="http://schemas.openxmlformats.org/officeDocument/2006/relationships/image" Target="media/image27.jpeg"/><Relationship Id="rId69" Type="http://schemas.openxmlformats.org/officeDocument/2006/relationships/image" Target="media/image48.png"/><Relationship Id="rId113" Type="http://schemas.openxmlformats.org/officeDocument/2006/relationships/oleObject" Target="embeddings/oleObject17.bin"/><Relationship Id="rId134" Type="http://schemas.openxmlformats.org/officeDocument/2006/relationships/footer" Target="footer2.xml"/><Relationship Id="rId80" Type="http://schemas.openxmlformats.org/officeDocument/2006/relationships/image" Target="media/image59.png"/><Relationship Id="rId155" Type="http://schemas.openxmlformats.org/officeDocument/2006/relationships/image" Target="media/image111.jpeg"/><Relationship Id="rId176" Type="http://schemas.openxmlformats.org/officeDocument/2006/relationships/image" Target="media/image132.png"/><Relationship Id="rId197" Type="http://schemas.openxmlformats.org/officeDocument/2006/relationships/image" Target="media/image153.png"/><Relationship Id="rId201" Type="http://schemas.openxmlformats.org/officeDocument/2006/relationships/image" Target="media/image157.jpeg"/><Relationship Id="rId222" Type="http://schemas.openxmlformats.org/officeDocument/2006/relationships/image" Target="media/image178.jpeg"/><Relationship Id="rId243" Type="http://schemas.openxmlformats.org/officeDocument/2006/relationships/package" Target="embeddings/Microsoft_Visio_Drawing1.vsdx"/><Relationship Id="rId264" Type="http://schemas.openxmlformats.org/officeDocument/2006/relationships/image" Target="media/image216.jpeg"/><Relationship Id="rId285" Type="http://schemas.openxmlformats.org/officeDocument/2006/relationships/image" Target="media/image237.jpeg"/><Relationship Id="rId17" Type="http://schemas.openxmlformats.org/officeDocument/2006/relationships/oleObject" Target="embeddings/oleObject3.bin"/><Relationship Id="rId38" Type="http://schemas.openxmlformats.org/officeDocument/2006/relationships/image" Target="media/image17.png"/><Relationship Id="rId59" Type="http://schemas.openxmlformats.org/officeDocument/2006/relationships/image" Target="media/image38.png"/><Relationship Id="rId103" Type="http://schemas.openxmlformats.org/officeDocument/2006/relationships/image" Target="media/image81.png"/><Relationship Id="rId124" Type="http://schemas.openxmlformats.org/officeDocument/2006/relationships/oleObject" Target="embeddings/oleObject25.bin"/><Relationship Id="rId70" Type="http://schemas.openxmlformats.org/officeDocument/2006/relationships/image" Target="media/image49.png"/><Relationship Id="rId91" Type="http://schemas.openxmlformats.org/officeDocument/2006/relationships/image" Target="media/image70.jpeg"/><Relationship Id="rId145" Type="http://schemas.openxmlformats.org/officeDocument/2006/relationships/image" Target="media/image102.jpeg"/><Relationship Id="rId166" Type="http://schemas.openxmlformats.org/officeDocument/2006/relationships/image" Target="media/image122.png"/><Relationship Id="rId187" Type="http://schemas.openxmlformats.org/officeDocument/2006/relationships/image" Target="media/image143.png"/><Relationship Id="rId1" Type="http://schemas.openxmlformats.org/officeDocument/2006/relationships/customXml" Target="../customXml/item1.xml"/><Relationship Id="rId212" Type="http://schemas.openxmlformats.org/officeDocument/2006/relationships/image" Target="media/image168.png"/><Relationship Id="rId233" Type="http://schemas.openxmlformats.org/officeDocument/2006/relationships/image" Target="media/image189.jpeg"/><Relationship Id="rId254" Type="http://schemas.openxmlformats.org/officeDocument/2006/relationships/image" Target="media/image206.jpeg"/><Relationship Id="rId28" Type="http://schemas.openxmlformats.org/officeDocument/2006/relationships/image" Target="media/image11.wmf"/><Relationship Id="rId49" Type="http://schemas.openxmlformats.org/officeDocument/2006/relationships/image" Target="media/image28.jpeg"/><Relationship Id="rId114" Type="http://schemas.openxmlformats.org/officeDocument/2006/relationships/image" Target="media/image87.wmf"/><Relationship Id="rId275" Type="http://schemas.openxmlformats.org/officeDocument/2006/relationships/image" Target="media/image227.jpeg"/><Relationship Id="rId60" Type="http://schemas.openxmlformats.org/officeDocument/2006/relationships/image" Target="media/image39.jpeg"/><Relationship Id="rId81" Type="http://schemas.openxmlformats.org/officeDocument/2006/relationships/image" Target="media/image60.png"/><Relationship Id="rId135" Type="http://schemas.openxmlformats.org/officeDocument/2006/relationships/image" Target="media/image92.png"/><Relationship Id="rId156" Type="http://schemas.openxmlformats.org/officeDocument/2006/relationships/image" Target="media/image112.jpeg"/><Relationship Id="rId177" Type="http://schemas.openxmlformats.org/officeDocument/2006/relationships/image" Target="media/image133.png"/><Relationship Id="rId198" Type="http://schemas.openxmlformats.org/officeDocument/2006/relationships/image" Target="media/image154.jpeg"/><Relationship Id="rId202" Type="http://schemas.openxmlformats.org/officeDocument/2006/relationships/image" Target="media/image158.png"/><Relationship Id="rId223" Type="http://schemas.openxmlformats.org/officeDocument/2006/relationships/image" Target="media/image179.png"/><Relationship Id="rId244" Type="http://schemas.openxmlformats.org/officeDocument/2006/relationships/oleObject" Target="embeddings/oleObject31.bin"/><Relationship Id="rId18" Type="http://schemas.openxmlformats.org/officeDocument/2006/relationships/image" Target="media/image6.wmf"/><Relationship Id="rId39" Type="http://schemas.openxmlformats.org/officeDocument/2006/relationships/image" Target="media/image18.jpeg"/><Relationship Id="rId265" Type="http://schemas.openxmlformats.org/officeDocument/2006/relationships/image" Target="media/image217.jpeg"/><Relationship Id="rId286" Type="http://schemas.openxmlformats.org/officeDocument/2006/relationships/image" Target="media/image238.jpeg"/><Relationship Id="rId50" Type="http://schemas.openxmlformats.org/officeDocument/2006/relationships/image" Target="media/image29.jpeg"/><Relationship Id="rId104" Type="http://schemas.openxmlformats.org/officeDocument/2006/relationships/oleObject" Target="embeddings/oleObject13.bin"/><Relationship Id="rId125" Type="http://schemas.openxmlformats.org/officeDocument/2006/relationships/image" Target="media/image90.png"/><Relationship Id="rId146" Type="http://schemas.openxmlformats.org/officeDocument/2006/relationships/image" Target="media/image103.png"/><Relationship Id="rId167" Type="http://schemas.openxmlformats.org/officeDocument/2006/relationships/image" Target="media/image123.png"/><Relationship Id="rId188" Type="http://schemas.openxmlformats.org/officeDocument/2006/relationships/image" Target="media/image14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2D3DABE-E838-4E6D-8F65-EE7569A431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125</TotalTime>
  <Pages>195</Pages>
  <Words>36676</Words>
  <Characters>209058</Characters>
  <Application>Microsoft Office Word</Application>
  <DocSecurity>0</DocSecurity>
  <Lines>1742</Lines>
  <Paragraphs>490</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245244</CharactersWithSpaces>
  <SharedDoc>false</SharedDoc>
  <HLinks>
    <vt:vector size="30" baseType="variant">
      <vt:variant>
        <vt:i4>5177379</vt:i4>
      </vt:variant>
      <vt:variant>
        <vt:i4>291</vt:i4>
      </vt:variant>
      <vt:variant>
        <vt:i4>0</vt:i4>
      </vt:variant>
      <vt:variant>
        <vt:i4>5</vt:i4>
      </vt:variant>
      <vt:variant>
        <vt:lpwstr>http://ru.mouser.com/Semiconductors/Embedded-Processors-Controllers/Microcontrollers-MCU/8-bit-Microcontrollers-MCU/AVR-Core/_/N-a85ikZ1yzsjo0</vt:lpwstr>
      </vt:variant>
      <vt:variant>
        <vt:lpwstr/>
      </vt:variant>
      <vt:variant>
        <vt:i4>5046302</vt:i4>
      </vt:variant>
      <vt:variant>
        <vt:i4>177</vt:i4>
      </vt:variant>
      <vt:variant>
        <vt:i4>0</vt:i4>
      </vt:variant>
      <vt:variant>
        <vt:i4>5</vt:i4>
      </vt:variant>
      <vt:variant>
        <vt:lpwstr>https://mehanik-ua.ru/lektsii-po-tekhnicheskim-temam/34-provedenie-polevykh-ispytanij-s-kh-tekhniki.html</vt:lpwstr>
      </vt:variant>
      <vt:variant>
        <vt:lpwstr/>
      </vt:variant>
      <vt:variant>
        <vt:i4>2228350</vt:i4>
      </vt:variant>
      <vt:variant>
        <vt:i4>174</vt:i4>
      </vt:variant>
      <vt:variant>
        <vt:i4>0</vt:i4>
      </vt:variant>
      <vt:variant>
        <vt:i4>5</vt:i4>
      </vt:variant>
      <vt:variant>
        <vt:lpwstr>https://www.youtube.com/watch?v=EZdFepY01Do&amp;feature</vt:lpwstr>
      </vt:variant>
      <vt:variant>
        <vt:lpwstr/>
      </vt:variant>
      <vt:variant>
        <vt:i4>2621492</vt:i4>
      </vt:variant>
      <vt:variant>
        <vt:i4>3</vt:i4>
      </vt:variant>
      <vt:variant>
        <vt:i4>0</vt:i4>
      </vt:variant>
      <vt:variant>
        <vt:i4>5</vt:i4>
      </vt:variant>
      <vt:variant>
        <vt:lpwstr>https://www.multitran.com/m.exe?s=Private%20subsidiary%20farm&amp;l1=1&amp;l2=2</vt:lpwstr>
      </vt:variant>
      <vt:variant>
        <vt:lpwstr/>
      </vt:variant>
      <vt:variant>
        <vt:i4>8323132</vt:i4>
      </vt:variant>
      <vt:variant>
        <vt:i4>0</vt:i4>
      </vt:variant>
      <vt:variant>
        <vt:i4>0</vt:i4>
      </vt:variant>
      <vt:variant>
        <vt:i4>5</vt:i4>
      </vt:variant>
      <vt:variant>
        <vt:lpwstr>http://nasec.kz/en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Omarov</dc:creator>
  <cp:keywords/>
  <cp:lastModifiedBy>Daur</cp:lastModifiedBy>
  <cp:revision>104</cp:revision>
  <cp:lastPrinted>2020-10-23T08:42:00Z</cp:lastPrinted>
  <dcterms:created xsi:type="dcterms:W3CDTF">2020-10-25T11:00:00Z</dcterms:created>
  <dcterms:modified xsi:type="dcterms:W3CDTF">2020-10-28T04:47:00Z</dcterms:modified>
</cp:coreProperties>
</file>