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420" w:rsidRPr="001B2420" w:rsidRDefault="00B154C9" w:rsidP="001B2420">
      <w:pPr>
        <w:pBdr>
          <w:between w:val="single" w:sz="4" w:space="1" w:color="auto"/>
        </w:pBd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zh-CN"/>
        </w:rPr>
        <w:drawing>
          <wp:inline distT="0" distB="0" distL="0" distR="0">
            <wp:extent cx="5781918" cy="8362950"/>
            <wp:effectExtent l="0" t="0" r="9525" b="0"/>
            <wp:docPr id="29" name="Рисунок 29" descr="C:\Users\Гулфия\Pictures\2020-1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фия\Pictures\2020-11-24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" t="779" r="3774" b="19085"/>
                    <a:stretch/>
                  </pic:blipFill>
                  <pic:spPr bwMode="auto">
                    <a:xfrm>
                      <a:off x="0" y="0"/>
                      <a:ext cx="5782515" cy="836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7C7" w:rsidRDefault="00302167" w:rsidP="00A107C7">
      <w:bookmarkStart w:id="0" w:name="_GoBack"/>
      <w:r>
        <w:rPr>
          <w:noProof/>
          <w:lang w:eastAsia="zh-CN"/>
        </w:rPr>
        <w:lastRenderedPageBreak/>
        <w:drawing>
          <wp:inline distT="0" distB="0" distL="0" distR="0">
            <wp:extent cx="5910318" cy="8075221"/>
            <wp:effectExtent l="0" t="0" r="0" b="2540"/>
            <wp:docPr id="22" name="Рисунок 22" descr="C:\Users\Гулфия\Pictures\2020-11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фия\Pictures\2020-11-24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0" t="2975" r="3401" b="23197"/>
                    <a:stretch/>
                  </pic:blipFill>
                  <pic:spPr bwMode="auto">
                    <a:xfrm>
                      <a:off x="0" y="0"/>
                      <a:ext cx="5912436" cy="80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107C7" w:rsidRDefault="00A107C7" w:rsidP="00A107C7">
      <w:pPr>
        <w:sectPr w:rsidR="00A107C7" w:rsidSect="000E0970">
          <w:footerReference w:type="default" r:id="rId1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A107C7" w:rsidRDefault="00A107C7" w:rsidP="00A107C7">
      <w:pPr>
        <w:spacing w:after="0" w:line="36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  <w:lang w:val="kk-KZ"/>
        </w:rPr>
      </w:pPr>
      <w:r w:rsidRPr="00F8068E">
        <w:rPr>
          <w:rFonts w:ascii="Times New Roman" w:eastAsia="Calibri" w:hAnsi="Times New Roman" w:cs="Times New Roman"/>
          <w:b/>
          <w:caps/>
          <w:sz w:val="24"/>
          <w:szCs w:val="24"/>
          <w:lang w:val="kk-KZ"/>
        </w:rPr>
        <w:lastRenderedPageBreak/>
        <w:t>РЕФЕРАТ</w:t>
      </w:r>
    </w:p>
    <w:p w:rsidR="00A107C7" w:rsidRPr="00F8068E" w:rsidRDefault="00A107C7" w:rsidP="00A107C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k-KZ"/>
        </w:rPr>
      </w:pPr>
    </w:p>
    <w:p w:rsidR="00A107C7" w:rsidRDefault="00A107C7" w:rsidP="00A31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8068E">
        <w:rPr>
          <w:rFonts w:ascii="Times New Roman" w:hAnsi="Times New Roman" w:cs="Times New Roman"/>
          <w:sz w:val="24"/>
          <w:szCs w:val="24"/>
          <w:lang w:val="kk-KZ"/>
        </w:rPr>
        <w:t xml:space="preserve">Есеп </w:t>
      </w:r>
      <w:r>
        <w:rPr>
          <w:rFonts w:ascii="Times New Roman" w:hAnsi="Times New Roman" w:cs="Times New Roman"/>
          <w:sz w:val="24"/>
          <w:szCs w:val="24"/>
          <w:lang w:val="kk-KZ"/>
        </w:rPr>
        <w:t>4</w:t>
      </w:r>
      <w:r w:rsidR="00EC2596">
        <w:rPr>
          <w:rFonts w:ascii="Times New Roman" w:hAnsi="Times New Roman" w:cs="Times New Roman"/>
          <w:sz w:val="24"/>
          <w:szCs w:val="24"/>
          <w:lang w:val="kk-KZ"/>
        </w:rPr>
        <w:t xml:space="preserve">7 </w:t>
      </w:r>
      <w:r w:rsidRPr="00F8068E">
        <w:rPr>
          <w:rFonts w:ascii="Times New Roman" w:hAnsi="Times New Roman" w:cs="Times New Roman"/>
          <w:sz w:val="24"/>
          <w:szCs w:val="24"/>
          <w:lang w:val="kk-KZ"/>
        </w:rPr>
        <w:t xml:space="preserve">бет., </w:t>
      </w:r>
      <w:r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F8068E">
        <w:rPr>
          <w:rFonts w:ascii="Times New Roman" w:hAnsi="Times New Roman" w:cs="Times New Roman"/>
          <w:sz w:val="24"/>
          <w:szCs w:val="24"/>
          <w:lang w:val="kk-KZ"/>
        </w:rPr>
        <w:t xml:space="preserve">7 сур., </w:t>
      </w:r>
      <w:r>
        <w:rPr>
          <w:rFonts w:ascii="Times New Roman" w:hAnsi="Times New Roman" w:cs="Times New Roman"/>
          <w:sz w:val="24"/>
          <w:szCs w:val="24"/>
          <w:lang w:val="kk-KZ"/>
        </w:rPr>
        <w:t>9</w:t>
      </w:r>
      <w:r w:rsidRPr="00F8068E">
        <w:rPr>
          <w:rFonts w:ascii="Times New Roman" w:hAnsi="Times New Roman" w:cs="Times New Roman"/>
          <w:sz w:val="24"/>
          <w:szCs w:val="24"/>
          <w:lang w:val="kk-KZ"/>
        </w:rPr>
        <w:t xml:space="preserve"> кесте, </w:t>
      </w:r>
      <w:r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F8068E">
        <w:rPr>
          <w:rFonts w:ascii="Times New Roman" w:hAnsi="Times New Roman" w:cs="Times New Roman"/>
          <w:sz w:val="24"/>
          <w:szCs w:val="24"/>
          <w:lang w:val="kk-KZ"/>
        </w:rPr>
        <w:t xml:space="preserve"> әдеби деректерден тұрады, 5 қосымша </w:t>
      </w:r>
    </w:p>
    <w:p w:rsidR="00A107C7" w:rsidRPr="00F8068E" w:rsidRDefault="00A107C7" w:rsidP="00A31BCC">
      <w:pPr>
        <w:spacing w:after="0" w:line="360" w:lineRule="auto"/>
        <w:jc w:val="both"/>
        <w:rPr>
          <w:rFonts w:ascii="Times New Roman" w:eastAsia="Calibri" w:hAnsi="Times New Roman" w:cs="Times New Roman"/>
          <w:caps/>
          <w:sz w:val="24"/>
          <w:szCs w:val="24"/>
          <w:lang w:val="kk-KZ"/>
        </w:rPr>
      </w:pPr>
      <w:r w:rsidRPr="00F8068E">
        <w:rPr>
          <w:rFonts w:ascii="Times New Roman" w:eastAsia="Times New Roman" w:hAnsi="Times New Roman" w:cs="Times New Roman"/>
          <w:caps/>
          <w:sz w:val="24"/>
          <w:szCs w:val="24"/>
          <w:lang w:val="kk-KZ" w:eastAsia="ru-RU"/>
        </w:rPr>
        <w:t>БОКСИТ</w:t>
      </w:r>
      <w:r w:rsidRPr="00F8068E">
        <w:rPr>
          <w:rFonts w:ascii="Times New Roman" w:eastAsia="Calibri" w:hAnsi="Times New Roman" w:cs="Times New Roman"/>
          <w:caps/>
          <w:sz w:val="24"/>
          <w:szCs w:val="24"/>
          <w:lang w:val="kk-KZ"/>
        </w:rPr>
        <w:t xml:space="preserve">, КАОЛИНИТ, </w:t>
      </w:r>
      <w:r w:rsidR="00382AE2">
        <w:rPr>
          <w:rFonts w:ascii="Times New Roman" w:eastAsia="Calibri" w:hAnsi="Times New Roman" w:cs="Times New Roman"/>
          <w:caps/>
          <w:sz w:val="24"/>
          <w:szCs w:val="24"/>
          <w:lang w:val="kk-KZ"/>
        </w:rPr>
        <w:t>кремний модулі</w:t>
      </w:r>
      <w:r w:rsidRPr="00F8068E">
        <w:rPr>
          <w:rFonts w:ascii="Times New Roman" w:eastAsia="Calibri" w:hAnsi="Times New Roman" w:cs="Times New Roman"/>
          <w:caps/>
          <w:sz w:val="24"/>
          <w:szCs w:val="24"/>
          <w:lang w:val="kk-KZ"/>
        </w:rPr>
        <w:t xml:space="preserve">, ХИМИЯЛЫҚ БЕЛСЕНДІРУ, ХИМИЯЛЫҚ БАЙЫТУ, ТЕХНОЛОГИЯ, </w:t>
      </w:r>
      <w:r w:rsidR="00382AE2">
        <w:rPr>
          <w:rFonts w:ascii="Times New Roman" w:eastAsia="Calibri" w:hAnsi="Times New Roman" w:cs="Times New Roman"/>
          <w:caps/>
          <w:sz w:val="24"/>
          <w:szCs w:val="24"/>
          <w:lang w:val="kk-KZ"/>
        </w:rPr>
        <w:t>күйдіру, сілтісіздендіру</w:t>
      </w:r>
    </w:p>
    <w:p w:rsidR="00A107C7" w:rsidRPr="00A618A8" w:rsidRDefault="00A107C7" w:rsidP="00A31BCC">
      <w:pPr>
        <w:spacing w:after="0" w:line="360" w:lineRule="auto"/>
        <w:ind w:firstLine="709"/>
        <w:jc w:val="both"/>
        <w:rPr>
          <w:rStyle w:val="NoSpacingChar"/>
          <w:rFonts w:ascii="Times New Roman" w:hAnsi="Times New Roman" w:cs="Times New Roman"/>
          <w:lang w:val="kk-KZ"/>
        </w:rPr>
      </w:pPr>
      <w:r w:rsidRPr="00F8068E">
        <w:rPr>
          <w:rFonts w:ascii="Times New Roman" w:eastAsia="Calibri" w:hAnsi="Times New Roman" w:cs="Times New Roman"/>
          <w:sz w:val="24"/>
          <w:szCs w:val="24"/>
          <w:lang w:val="kk-KZ"/>
        </w:rPr>
        <w:t>Зерттеу немесе әзірлеме нысаны</w:t>
      </w:r>
      <w:r w:rsidRPr="00FC11A1">
        <w:rPr>
          <w:rFonts w:ascii="Times New Roman" w:eastAsia="Calibri" w:hAnsi="Times New Roman" w:cs="Times New Roman"/>
          <w:i/>
          <w:sz w:val="24"/>
          <w:szCs w:val="24"/>
          <w:lang w:val="kk-KZ"/>
        </w:rPr>
        <w:t xml:space="preserve"> – </w:t>
      </w:r>
      <w:r w:rsidRPr="00A618A8">
        <w:rPr>
          <w:rStyle w:val="NoSpacingChar"/>
          <w:rFonts w:ascii="Times New Roman" w:hAnsi="Times New Roman" w:cs="Times New Roman"/>
          <w:lang w:val="kk-KZ" w:eastAsia="ru-RU"/>
        </w:rPr>
        <w:t>Красногор кен орнының гиббсит-каолинит бокситтері.</w:t>
      </w:r>
    </w:p>
    <w:p w:rsidR="00A107C7" w:rsidRPr="00F8068E" w:rsidRDefault="00A107C7" w:rsidP="00A31BCC">
      <w:pPr>
        <w:pStyle w:val="10"/>
        <w:spacing w:line="360" w:lineRule="auto"/>
        <w:ind w:firstLine="709"/>
        <w:rPr>
          <w:rFonts w:ascii="Times New Roman" w:hAnsi="Times New Roman" w:cs="Times New Roman"/>
          <w:lang w:val="kk-KZ" w:eastAsia="ru-RU"/>
        </w:rPr>
      </w:pPr>
      <w:r w:rsidRPr="00F8068E">
        <w:rPr>
          <w:rFonts w:ascii="Times New Roman" w:hAnsi="Times New Roman" w:cs="Times New Roman"/>
          <w:lang w:val="kk-KZ"/>
        </w:rPr>
        <w:t>Жұмыстың мақсаты</w:t>
      </w:r>
      <w:r w:rsidRPr="00F8068E">
        <w:rPr>
          <w:rFonts w:ascii="Times New Roman" w:hAnsi="Times New Roman" w:cs="Times New Roman"/>
          <w:i/>
          <w:lang w:val="kk-KZ"/>
        </w:rPr>
        <w:t xml:space="preserve"> –</w:t>
      </w:r>
      <w:r w:rsidRPr="00F8068E">
        <w:rPr>
          <w:rFonts w:ascii="Times New Roman" w:hAnsi="Times New Roman" w:cs="Times New Roman"/>
          <w:lang w:val="kk-KZ" w:eastAsia="ru-RU"/>
        </w:rPr>
        <w:t xml:space="preserve"> Красногор кен орнының гиббсит-каолинитті бокситтерінің заттық құрамын зерттеу және сынамаларды іріктеу. Химиялық белсендіру механизмін зерттеу, температура мен белсендіру ұзақтығына тәуелділікті анықтау.</w:t>
      </w:r>
    </w:p>
    <w:p w:rsidR="00A107C7" w:rsidRPr="00FC11A1" w:rsidRDefault="00A107C7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8068E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Зерттеу жұмыстарын жүргізудің әдісі немесе әдістемесі</w:t>
      </w:r>
      <w:r w:rsidRPr="00FC11A1">
        <w:rPr>
          <w:rFonts w:ascii="Times New Roman" w:eastAsia="Times New Roman" w:hAnsi="Times New Roman" w:cs="Times New Roman"/>
          <w:bCs/>
          <w:i/>
          <w:sz w:val="24"/>
          <w:szCs w:val="24"/>
          <w:lang w:val="kk-KZ" w:eastAsia="ru-RU"/>
        </w:rPr>
        <w:t xml:space="preserve"> </w:t>
      </w:r>
      <w:r w:rsidRPr="00FC11A1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–</w:t>
      </w:r>
      <w:r w:rsidRPr="00FC11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патентті – ақпараттық іздеу, зертханалық зерттеулер. Химиялық және физикалық талдау әдістерін қолдану.</w:t>
      </w:r>
    </w:p>
    <w:p w:rsidR="00A107C7" w:rsidRPr="00A618A8" w:rsidRDefault="00A107C7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8068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Жұмыс нәтижелері және оның жаңалығы.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A618A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Красногор кен орнынан алынған боксит сынамасының заттық құрамы зерттелді.</w:t>
      </w:r>
      <w:r w:rsidRPr="00A618A8">
        <w:rPr>
          <w:sz w:val="24"/>
          <w:szCs w:val="24"/>
          <w:lang w:val="kk-KZ"/>
        </w:rPr>
        <w:t xml:space="preserve"> </w:t>
      </w:r>
      <w:r w:rsidRPr="00A618A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Боксит сына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масының фазалық құрамы</w:t>
      </w:r>
      <w:r w:rsidRPr="00A618A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 гиббсит, каолинит, сидерит, гидроалюмосиликаты, кварц, кальций силикаты, гематит, титан оксиді, ферротитан оксиді.</w:t>
      </w:r>
    </w:p>
    <w:p w:rsidR="00A107C7" w:rsidRDefault="00A107C7" w:rsidP="00A31BCC">
      <w:pPr>
        <w:pStyle w:val="a8"/>
        <w:spacing w:line="360" w:lineRule="auto"/>
        <w:ind w:firstLine="709"/>
        <w:rPr>
          <w:lang w:val="kk-KZ"/>
        </w:rPr>
      </w:pPr>
      <w:r w:rsidRPr="00A618A8">
        <w:rPr>
          <w:lang w:val="kk-KZ"/>
        </w:rPr>
        <w:t xml:space="preserve">Боксит сынамаларының химиялық және фазалық құрамының өзгеруінің температураға және натрий гидрокарбонаты ерітіндісіндегі химиялық белсендіру ұзақтығына тәуелділігі зерттелді. </w:t>
      </w:r>
      <w:r w:rsidRPr="005B0853">
        <w:rPr>
          <w:lang w:val="kk-KZ"/>
        </w:rPr>
        <w:t xml:space="preserve">Белсендіру температурасы 120 ° C болғанда, 180 және 240 минуттық </w:t>
      </w:r>
      <w:r>
        <w:rPr>
          <w:lang w:val="kk-KZ"/>
        </w:rPr>
        <w:t xml:space="preserve">белсендіру </w:t>
      </w:r>
      <w:r w:rsidRPr="00A618A8">
        <w:rPr>
          <w:lang w:val="kk-KZ"/>
        </w:rPr>
        <w:t xml:space="preserve">ұзақтығынан </w:t>
      </w:r>
      <w:r>
        <w:rPr>
          <w:lang w:val="kk-KZ"/>
        </w:rPr>
        <w:t>кейін боксит сынамаларында даус</w:t>
      </w:r>
      <w:r w:rsidRPr="005B0853">
        <w:rPr>
          <w:lang w:val="kk-KZ"/>
        </w:rPr>
        <w:t xml:space="preserve">онит </w:t>
      </w:r>
      <w:r>
        <w:rPr>
          <w:lang w:val="kk-KZ"/>
        </w:rPr>
        <w:t>фазасы анықталды</w:t>
      </w:r>
      <w:r w:rsidRPr="005B0853">
        <w:rPr>
          <w:lang w:val="kk-KZ"/>
        </w:rPr>
        <w:t>.</w:t>
      </w:r>
      <w:r>
        <w:rPr>
          <w:lang w:val="kk-KZ"/>
        </w:rPr>
        <w:t xml:space="preserve"> 200 ° C температурада дау</w:t>
      </w:r>
      <w:r w:rsidRPr="005B0853">
        <w:rPr>
          <w:lang w:val="kk-KZ"/>
        </w:rPr>
        <w:t>сонит п</w:t>
      </w:r>
      <w:r>
        <w:rPr>
          <w:lang w:val="kk-KZ"/>
        </w:rPr>
        <w:t>ен натрий гидрокарбонатының</w:t>
      </w:r>
      <w:r w:rsidRPr="005B0853">
        <w:rPr>
          <w:lang w:val="kk-KZ"/>
        </w:rPr>
        <w:t xml:space="preserve"> фазалары 60 және 90 минуттан кейін болады</w:t>
      </w:r>
      <w:r w:rsidR="00B319F6">
        <w:rPr>
          <w:lang w:val="kk-KZ"/>
        </w:rPr>
        <w:t>;</w:t>
      </w:r>
      <w:r>
        <w:rPr>
          <w:lang w:val="kk-KZ"/>
        </w:rPr>
        <w:t xml:space="preserve"> </w:t>
      </w:r>
      <w:r w:rsidR="00B319F6">
        <w:rPr>
          <w:lang w:val="kk-KZ"/>
        </w:rPr>
        <w:t>сусыздындырылған гельдің</w:t>
      </w:r>
      <w:r>
        <w:rPr>
          <w:lang w:val="kk-KZ"/>
        </w:rPr>
        <w:t xml:space="preserve">, </w:t>
      </w:r>
      <w:r w:rsidRPr="00155308">
        <w:rPr>
          <w:lang w:val="kk-KZ"/>
        </w:rPr>
        <w:t>Na</w:t>
      </w:r>
      <w:r w:rsidRPr="00155308">
        <w:rPr>
          <w:vertAlign w:val="subscript"/>
          <w:lang w:val="kk-KZ"/>
        </w:rPr>
        <w:t>2</w:t>
      </w:r>
      <w:r w:rsidRPr="00155308">
        <w:rPr>
          <w:lang w:val="kk-KZ"/>
        </w:rPr>
        <w:t>OTiO</w:t>
      </w:r>
      <w:r w:rsidRPr="00155308">
        <w:rPr>
          <w:vertAlign w:val="subscript"/>
          <w:lang w:val="kk-KZ"/>
        </w:rPr>
        <w:t>2</w:t>
      </w:r>
      <w:r w:rsidR="00385756" w:rsidRPr="00385756">
        <w:rPr>
          <w:lang w:val="kk-KZ"/>
        </w:rPr>
        <w:t xml:space="preserve"> </w:t>
      </w:r>
      <w:r w:rsidR="00385756">
        <w:rPr>
          <w:lang w:val="kk-KZ"/>
        </w:rPr>
        <w:t xml:space="preserve">· </w:t>
      </w:r>
      <w:r w:rsidRPr="00155308">
        <w:rPr>
          <w:lang w:val="kk-KZ"/>
        </w:rPr>
        <w:t>2,5H</w:t>
      </w:r>
      <w:r w:rsidRPr="00155308">
        <w:rPr>
          <w:vertAlign w:val="subscript"/>
          <w:lang w:val="kk-KZ"/>
        </w:rPr>
        <w:t>2</w:t>
      </w:r>
      <w:r w:rsidRPr="00155308">
        <w:rPr>
          <w:lang w:val="kk-KZ"/>
        </w:rPr>
        <w:t xml:space="preserve">O </w:t>
      </w:r>
      <w:r w:rsidRPr="00A618A8">
        <w:rPr>
          <w:lang w:val="kk-KZ"/>
        </w:rPr>
        <w:t xml:space="preserve">гель тәрізді кешенінің және гидроалюмосиликатының </w:t>
      </w:r>
      <w:r w:rsidR="00E761E7">
        <w:rPr>
          <w:lang w:val="kk-KZ"/>
        </w:rPr>
        <w:t>кристалдану</w:t>
      </w:r>
      <w:r w:rsidR="00E761E7" w:rsidRPr="00A618A8">
        <w:rPr>
          <w:lang w:val="kk-KZ"/>
        </w:rPr>
        <w:t xml:space="preserve"> </w:t>
      </w:r>
      <w:r w:rsidRPr="00A618A8">
        <w:rPr>
          <w:lang w:val="kk-KZ"/>
        </w:rPr>
        <w:t>көріністері табылды</w:t>
      </w:r>
      <w:r>
        <w:rPr>
          <w:lang w:val="kk-KZ"/>
        </w:rPr>
        <w:t>.</w:t>
      </w:r>
    </w:p>
    <w:p w:rsidR="00A107C7" w:rsidRPr="00524C2D" w:rsidRDefault="00A107C7" w:rsidP="00A31BCC">
      <w:pPr>
        <w:spacing w:after="0" w:line="360" w:lineRule="auto"/>
        <w:ind w:firstLine="709"/>
        <w:jc w:val="both"/>
        <w:rPr>
          <w:sz w:val="24"/>
          <w:szCs w:val="24"/>
          <w:lang w:val="kk-KZ" w:eastAsia="ru-RU"/>
        </w:rPr>
      </w:pPr>
      <w:r w:rsidRPr="00F921B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Негізгі құрылымдық, техникалық және техникалық-экономикалық сипаттамалары</w:t>
      </w:r>
      <w:r w:rsidRPr="00524C2D">
        <w:rPr>
          <w:rFonts w:ascii="Times New Roman" w:hAnsi="Times New Roman" w:cs="Times New Roman"/>
          <w:lang w:val="kk-KZ"/>
        </w:rPr>
        <w:t xml:space="preserve">. </w:t>
      </w:r>
      <w:r w:rsidRPr="00524C2D">
        <w:rPr>
          <w:rFonts w:ascii="Times New Roman" w:hAnsi="Times New Roman" w:cs="Times New Roman"/>
          <w:sz w:val="24"/>
          <w:szCs w:val="24"/>
          <w:lang w:val="kk-KZ"/>
        </w:rPr>
        <w:t>Белсендіруден кейінгі боксит құрылымы әлдеқайда жұмсақ, жеке минералды түзілімдер көрінеді,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бұл </w:t>
      </w:r>
      <w:r w:rsidRPr="00524C2D">
        <w:rPr>
          <w:rFonts w:ascii="Times New Roman" w:hAnsi="Times New Roman" w:cs="Times New Roman"/>
          <w:sz w:val="24"/>
          <w:szCs w:val="24"/>
          <w:lang w:val="kk-KZ"/>
        </w:rPr>
        <w:t>гидрохимиялық қайта өңдеуді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жақсартады</w:t>
      </w:r>
      <w:r w:rsidRPr="00524C2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107C7" w:rsidRPr="00A618A8" w:rsidRDefault="00A107C7" w:rsidP="00A31BC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8068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Енгізудегі ұсыныстар немесе ҒЗЖ нәтижелерін енгізу.</w:t>
      </w:r>
      <w:r w:rsidRPr="00FC11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A618A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Технологиялық регламентті әзірлеу үшін пайдалану ұсынылады</w:t>
      </w:r>
      <w:r w:rsidRPr="00524C2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</w:p>
    <w:p w:rsidR="00A107C7" w:rsidRPr="00FC11A1" w:rsidRDefault="00A107C7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F8068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Қолдану саласы.</w:t>
      </w:r>
      <w:r w:rsidRPr="00FC11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A618A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Төмен сапалы бокситтерді өңдеу.</w:t>
      </w:r>
    </w:p>
    <w:p w:rsidR="00A107C7" w:rsidRDefault="00A107C7" w:rsidP="00A31BC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8068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Жұмыстың экономикалық тиімділігі мен маңыздылығы.</w:t>
      </w:r>
      <w:r w:rsidRPr="00FC11A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A618A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Жаңа тиімді технология алюминий тотығын алу үшін төмен сапалы гиббсит-каолинитті бокситтерді пайдалануға мүмкіндік береді.</w:t>
      </w:r>
    </w:p>
    <w:p w:rsidR="00A107C7" w:rsidRPr="00FC11A1" w:rsidRDefault="00A107C7" w:rsidP="00A31BC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8068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Зерттеу нысанасын жетілдіру туралы жорамалды ұсыныстар. </w:t>
      </w:r>
      <w:r w:rsidRPr="00A618A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Ғылыми-зерттеу жұмыстарының нәтижелері сапасыз бокситті қайта өңдеу арналған қолданыстағы кәсіпорындарды жаңғырту және жаңаларын салу үшін негіз бола алады.</w:t>
      </w:r>
    </w:p>
    <w:p w:rsidR="00A107C7" w:rsidRPr="00A107C7" w:rsidRDefault="00A107C7" w:rsidP="00A107C7">
      <w:pPr>
        <w:rPr>
          <w:lang w:val="kk-KZ"/>
        </w:rPr>
        <w:sectPr w:rsidR="00A107C7" w:rsidRPr="00A107C7" w:rsidSect="000E0970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8B33B3" w:rsidRDefault="008B33B3" w:rsidP="000A3420">
      <w:pPr>
        <w:spacing w:after="0" w:line="36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  <w:lang w:val="kk-KZ" w:eastAsia="zh-CN"/>
        </w:rPr>
      </w:pPr>
      <w:r w:rsidRPr="00A740FE">
        <w:rPr>
          <w:rFonts w:ascii="Times New Roman" w:eastAsia="SimSun" w:hAnsi="Times New Roman" w:cs="Times New Roman"/>
          <w:b/>
          <w:caps/>
          <w:sz w:val="24"/>
          <w:szCs w:val="24"/>
          <w:lang w:val="kk-KZ" w:eastAsia="zh-CN"/>
        </w:rPr>
        <w:lastRenderedPageBreak/>
        <w:t>Реферат</w:t>
      </w:r>
    </w:p>
    <w:p w:rsidR="000A3420" w:rsidRPr="00A740FE" w:rsidRDefault="000A3420" w:rsidP="000A3420">
      <w:pPr>
        <w:spacing w:after="0" w:line="36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  <w:lang w:val="kk-KZ" w:eastAsia="zh-CN"/>
        </w:rPr>
      </w:pPr>
    </w:p>
    <w:p w:rsidR="008B33B3" w:rsidRPr="00A740FE" w:rsidRDefault="008B33B3" w:rsidP="00A31BCC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val="kk-KZ" w:eastAsia="zh-CN"/>
        </w:rPr>
      </w:pPr>
      <w:r w:rsidRPr="00F8068E">
        <w:rPr>
          <w:rFonts w:ascii="Times New Roman" w:eastAsia="SimSun" w:hAnsi="Times New Roman" w:cs="Times New Roman"/>
          <w:sz w:val="24"/>
          <w:szCs w:val="24"/>
          <w:lang w:val="kk-KZ" w:eastAsia="zh-CN"/>
        </w:rPr>
        <w:t xml:space="preserve">Отчет  </w:t>
      </w:r>
      <w:r w:rsidR="00AA50C6">
        <w:rPr>
          <w:rFonts w:ascii="Times New Roman" w:eastAsia="SimSun" w:hAnsi="Times New Roman" w:cs="Times New Roman"/>
          <w:sz w:val="24"/>
          <w:szCs w:val="24"/>
          <w:lang w:val="kk-KZ" w:eastAsia="zh-CN"/>
        </w:rPr>
        <w:t>4</w:t>
      </w:r>
      <w:r w:rsidR="00EC2596">
        <w:rPr>
          <w:rFonts w:ascii="Times New Roman" w:eastAsia="SimSun" w:hAnsi="Times New Roman" w:cs="Times New Roman"/>
          <w:sz w:val="24"/>
          <w:szCs w:val="24"/>
          <w:lang w:val="kk-KZ" w:eastAsia="zh-CN"/>
        </w:rPr>
        <w:t>7</w:t>
      </w:r>
      <w:r w:rsidR="00AA50C6">
        <w:rPr>
          <w:rFonts w:ascii="Times New Roman" w:eastAsia="SimSun" w:hAnsi="Times New Roman" w:cs="Times New Roman"/>
          <w:sz w:val="24"/>
          <w:szCs w:val="24"/>
          <w:lang w:val="kk-KZ" w:eastAsia="zh-CN"/>
        </w:rPr>
        <w:t xml:space="preserve"> </w:t>
      </w:r>
      <w:r w:rsidRPr="00F8068E">
        <w:rPr>
          <w:rFonts w:ascii="Times New Roman" w:eastAsia="SimSun" w:hAnsi="Times New Roman" w:cs="Times New Roman"/>
          <w:sz w:val="24"/>
          <w:szCs w:val="24"/>
          <w:lang w:val="kk-KZ" w:eastAsia="zh-CN"/>
        </w:rPr>
        <w:t xml:space="preserve">с.,  </w:t>
      </w:r>
      <w:r w:rsidR="00CA4748" w:rsidRPr="00F8068E">
        <w:rPr>
          <w:rFonts w:ascii="Times New Roman" w:eastAsia="SimSun" w:hAnsi="Times New Roman" w:cs="Times New Roman"/>
          <w:sz w:val="24"/>
          <w:szCs w:val="24"/>
          <w:lang w:val="kk-KZ" w:eastAsia="zh-CN"/>
        </w:rPr>
        <w:t>27</w:t>
      </w:r>
      <w:r w:rsidR="006369A2" w:rsidRPr="00F8068E">
        <w:rPr>
          <w:rFonts w:ascii="Times New Roman" w:eastAsia="SimSun" w:hAnsi="Times New Roman" w:cs="Times New Roman"/>
          <w:sz w:val="24"/>
          <w:szCs w:val="24"/>
          <w:lang w:val="kk-KZ" w:eastAsia="zh-CN"/>
        </w:rPr>
        <w:t xml:space="preserve"> </w:t>
      </w:r>
      <w:r w:rsidRPr="00F8068E">
        <w:rPr>
          <w:rFonts w:ascii="Times New Roman" w:eastAsia="SimSun" w:hAnsi="Times New Roman" w:cs="Times New Roman"/>
          <w:sz w:val="24"/>
          <w:szCs w:val="24"/>
          <w:lang w:val="kk-KZ" w:eastAsia="zh-CN"/>
        </w:rPr>
        <w:t xml:space="preserve">рис.,  </w:t>
      </w:r>
      <w:r w:rsidR="006369A2" w:rsidRPr="00F8068E">
        <w:rPr>
          <w:rFonts w:ascii="Times New Roman" w:eastAsia="SimSun" w:hAnsi="Times New Roman" w:cs="Times New Roman"/>
          <w:sz w:val="24"/>
          <w:szCs w:val="24"/>
          <w:lang w:val="kk-KZ" w:eastAsia="zh-CN"/>
        </w:rPr>
        <w:t xml:space="preserve">9 </w:t>
      </w:r>
      <w:r w:rsidRPr="00F8068E">
        <w:rPr>
          <w:rFonts w:ascii="Times New Roman" w:eastAsia="SimSun" w:hAnsi="Times New Roman" w:cs="Times New Roman"/>
          <w:sz w:val="24"/>
          <w:szCs w:val="24"/>
          <w:lang w:val="kk-KZ" w:eastAsia="zh-CN"/>
        </w:rPr>
        <w:t xml:space="preserve">табл.,  </w:t>
      </w:r>
      <w:r w:rsidR="00FC28E7" w:rsidRPr="00F8068E">
        <w:rPr>
          <w:rFonts w:ascii="Times New Roman" w:eastAsia="SimSun" w:hAnsi="Times New Roman" w:cs="Times New Roman"/>
          <w:sz w:val="24"/>
          <w:szCs w:val="24"/>
          <w:lang w:val="kk-KZ" w:eastAsia="zh-CN"/>
        </w:rPr>
        <w:t xml:space="preserve">20 </w:t>
      </w:r>
      <w:r w:rsidRPr="00F8068E">
        <w:rPr>
          <w:rFonts w:ascii="Times New Roman" w:eastAsia="SimSun" w:hAnsi="Times New Roman" w:cs="Times New Roman"/>
          <w:sz w:val="24"/>
          <w:szCs w:val="24"/>
          <w:lang w:val="kk-KZ" w:eastAsia="zh-CN"/>
        </w:rPr>
        <w:t xml:space="preserve">источн.,  </w:t>
      </w:r>
      <w:r w:rsidR="00654815" w:rsidRPr="00F8068E">
        <w:rPr>
          <w:rFonts w:ascii="Times New Roman" w:eastAsia="SimSun" w:hAnsi="Times New Roman" w:cs="Times New Roman"/>
          <w:sz w:val="24"/>
          <w:szCs w:val="24"/>
          <w:lang w:val="kk-KZ" w:eastAsia="zh-CN"/>
        </w:rPr>
        <w:t xml:space="preserve">4 </w:t>
      </w:r>
      <w:r w:rsidRPr="00F8068E">
        <w:rPr>
          <w:rFonts w:ascii="Times New Roman" w:eastAsia="SimSun" w:hAnsi="Times New Roman" w:cs="Times New Roman"/>
          <w:sz w:val="24"/>
          <w:szCs w:val="24"/>
          <w:lang w:val="kk-KZ" w:eastAsia="zh-CN"/>
        </w:rPr>
        <w:t>прил.</w:t>
      </w:r>
    </w:p>
    <w:p w:rsidR="008B33B3" w:rsidRPr="00382AE2" w:rsidRDefault="008B33B3" w:rsidP="00A31BCC">
      <w:pPr>
        <w:spacing w:after="0" w:line="360" w:lineRule="auto"/>
        <w:jc w:val="both"/>
        <w:rPr>
          <w:rFonts w:ascii="Times New Roman" w:eastAsia="SimSun" w:hAnsi="Times New Roman" w:cs="Times New Roman"/>
          <w:caps/>
          <w:sz w:val="24"/>
          <w:szCs w:val="24"/>
          <w:lang w:val="kk-KZ" w:eastAsia="zh-CN"/>
        </w:rPr>
      </w:pPr>
      <w:proofErr w:type="gramStart"/>
      <w:r w:rsidRPr="00A740FE">
        <w:rPr>
          <w:rFonts w:ascii="Times New Roman" w:eastAsia="SimSun" w:hAnsi="Times New Roman" w:cs="Times New Roman"/>
          <w:caps/>
          <w:sz w:val="24"/>
          <w:szCs w:val="24"/>
          <w:lang w:eastAsia="zh-CN"/>
        </w:rPr>
        <w:t xml:space="preserve">БОКСИТ, КаОЛИНИТ, </w:t>
      </w:r>
      <w:r w:rsidR="00382AE2">
        <w:rPr>
          <w:rFonts w:ascii="Times New Roman" w:eastAsia="SimSun" w:hAnsi="Times New Roman" w:cs="Times New Roman"/>
          <w:caps/>
          <w:sz w:val="24"/>
          <w:szCs w:val="24"/>
          <w:lang w:val="kk-KZ" w:eastAsia="zh-CN"/>
        </w:rPr>
        <w:t>кремниевый модуль</w:t>
      </w:r>
      <w:r w:rsidRPr="00A740FE">
        <w:rPr>
          <w:rFonts w:ascii="Times New Roman" w:eastAsia="SimSun" w:hAnsi="Times New Roman" w:cs="Times New Roman"/>
          <w:caps/>
          <w:sz w:val="24"/>
          <w:szCs w:val="24"/>
          <w:lang w:eastAsia="zh-CN"/>
        </w:rPr>
        <w:t xml:space="preserve">, ХИМИЧЕСКАЯ АКТИВАЦИЯ, ХИМИЧЕСКОЕ ОБОГАЩЕНИЕ, ТЕХНОЛОГИЯ, </w:t>
      </w:r>
      <w:r w:rsidR="00382AE2">
        <w:rPr>
          <w:rFonts w:ascii="Times New Roman" w:eastAsia="SimSun" w:hAnsi="Times New Roman" w:cs="Times New Roman"/>
          <w:caps/>
          <w:sz w:val="24"/>
          <w:szCs w:val="24"/>
          <w:lang w:val="kk-KZ" w:eastAsia="zh-CN"/>
        </w:rPr>
        <w:t>обжиг, выщелачивание</w:t>
      </w:r>
      <w:proofErr w:type="gramEnd"/>
    </w:p>
    <w:p w:rsidR="008B33B3" w:rsidRPr="00A740FE" w:rsidRDefault="008B33B3" w:rsidP="00A31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Объекты исследования или разработки – </w:t>
      </w:r>
      <w:proofErr w:type="spellStart"/>
      <w:r w:rsidRPr="00A740FE">
        <w:rPr>
          <w:rFonts w:ascii="Times New Roman" w:hAnsi="Times New Roman" w:cs="Times New Roman"/>
          <w:sz w:val="24"/>
          <w:szCs w:val="24"/>
        </w:rPr>
        <w:t>гиббсит</w:t>
      </w:r>
      <w:proofErr w:type="spellEnd"/>
      <w:r w:rsidRPr="00A740FE">
        <w:rPr>
          <w:rFonts w:ascii="Times New Roman" w:hAnsi="Times New Roman" w:cs="Times New Roman"/>
          <w:sz w:val="24"/>
          <w:szCs w:val="24"/>
        </w:rPr>
        <w:t xml:space="preserve">-каолинитовые бокситы </w:t>
      </w:r>
      <w:r w:rsidRPr="00A740FE">
        <w:rPr>
          <w:rFonts w:ascii="Times New Roman" w:hAnsi="Times New Roman" w:cs="Times New Roman"/>
          <w:sz w:val="24"/>
          <w:szCs w:val="24"/>
          <w:lang w:eastAsia="hi-IN" w:bidi="hi-IN"/>
        </w:rPr>
        <w:t>Красногорского</w:t>
      </w:r>
      <w:r w:rsidRPr="00A740FE">
        <w:rPr>
          <w:rFonts w:ascii="Times New Roman" w:hAnsi="Times New Roman" w:cs="Times New Roman"/>
          <w:sz w:val="24"/>
          <w:szCs w:val="24"/>
        </w:rPr>
        <w:t xml:space="preserve"> месторождения.</w:t>
      </w:r>
    </w:p>
    <w:p w:rsidR="008B33B3" w:rsidRPr="00A740FE" w:rsidRDefault="00A740FE" w:rsidP="00A31BCC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Цель работы -</w:t>
      </w:r>
      <w:r w:rsidR="008B33B3" w:rsidRPr="00A740F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Отбор проб и </w:t>
      </w:r>
      <w:r w:rsidR="008B33B3" w:rsidRPr="00A740FE">
        <w:rPr>
          <w:rFonts w:ascii="Times New Roman" w:hAnsi="Times New Roman" w:cs="Times New Roman"/>
          <w:color w:val="000000"/>
          <w:sz w:val="24"/>
          <w:szCs w:val="24"/>
        </w:rPr>
        <w:t xml:space="preserve">исследование вещественного состава </w:t>
      </w:r>
      <w:proofErr w:type="spellStart"/>
      <w:r w:rsidR="008B33B3" w:rsidRPr="00A740FE">
        <w:rPr>
          <w:rFonts w:ascii="Times New Roman" w:hAnsi="Times New Roman" w:cs="Times New Roman"/>
          <w:color w:val="000000"/>
          <w:sz w:val="24"/>
          <w:szCs w:val="24"/>
        </w:rPr>
        <w:t>гиббсит</w:t>
      </w:r>
      <w:proofErr w:type="spellEnd"/>
      <w:r w:rsidR="008B33B3" w:rsidRPr="00A740FE">
        <w:rPr>
          <w:rFonts w:ascii="Times New Roman" w:hAnsi="Times New Roman" w:cs="Times New Roman"/>
          <w:color w:val="000000"/>
          <w:sz w:val="24"/>
          <w:szCs w:val="24"/>
        </w:rPr>
        <w:t>-каолинитовых бокситов Красногорского месторождения. Изучение механизма химической активации, определение зависимости от температуры и продолжительности активации.</w:t>
      </w:r>
    </w:p>
    <w:p w:rsidR="008B33B3" w:rsidRPr="00A740FE" w:rsidRDefault="008B33B3" w:rsidP="00A31BCC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740FE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Методы или методология проведения работ – </w:t>
      </w:r>
      <w:r w:rsidRPr="00A740FE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патентно-информационный поиск, опытные исследования. Применение методов химического и физического анализов. </w:t>
      </w:r>
    </w:p>
    <w:p w:rsidR="00761EB8" w:rsidRPr="00A740FE" w:rsidRDefault="00761EB8" w:rsidP="00A31BCC">
      <w:pPr>
        <w:pStyle w:val="10"/>
        <w:spacing w:line="360" w:lineRule="auto"/>
        <w:ind w:firstLine="709"/>
        <w:rPr>
          <w:rFonts w:ascii="Times New Roman" w:eastAsia="Times New Roman" w:hAnsi="Times New Roman" w:cs="Times New Roman"/>
          <w:szCs w:val="24"/>
          <w:lang w:eastAsia="ru-RU"/>
        </w:rPr>
      </w:pPr>
      <w:r w:rsidRPr="00A740FE">
        <w:rPr>
          <w:rFonts w:ascii="Times New Roman" w:hAnsi="Times New Roman" w:cs="Times New Roman"/>
          <w:bCs/>
          <w:szCs w:val="24"/>
        </w:rPr>
        <w:t>Результаты работы и их новизна.</w:t>
      </w:r>
      <w:r w:rsidR="00E14CF3">
        <w:rPr>
          <w:rFonts w:ascii="Times New Roman" w:hAnsi="Times New Roman" w:cs="Times New Roman"/>
          <w:bCs/>
          <w:szCs w:val="24"/>
        </w:rPr>
        <w:t xml:space="preserve"> </w:t>
      </w:r>
      <w:r w:rsidRPr="00A740FE">
        <w:rPr>
          <w:rFonts w:ascii="Times New Roman" w:eastAsia="Times New Roman" w:hAnsi="Times New Roman" w:cs="Times New Roman"/>
          <w:szCs w:val="24"/>
          <w:lang w:val="x-none" w:eastAsia="ru-RU"/>
        </w:rPr>
        <w:t>Исследован вещественны</w:t>
      </w:r>
      <w:r w:rsidRPr="00A740FE">
        <w:rPr>
          <w:rFonts w:ascii="Times New Roman" w:eastAsia="Times New Roman" w:hAnsi="Times New Roman" w:cs="Times New Roman"/>
          <w:szCs w:val="24"/>
          <w:lang w:eastAsia="ru-RU"/>
        </w:rPr>
        <w:t>й</w:t>
      </w:r>
      <w:r w:rsidRPr="00A740FE">
        <w:rPr>
          <w:rFonts w:ascii="Times New Roman" w:eastAsia="Times New Roman" w:hAnsi="Times New Roman" w:cs="Times New Roman"/>
          <w:szCs w:val="24"/>
          <w:lang w:val="x-none" w:eastAsia="ru-RU"/>
        </w:rPr>
        <w:t xml:space="preserve"> состав </w:t>
      </w:r>
      <w:r w:rsidRPr="00A740FE">
        <w:rPr>
          <w:rFonts w:ascii="Times New Roman" w:eastAsia="Times New Roman" w:hAnsi="Times New Roman" w:cs="Times New Roman"/>
          <w:szCs w:val="24"/>
          <w:lang w:eastAsia="ru-RU"/>
        </w:rPr>
        <w:t xml:space="preserve">пробы </w:t>
      </w:r>
      <w:r w:rsidRPr="00A740FE">
        <w:rPr>
          <w:rFonts w:ascii="Times New Roman" w:eastAsia="Times New Roman" w:hAnsi="Times New Roman" w:cs="Times New Roman"/>
          <w:szCs w:val="24"/>
          <w:lang w:val="x-none" w:eastAsia="ru-RU"/>
        </w:rPr>
        <w:t>боксита Красногорского месторождения</w:t>
      </w:r>
      <w:r w:rsidR="00D30628" w:rsidRPr="00A740FE">
        <w:rPr>
          <w:rFonts w:ascii="Times New Roman" w:eastAsia="Times New Roman" w:hAnsi="Times New Roman" w:cs="Times New Roman"/>
          <w:szCs w:val="24"/>
          <w:lang w:eastAsia="ru-RU"/>
        </w:rPr>
        <w:t>.</w:t>
      </w:r>
      <w:r w:rsidRPr="00A740FE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="00E14CF3">
        <w:rPr>
          <w:rFonts w:ascii="Times New Roman" w:eastAsia="Times New Roman" w:hAnsi="Times New Roman" w:cs="Times New Roman"/>
          <w:szCs w:val="24"/>
          <w:lang w:eastAsia="ru-RU"/>
        </w:rPr>
        <w:t>Ф</w:t>
      </w:r>
      <w:r w:rsidRPr="00A740FE">
        <w:rPr>
          <w:rFonts w:ascii="Times New Roman" w:eastAsia="Times New Roman" w:hAnsi="Times New Roman" w:cs="Times New Roman"/>
          <w:bCs/>
          <w:szCs w:val="24"/>
          <w:lang w:eastAsia="ru-RU"/>
        </w:rPr>
        <w:t xml:space="preserve">азовый состав </w:t>
      </w:r>
      <w:r w:rsidRPr="00A740FE">
        <w:rPr>
          <w:rFonts w:ascii="Times New Roman" w:hAnsi="Times New Roman" w:cs="Times New Roman"/>
          <w:szCs w:val="24"/>
        </w:rPr>
        <w:t xml:space="preserve">боксита: </w:t>
      </w:r>
      <w:proofErr w:type="spellStart"/>
      <w:r w:rsidRPr="00A740FE">
        <w:rPr>
          <w:rFonts w:ascii="Times New Roman" w:hAnsi="Times New Roman" w:cs="Times New Roman"/>
          <w:szCs w:val="24"/>
        </w:rPr>
        <w:t>гиббсит</w:t>
      </w:r>
      <w:proofErr w:type="spellEnd"/>
      <w:r w:rsidRPr="00A740FE">
        <w:rPr>
          <w:rFonts w:ascii="Times New Roman" w:hAnsi="Times New Roman" w:cs="Times New Roman"/>
          <w:szCs w:val="24"/>
        </w:rPr>
        <w:t xml:space="preserve">, каолинит, сидерит, </w:t>
      </w:r>
      <w:proofErr w:type="spellStart"/>
      <w:r w:rsidRPr="00A740FE">
        <w:rPr>
          <w:rFonts w:ascii="Times New Roman" w:hAnsi="Times New Roman" w:cs="Times New Roman"/>
          <w:szCs w:val="24"/>
        </w:rPr>
        <w:t>гидроалюмосиликат</w:t>
      </w:r>
      <w:proofErr w:type="spellEnd"/>
      <w:r w:rsidRPr="00A740FE">
        <w:rPr>
          <w:rFonts w:ascii="Times New Roman" w:hAnsi="Times New Roman" w:cs="Times New Roman"/>
          <w:szCs w:val="24"/>
        </w:rPr>
        <w:t xml:space="preserve">, кварц, силикат кальция, гематит, оксид титана, оксид </w:t>
      </w:r>
      <w:proofErr w:type="spellStart"/>
      <w:r w:rsidRPr="00A740FE">
        <w:rPr>
          <w:rFonts w:ascii="Times New Roman" w:hAnsi="Times New Roman" w:cs="Times New Roman"/>
          <w:szCs w:val="24"/>
        </w:rPr>
        <w:t>ферротитана</w:t>
      </w:r>
      <w:proofErr w:type="spellEnd"/>
      <w:r w:rsidRPr="00A740FE">
        <w:rPr>
          <w:rFonts w:ascii="Times New Roman" w:hAnsi="Times New Roman" w:cs="Times New Roman"/>
          <w:szCs w:val="24"/>
        </w:rPr>
        <w:t xml:space="preserve">. </w:t>
      </w:r>
    </w:p>
    <w:p w:rsidR="00761EB8" w:rsidRPr="00A740FE" w:rsidRDefault="00D30628" w:rsidP="00A31BCC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hAnsi="Times New Roman" w:cs="Times New Roman"/>
          <w:sz w:val="24"/>
          <w:szCs w:val="24"/>
        </w:rPr>
        <w:t>Исследована</w:t>
      </w:r>
      <w:r w:rsidR="00761EB8" w:rsidRPr="00A740FE">
        <w:rPr>
          <w:rFonts w:ascii="Times New Roman" w:hAnsi="Times New Roman" w:cs="Times New Roman"/>
          <w:sz w:val="24"/>
          <w:szCs w:val="24"/>
        </w:rPr>
        <w:t xml:space="preserve"> </w:t>
      </w:r>
      <w:r w:rsidR="00761EB8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зависимость изменения химического и фазового состава проб боксита от температуры </w:t>
      </w:r>
      <w:r w:rsidR="000401BA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и </w:t>
      </w:r>
      <w:r w:rsidR="000401BA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продолжительности химической активации</w:t>
      </w:r>
      <w:r w:rsidR="000401BA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в растворе </w:t>
      </w:r>
      <w:r w:rsidR="00761EB8" w:rsidRPr="00A740FE">
        <w:rPr>
          <w:rFonts w:ascii="Times New Roman" w:hAnsi="Times New Roman" w:cs="Times New Roman"/>
          <w:sz w:val="24"/>
          <w:szCs w:val="24"/>
          <w:lang w:val="kk-KZ"/>
        </w:rPr>
        <w:t>гидрокарбоната натрия</w:t>
      </w:r>
      <w:r w:rsidR="000401BA" w:rsidRPr="00A740FE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2B258C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61EB8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При температуре </w:t>
      </w:r>
      <w:r w:rsidR="002B258C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активации </w:t>
      </w:r>
      <w:r w:rsidR="00761EB8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120 </w:t>
      </w:r>
      <w:r w:rsidR="00761EB8"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="00761EB8" w:rsidRPr="00A740FE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761EB8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2B258C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</w:t>
      </w:r>
      <w:r w:rsidR="00761EB8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осле продолжительности активации 180 и 240 минут в пробах боксита обнаружена фаза даусонит</w:t>
      </w:r>
      <w:r w:rsidR="00260CD4">
        <w:rPr>
          <w:rFonts w:ascii="Times New Roman" w:hAnsi="Times New Roman" w:cs="Times New Roman"/>
          <w:sz w:val="24"/>
          <w:szCs w:val="24"/>
        </w:rPr>
        <w:t>а</w:t>
      </w:r>
      <w:r w:rsidR="00761EB8" w:rsidRPr="00A740FE">
        <w:rPr>
          <w:rFonts w:ascii="Times New Roman" w:hAnsi="Times New Roman" w:cs="Times New Roman"/>
          <w:sz w:val="24"/>
          <w:szCs w:val="24"/>
        </w:rPr>
        <w:t>.</w:t>
      </w:r>
      <w:r w:rsidR="002B258C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61EB8" w:rsidRPr="00A740FE">
        <w:rPr>
          <w:rFonts w:ascii="Times New Roman" w:hAnsi="Times New Roman" w:cs="Times New Roman"/>
          <w:sz w:val="24"/>
          <w:szCs w:val="24"/>
        </w:rPr>
        <w:t xml:space="preserve">При температуре 200 </w:t>
      </w:r>
      <w:r w:rsidR="00761EB8" w:rsidRPr="00A740F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761EB8" w:rsidRPr="00A740FE">
        <w:rPr>
          <w:rFonts w:ascii="Times New Roman" w:hAnsi="Times New Roman" w:cs="Times New Roman"/>
          <w:sz w:val="24"/>
          <w:szCs w:val="24"/>
        </w:rPr>
        <w:t>С</w:t>
      </w:r>
      <w:r w:rsidR="002B258C" w:rsidRPr="00A740FE">
        <w:rPr>
          <w:rFonts w:ascii="Times New Roman" w:hAnsi="Times New Roman" w:cs="Times New Roman"/>
          <w:sz w:val="24"/>
          <w:szCs w:val="24"/>
        </w:rPr>
        <w:t xml:space="preserve"> </w:t>
      </w:r>
      <w:r w:rsidR="00260CD4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обнаружены </w:t>
      </w:r>
      <w:r w:rsidR="00761EB8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фазы</w:t>
      </w:r>
      <w:r w:rsidR="00260CD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</w:t>
      </w:r>
      <w:r w:rsidR="00761EB8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даусонит</w:t>
      </w:r>
      <w:r w:rsidR="00761EB8" w:rsidRPr="00A740FE">
        <w:rPr>
          <w:rFonts w:ascii="Times New Roman" w:hAnsi="Times New Roman" w:cs="Times New Roman"/>
          <w:sz w:val="24"/>
          <w:szCs w:val="24"/>
        </w:rPr>
        <w:t xml:space="preserve"> и гидрокарбонат натрия </w:t>
      </w:r>
      <w:r w:rsidR="002B258C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после продолжительности 60 и 90 минут</w:t>
      </w:r>
      <w:r w:rsidR="00260CD4">
        <w:rPr>
          <w:rFonts w:ascii="Times New Roman" w:hAnsi="Times New Roman" w:cs="Times New Roman"/>
          <w:sz w:val="24"/>
          <w:szCs w:val="24"/>
        </w:rPr>
        <w:t>;</w:t>
      </w:r>
      <w:r w:rsidR="002B258C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761EB8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 кристаллизации обводненного геля, гелеобразн</w:t>
      </w:r>
      <w:r w:rsidR="00260CD4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="00761EB8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</w:t>
      </w:r>
      <w:r w:rsidR="00260CD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761EB8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1EB8"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="00761EB8"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spellStart"/>
      <w:r w:rsidR="00761EB8"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OTiO</w:t>
      </w:r>
      <w:proofErr w:type="spellEnd"/>
      <w:r w:rsidR="00761EB8"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385756">
        <w:rPr>
          <w:rFonts w:ascii="Times New Roman" w:eastAsia="Times New Roman" w:hAnsi="Times New Roman" w:cs="Times New Roman"/>
          <w:sz w:val="24"/>
          <w:szCs w:val="24"/>
          <w:vertAlign w:val="subscript"/>
          <w:lang w:val="kk-KZ" w:eastAsia="ru-RU"/>
        </w:rPr>
        <w:t xml:space="preserve"> </w:t>
      </w:r>
      <w:r w:rsidR="0038575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·</w:t>
      </w:r>
      <w:r w:rsidR="00761EB8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2,5H</w:t>
      </w:r>
      <w:r w:rsidR="00761EB8"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761EB8"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="00761EB8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761EB8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гидроалюмосиликат</w:t>
      </w:r>
      <w:r w:rsidR="00260CD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="00761EB8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70BB8" w:rsidRPr="00A740FE" w:rsidRDefault="00470BB8" w:rsidP="00A31BCC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4CF3">
        <w:rPr>
          <w:rFonts w:ascii="Times New Roman" w:hAnsi="Times New Roman" w:cs="Times New Roman"/>
          <w:lang w:val="kk-KZ"/>
        </w:rPr>
        <w:t>Основные конструктивные, технические и технико-экономические характеристики.</w:t>
      </w:r>
      <w:r w:rsidRPr="00E14CF3">
        <w:rPr>
          <w:rFonts w:ascii="Times New Roman" w:hAnsi="Times New Roman" w:cs="Times New Roman"/>
          <w:szCs w:val="24"/>
        </w:rPr>
        <w:t xml:space="preserve"> 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боксита после активации более рыхлая, видны отд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ельные минеральные образования, что улучшит гидрохимическую переработку.</w:t>
      </w:r>
    </w:p>
    <w:p w:rsidR="00E14CF3" w:rsidRDefault="00345C35" w:rsidP="00A31BCC">
      <w:pPr>
        <w:pStyle w:val="10"/>
        <w:spacing w:line="360" w:lineRule="auto"/>
        <w:ind w:firstLine="709"/>
        <w:rPr>
          <w:rFonts w:ascii="Times New Roman" w:hAnsi="Times New Roman" w:cs="Times New Roman"/>
          <w:szCs w:val="24"/>
        </w:rPr>
      </w:pPr>
      <w:r w:rsidRPr="00A740FE">
        <w:rPr>
          <w:rFonts w:ascii="Times New Roman" w:hAnsi="Times New Roman" w:cs="Times New Roman"/>
          <w:szCs w:val="24"/>
        </w:rPr>
        <w:t>Рекомендации по внедрению или итоги внедрения результатов НИР.</w:t>
      </w:r>
      <w:r w:rsidRPr="00A740FE">
        <w:rPr>
          <w:rFonts w:ascii="Times New Roman" w:hAnsi="Times New Roman" w:cs="Times New Roman"/>
          <w:i/>
          <w:szCs w:val="24"/>
        </w:rPr>
        <w:t xml:space="preserve"> </w:t>
      </w:r>
      <w:r w:rsidRPr="00A740FE">
        <w:rPr>
          <w:rFonts w:ascii="Times New Roman" w:hAnsi="Times New Roman" w:cs="Times New Roman"/>
          <w:szCs w:val="24"/>
        </w:rPr>
        <w:t>Рекомендуется использовать для разработки Технологическог</w:t>
      </w:r>
      <w:r w:rsidR="00E14CF3">
        <w:rPr>
          <w:rFonts w:ascii="Times New Roman" w:hAnsi="Times New Roman" w:cs="Times New Roman"/>
          <w:szCs w:val="24"/>
        </w:rPr>
        <w:t>о регламента.</w:t>
      </w:r>
    </w:p>
    <w:p w:rsidR="00345C35" w:rsidRPr="00A740FE" w:rsidRDefault="00345C35" w:rsidP="00A31BCC">
      <w:pPr>
        <w:pStyle w:val="10"/>
        <w:spacing w:line="360" w:lineRule="auto"/>
        <w:ind w:firstLine="709"/>
        <w:rPr>
          <w:rFonts w:ascii="Times New Roman" w:hAnsi="Times New Roman" w:cs="Times New Roman"/>
          <w:i/>
          <w:szCs w:val="24"/>
        </w:rPr>
      </w:pPr>
      <w:r w:rsidRPr="00A740FE">
        <w:rPr>
          <w:rFonts w:ascii="Times New Roman" w:hAnsi="Times New Roman" w:cs="Times New Roman"/>
          <w:szCs w:val="24"/>
        </w:rPr>
        <w:t>Область применения</w:t>
      </w:r>
      <w:r w:rsidR="00A04B51" w:rsidRPr="00A740FE">
        <w:rPr>
          <w:rFonts w:ascii="Times New Roman" w:hAnsi="Times New Roman" w:cs="Times New Roman"/>
          <w:szCs w:val="24"/>
        </w:rPr>
        <w:t>.</w:t>
      </w:r>
      <w:r w:rsidR="00A04B51" w:rsidRPr="00A740FE">
        <w:rPr>
          <w:rFonts w:ascii="Times New Roman" w:hAnsi="Times New Roman" w:cs="Times New Roman"/>
          <w:i/>
          <w:szCs w:val="24"/>
        </w:rPr>
        <w:t xml:space="preserve"> </w:t>
      </w:r>
      <w:r w:rsidR="00A04B51" w:rsidRPr="00A740FE">
        <w:rPr>
          <w:rFonts w:ascii="Times New Roman" w:hAnsi="Times New Roman" w:cs="Times New Roman"/>
          <w:szCs w:val="24"/>
        </w:rPr>
        <w:t>П</w:t>
      </w:r>
      <w:r w:rsidRPr="00A740FE">
        <w:rPr>
          <w:rFonts w:ascii="Times New Roman" w:hAnsi="Times New Roman" w:cs="Times New Roman"/>
          <w:szCs w:val="24"/>
        </w:rPr>
        <w:t xml:space="preserve">ереработка </w:t>
      </w:r>
      <w:r w:rsidR="00A04B51" w:rsidRPr="00A740FE">
        <w:rPr>
          <w:rFonts w:ascii="Times New Roman" w:hAnsi="Times New Roman" w:cs="Times New Roman"/>
          <w:szCs w:val="24"/>
        </w:rPr>
        <w:t>низкокачественных бокситов</w:t>
      </w:r>
      <w:r w:rsidRPr="00A740FE">
        <w:rPr>
          <w:rFonts w:ascii="Times New Roman" w:hAnsi="Times New Roman" w:cs="Times New Roman"/>
          <w:szCs w:val="24"/>
        </w:rPr>
        <w:t>.</w:t>
      </w:r>
    </w:p>
    <w:p w:rsidR="00345C35" w:rsidRPr="00A740FE" w:rsidRDefault="00345C35" w:rsidP="00A31BC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sz w:val="24"/>
          <w:szCs w:val="24"/>
        </w:rPr>
        <w:t>Экономическая эффективность.</w:t>
      </w:r>
      <w:r w:rsidR="00A04B51" w:rsidRPr="00A740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04B51" w:rsidRPr="00A740FE">
        <w:rPr>
          <w:rFonts w:ascii="Times New Roman" w:hAnsi="Times New Roman" w:cs="Times New Roman"/>
          <w:sz w:val="24"/>
          <w:szCs w:val="24"/>
        </w:rPr>
        <w:t>Новая</w:t>
      </w:r>
      <w:r w:rsidRPr="00A740FE">
        <w:rPr>
          <w:rFonts w:ascii="Times New Roman" w:hAnsi="Times New Roman" w:cs="Times New Roman"/>
          <w:sz w:val="24"/>
          <w:szCs w:val="24"/>
        </w:rPr>
        <w:t xml:space="preserve"> эффективная технология позволит использовать для </w:t>
      </w:r>
      <w:r w:rsidR="00D30628" w:rsidRPr="00A740FE">
        <w:rPr>
          <w:rFonts w:ascii="Times New Roman" w:hAnsi="Times New Roman" w:cs="Times New Roman"/>
          <w:sz w:val="24"/>
          <w:szCs w:val="24"/>
        </w:rPr>
        <w:t xml:space="preserve">производства глинозема </w:t>
      </w:r>
      <w:r w:rsidRPr="00A740FE">
        <w:rPr>
          <w:rFonts w:ascii="Times New Roman" w:hAnsi="Times New Roman" w:cs="Times New Roman"/>
          <w:sz w:val="24"/>
          <w:szCs w:val="24"/>
        </w:rPr>
        <w:t xml:space="preserve">низкокачественные </w:t>
      </w:r>
      <w:proofErr w:type="spellStart"/>
      <w:r w:rsidRPr="00A740FE">
        <w:rPr>
          <w:rFonts w:ascii="Times New Roman" w:hAnsi="Times New Roman" w:cs="Times New Roman"/>
          <w:sz w:val="24"/>
          <w:szCs w:val="24"/>
        </w:rPr>
        <w:t>гиббсит</w:t>
      </w:r>
      <w:proofErr w:type="spellEnd"/>
      <w:r w:rsidRPr="00A740FE">
        <w:rPr>
          <w:rFonts w:ascii="Times New Roman" w:hAnsi="Times New Roman" w:cs="Times New Roman"/>
          <w:sz w:val="24"/>
          <w:szCs w:val="24"/>
        </w:rPr>
        <w:t>-каолинитовые бокситы.</w:t>
      </w:r>
    </w:p>
    <w:p w:rsidR="00345C35" w:rsidRPr="00A740FE" w:rsidRDefault="00345C35" w:rsidP="00A31BCC">
      <w:pPr>
        <w:pStyle w:val="10"/>
        <w:spacing w:line="360" w:lineRule="auto"/>
        <w:ind w:firstLine="709"/>
        <w:rPr>
          <w:rFonts w:ascii="Times New Roman" w:hAnsi="Times New Roman" w:cs="Times New Roman"/>
          <w:szCs w:val="24"/>
        </w:rPr>
      </w:pPr>
      <w:r w:rsidRPr="00A740FE">
        <w:rPr>
          <w:rFonts w:ascii="Times New Roman" w:hAnsi="Times New Roman" w:cs="Times New Roman"/>
          <w:szCs w:val="24"/>
        </w:rPr>
        <w:t xml:space="preserve">Прогнозные предложения о развитии объекта исследования. Результаты научно-исследовательских работ могут служить основой для </w:t>
      </w:r>
      <w:r w:rsidR="004425E5" w:rsidRPr="00A740FE">
        <w:rPr>
          <w:rFonts w:ascii="Times New Roman" w:hAnsi="Times New Roman" w:cs="Times New Roman"/>
          <w:szCs w:val="24"/>
        </w:rPr>
        <w:t xml:space="preserve">модернизации существующих </w:t>
      </w:r>
      <w:r w:rsidRPr="00A740FE">
        <w:rPr>
          <w:rFonts w:ascii="Times New Roman" w:hAnsi="Times New Roman" w:cs="Times New Roman"/>
          <w:szCs w:val="24"/>
        </w:rPr>
        <w:t>и строительства новых предприятий п</w:t>
      </w:r>
      <w:r w:rsidR="004425E5" w:rsidRPr="00A740FE">
        <w:rPr>
          <w:rFonts w:ascii="Times New Roman" w:hAnsi="Times New Roman" w:cs="Times New Roman"/>
          <w:szCs w:val="24"/>
        </w:rPr>
        <w:t>о переработке низкокачественных</w:t>
      </w:r>
      <w:r w:rsidRPr="00A740FE">
        <w:rPr>
          <w:rFonts w:ascii="Times New Roman" w:hAnsi="Times New Roman" w:cs="Times New Roman"/>
          <w:szCs w:val="24"/>
        </w:rPr>
        <w:t xml:space="preserve"> </w:t>
      </w:r>
      <w:r w:rsidR="004425E5" w:rsidRPr="00A740FE">
        <w:rPr>
          <w:rFonts w:ascii="Times New Roman" w:hAnsi="Times New Roman" w:cs="Times New Roman"/>
          <w:szCs w:val="24"/>
        </w:rPr>
        <w:t>бокситов.</w:t>
      </w:r>
    </w:p>
    <w:p w:rsidR="00A04B51" w:rsidRPr="00A740FE" w:rsidRDefault="00A04B51" w:rsidP="00A31BC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40FE" w:rsidRDefault="00A740FE" w:rsidP="00CA0EF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sectPr w:rsidR="00A740FE" w:rsidSect="00A740F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A0EF8" w:rsidRPr="00A740FE" w:rsidRDefault="00CA0EF8" w:rsidP="00CA0EF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СОДЕРЖАНИЕ</w:t>
      </w:r>
    </w:p>
    <w:p w:rsidR="00CA0EF8" w:rsidRPr="00A740FE" w:rsidRDefault="00CA0EF8" w:rsidP="00CA0E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tbl>
      <w:tblPr>
        <w:tblW w:w="9925" w:type="dxa"/>
        <w:jc w:val="center"/>
        <w:tblLayout w:type="fixed"/>
        <w:tblLook w:val="04A0" w:firstRow="1" w:lastRow="0" w:firstColumn="1" w:lastColumn="0" w:noHBand="0" w:noVBand="1"/>
      </w:tblPr>
      <w:tblGrid>
        <w:gridCol w:w="9201"/>
        <w:gridCol w:w="724"/>
      </w:tblGrid>
      <w:tr w:rsidR="00CA0EF8" w:rsidRPr="00A740FE" w:rsidTr="00E8379C">
        <w:trPr>
          <w:trHeight w:val="222"/>
          <w:jc w:val="center"/>
        </w:trPr>
        <w:tc>
          <w:tcPr>
            <w:tcW w:w="9201" w:type="dxa"/>
            <w:vAlign w:val="center"/>
            <w:hideMark/>
          </w:tcPr>
          <w:p w:rsidR="00CA0EF8" w:rsidRPr="00A740FE" w:rsidRDefault="00CA0EF8" w:rsidP="008B6DF1">
            <w:pPr>
              <w:spacing w:after="0" w:line="360" w:lineRule="auto"/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</w:pPr>
            <w:r w:rsidRPr="00A740FE"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  <w:t>ВВЕДЕНИЕ………………………………………………………………....................</w:t>
            </w:r>
            <w:r w:rsidR="00E8379C"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  <w:t>............</w:t>
            </w:r>
          </w:p>
        </w:tc>
        <w:tc>
          <w:tcPr>
            <w:tcW w:w="724" w:type="dxa"/>
            <w:vAlign w:val="center"/>
          </w:tcPr>
          <w:p w:rsidR="00CA0EF8" w:rsidRPr="00A740FE" w:rsidRDefault="00A107C7" w:rsidP="00D551F2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caps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SimSun" w:hAnsi="Times New Roman" w:cs="Times New Roman"/>
                <w:caps/>
                <w:sz w:val="24"/>
                <w:szCs w:val="24"/>
                <w:lang w:val="kk-KZ" w:eastAsia="zh-CN"/>
              </w:rPr>
              <w:t>6</w:t>
            </w:r>
          </w:p>
        </w:tc>
      </w:tr>
      <w:tr w:rsidR="00CA0EF8" w:rsidRPr="00A740FE" w:rsidTr="00E8379C">
        <w:trPr>
          <w:trHeight w:val="338"/>
          <w:jc w:val="center"/>
        </w:trPr>
        <w:tc>
          <w:tcPr>
            <w:tcW w:w="9201" w:type="dxa"/>
            <w:vAlign w:val="center"/>
          </w:tcPr>
          <w:p w:rsidR="00CA0EF8" w:rsidRPr="00A740FE" w:rsidRDefault="00CA0EF8" w:rsidP="008B6DF1">
            <w:pPr>
              <w:spacing w:after="0" w:line="360" w:lineRule="auto"/>
              <w:jc w:val="both"/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</w:pPr>
            <w:r w:rsidRPr="00A740FE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ОСНОВНАЯ ЧАСТЬ</w:t>
            </w:r>
            <w:r w:rsidR="0071281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ОТЧЕТА О НИР</w:t>
            </w:r>
            <w:proofErr w:type="gramStart"/>
            <w:r w:rsidR="0071281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..</w:t>
            </w:r>
            <w:r w:rsidRPr="00A740FE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……………………………………………</w:t>
            </w:r>
            <w:r w:rsidR="00E837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……….</w:t>
            </w:r>
            <w:proofErr w:type="gramEnd"/>
          </w:p>
        </w:tc>
        <w:tc>
          <w:tcPr>
            <w:tcW w:w="724" w:type="dxa"/>
            <w:vAlign w:val="center"/>
          </w:tcPr>
          <w:p w:rsidR="00CA0EF8" w:rsidRPr="00A740FE" w:rsidRDefault="00D551F2" w:rsidP="00D551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1</w:t>
            </w:r>
            <w:r w:rsidR="00A107C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2</w:t>
            </w:r>
          </w:p>
        </w:tc>
      </w:tr>
      <w:tr w:rsidR="00E8379C" w:rsidRPr="00A740FE" w:rsidTr="00E8379C">
        <w:trPr>
          <w:trHeight w:val="1309"/>
          <w:jc w:val="center"/>
        </w:trPr>
        <w:tc>
          <w:tcPr>
            <w:tcW w:w="9201" w:type="dxa"/>
            <w:vAlign w:val="center"/>
          </w:tcPr>
          <w:p w:rsidR="00E8379C" w:rsidRPr="00A740FE" w:rsidRDefault="00E8379C" w:rsidP="008B6DF1">
            <w:pPr>
              <w:spacing w:after="0" w:line="360" w:lineRule="auto"/>
              <w:ind w:left="462" w:hanging="462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740FE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1 </w:t>
            </w:r>
            <w:r w:rsidRPr="00A740F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Исследование </w:t>
            </w:r>
            <w:r w:rsidRPr="00A740FE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вещественного состава </w:t>
            </w:r>
            <w:proofErr w:type="spellStart"/>
            <w:r w:rsidRPr="00A740FE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гиббсит</w:t>
            </w:r>
            <w:proofErr w:type="spellEnd"/>
            <w:r w:rsidRPr="00A740FE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-каолинитовых бокситов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   </w:t>
            </w:r>
            <w:r w:rsidRPr="00A740FE">
              <w:rPr>
                <w:rFonts w:ascii="Times New Roman" w:eastAsia="SimSun" w:hAnsi="Times New Roman" w:cs="Times New Roman"/>
                <w:sz w:val="24"/>
                <w:szCs w:val="24"/>
                <w:lang w:eastAsia="hi-IN" w:bidi="hi-IN"/>
              </w:rPr>
              <w:t>Красногорского</w:t>
            </w:r>
            <w:r w:rsidRPr="00A740FE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месторождения и изучение механизма </w:t>
            </w:r>
            <w:r w:rsidRPr="00A740FE">
              <w:rPr>
                <w:rFonts w:ascii="Times New Roman" w:eastAsia="SimSun" w:hAnsi="Times New Roman" w:cs="Times New Roman"/>
                <w:sz w:val="24"/>
                <w:szCs w:val="24"/>
              </w:rPr>
              <w:t>химической активации.</w:t>
            </w:r>
            <w:r w:rsidRPr="00A740FE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...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................................................................................................................</w:t>
            </w:r>
          </w:p>
        </w:tc>
        <w:tc>
          <w:tcPr>
            <w:tcW w:w="724" w:type="dxa"/>
            <w:vAlign w:val="center"/>
          </w:tcPr>
          <w:p w:rsidR="00E8379C" w:rsidRPr="00A740FE" w:rsidRDefault="00E8379C" w:rsidP="00D551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</w:p>
          <w:p w:rsidR="00E8379C" w:rsidRPr="00A740FE" w:rsidRDefault="00E8379C" w:rsidP="00D551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</w:p>
          <w:p w:rsidR="00E8379C" w:rsidRDefault="00E8379C" w:rsidP="00A107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12</w:t>
            </w:r>
          </w:p>
        </w:tc>
      </w:tr>
      <w:tr w:rsidR="00CA0EF8" w:rsidRPr="00A740FE" w:rsidTr="007B4AE7">
        <w:trPr>
          <w:trHeight w:val="222"/>
          <w:jc w:val="center"/>
        </w:trPr>
        <w:tc>
          <w:tcPr>
            <w:tcW w:w="9201" w:type="dxa"/>
            <w:vAlign w:val="center"/>
          </w:tcPr>
          <w:p w:rsidR="00CA0EF8" w:rsidRPr="00A740FE" w:rsidRDefault="008B6DF1" w:rsidP="008B6DF1">
            <w:pPr>
              <w:spacing w:after="0" w:line="360" w:lineRule="auto"/>
              <w:ind w:left="462" w:hanging="462"/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 xml:space="preserve">  </w:t>
            </w:r>
            <w:r w:rsidR="00CA0EF8" w:rsidRPr="00A740FE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 xml:space="preserve">1.1 </w:t>
            </w:r>
            <w:r w:rsidR="00CA0EF8" w:rsidRPr="00A74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 вещественного состава бокситов ……………………………</w:t>
            </w:r>
            <w:r w:rsidR="00E8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………..</w:t>
            </w:r>
          </w:p>
        </w:tc>
        <w:tc>
          <w:tcPr>
            <w:tcW w:w="724" w:type="dxa"/>
            <w:vAlign w:val="center"/>
          </w:tcPr>
          <w:p w:rsidR="00CA0EF8" w:rsidRPr="00A740FE" w:rsidRDefault="00D551F2" w:rsidP="00A107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1</w:t>
            </w:r>
            <w:r w:rsidR="00A107C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2</w:t>
            </w:r>
          </w:p>
        </w:tc>
      </w:tr>
      <w:tr w:rsidR="00CA0EF8" w:rsidRPr="00A740FE" w:rsidTr="007B4AE7">
        <w:trPr>
          <w:trHeight w:val="222"/>
          <w:jc w:val="center"/>
        </w:trPr>
        <w:tc>
          <w:tcPr>
            <w:tcW w:w="9201" w:type="dxa"/>
            <w:vAlign w:val="center"/>
          </w:tcPr>
          <w:p w:rsidR="00CA0EF8" w:rsidRPr="00A740FE" w:rsidRDefault="008B6DF1" w:rsidP="008B6DF1">
            <w:pPr>
              <w:spacing w:after="0" w:line="360" w:lineRule="auto"/>
              <w:ind w:left="462" w:hanging="462"/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 xml:space="preserve">  </w:t>
            </w:r>
            <w:r w:rsidR="00CA0EF8" w:rsidRPr="00A740FE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 xml:space="preserve">1.2 </w:t>
            </w:r>
            <w:r w:rsidR="00CA0EF8" w:rsidRPr="00A74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механизма  </w:t>
            </w:r>
            <w:r w:rsidR="00CA0EF8" w:rsidRPr="00A740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химической активации бокситов.</w:t>
            </w:r>
            <w:r w:rsidR="00CA0EF8" w:rsidRPr="00A74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Определение зависимости от температуры активации</w:t>
            </w:r>
            <w:proofErr w:type="gramStart"/>
            <w:r w:rsidR="00CA0EF8" w:rsidRPr="00A74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12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A0EF8" w:rsidRPr="00A74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</w:t>
            </w:r>
            <w:r w:rsidR="00E8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…………………………..</w:t>
            </w:r>
            <w:proofErr w:type="gramEnd"/>
          </w:p>
        </w:tc>
        <w:tc>
          <w:tcPr>
            <w:tcW w:w="724" w:type="dxa"/>
            <w:vAlign w:val="center"/>
          </w:tcPr>
          <w:p w:rsidR="00CA0EF8" w:rsidRPr="00A740FE" w:rsidRDefault="00CA0EF8" w:rsidP="00D551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</w:p>
          <w:p w:rsidR="00CA0EF8" w:rsidRPr="00A740FE" w:rsidRDefault="00D551F2" w:rsidP="00A107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1</w:t>
            </w:r>
            <w:r w:rsidR="00A107C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7</w:t>
            </w:r>
          </w:p>
        </w:tc>
      </w:tr>
      <w:tr w:rsidR="00CA0EF8" w:rsidRPr="00A740FE" w:rsidTr="007B4AE7">
        <w:trPr>
          <w:trHeight w:val="222"/>
          <w:jc w:val="center"/>
        </w:trPr>
        <w:tc>
          <w:tcPr>
            <w:tcW w:w="9201" w:type="dxa"/>
            <w:vAlign w:val="center"/>
          </w:tcPr>
          <w:p w:rsidR="00CA0EF8" w:rsidRPr="00A740FE" w:rsidRDefault="008B6DF1" w:rsidP="008B6DF1">
            <w:pPr>
              <w:spacing w:after="0" w:line="360" w:lineRule="auto"/>
              <w:ind w:left="462" w:hanging="462"/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 xml:space="preserve">  </w:t>
            </w:r>
            <w:r w:rsidR="00CA0EF8" w:rsidRPr="00A740FE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 xml:space="preserve">1.3 </w:t>
            </w:r>
            <w:r w:rsidR="00CA0EF8" w:rsidRPr="00A74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механизма  </w:t>
            </w:r>
            <w:r w:rsidR="00CA0EF8" w:rsidRPr="00A740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химической активации бокситов.</w:t>
            </w:r>
            <w:r w:rsidR="00CA0EF8" w:rsidRPr="00A74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Определение зависимости от продолжительности активации.…</w:t>
            </w:r>
            <w:r w:rsidR="00712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  <w:r w:rsidR="00CA0EF8" w:rsidRPr="00A74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……………………....</w:t>
            </w:r>
            <w:r w:rsidR="00E83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........................................</w:t>
            </w:r>
          </w:p>
        </w:tc>
        <w:tc>
          <w:tcPr>
            <w:tcW w:w="724" w:type="dxa"/>
            <w:vAlign w:val="center"/>
          </w:tcPr>
          <w:p w:rsidR="00CA0EF8" w:rsidRPr="00A740FE" w:rsidRDefault="00CA0EF8" w:rsidP="00D551F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</w:p>
          <w:p w:rsidR="00CA0EF8" w:rsidRPr="00A740FE" w:rsidRDefault="00D551F2" w:rsidP="00A107C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2</w:t>
            </w:r>
            <w:r w:rsidR="00A107C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1</w:t>
            </w:r>
          </w:p>
        </w:tc>
      </w:tr>
      <w:tr w:rsidR="00CA0EF8" w:rsidRPr="00A740FE" w:rsidTr="007B4AE7">
        <w:trPr>
          <w:trHeight w:val="164"/>
          <w:jc w:val="center"/>
        </w:trPr>
        <w:tc>
          <w:tcPr>
            <w:tcW w:w="9201" w:type="dxa"/>
            <w:vAlign w:val="center"/>
            <w:hideMark/>
          </w:tcPr>
          <w:p w:rsidR="00CA0EF8" w:rsidRPr="00A740FE" w:rsidRDefault="00CA0EF8" w:rsidP="008B6DF1">
            <w:pPr>
              <w:spacing w:after="0" w:line="360" w:lineRule="auto"/>
              <w:jc w:val="both"/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</w:pPr>
            <w:r w:rsidRPr="00A740FE"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  <w:t>Заключение………………………………………………………………………</w:t>
            </w:r>
            <w:r w:rsidR="00E8379C"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  <w:t>………..</w:t>
            </w:r>
          </w:p>
        </w:tc>
        <w:tc>
          <w:tcPr>
            <w:tcW w:w="724" w:type="dxa"/>
            <w:vAlign w:val="center"/>
          </w:tcPr>
          <w:p w:rsidR="00CA0EF8" w:rsidRPr="00D551F2" w:rsidRDefault="00D551F2" w:rsidP="00EC259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  <w:t>3</w:t>
            </w:r>
            <w:r w:rsidR="00EC2596"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  <w:t>6</w:t>
            </w:r>
          </w:p>
        </w:tc>
      </w:tr>
      <w:tr w:rsidR="00CA0EF8" w:rsidRPr="00A740FE" w:rsidTr="007B4AE7">
        <w:trPr>
          <w:trHeight w:val="164"/>
          <w:jc w:val="center"/>
        </w:trPr>
        <w:tc>
          <w:tcPr>
            <w:tcW w:w="9201" w:type="dxa"/>
            <w:vAlign w:val="center"/>
            <w:hideMark/>
          </w:tcPr>
          <w:p w:rsidR="00CA0EF8" w:rsidRPr="00A740FE" w:rsidRDefault="00CA0EF8" w:rsidP="008B6DF1">
            <w:pPr>
              <w:spacing w:after="0" w:line="360" w:lineRule="auto"/>
              <w:jc w:val="both"/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</w:pPr>
            <w:r w:rsidRPr="00A740FE"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  <w:t>Список использованных источников…………………………............</w:t>
            </w:r>
            <w:r w:rsidR="00E8379C"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  <w:t>............</w:t>
            </w:r>
          </w:p>
        </w:tc>
        <w:tc>
          <w:tcPr>
            <w:tcW w:w="724" w:type="dxa"/>
            <w:vAlign w:val="center"/>
          </w:tcPr>
          <w:p w:rsidR="00CA0EF8" w:rsidRPr="00D551F2" w:rsidRDefault="00D551F2" w:rsidP="00EC259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  <w:t>4</w:t>
            </w:r>
            <w:r w:rsidR="00EC2596"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  <w:t>0</w:t>
            </w:r>
          </w:p>
        </w:tc>
      </w:tr>
      <w:tr w:rsidR="00CA0EF8" w:rsidRPr="00A740FE" w:rsidTr="007B4AE7">
        <w:trPr>
          <w:trHeight w:val="164"/>
          <w:jc w:val="center"/>
        </w:trPr>
        <w:tc>
          <w:tcPr>
            <w:tcW w:w="9201" w:type="dxa"/>
            <w:vAlign w:val="center"/>
            <w:hideMark/>
          </w:tcPr>
          <w:p w:rsidR="00CA0EF8" w:rsidRPr="00A740FE" w:rsidRDefault="00CA0EF8" w:rsidP="008B6DF1">
            <w:pPr>
              <w:spacing w:after="0" w:line="360" w:lineRule="auto"/>
              <w:jc w:val="both"/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</w:pPr>
            <w:r w:rsidRPr="00A740FE"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  <w:t xml:space="preserve">Приложение А </w:t>
            </w:r>
            <w:r w:rsidR="00B91C3C"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  <w:t>К</w:t>
            </w:r>
            <w:r w:rsidR="00B91C3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алендарный план</w:t>
            </w:r>
            <w:r w:rsidRPr="00A740FE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…</w:t>
            </w:r>
            <w:r w:rsidR="00B91C3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…………….</w:t>
            </w:r>
            <w:r w:rsidRPr="00A740FE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………………........................</w:t>
            </w:r>
            <w:r w:rsidR="00E837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...........</w:t>
            </w:r>
          </w:p>
        </w:tc>
        <w:tc>
          <w:tcPr>
            <w:tcW w:w="724" w:type="dxa"/>
            <w:vAlign w:val="center"/>
          </w:tcPr>
          <w:p w:rsidR="00CA0EF8" w:rsidRPr="00A740FE" w:rsidRDefault="00D551F2" w:rsidP="00EC259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  <w:t>4</w:t>
            </w:r>
            <w:r w:rsidR="00EC2596"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  <w:t>2</w:t>
            </w:r>
          </w:p>
        </w:tc>
      </w:tr>
      <w:tr w:rsidR="00CA0EF8" w:rsidRPr="00A740FE" w:rsidTr="007B4AE7">
        <w:trPr>
          <w:trHeight w:val="164"/>
          <w:jc w:val="center"/>
        </w:trPr>
        <w:tc>
          <w:tcPr>
            <w:tcW w:w="9201" w:type="dxa"/>
            <w:vAlign w:val="center"/>
            <w:hideMark/>
          </w:tcPr>
          <w:p w:rsidR="00CA0EF8" w:rsidRPr="00A740FE" w:rsidRDefault="00CA0EF8" w:rsidP="008B6DF1">
            <w:pPr>
              <w:spacing w:after="0" w:line="360" w:lineRule="auto"/>
              <w:jc w:val="both"/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</w:pPr>
            <w:r w:rsidRPr="00A740FE"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  <w:t xml:space="preserve">Приложение Б </w:t>
            </w:r>
            <w:r w:rsidR="00B91C3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Паспорт пробы</w:t>
            </w:r>
            <w:r w:rsidRPr="00A740FE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…………………………….............................</w:t>
            </w:r>
            <w:r w:rsidR="00B91C3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......</w:t>
            </w:r>
            <w:r w:rsidR="00E8379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............</w:t>
            </w:r>
          </w:p>
        </w:tc>
        <w:tc>
          <w:tcPr>
            <w:tcW w:w="724" w:type="dxa"/>
            <w:vAlign w:val="center"/>
          </w:tcPr>
          <w:p w:rsidR="00CA0EF8" w:rsidRPr="00D551F2" w:rsidRDefault="00D551F2" w:rsidP="00EC259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  <w:t>4</w:t>
            </w:r>
            <w:r w:rsidR="00EC2596"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  <w:t>5</w:t>
            </w:r>
          </w:p>
        </w:tc>
      </w:tr>
      <w:tr w:rsidR="00CA0EF8" w:rsidRPr="00A740FE" w:rsidTr="007B4AE7">
        <w:trPr>
          <w:trHeight w:val="164"/>
          <w:jc w:val="center"/>
        </w:trPr>
        <w:tc>
          <w:tcPr>
            <w:tcW w:w="9201" w:type="dxa"/>
          </w:tcPr>
          <w:p w:rsidR="00CA0EF8" w:rsidRPr="00A740FE" w:rsidRDefault="00CA0EF8" w:rsidP="008B6DF1">
            <w:pPr>
              <w:spacing w:after="0" w:line="360" w:lineRule="auto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A740FE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 xml:space="preserve">Приложение </w:t>
            </w:r>
            <w:r w:rsidR="00B91C3C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В Ф</w:t>
            </w:r>
            <w:r w:rsidR="00B91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азовый анализ проб боксита ...</w:t>
            </w:r>
            <w:r w:rsidRPr="00A740FE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……………………………......</w:t>
            </w:r>
            <w:r w:rsidR="00E8379C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...........</w:t>
            </w:r>
          </w:p>
        </w:tc>
        <w:tc>
          <w:tcPr>
            <w:tcW w:w="724" w:type="dxa"/>
            <w:vAlign w:val="center"/>
          </w:tcPr>
          <w:p w:rsidR="00CA0EF8" w:rsidRPr="00B91C3C" w:rsidRDefault="00D551F2" w:rsidP="00EC259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  <w:t>4</w:t>
            </w:r>
            <w:r w:rsidR="00EC2596"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  <w:t>6</w:t>
            </w:r>
          </w:p>
        </w:tc>
      </w:tr>
      <w:tr w:rsidR="00CA0EF8" w:rsidRPr="00A740FE" w:rsidTr="007B4AE7">
        <w:trPr>
          <w:trHeight w:val="164"/>
          <w:jc w:val="center"/>
        </w:trPr>
        <w:tc>
          <w:tcPr>
            <w:tcW w:w="9201" w:type="dxa"/>
          </w:tcPr>
          <w:p w:rsidR="00CA0EF8" w:rsidRPr="00A740FE" w:rsidRDefault="00CA0EF8" w:rsidP="008B6DF1">
            <w:pPr>
              <w:tabs>
                <w:tab w:val="left" w:pos="0"/>
                <w:tab w:val="left" w:pos="8172"/>
                <w:tab w:val="left" w:pos="8820"/>
                <w:tab w:val="left" w:pos="8892"/>
                <w:tab w:val="left" w:pos="9072"/>
              </w:tabs>
              <w:spacing w:after="0" w:line="360" w:lineRule="auto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A740FE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 xml:space="preserve">Приложение </w:t>
            </w:r>
            <w:r w:rsidR="00B91C3C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Г</w:t>
            </w:r>
            <w:r w:rsidRPr="00A740FE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 xml:space="preserve"> </w:t>
            </w:r>
            <w:r w:rsidRPr="00A740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Выписка из протокола Ученого совета</w:t>
            </w:r>
            <w:r w:rsidRPr="00A740FE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………………………...</w:t>
            </w:r>
            <w:r w:rsidR="00E8379C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............</w:t>
            </w:r>
          </w:p>
        </w:tc>
        <w:tc>
          <w:tcPr>
            <w:tcW w:w="724" w:type="dxa"/>
            <w:vAlign w:val="center"/>
          </w:tcPr>
          <w:p w:rsidR="00CA0EF8" w:rsidRPr="00A740FE" w:rsidRDefault="00D551F2" w:rsidP="00EC2596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  <w:t>4</w:t>
            </w:r>
            <w:r w:rsidR="00EC2596">
              <w:rPr>
                <w:rFonts w:ascii="Times New Roman" w:eastAsia="SimSun" w:hAnsi="Times New Roman" w:cs="Times New Roman"/>
                <w:caps/>
                <w:sz w:val="24"/>
                <w:szCs w:val="24"/>
                <w:lang w:eastAsia="zh-CN"/>
              </w:rPr>
              <w:t>7</w:t>
            </w:r>
          </w:p>
        </w:tc>
      </w:tr>
    </w:tbl>
    <w:p w:rsidR="00CA0EF8" w:rsidRPr="00A740FE" w:rsidRDefault="00CA0EF8" w:rsidP="008B33B3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br w:type="page"/>
      </w:r>
    </w:p>
    <w:p w:rsidR="008B33B3" w:rsidRPr="00A740FE" w:rsidRDefault="008B33B3" w:rsidP="008B33B3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ВВЕДЕНИЕ</w:t>
      </w:r>
      <w:bookmarkStart w:id="1" w:name="z216"/>
    </w:p>
    <w:p w:rsidR="008B33B3" w:rsidRPr="00A740FE" w:rsidRDefault="008B33B3" w:rsidP="00A740F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z218"/>
      <w:bookmarkEnd w:id="1"/>
    </w:p>
    <w:p w:rsidR="008B33B3" w:rsidRPr="00A740FE" w:rsidRDefault="008B33B3" w:rsidP="00A3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современного состояния решаемой научно-технической проблемы. </w:t>
      </w:r>
    </w:p>
    <w:p w:rsidR="008B33B3" w:rsidRPr="00A740FE" w:rsidRDefault="008B33B3" w:rsidP="00A3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Мировое производство глинозема базируется в основном на переработке высококачественных бокситов по способу Байера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0F405E" w:rsidRPr="00A740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1-</w:t>
      </w:r>
      <w:r w:rsidRPr="00A740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]. Данный способ предполагает вовлечение в переработку боксит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ов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кремниевым модулем выше 7. </w:t>
      </w:r>
    </w:p>
    <w:p w:rsidR="008B33B3" w:rsidRPr="00A740FE" w:rsidRDefault="008B33B3" w:rsidP="00A3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Республике Казахстан отсутствуют месторождения бокситов, пригодные для непосредственной переработки по способу Байера.</w:t>
      </w:r>
    </w:p>
    <w:p w:rsidR="008B33B3" w:rsidRPr="00A740FE" w:rsidRDefault="008B33B3" w:rsidP="00A3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Геологоразведочными работами на территории Казахстана выявлены различные виды алюминиевого сырья - бокситы, нефелиновые сиениты, алуниты и железоалюминиевые руды. Промышленное применение находят только бокситы. Их месторождения и рудопроявления группируются в нескольких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бокситорудных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районах: Западно-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Торгайский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Восточно-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Торгайский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, Центрально-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Торгайский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Мугоджарский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Целиноградский, Экибастузский и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Причимкентский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отличающихся</w:t>
      </w:r>
      <w:proofErr w:type="gram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геолого-морфологическим особенностям и масштабам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оруденения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Промышленные месторождения известны в первых трех районах [</w:t>
      </w:r>
      <w:r w:rsidRPr="00CA47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4</w:t>
      </w:r>
      <w:r w:rsidRPr="00CA4748">
        <w:rPr>
          <w:rFonts w:ascii="Times New Roman" w:eastAsia="Times New Roman" w:hAnsi="Times New Roman" w:cs="Times New Roman"/>
          <w:sz w:val="24"/>
          <w:szCs w:val="24"/>
          <w:lang w:eastAsia="ru-RU"/>
        </w:rPr>
        <w:t>].</w:t>
      </w:r>
    </w:p>
    <w:p w:rsidR="008B33B3" w:rsidRPr="00A740FE" w:rsidRDefault="008B33B3" w:rsidP="00A3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Месторождения 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Восточно-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Торгайского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  <w:r w:rsidRPr="00A740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-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Аркалыкское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Северное,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Нижнеашутское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Верхнеашутское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Уштобинское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Актасское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др., со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ставляющие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Амангельдинскую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группу разрабатываются с 1961 г. Они отличаются от месторождений западного района приуроченностью к эрозионно-карстовым понижениям в карбонатном ложе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фамена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бокситоносные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отложения которых простираются за пределы выполняющих понижений на терригенные отложения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франа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контактирующих с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фаменскими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надконтактовый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геолог</w:t>
      </w:r>
      <w:proofErr w:type="gram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морфологический тип).</w:t>
      </w:r>
    </w:p>
    <w:p w:rsidR="008B33B3" w:rsidRPr="00A740FE" w:rsidRDefault="008B33B3" w:rsidP="00A3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амангельдинских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бокситов характерны высокое содержание глинозема (среднее по группе 46,5%), низкое - двуокиси углерода (0,2%) и невысокое - окислов железа (13,2%).</w:t>
      </w:r>
      <w:proofErr w:type="gramEnd"/>
    </w:p>
    <w:p w:rsidR="008B33B3" w:rsidRPr="00A740FE" w:rsidRDefault="008B33B3" w:rsidP="00A3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время эксплуатации месторождений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Амангельдинской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полностью погашены утвержденные ГКЗ СССР запасы и в настоящее время на государственном балансе по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Верхнеашутскому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Уштобинскому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Актасскому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месторождениям числятся 17,6 </w:t>
      </w:r>
      <w:proofErr w:type="gram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gram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 бокситов, достаточные для работы действующих рудников на срок до 15 лет.</w:t>
      </w:r>
    </w:p>
    <w:p w:rsidR="008B33B3" w:rsidRPr="00A740FE" w:rsidRDefault="008B33B3" w:rsidP="00A3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Центральный </w:t>
      </w:r>
      <w:proofErr w:type="spellStart"/>
      <w:r w:rsidRPr="00A740F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бокситорудный</w:t>
      </w:r>
      <w:proofErr w:type="spellEnd"/>
      <w:r w:rsidRPr="00A740F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уступает вышеописанным по масштабам </w:t>
      </w:r>
      <w:proofErr w:type="gram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промышленной</w:t>
      </w:r>
      <w:proofErr w:type="gram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бокситоносности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Здесь на учете баланса состоят запасы бокситов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Кушмурунского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Западно-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Убаганского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Приозерного месторождений. В районе выявлены крупные прогнозные ресурсы, которые сконцентрированы в пределах рудного поля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Коктальской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месторождений. Их масштабы превышают 200 </w:t>
      </w:r>
      <w:proofErr w:type="gram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gram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Качество 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прогнозных ресурсов сравнительно</w:t>
      </w:r>
      <w:r w:rsidR="000F405E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высокое, кремневый модуль до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  <w:r w:rsidR="000F405E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единиц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низком среднем содержании А1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(40-42%).</w:t>
      </w:r>
    </w:p>
    <w:p w:rsidR="008B33B3" w:rsidRPr="00A740FE" w:rsidRDefault="008B33B3" w:rsidP="00A3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Негативным фактором отработки месторождений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Коктальской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являются сложные горнотехнические условия залегания, связанные с мощностью вскрышных пород (свыше 150 м) и наличием в покровном рыхлом комплексе трех водоносных горизонтов.</w:t>
      </w:r>
    </w:p>
    <w:p w:rsidR="008B33B3" w:rsidRPr="00A740FE" w:rsidRDefault="008B33B3" w:rsidP="00A3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Центрально-Тургайский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бокситорудный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</w:t>
      </w:r>
      <w:r w:rsid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33B3" w:rsidRPr="00A740FE" w:rsidRDefault="008B33B3" w:rsidP="00A3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Район расположен на востоке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Костанайской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области, в осевой части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Торгайского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прогиба и приурочен к относительному поднятию, известному под названием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Костанайского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вала</w:t>
      </w:r>
      <w:r w:rsidR="00B96E1A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(таблица 1)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геолого-структурном плане он находится в пределах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Кушмурунского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грабена, выполненного юрскими угленосными осадками и вулканитами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туринской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серии триаса. Подстилают их терригенн</w:t>
      </w:r>
      <w:proofErr w:type="gram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карбонатные породы нижнего карбона, составляющие совместно с отложениями юры и триаса</w:t>
      </w:r>
      <w:r w:rsidR="005107B8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5107B8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корами</w:t>
      </w:r>
      <w:proofErr w:type="spellEnd"/>
      <w:r w:rsidR="005107B8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выветривания </w:t>
      </w:r>
      <w:proofErr w:type="spellStart"/>
      <w:r w:rsidR="005107B8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боксито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носную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формацию и скальное основание района, на котором залегает рыхлый комплекс мел-палеоген-четвертичного возраста. Мощность покрова достигает 150 м, при </w:t>
      </w:r>
      <w:proofErr w:type="gram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минимальной</w:t>
      </w:r>
      <w:proofErr w:type="gram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20-30 м.</w:t>
      </w:r>
    </w:p>
    <w:p w:rsidR="001D034C" w:rsidRPr="00A740FE" w:rsidRDefault="001D034C" w:rsidP="00A31BC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1D034C">
        <w:rPr>
          <w:rFonts w:ascii="Times New Roman" w:eastAsia="Arial Unicode MS" w:hAnsi="Times New Roman" w:cs="Times New Roman"/>
          <w:iCs/>
          <w:sz w:val="24"/>
          <w:szCs w:val="24"/>
        </w:rPr>
        <w:t>В Западно-</w:t>
      </w:r>
      <w:proofErr w:type="spellStart"/>
      <w:r w:rsidRPr="001D034C">
        <w:rPr>
          <w:rFonts w:ascii="Times New Roman" w:eastAsia="Arial Unicode MS" w:hAnsi="Times New Roman" w:cs="Times New Roman"/>
          <w:iCs/>
          <w:sz w:val="24"/>
          <w:szCs w:val="24"/>
        </w:rPr>
        <w:t>Торгайском</w:t>
      </w:r>
      <w:proofErr w:type="spellEnd"/>
      <w:r w:rsidRPr="001D034C">
        <w:rPr>
          <w:rFonts w:ascii="Times New Roman" w:eastAsia="Arial Unicode MS" w:hAnsi="Times New Roman" w:cs="Times New Roman"/>
          <w:iCs/>
          <w:sz w:val="24"/>
          <w:szCs w:val="24"/>
        </w:rPr>
        <w:t xml:space="preserve"> районе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бокситовые месторождения приурочены к карстовым депрессиям котловинно-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польевого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и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воронкового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типов, развитых в известняках нижнего карбона на контакте с одновозрастными вулканогенно-осадочными и эффузивными породами. Рудные тела с крупными запасами бокситов и высоким качеством связаны с первым типом, группируясь в Центральной (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Краснооктябрьской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)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бокситоносной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зоне. </w:t>
      </w:r>
      <w:proofErr w:type="gramStart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В ней расположены крупные по запасам месторождения -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Краснооктябрьское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>, Белинское, Восточно-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Аятское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, средние -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Таунсорское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,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Карабайтальское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, Покровское,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Аятское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и др. и мелкие - Восточно-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Козыревское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,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Джамбаскульское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>, Клубное.</w:t>
      </w:r>
      <w:proofErr w:type="gram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В этом районе сосредоточено 85,2% балансовых запасов республики.</w:t>
      </w:r>
    </w:p>
    <w:p w:rsidR="001D034C" w:rsidRPr="00A740FE" w:rsidRDefault="001D034C" w:rsidP="00A31BC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Добыча бокситов в ЗТБР ведется с 1968 г. рудниками Краснооктябрьского бокситового рудоуправления. Отработаны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Верхнетобольское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, Озерки,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Новоильиновское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и другие месторождения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Козыревской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группы и в настоящее время эксплуатируются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Краснооктябрьское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(Красногорский рудник), Белинское (Белинский),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Аятское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(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Аятский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). В районе имеются крупные прогнозные ресурсы (50-100 </w:t>
      </w:r>
      <w:proofErr w:type="gramStart"/>
      <w:r w:rsidRPr="00A740FE">
        <w:rPr>
          <w:rFonts w:ascii="Times New Roman" w:eastAsia="Arial Unicode MS" w:hAnsi="Times New Roman" w:cs="Times New Roman"/>
          <w:sz w:val="24"/>
          <w:szCs w:val="24"/>
        </w:rPr>
        <w:t>млн</w:t>
      </w:r>
      <w:proofErr w:type="gram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т).</w:t>
      </w:r>
    </w:p>
    <w:p w:rsidR="008B33B3" w:rsidRPr="00A740FE" w:rsidRDefault="001D034C" w:rsidP="00A31BC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В Павлодарском алюминиевом заводе единственном производителе глинозема в качестве сырья используются главным образом низкокачественные бокситы Красногорского рудника. Переработка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Красногорских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бокситов на глинозем осуществляется по последовательному способу Байер – спекания.</w:t>
      </w:r>
    </w:p>
    <w:p w:rsidR="00CE1BDF" w:rsidRPr="00A740FE" w:rsidRDefault="008B33B3" w:rsidP="00CE1BDF">
      <w:pPr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A740FE">
        <w:rPr>
          <w:rFonts w:ascii="Times New Roman" w:eastAsia="Arial Unicode MS" w:hAnsi="Times New Roman" w:cs="Times New Roman"/>
          <w:sz w:val="24"/>
          <w:szCs w:val="24"/>
        </w:rPr>
        <w:br w:type="page"/>
      </w:r>
    </w:p>
    <w:p w:rsidR="00CE1BDF" w:rsidRPr="00A740FE" w:rsidRDefault="00CE1BDF" w:rsidP="00CE1BDF">
      <w:pPr>
        <w:jc w:val="both"/>
        <w:rPr>
          <w:rFonts w:ascii="Times New Roman" w:eastAsia="Arial Unicode MS" w:hAnsi="Times New Roman" w:cs="Times New Roman"/>
          <w:sz w:val="24"/>
          <w:szCs w:val="24"/>
        </w:rPr>
        <w:sectPr w:rsidR="00CE1BDF" w:rsidRPr="00A740FE" w:rsidSect="00A740F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B33B3" w:rsidRPr="00A740FE" w:rsidRDefault="008B33B3" w:rsidP="00686F41">
      <w:pPr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A740FE">
        <w:rPr>
          <w:rFonts w:ascii="Times New Roman" w:eastAsia="Arial Unicode MS" w:hAnsi="Times New Roman" w:cs="Times New Roman"/>
          <w:sz w:val="24"/>
          <w:szCs w:val="24"/>
        </w:rPr>
        <w:lastRenderedPageBreak/>
        <w:t>Таблица 1 – Краткая характеристика бокситов Центрально-Тургайского района</w:t>
      </w:r>
    </w:p>
    <w:p w:rsidR="008B33B3" w:rsidRPr="00A740FE" w:rsidRDefault="008B33B3" w:rsidP="00F37B63">
      <w:pPr>
        <w:spacing w:after="0" w:line="360" w:lineRule="auto"/>
        <w:ind w:firstLine="567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66"/>
        <w:gridCol w:w="893"/>
        <w:gridCol w:w="894"/>
        <w:gridCol w:w="1042"/>
        <w:gridCol w:w="745"/>
        <w:gridCol w:w="1042"/>
        <w:gridCol w:w="1044"/>
        <w:gridCol w:w="894"/>
        <w:gridCol w:w="4304"/>
      </w:tblGrid>
      <w:tr w:rsidR="008B33B3" w:rsidRPr="00A740FE" w:rsidTr="001D034C">
        <w:trPr>
          <w:trHeight w:val="483"/>
          <w:jc w:val="center"/>
        </w:trPr>
        <w:tc>
          <w:tcPr>
            <w:tcW w:w="3366" w:type="dxa"/>
            <w:vMerge w:val="restart"/>
          </w:tcPr>
          <w:p w:rsidR="008B33B3" w:rsidRPr="00A740FE" w:rsidRDefault="008B33B3" w:rsidP="001D034C">
            <w:pPr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eastAsia="Arial Unicode MS" w:hAnsi="Times New Roman" w:cs="Times New Roman"/>
                <w:sz w:val="24"/>
                <w:szCs w:val="24"/>
              </w:rPr>
              <w:t>Месторождения</w:t>
            </w:r>
          </w:p>
        </w:tc>
        <w:tc>
          <w:tcPr>
            <w:tcW w:w="5660" w:type="dxa"/>
            <w:gridSpan w:val="6"/>
          </w:tcPr>
          <w:p w:rsidR="008B33B3" w:rsidRPr="00A740FE" w:rsidRDefault="008B33B3" w:rsidP="001D034C">
            <w:pPr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eastAsia="Arial Unicode MS" w:hAnsi="Times New Roman" w:cs="Times New Roman"/>
                <w:sz w:val="24"/>
                <w:szCs w:val="24"/>
              </w:rPr>
              <w:t>Химический состав, вес %</w:t>
            </w:r>
          </w:p>
        </w:tc>
        <w:tc>
          <w:tcPr>
            <w:tcW w:w="894" w:type="dxa"/>
            <w:vMerge w:val="restart"/>
          </w:tcPr>
          <w:p w:rsidR="008B33B3" w:rsidRPr="00A740FE" w:rsidRDefault="008B33B3" w:rsidP="001D034C">
            <w:pPr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proofErr w:type="spellStart"/>
            <w:r w:rsidRPr="00A740FE">
              <w:rPr>
                <w:rFonts w:ascii="Times New Roman" w:eastAsia="Arial Unicode MS" w:hAnsi="Times New Roman" w:cs="Times New Roman"/>
                <w:sz w:val="24"/>
                <w:szCs w:val="24"/>
              </w:rPr>
              <w:t>Кр</w:t>
            </w:r>
            <w:proofErr w:type="spellEnd"/>
            <w:r w:rsidRPr="00A740FE">
              <w:rPr>
                <w:rFonts w:ascii="Times New Roman" w:eastAsia="Arial Unicode MS" w:hAnsi="Times New Roman" w:cs="Times New Roman"/>
                <w:sz w:val="24"/>
                <w:szCs w:val="24"/>
              </w:rPr>
              <w:t>.</w:t>
            </w:r>
          </w:p>
          <w:p w:rsidR="008B33B3" w:rsidRPr="00A740FE" w:rsidRDefault="008B33B3" w:rsidP="001D034C">
            <w:pPr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eastAsia="Arial Unicode MS" w:hAnsi="Times New Roman" w:cs="Times New Roman"/>
                <w:sz w:val="24"/>
                <w:szCs w:val="24"/>
              </w:rPr>
              <w:t>мод.</w:t>
            </w:r>
          </w:p>
        </w:tc>
        <w:tc>
          <w:tcPr>
            <w:tcW w:w="4304" w:type="dxa"/>
            <w:vMerge w:val="restart"/>
          </w:tcPr>
          <w:p w:rsidR="008B33B3" w:rsidRPr="00A740FE" w:rsidRDefault="008B33B3" w:rsidP="001D034C">
            <w:pPr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eastAsia="Arial Unicode MS" w:hAnsi="Times New Roman" w:cs="Times New Roman"/>
                <w:sz w:val="24"/>
                <w:szCs w:val="24"/>
              </w:rPr>
              <w:t>Марка, категории</w:t>
            </w:r>
          </w:p>
        </w:tc>
      </w:tr>
      <w:tr w:rsidR="008B33B3" w:rsidRPr="00A740FE" w:rsidTr="001D034C">
        <w:trPr>
          <w:trHeight w:val="173"/>
          <w:jc w:val="center"/>
        </w:trPr>
        <w:tc>
          <w:tcPr>
            <w:tcW w:w="3366" w:type="dxa"/>
            <w:vMerge/>
          </w:tcPr>
          <w:p w:rsidR="008B33B3" w:rsidRPr="00A740FE" w:rsidRDefault="008B33B3" w:rsidP="00F37B63">
            <w:pPr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94" w:type="dxa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proofErr w:type="spellStart"/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SiO</w:t>
            </w:r>
            <w:proofErr w:type="spellEnd"/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42" w:type="dxa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45" w:type="dxa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proofErr w:type="spellStart"/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TiO</w:t>
            </w:r>
            <w:proofErr w:type="spellEnd"/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42" w:type="dxa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C</w:t>
            </w:r>
            <w:r w:rsidRPr="00A740FE">
              <w:rPr>
                <w:rFonts w:ascii="Times New Roman" w:eastAsia="Arial Unicode MS" w:hAnsi="Times New Roman" w:cs="Times New Roman"/>
                <w:sz w:val="24"/>
                <w:szCs w:val="24"/>
              </w:rPr>
              <w:t>0</w:t>
            </w:r>
            <w:r w:rsidRPr="00A740FE">
              <w:rPr>
                <w:rFonts w:ascii="Times New Roman" w:eastAsia="Arial Unicode MS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42" w:type="dxa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894" w:type="dxa"/>
            <w:vMerge/>
          </w:tcPr>
          <w:p w:rsidR="008B33B3" w:rsidRPr="00A740FE" w:rsidRDefault="008B33B3" w:rsidP="00F37B63">
            <w:pPr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4304" w:type="dxa"/>
            <w:vMerge/>
          </w:tcPr>
          <w:p w:rsidR="008B33B3" w:rsidRPr="00A740FE" w:rsidRDefault="008B33B3" w:rsidP="00F37B63">
            <w:pPr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8B33B3" w:rsidRPr="00A740FE" w:rsidTr="001D034C">
        <w:trPr>
          <w:trHeight w:val="2473"/>
          <w:jc w:val="center"/>
        </w:trPr>
        <w:tc>
          <w:tcPr>
            <w:tcW w:w="3366" w:type="dxa"/>
          </w:tcPr>
          <w:p w:rsidR="008B33B3" w:rsidRPr="00A740FE" w:rsidRDefault="008B33B3" w:rsidP="00F37B6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Коктальское</w:t>
            </w:r>
            <w:proofErr w:type="spellEnd"/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B33B3" w:rsidRPr="00A740FE" w:rsidRDefault="008B33B3" w:rsidP="001D034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наиболее перспективны для добычи рудные тела №№ 2, 5, 11 и 12 , глубина залегания 133-180 м</w:t>
            </w:r>
          </w:p>
        </w:tc>
        <w:tc>
          <w:tcPr>
            <w:tcW w:w="893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894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1042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745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042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042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94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4304" w:type="dxa"/>
          </w:tcPr>
          <w:p w:rsidR="008B33B3" w:rsidRPr="00A740FE" w:rsidRDefault="008B33B3" w:rsidP="001D034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Общие запасы по категории С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 xml:space="preserve"> – 77,5 </w:t>
            </w:r>
            <w:proofErr w:type="spellStart"/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Start"/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spellEnd"/>
            <w:proofErr w:type="gramEnd"/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, по категории Р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-124,06 млн. т. и С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+Р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 xml:space="preserve">=201,60 </w:t>
            </w:r>
            <w:proofErr w:type="spellStart"/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млн.т</w:t>
            </w:r>
            <w:proofErr w:type="spellEnd"/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33B3" w:rsidRPr="00A740FE" w:rsidRDefault="008B33B3" w:rsidP="001D034C">
            <w:pPr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Общие прогнозные ресурсы месторождения 300-310 млн. тонн.</w:t>
            </w:r>
          </w:p>
        </w:tc>
      </w:tr>
      <w:tr w:rsidR="008B33B3" w:rsidRPr="00A740FE" w:rsidTr="001D034C">
        <w:trPr>
          <w:trHeight w:val="1488"/>
          <w:jc w:val="center"/>
        </w:trPr>
        <w:tc>
          <w:tcPr>
            <w:tcW w:w="3366" w:type="dxa"/>
          </w:tcPr>
          <w:p w:rsidR="008B33B3" w:rsidRPr="00A740FE" w:rsidRDefault="008B33B3" w:rsidP="00F37B6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Наурзумское</w:t>
            </w:r>
            <w:proofErr w:type="spellEnd"/>
            <w:r w:rsidRPr="00A740F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B33B3" w:rsidRPr="00A740FE" w:rsidRDefault="00F519C3" w:rsidP="00F37B6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713C01" wp14:editId="4017A6E3">
                      <wp:simplePos x="0" y="0"/>
                      <wp:positionH relativeFrom="column">
                        <wp:posOffset>-909320</wp:posOffset>
                      </wp:positionH>
                      <wp:positionV relativeFrom="paragraph">
                        <wp:posOffset>193675</wp:posOffset>
                      </wp:positionV>
                      <wp:extent cx="395605" cy="313690"/>
                      <wp:effectExtent l="2858" t="0" r="7302" b="7303"/>
                      <wp:wrapNone/>
                      <wp:docPr id="21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395605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6DF1" w:rsidRPr="00F519C3" w:rsidRDefault="008B6DF1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519C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1" o:spid="_x0000_s1026" type="#_x0000_t202" style="position:absolute;left:0;text-align:left;margin-left:-71.6pt;margin-top:15.25pt;width:31.15pt;height:24.7pt;rotation:9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" fillcolor="white [3201]" stroked="f" strokeweight=".5pt">
                      <v:textbox>
                        <w:txbxContent>
                          <w:p w:rsidR="00D3020B" w:rsidRPr="00F519C3" w:rsidRDefault="00D3020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519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33B3" w:rsidRPr="00A740FE">
              <w:rPr>
                <w:rFonts w:ascii="Times New Roman" w:hAnsi="Times New Roman" w:cs="Times New Roman"/>
                <w:sz w:val="24"/>
                <w:szCs w:val="24"/>
              </w:rPr>
              <w:t xml:space="preserve">глубина залегания от 140 до 175 м. </w:t>
            </w:r>
          </w:p>
        </w:tc>
        <w:tc>
          <w:tcPr>
            <w:tcW w:w="893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41,32</w:t>
            </w:r>
          </w:p>
        </w:tc>
        <w:tc>
          <w:tcPr>
            <w:tcW w:w="894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9,15</w:t>
            </w:r>
          </w:p>
        </w:tc>
        <w:tc>
          <w:tcPr>
            <w:tcW w:w="1042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745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4,43</w:t>
            </w:r>
          </w:p>
        </w:tc>
        <w:tc>
          <w:tcPr>
            <w:tcW w:w="1042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042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4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4304" w:type="dxa"/>
          </w:tcPr>
          <w:p w:rsidR="008B33B3" w:rsidRPr="00A740FE" w:rsidRDefault="008B33B3" w:rsidP="001D034C">
            <w:pPr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eastAsia="Arial Unicode MS" w:hAnsi="Times New Roman" w:cs="Times New Roman"/>
                <w:sz w:val="24"/>
                <w:szCs w:val="24"/>
              </w:rPr>
              <w:t>Запасы по категории С</w:t>
            </w:r>
            <w:proofErr w:type="gramStart"/>
            <w:r w:rsidRPr="00A740FE">
              <w:rPr>
                <w:rFonts w:ascii="Times New Roman" w:eastAsia="Arial Unicode MS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A740FE">
              <w:rPr>
                <w:rFonts w:ascii="Times New Roman" w:eastAsia="Arial Unicode MS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A740FE">
              <w:rPr>
                <w:rFonts w:ascii="Times New Roman" w:eastAsia="Arial Unicode MS" w:hAnsi="Times New Roman" w:cs="Times New Roman"/>
                <w:sz w:val="24"/>
                <w:szCs w:val="24"/>
              </w:rPr>
              <w:t>– 12,0 млн. т.</w:t>
            </w:r>
          </w:p>
        </w:tc>
      </w:tr>
      <w:tr w:rsidR="008B33B3" w:rsidRPr="00A740FE" w:rsidTr="001D034C">
        <w:trPr>
          <w:trHeight w:val="984"/>
          <w:jc w:val="center"/>
        </w:trPr>
        <w:tc>
          <w:tcPr>
            <w:tcW w:w="3366" w:type="dxa"/>
          </w:tcPr>
          <w:p w:rsidR="008B33B3" w:rsidRPr="00A740FE" w:rsidRDefault="008B33B3" w:rsidP="00F37B6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Западноубаганское</w:t>
            </w:r>
            <w:proofErr w:type="spellEnd"/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B33B3" w:rsidRPr="00A740FE" w:rsidRDefault="008B33B3" w:rsidP="001D034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глубина залегания 58-72 м</w:t>
            </w:r>
          </w:p>
        </w:tc>
        <w:tc>
          <w:tcPr>
            <w:tcW w:w="893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44,7</w:t>
            </w:r>
          </w:p>
        </w:tc>
        <w:tc>
          <w:tcPr>
            <w:tcW w:w="894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1042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745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042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042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4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4304" w:type="dxa"/>
          </w:tcPr>
          <w:p w:rsidR="008B33B3" w:rsidRPr="00A740FE" w:rsidRDefault="008B33B3" w:rsidP="001D034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eastAsia="Arial Unicode MS" w:hAnsi="Times New Roman" w:cs="Times New Roman"/>
                <w:sz w:val="24"/>
                <w:szCs w:val="24"/>
              </w:rPr>
              <w:t>Запасы по категории С</w:t>
            </w:r>
            <w:proofErr w:type="gramStart"/>
            <w:r w:rsidRPr="00A740FE">
              <w:rPr>
                <w:rFonts w:ascii="Times New Roman" w:eastAsia="Arial Unicode MS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A740FE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– 6,8 млн. т.</w:t>
            </w:r>
          </w:p>
        </w:tc>
      </w:tr>
      <w:tr w:rsidR="008B33B3" w:rsidRPr="00A740FE" w:rsidTr="001D034C">
        <w:trPr>
          <w:trHeight w:val="984"/>
          <w:jc w:val="center"/>
        </w:trPr>
        <w:tc>
          <w:tcPr>
            <w:tcW w:w="3366" w:type="dxa"/>
          </w:tcPr>
          <w:p w:rsidR="008B33B3" w:rsidRPr="00A740FE" w:rsidRDefault="008B33B3" w:rsidP="00F37B6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Кушмурунское</w:t>
            </w:r>
            <w:proofErr w:type="spellEnd"/>
            <w:r w:rsidRPr="00A740F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B33B3" w:rsidRPr="00A740FE" w:rsidRDefault="008B33B3" w:rsidP="001D034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глубина залегания 35-105 м.</w:t>
            </w:r>
          </w:p>
        </w:tc>
        <w:tc>
          <w:tcPr>
            <w:tcW w:w="893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43,8</w:t>
            </w:r>
          </w:p>
        </w:tc>
        <w:tc>
          <w:tcPr>
            <w:tcW w:w="894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9,64</w:t>
            </w:r>
          </w:p>
        </w:tc>
        <w:tc>
          <w:tcPr>
            <w:tcW w:w="1042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745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42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42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894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4304" w:type="dxa"/>
          </w:tcPr>
          <w:p w:rsidR="008B33B3" w:rsidRPr="00A740FE" w:rsidRDefault="008B33B3" w:rsidP="001D034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eastAsia="Arial Unicode MS" w:hAnsi="Times New Roman" w:cs="Times New Roman"/>
                <w:sz w:val="24"/>
                <w:szCs w:val="24"/>
              </w:rPr>
              <w:t>Запасы по категории С</w:t>
            </w:r>
            <w:proofErr w:type="gramStart"/>
            <w:r w:rsidRPr="00A740FE">
              <w:rPr>
                <w:rFonts w:ascii="Times New Roman" w:eastAsia="Arial Unicode MS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A740FE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– 8,0 млн. т.</w:t>
            </w:r>
          </w:p>
        </w:tc>
      </w:tr>
      <w:tr w:rsidR="008B33B3" w:rsidRPr="00A740FE" w:rsidTr="001D034C">
        <w:trPr>
          <w:trHeight w:val="984"/>
          <w:jc w:val="center"/>
        </w:trPr>
        <w:tc>
          <w:tcPr>
            <w:tcW w:w="3366" w:type="dxa"/>
          </w:tcPr>
          <w:p w:rsidR="008B33B3" w:rsidRPr="00A740FE" w:rsidRDefault="008B33B3" w:rsidP="001D034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 xml:space="preserve">Приозерное, </w:t>
            </w:r>
          </w:p>
          <w:p w:rsidR="008B33B3" w:rsidRPr="00A740FE" w:rsidRDefault="008B33B3" w:rsidP="00F37B6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глубина залегания 34-75 м.</w:t>
            </w:r>
          </w:p>
        </w:tc>
        <w:tc>
          <w:tcPr>
            <w:tcW w:w="893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42,1</w:t>
            </w:r>
          </w:p>
        </w:tc>
        <w:tc>
          <w:tcPr>
            <w:tcW w:w="894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042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745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42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42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4" w:type="dxa"/>
            <w:vAlign w:val="center"/>
          </w:tcPr>
          <w:p w:rsidR="008B33B3" w:rsidRPr="00A740FE" w:rsidRDefault="008B33B3" w:rsidP="00F37B6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4304" w:type="dxa"/>
          </w:tcPr>
          <w:p w:rsidR="008B33B3" w:rsidRPr="00A740FE" w:rsidRDefault="008B33B3" w:rsidP="001D034C">
            <w:pPr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eastAsia="Arial Unicode MS" w:hAnsi="Times New Roman" w:cs="Times New Roman"/>
                <w:sz w:val="24"/>
                <w:szCs w:val="24"/>
              </w:rPr>
              <w:t>Запасы по категории С</w:t>
            </w:r>
            <w:proofErr w:type="gramStart"/>
            <w:r w:rsidRPr="00A740FE">
              <w:rPr>
                <w:rFonts w:ascii="Times New Roman" w:eastAsia="Arial Unicode MS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A740FE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– 8,2</w:t>
            </w:r>
            <w:r w:rsidR="001D034C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A740FE">
              <w:rPr>
                <w:rFonts w:ascii="Times New Roman" w:eastAsia="Arial Unicode MS" w:hAnsi="Times New Roman" w:cs="Times New Roman"/>
                <w:sz w:val="24"/>
                <w:szCs w:val="24"/>
              </w:rPr>
              <w:t>млн. т.</w:t>
            </w:r>
          </w:p>
        </w:tc>
      </w:tr>
    </w:tbl>
    <w:p w:rsidR="008B33B3" w:rsidRPr="00A740FE" w:rsidRDefault="00F519C3" w:rsidP="008B33B3">
      <w:pPr>
        <w:ind w:firstLine="567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6A38F7" wp14:editId="14184828">
                <wp:simplePos x="0" y="0"/>
                <wp:positionH relativeFrom="column">
                  <wp:posOffset>4433561</wp:posOffset>
                </wp:positionH>
                <wp:positionV relativeFrom="paragraph">
                  <wp:posOffset>417091</wp:posOffset>
                </wp:positionV>
                <wp:extent cx="354841" cy="341194"/>
                <wp:effectExtent l="0" t="0" r="7620" b="190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41" cy="3411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349.1pt;margin-top:32.85pt;width:27.95pt;height:2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" fillcolor="white [3212]" stroked="f" strokeweight="1pt"/>
            </w:pict>
          </mc:Fallback>
        </mc:AlternateContent>
      </w:r>
    </w:p>
    <w:p w:rsidR="008B33B3" w:rsidRPr="00A740FE" w:rsidRDefault="008B33B3" w:rsidP="008B33B3">
      <w:pPr>
        <w:ind w:firstLine="567"/>
        <w:jc w:val="both"/>
        <w:rPr>
          <w:rFonts w:ascii="Times New Roman" w:eastAsia="Arial Unicode MS" w:hAnsi="Times New Roman" w:cs="Times New Roman"/>
          <w:sz w:val="24"/>
          <w:szCs w:val="24"/>
        </w:rPr>
        <w:sectPr w:rsidR="008B33B3" w:rsidRPr="00A740FE" w:rsidSect="00A740FE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CE1BDF" w:rsidRPr="00A740FE" w:rsidRDefault="00CE1BDF" w:rsidP="00A31BC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</w:rPr>
      </w:pPr>
      <w:r w:rsidRPr="00A740FE">
        <w:rPr>
          <w:rFonts w:ascii="Times New Roman" w:eastAsia="Arial Unicode MS" w:hAnsi="Times New Roman" w:cs="Times New Roman"/>
          <w:sz w:val="24"/>
          <w:szCs w:val="24"/>
        </w:rPr>
        <w:lastRenderedPageBreak/>
        <w:t>Данный способ основан на переработке боксита по способу Байера и спекании красного шлама с известняком и содой, диоксид кремния связывают в метасиликат кальция 2CaO·SiO</w:t>
      </w:r>
      <w:r w:rsidRPr="00A740FE">
        <w:rPr>
          <w:rFonts w:ascii="Times New Roman" w:eastAsia="Arial Unicode MS" w:hAnsi="Times New Roman" w:cs="Times New Roman"/>
          <w:sz w:val="24"/>
          <w:szCs w:val="24"/>
          <w:vertAlign w:val="subscript"/>
        </w:rPr>
        <w:t>2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при температуре 1100-1200</w:t>
      </w:r>
      <w:proofErr w:type="gramStart"/>
      <w:r w:rsidRPr="00A740FE">
        <w:rPr>
          <w:rFonts w:ascii="Times New Roman" w:eastAsia="Arial Unicode MS" w:hAnsi="Times New Roman" w:cs="Times New Roman"/>
          <w:sz w:val="24"/>
          <w:szCs w:val="24"/>
        </w:rPr>
        <w:t>°С</w:t>
      </w:r>
      <w:proofErr w:type="gram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A740FE">
        <w:rPr>
          <w:rFonts w:ascii="Times New Roman" w:eastAsia="Arial Unicode MS" w:hAnsi="Times New Roman" w:cs="Times New Roman"/>
          <w:bCs/>
          <w:sz w:val="24"/>
          <w:szCs w:val="24"/>
        </w:rPr>
        <w:t>[5]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>. Процесс спекания требует больших затрат топлива и электрической энергии, осуществляется при значительных трудовых и эксплуатационных расходах, сопровождается вредным экологическим воздействием на окружающую среду (выбросы пыли, щелочные и газовые возгоны продуктов топлива и перерабатываемого сырья). Себестоимость 1 тонны глинозема при использовании этого способа высока [6].</w:t>
      </w:r>
    </w:p>
    <w:p w:rsidR="00CE1BDF" w:rsidRPr="00A740FE" w:rsidRDefault="00CE1BDF" w:rsidP="00A31BC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Действующее в Республике Казахстан по данной технологии производство глинозема становится все менее рентабельным и конкурентоспособным и требует серьезной модернизации. За последние годы в Казахстане выполнен большой объем научных исследований по созданию основ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гидрощелочных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способов переработки алюмосиликатного сырья, изучены условия образования силикатов кальция не содержащих алюминий и щелочь. Разработан гидрохимический метод переработки низкокачественных бокситов, основанный на высокотемпературном выщелачивании сырья щелочно-алюминатным раствором, содержащим 400 - 450 г/дм</w:t>
      </w:r>
      <w:r w:rsidRPr="00A740FE">
        <w:rPr>
          <w:rFonts w:ascii="Times New Roman" w:eastAsia="Arial Unicode MS" w:hAnsi="Times New Roman" w:cs="Times New Roman"/>
          <w:sz w:val="24"/>
          <w:szCs w:val="24"/>
          <w:vertAlign w:val="superscript"/>
        </w:rPr>
        <w:t>3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A740FE">
        <w:rPr>
          <w:rFonts w:ascii="Times New Roman" w:eastAsia="Arial Unicode MS" w:hAnsi="Times New Roman" w:cs="Times New Roman"/>
          <w:sz w:val="24"/>
          <w:szCs w:val="24"/>
          <w:lang w:val="en-US"/>
        </w:rPr>
        <w:t>Na</w:t>
      </w:r>
      <w:r w:rsidRPr="00A740FE">
        <w:rPr>
          <w:rFonts w:ascii="Times New Roman" w:eastAsia="Arial Unicode MS" w:hAnsi="Times New Roman" w:cs="Times New Roman"/>
          <w:sz w:val="24"/>
          <w:szCs w:val="24"/>
          <w:vertAlign w:val="subscript"/>
        </w:rPr>
        <w:t>2</w:t>
      </w:r>
      <w:r w:rsidRPr="00A740FE">
        <w:rPr>
          <w:rFonts w:ascii="Times New Roman" w:eastAsia="Arial Unicode MS" w:hAnsi="Times New Roman" w:cs="Times New Roman"/>
          <w:sz w:val="24"/>
          <w:szCs w:val="24"/>
          <w:lang w:val="en-US"/>
        </w:rPr>
        <w:t>O</w:t>
      </w:r>
      <w:r w:rsidRPr="00A740FE">
        <w:rPr>
          <w:rFonts w:ascii="Times New Roman" w:eastAsia="Arial Unicode MS" w:hAnsi="Times New Roman" w:cs="Times New Roman"/>
          <w:sz w:val="24"/>
          <w:szCs w:val="24"/>
          <w:vertAlign w:val="subscript"/>
        </w:rPr>
        <w:t>ку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в присутствии извести </w:t>
      </w:r>
      <w:r w:rsidRPr="00A740FE">
        <w:rPr>
          <w:rFonts w:ascii="Times New Roman" w:eastAsia="Arial Unicode MS" w:hAnsi="Times New Roman" w:cs="Times New Roman"/>
          <w:bCs/>
          <w:sz w:val="24"/>
          <w:szCs w:val="24"/>
        </w:rPr>
        <w:t>[7]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. Этот способ (Пономарева-Сажина) не был внедрен в промышленность в связи с отсутствием коррозиеустойчивой аппаратуры высокого давления, зарастанием греющего оборудования и высоким потреблением тепловой энергии, </w:t>
      </w:r>
      <w:proofErr w:type="gramStart"/>
      <w:r w:rsidRPr="00A740FE">
        <w:rPr>
          <w:rFonts w:ascii="Times New Roman" w:eastAsia="Arial Unicode MS" w:hAnsi="Times New Roman" w:cs="Times New Roman"/>
          <w:sz w:val="24"/>
          <w:szCs w:val="24"/>
        </w:rPr>
        <w:t>превышающем</w:t>
      </w:r>
      <w:proofErr w:type="gram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10,0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гкал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на 1 тонну глинозема.</w:t>
      </w:r>
    </w:p>
    <w:p w:rsidR="00CE1BDF" w:rsidRPr="00A740FE" w:rsidRDefault="00CE1BDF" w:rsidP="00A31BC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proofErr w:type="gramStart"/>
      <w:r w:rsidRPr="00A740FE">
        <w:rPr>
          <w:rFonts w:ascii="Times New Roman" w:eastAsia="Arial Unicode MS" w:hAnsi="Times New Roman" w:cs="Times New Roman"/>
          <w:sz w:val="24"/>
          <w:szCs w:val="24"/>
        </w:rPr>
        <w:t>Используемые в настоящее время на Павлодарском алюминиевом заводе АО «Алюминий Казахстана»  в производств</w:t>
      </w:r>
      <w:r w:rsidRPr="00A740FE">
        <w:rPr>
          <w:rFonts w:ascii="Times New Roman" w:eastAsia="Arial Unicode MS" w:hAnsi="Times New Roman" w:cs="Times New Roman"/>
          <w:sz w:val="24"/>
          <w:szCs w:val="24"/>
          <w:lang w:val="kk-KZ"/>
        </w:rPr>
        <w:t>е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 по  последовательно-комбинированному способу Байер-спекание бокситы Красногорского месторождения, отличаются низким кремниевым модулем и повышенным содержанием вредных компонентов: сидерита, шамозита, гематита, пирита, органических и прочих примесей, причем качество их ухудшается, что приводит к резкому ухудшению состава растворов,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промпродуктов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и снижению технико-экономических показателей [</w:t>
      </w:r>
      <w:r w:rsidRPr="00A740FE">
        <w:rPr>
          <w:rFonts w:ascii="Times New Roman" w:eastAsia="Arial Unicode MS" w:hAnsi="Times New Roman" w:cs="Times New Roman"/>
          <w:sz w:val="24"/>
          <w:szCs w:val="24"/>
          <w:lang w:val="kk-KZ"/>
        </w:rPr>
        <w:t>8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>].</w:t>
      </w:r>
      <w:proofErr w:type="gram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Это обстоятельство является основанием для выполнения комплекса теоретических и технологических исследований для разработки эффективной технологии.</w:t>
      </w:r>
    </w:p>
    <w:p w:rsidR="00CE1BDF" w:rsidRPr="00A740FE" w:rsidRDefault="00CE1BDF" w:rsidP="00A31BC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A740FE">
        <w:rPr>
          <w:rFonts w:ascii="Times New Roman" w:eastAsia="Arial Unicode MS" w:hAnsi="Times New Roman" w:cs="Times New Roman"/>
          <w:sz w:val="24"/>
          <w:szCs w:val="24"/>
          <w:lang w:val="x-none"/>
        </w:rPr>
        <w:t>Глинозем во всем мире получают щелочным методом. Это обусловлено, простотой аппаратурного оформления способа, не требующего специальных марок сталей и прочих дефицитных материалов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>.</w:t>
      </w:r>
      <w:r w:rsidRPr="00A740FE">
        <w:rPr>
          <w:rFonts w:ascii="Times New Roman" w:eastAsia="Arial Unicode MS" w:hAnsi="Times New Roman" w:cs="Times New Roman"/>
          <w:sz w:val="24"/>
          <w:szCs w:val="24"/>
          <w:lang w:val="x-none"/>
        </w:rPr>
        <w:t xml:space="preserve"> </w:t>
      </w:r>
    </w:p>
    <w:p w:rsidR="00CE1BDF" w:rsidRPr="00A740FE" w:rsidRDefault="00CE1BDF" w:rsidP="00A31BC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val="x-none"/>
        </w:rPr>
      </w:pPr>
      <w:r w:rsidRPr="00A740FE">
        <w:rPr>
          <w:rFonts w:ascii="Times New Roman" w:eastAsia="Arial Unicode MS" w:hAnsi="Times New Roman" w:cs="Times New Roman"/>
          <w:sz w:val="24"/>
          <w:szCs w:val="24"/>
          <w:lang w:val="x-none"/>
        </w:rPr>
        <w:t>Промышленные щелочные способы производства глинозема из бокситов  в зависимости от качества перерабатываемого сырья подразделяются на:</w:t>
      </w:r>
    </w:p>
    <w:p w:rsidR="00CE1BDF" w:rsidRPr="001D034C" w:rsidRDefault="001D034C" w:rsidP="00A31BCC">
      <w:pPr>
        <w:pStyle w:val="a3"/>
        <w:spacing w:after="0" w:line="360" w:lineRule="auto"/>
        <w:ind w:left="0" w:firstLine="709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 xml:space="preserve">- </w:t>
      </w:r>
      <w:r w:rsidR="00CE1BDF" w:rsidRPr="001D034C">
        <w:rPr>
          <w:rFonts w:ascii="Times New Roman" w:eastAsia="Arial Unicode MS" w:hAnsi="Times New Roman" w:cs="Times New Roman"/>
          <w:sz w:val="24"/>
          <w:szCs w:val="24"/>
        </w:rPr>
        <w:t>гидрохимический (способ Байера);</w:t>
      </w:r>
    </w:p>
    <w:p w:rsidR="00CE1BDF" w:rsidRPr="00A740FE" w:rsidRDefault="001D034C" w:rsidP="00A31BCC">
      <w:pPr>
        <w:spacing w:after="0" w:line="360" w:lineRule="auto"/>
        <w:ind w:firstLine="709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lastRenderedPageBreak/>
        <w:t xml:space="preserve">- </w:t>
      </w:r>
      <w:r w:rsidR="00CE1BDF" w:rsidRPr="00A740FE">
        <w:rPr>
          <w:rFonts w:ascii="Times New Roman" w:eastAsia="Arial Unicode MS" w:hAnsi="Times New Roman" w:cs="Times New Roman"/>
          <w:sz w:val="24"/>
          <w:szCs w:val="24"/>
        </w:rPr>
        <w:t>спекания;</w:t>
      </w:r>
    </w:p>
    <w:p w:rsidR="00CE1BDF" w:rsidRPr="00A740FE" w:rsidRDefault="001D034C" w:rsidP="00A31BC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 xml:space="preserve">- </w:t>
      </w:r>
      <w:proofErr w:type="gramStart"/>
      <w:r w:rsidR="00CE1BDF" w:rsidRPr="00A740FE">
        <w:rPr>
          <w:rFonts w:ascii="Times New Roman" w:eastAsia="Arial Unicode MS" w:hAnsi="Times New Roman" w:cs="Times New Roman"/>
          <w:sz w:val="24"/>
          <w:szCs w:val="24"/>
        </w:rPr>
        <w:t>комбинированный</w:t>
      </w:r>
      <w:proofErr w:type="gramEnd"/>
      <w:r w:rsidR="00CE1BDF" w:rsidRPr="00A740FE">
        <w:rPr>
          <w:rFonts w:ascii="Times New Roman" w:eastAsia="Arial Unicode MS" w:hAnsi="Times New Roman" w:cs="Times New Roman"/>
          <w:sz w:val="24"/>
          <w:szCs w:val="24"/>
        </w:rPr>
        <w:t xml:space="preserve"> (сочетание способа Байера и спекания в пара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ллельном и </w:t>
      </w:r>
      <w:r w:rsidR="00CE1BDF" w:rsidRPr="00A740FE">
        <w:rPr>
          <w:rFonts w:ascii="Times New Roman" w:eastAsia="Arial Unicode MS" w:hAnsi="Times New Roman" w:cs="Times New Roman"/>
          <w:sz w:val="24"/>
          <w:szCs w:val="24"/>
        </w:rPr>
        <w:t>последовательном вариантах).</w:t>
      </w:r>
    </w:p>
    <w:p w:rsidR="00CE1BDF" w:rsidRPr="00A740FE" w:rsidRDefault="00CE1BDF" w:rsidP="00A31BC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A740FE">
        <w:rPr>
          <w:rFonts w:ascii="Times New Roman" w:eastAsia="Arial Unicode MS" w:hAnsi="Times New Roman" w:cs="Times New Roman"/>
          <w:sz w:val="24"/>
          <w:szCs w:val="24"/>
          <w:lang w:val="kk-KZ"/>
        </w:rPr>
        <w:t xml:space="preserve">Кремниевый модуль – это массовое отношение </w:t>
      </w:r>
      <w:r w:rsidRPr="00A740FE">
        <w:rPr>
          <w:rFonts w:ascii="Times New Roman" w:eastAsia="Arial Unicode MS" w:hAnsi="Times New Roman" w:cs="Times New Roman"/>
          <w:sz w:val="24"/>
          <w:szCs w:val="24"/>
          <w:lang w:val="en-US"/>
        </w:rPr>
        <w:t>Al</w:t>
      </w:r>
      <w:r w:rsidRPr="00A740FE">
        <w:rPr>
          <w:rFonts w:ascii="Times New Roman" w:eastAsia="Arial Unicode MS" w:hAnsi="Times New Roman" w:cs="Times New Roman"/>
          <w:sz w:val="24"/>
          <w:szCs w:val="24"/>
          <w:vertAlign w:val="subscript"/>
        </w:rPr>
        <w:t>2</w:t>
      </w:r>
      <w:r w:rsidRPr="00A740FE">
        <w:rPr>
          <w:rFonts w:ascii="Times New Roman" w:eastAsia="Arial Unicode MS" w:hAnsi="Times New Roman" w:cs="Times New Roman"/>
          <w:sz w:val="24"/>
          <w:szCs w:val="24"/>
          <w:lang w:val="en-US"/>
        </w:rPr>
        <w:t>O</w:t>
      </w:r>
      <w:r w:rsidRPr="00A740FE">
        <w:rPr>
          <w:rFonts w:ascii="Times New Roman" w:eastAsia="Arial Unicode MS" w:hAnsi="Times New Roman" w:cs="Times New Roman"/>
          <w:sz w:val="24"/>
          <w:szCs w:val="24"/>
          <w:vertAlign w:val="subscript"/>
        </w:rPr>
        <w:t>3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к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  <w:lang w:val="en-US"/>
        </w:rPr>
        <w:t>SiO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  <w:vertAlign w:val="subscript"/>
        </w:rPr>
        <w:t>2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боксита.</w:t>
      </w:r>
      <w:r w:rsidRPr="00A740FE">
        <w:rPr>
          <w:rFonts w:ascii="Times New Roman" w:eastAsia="Arial Unicode MS" w:hAnsi="Times New Roman" w:cs="Times New Roman"/>
          <w:sz w:val="24"/>
          <w:szCs w:val="24"/>
          <w:lang w:val="kk-KZ"/>
        </w:rPr>
        <w:t xml:space="preserve"> 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>Классический способ Байера пригоден только для высококачественных бокситов с кремниевым модулем больше 7. Бокситы с кремниевым модулем меньше семи целесообразно перерабатывать способом спекания или комбинированным способом. Казахстанские низкокачественные высококремнистые бокситы, имеющие кремниевый модуль 4 единицы и ниже, не могут напрямую перерабатываться по способу Байера. Кроме низкого кремниевого модуля бокситы Красногорского месторождения отличаются повышенным содержанием вредных примесей</w:t>
      </w:r>
      <w:r w:rsidRPr="00A740FE">
        <w:rPr>
          <w:rFonts w:ascii="Times New Roman" w:eastAsia="Arial Unicode MS" w:hAnsi="Times New Roman" w:cs="Times New Roman"/>
          <w:sz w:val="24"/>
          <w:szCs w:val="24"/>
          <w:lang w:val="kk-KZ"/>
        </w:rPr>
        <w:t xml:space="preserve"> 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>[</w:t>
      </w:r>
      <w:r w:rsidRPr="00A740FE">
        <w:rPr>
          <w:rFonts w:ascii="Times New Roman" w:eastAsia="Arial Unicode MS" w:hAnsi="Times New Roman" w:cs="Times New Roman"/>
          <w:sz w:val="24"/>
          <w:szCs w:val="24"/>
          <w:lang w:val="kk-KZ"/>
        </w:rPr>
        <w:t>8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]. </w:t>
      </w:r>
    </w:p>
    <w:p w:rsidR="00CE1BDF" w:rsidRPr="00A740FE" w:rsidRDefault="00CE1BDF" w:rsidP="00A31BC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A740FE">
        <w:rPr>
          <w:rFonts w:ascii="Times New Roman" w:eastAsia="Arial Unicode MS" w:hAnsi="Times New Roman" w:cs="Times New Roman"/>
          <w:sz w:val="24"/>
          <w:szCs w:val="24"/>
        </w:rPr>
        <w:t>Способ спекания – более универсальный и может применяться к любому высококремнистому алюминиевому сырью. Основным недостатком данной технологии является высокая себестоимость получаемого глинозема, связанная с высоким расходом энергоресурсов, материалоемкостью оборудования, потерями щелочи и глинозема с отвальным шламом.</w:t>
      </w:r>
    </w:p>
    <w:p w:rsidR="00CE1BDF" w:rsidRPr="00A740FE" w:rsidRDefault="00CE1BDF" w:rsidP="00A31BC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A740FE">
        <w:rPr>
          <w:rFonts w:ascii="Times New Roman" w:eastAsia="Arial Unicode MS" w:hAnsi="Times New Roman" w:cs="Times New Roman"/>
          <w:sz w:val="24"/>
          <w:szCs w:val="24"/>
        </w:rPr>
        <w:t>Бокситы различных месторождений существенно отличаются по качественному составу и количественному содержанию компонентов, поэтому для них применяются различные методы или способы переработки [</w:t>
      </w:r>
      <w:r w:rsidRPr="00A740FE">
        <w:rPr>
          <w:rFonts w:ascii="Times New Roman" w:eastAsia="Arial Unicode MS" w:hAnsi="Times New Roman" w:cs="Times New Roman"/>
          <w:sz w:val="24"/>
          <w:szCs w:val="24"/>
          <w:lang w:val="kk-KZ"/>
        </w:rPr>
        <w:t>9-11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>].</w:t>
      </w:r>
    </w:p>
    <w:p w:rsidR="00CE1BDF" w:rsidRPr="00A740FE" w:rsidRDefault="00CE1BDF" w:rsidP="00A31BC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Известны способы переработки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высокосидеритизированных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бокситов, включающие их обжиг, охлаждение, магнитную сепарацию, выщелачивание и переработку красного шлама.</w:t>
      </w:r>
    </w:p>
    <w:p w:rsidR="00CE1BDF" w:rsidRPr="00A740FE" w:rsidRDefault="00CE1BDF" w:rsidP="00A31BC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Основным достоинством данных схем является хорошее разделение составляющих боксита. Недостатками являются трудоемкие процессы дробления,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грохочения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, магнитной сепарации, флотации и дополнительные затраты капиталовложений на строительство флотационных,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магнитогравитационных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и других установок, что приводит к значительному увеличению себестоимости выпускаемой продукции. </w:t>
      </w:r>
    </w:p>
    <w:p w:rsidR="00CE1BDF" w:rsidRPr="00A740FE" w:rsidRDefault="00CE1BDF" w:rsidP="00A31BC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Существует метод </w:t>
      </w:r>
      <w:proofErr w:type="gramStart"/>
      <w:r w:rsidRPr="00A740FE">
        <w:rPr>
          <w:rFonts w:ascii="Times New Roman" w:eastAsia="Arial Unicode MS" w:hAnsi="Times New Roman" w:cs="Times New Roman"/>
          <w:sz w:val="24"/>
          <w:szCs w:val="24"/>
        </w:rPr>
        <w:t>гидрометаллургической</w:t>
      </w:r>
      <w:proofErr w:type="gram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каустификации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сидеритизированных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бокситов [</w:t>
      </w:r>
      <w:r w:rsidRPr="00A740FE">
        <w:rPr>
          <w:rFonts w:ascii="Times New Roman" w:eastAsia="Arial Unicode MS" w:hAnsi="Times New Roman" w:cs="Times New Roman"/>
          <w:sz w:val="24"/>
          <w:szCs w:val="24"/>
          <w:lang w:val="kk-KZ"/>
        </w:rPr>
        <w:t>6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, 7]. Сущность данного метода заключается в том, что боксит подвергается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содово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- известковому выщелачиванию с применением кальцинированной соды и известняка в автоклавах. Однако</w:t>
      </w:r>
      <w:r w:rsidRPr="00A740FE">
        <w:rPr>
          <w:rFonts w:ascii="Times New Roman" w:eastAsia="Arial Unicode MS" w:hAnsi="Times New Roman" w:cs="Times New Roman"/>
          <w:sz w:val="24"/>
          <w:szCs w:val="24"/>
          <w:lang w:val="kk-KZ"/>
        </w:rPr>
        <w:t xml:space="preserve"> 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использование данного способа </w:t>
      </w:r>
      <w:r w:rsidRPr="00A740FE">
        <w:rPr>
          <w:rFonts w:ascii="Times New Roman" w:eastAsia="Arial Unicode MS" w:hAnsi="Times New Roman" w:cs="Times New Roman"/>
          <w:sz w:val="24"/>
          <w:szCs w:val="24"/>
          <w:lang w:val="kk-KZ"/>
        </w:rPr>
        <w:t>приводит к значительным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потер</w:t>
      </w:r>
      <w:r w:rsidRPr="00A740FE">
        <w:rPr>
          <w:rFonts w:ascii="Times New Roman" w:eastAsia="Arial Unicode MS" w:hAnsi="Times New Roman" w:cs="Times New Roman"/>
          <w:sz w:val="24"/>
          <w:szCs w:val="24"/>
          <w:lang w:val="kk-KZ"/>
        </w:rPr>
        <w:t>ям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глинозема за счет образования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трехкальциевого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гидроалюмината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. </w:t>
      </w:r>
    </w:p>
    <w:p w:rsidR="00CE1BDF" w:rsidRPr="00A740FE" w:rsidRDefault="00CE1BDF" w:rsidP="00A31BC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Одним из технологичных вариантов переработки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сидеритизированного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боксита является </w:t>
      </w:r>
      <w:proofErr w:type="gramStart"/>
      <w:r w:rsidRPr="00A740FE">
        <w:rPr>
          <w:rFonts w:ascii="Times New Roman" w:eastAsia="Arial Unicode MS" w:hAnsi="Times New Roman" w:cs="Times New Roman"/>
          <w:sz w:val="24"/>
          <w:szCs w:val="24"/>
        </w:rPr>
        <w:t>термическая</w:t>
      </w:r>
      <w:proofErr w:type="gram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каустификация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. Сущность способа заключается в обжиге боксита при температуре ~ 900 </w:t>
      </w:r>
      <w:r w:rsidRPr="00A740FE">
        <w:rPr>
          <w:rFonts w:ascii="Times New Roman" w:eastAsia="Arial Unicode MS" w:hAnsi="Times New Roman" w:cs="Times New Roman"/>
          <w:sz w:val="24"/>
          <w:szCs w:val="24"/>
          <w:vertAlign w:val="superscript"/>
        </w:rPr>
        <w:t>0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С в трубчатой вращающейся печи с дозировкой соды в 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lastRenderedPageBreak/>
        <w:t xml:space="preserve">необходимом количестве. В работе [7] предложен метод термического кондиционирования для хлоридсодержащих бокситов, позволяющий наряду с хлоридами удалять карбонаты путем обжига.  </w:t>
      </w:r>
      <w:r w:rsidRPr="00A740FE">
        <w:rPr>
          <w:rFonts w:ascii="Times New Roman" w:eastAsia="Arial Unicode MS" w:hAnsi="Times New Roman" w:cs="Times New Roman"/>
          <w:sz w:val="24"/>
          <w:szCs w:val="24"/>
          <w:lang w:val="kk-KZ"/>
        </w:rPr>
        <w:t>Данный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метод обжига носит избирательный характер, поскольку удаляются только карбонатные составляющие.</w:t>
      </w:r>
    </w:p>
    <w:p w:rsidR="00CE1BDF" w:rsidRPr="00A740FE" w:rsidRDefault="00CE1BDF" w:rsidP="00A31BC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A740FE">
        <w:rPr>
          <w:rFonts w:ascii="Times New Roman" w:eastAsia="Arial Unicode MS" w:hAnsi="Times New Roman" w:cs="Times New Roman"/>
          <w:sz w:val="24"/>
          <w:szCs w:val="24"/>
        </w:rPr>
        <w:t>В работах [7,</w:t>
      </w:r>
      <w:r w:rsidRPr="00A740FE">
        <w:rPr>
          <w:rFonts w:ascii="Times New Roman" w:eastAsia="Arial Unicode MS" w:hAnsi="Times New Roman" w:cs="Times New Roman"/>
          <w:sz w:val="24"/>
          <w:szCs w:val="24"/>
          <w:lang w:val="kk-KZ"/>
        </w:rPr>
        <w:t xml:space="preserve"> 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>1</w:t>
      </w:r>
      <w:r w:rsidRPr="00A740FE">
        <w:rPr>
          <w:rFonts w:ascii="Times New Roman" w:eastAsia="Arial Unicode MS" w:hAnsi="Times New Roman" w:cs="Times New Roman"/>
          <w:sz w:val="24"/>
          <w:szCs w:val="24"/>
          <w:lang w:val="kk-KZ"/>
        </w:rPr>
        <w:t>2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>] показано, что способ спекания с применением кальци</w:t>
      </w:r>
      <w:proofErr w:type="gramStart"/>
      <w:r w:rsidRPr="00A740FE">
        <w:rPr>
          <w:rFonts w:ascii="Times New Roman" w:eastAsia="Arial Unicode MS" w:hAnsi="Times New Roman" w:cs="Times New Roman"/>
          <w:sz w:val="24"/>
          <w:szCs w:val="24"/>
        </w:rPr>
        <w:t>й-</w:t>
      </w:r>
      <w:proofErr w:type="gram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и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корундсодержащих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добавок позволяет перерабатывать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высокожелезистые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бокситы. Однако утилизация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корундсодержащих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отходов и использование вращающихся печей спекания свидетельствуют о не перспективности предлагаемого способа.</w:t>
      </w:r>
    </w:p>
    <w:p w:rsidR="00CE1BDF" w:rsidRPr="00A740FE" w:rsidRDefault="00CE1BDF" w:rsidP="00A31BC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В работе [6] предложена технологическая схема, совмещающая отмывку глинистых составляющих и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гидрощелочную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декарбонизацию, которая позволяет одновременно повысить кремниевый модуль и снизить содержание карбонатов в бокситах. Основными недостатками данной технологической схемы являются: </w:t>
      </w:r>
      <w:r w:rsidRPr="00A740FE">
        <w:rPr>
          <w:rFonts w:ascii="Times New Roman" w:eastAsia="Arial Unicode MS" w:hAnsi="Times New Roman" w:cs="Times New Roman"/>
          <w:sz w:val="24"/>
          <w:szCs w:val="24"/>
          <w:lang w:val="kk-KZ"/>
        </w:rPr>
        <w:t>низкая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степень отмывки за счет использования щелочной промывной воды; увеличение материального потока.  </w:t>
      </w:r>
    </w:p>
    <w:p w:rsidR="00CE1BDF" w:rsidRPr="00A740FE" w:rsidRDefault="00CE1BDF" w:rsidP="00A31BC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val="kk-KZ"/>
        </w:rPr>
      </w:pP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Переработка низкокачественных бокситов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возможн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  <w:lang w:val="kk-KZ"/>
        </w:rPr>
        <w:t>а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методом раздельного выщелачивания глинистой и каменистой фракций бокситов. Однако разделение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фракци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  <w:lang w:val="kk-KZ"/>
        </w:rPr>
        <w:t>й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боксита в щелочной среде не обеспечивает необходимую степень выделения глинистой части [1</w:t>
      </w:r>
      <w:r w:rsidRPr="00A740FE">
        <w:rPr>
          <w:rFonts w:ascii="Times New Roman" w:eastAsia="Arial Unicode MS" w:hAnsi="Times New Roman" w:cs="Times New Roman"/>
          <w:sz w:val="24"/>
          <w:szCs w:val="24"/>
          <w:lang w:val="kk-KZ"/>
        </w:rPr>
        <w:t>3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>].</w:t>
      </w:r>
    </w:p>
    <w:p w:rsidR="00CE1BDF" w:rsidRPr="00A740FE" w:rsidRDefault="00CE1BDF" w:rsidP="00A31BC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A740FE">
        <w:rPr>
          <w:rFonts w:ascii="Times New Roman" w:eastAsia="Arial Unicode MS" w:hAnsi="Times New Roman" w:cs="Times New Roman"/>
          <w:sz w:val="24"/>
          <w:szCs w:val="24"/>
        </w:rPr>
        <w:t>Таким образом, рассмотренные выше методы переработки низкокачественных бокситов имеют ряд недостатков, делающих затруднительным или невозможным их применение в условиях производства АО «Алюминий Казахстана»</w:t>
      </w:r>
      <w:r w:rsidRPr="00A740FE">
        <w:rPr>
          <w:rFonts w:ascii="Times New Roman" w:eastAsia="Arial Unicode MS" w:hAnsi="Times New Roman" w:cs="Times New Roman"/>
          <w:sz w:val="24"/>
          <w:szCs w:val="24"/>
          <w:lang w:val="kk-KZ"/>
        </w:rPr>
        <w:t xml:space="preserve">. Требуется создание 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>новых</w:t>
      </w:r>
      <w:r w:rsidRPr="00A740FE">
        <w:rPr>
          <w:rFonts w:ascii="Times New Roman" w:eastAsia="Arial Unicode MS" w:hAnsi="Times New Roman" w:cs="Times New Roman"/>
          <w:sz w:val="24"/>
          <w:szCs w:val="24"/>
          <w:lang w:val="kk-KZ"/>
        </w:rPr>
        <w:t xml:space="preserve"> решений для обеспечения эффективной 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переработки низкокачественного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гиббсит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– каолинитового боксита Красногорского месторождения </w:t>
      </w:r>
      <w:r w:rsidRPr="00A740FE">
        <w:rPr>
          <w:rFonts w:ascii="Times New Roman" w:eastAsia="Arial Unicode MS" w:hAnsi="Times New Roman" w:cs="Times New Roman"/>
          <w:sz w:val="24"/>
          <w:szCs w:val="24"/>
          <w:lang w:val="kk-KZ"/>
        </w:rPr>
        <w:t>с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proofErr w:type="spellStart"/>
      <w:r w:rsidRPr="00A740FE">
        <w:rPr>
          <w:rFonts w:ascii="Times New Roman" w:eastAsia="Arial Unicode MS" w:hAnsi="Times New Roman" w:cs="Times New Roman"/>
          <w:sz w:val="24"/>
          <w:szCs w:val="24"/>
        </w:rPr>
        <w:t>получени</w:t>
      </w:r>
      <w:proofErr w:type="spellEnd"/>
      <w:r w:rsidRPr="00A740FE">
        <w:rPr>
          <w:rFonts w:ascii="Times New Roman" w:eastAsia="Arial Unicode MS" w:hAnsi="Times New Roman" w:cs="Times New Roman"/>
          <w:sz w:val="24"/>
          <w:szCs w:val="24"/>
          <w:lang w:val="kk-KZ"/>
        </w:rPr>
        <w:t>ем</w:t>
      </w:r>
      <w:r w:rsidRPr="00A740FE">
        <w:rPr>
          <w:rFonts w:ascii="Times New Roman" w:eastAsia="Arial Unicode MS" w:hAnsi="Times New Roman" w:cs="Times New Roman"/>
          <w:sz w:val="24"/>
          <w:szCs w:val="24"/>
        </w:rPr>
        <w:t xml:space="preserve"> высококачественного глинозема.</w:t>
      </w:r>
    </w:p>
    <w:p w:rsidR="00CE1BDF" w:rsidRPr="00A740FE" w:rsidRDefault="00CE1BDF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740FE">
        <w:rPr>
          <w:rFonts w:ascii="Times New Roman" w:eastAsia="Arial Unicode MS" w:hAnsi="Times New Roman" w:cs="Times New Roman"/>
          <w:sz w:val="24"/>
          <w:szCs w:val="24"/>
        </w:rPr>
        <w:t>На наш взгляд, оптимальным решением для вовлечения в сферу переработки большинства бокситов месторождений Казахстана является п</w:t>
      </w:r>
      <w:r w:rsidRPr="00A740FE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редлагаемая</w:t>
      </w:r>
      <w:r w:rsidRPr="00A74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нами </w:t>
      </w:r>
      <w:r w:rsidRPr="00A74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технология переработки низкокачественных </w:t>
      </w:r>
      <w:proofErr w:type="spellStart"/>
      <w:r w:rsidRPr="00A74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гиббсит</w:t>
      </w:r>
      <w:proofErr w:type="spellEnd"/>
      <w:r w:rsidRPr="00A74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каолинитовых бокситов </w:t>
      </w:r>
      <w:r w:rsidRPr="00A740FE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с предварительным двухстадиальным обогащением</w:t>
      </w:r>
      <w:r w:rsidRPr="00A74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включающая инновационные технические решения, </w:t>
      </w:r>
      <w:proofErr w:type="spellStart"/>
      <w:r w:rsidRPr="00A74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</w:t>
      </w:r>
      <w:proofErr w:type="spellEnd"/>
      <w:r w:rsidRPr="00A740FE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ит </w:t>
      </w:r>
      <w:r w:rsidRPr="00A74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удалить вредные примеси, трансформировать фазовый состав</w:t>
      </w:r>
      <w:r w:rsidRPr="00A740FE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,</w:t>
      </w:r>
      <w:r w:rsidRPr="00A74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удалить кремний при последующей щелочной обработке и </w:t>
      </w:r>
      <w:r w:rsidRPr="00A740FE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получить материал, пригодный для производства глинозема наиболее простым и эффективным способом Байера</w:t>
      </w:r>
      <w:r w:rsidRPr="00A74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Pr="00A740FE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14</w:t>
      </w:r>
      <w:r w:rsidRPr="00A740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].</w:t>
      </w:r>
      <w:proofErr w:type="gramEnd"/>
    </w:p>
    <w:p w:rsidR="00B831EF" w:rsidRPr="00B831EF" w:rsidRDefault="00B831EF" w:rsidP="00A31BCC">
      <w:pPr>
        <w:pStyle w:val="af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u w:color="000000"/>
        </w:rPr>
      </w:pPr>
      <w:r w:rsidRPr="00B831EF">
        <w:rPr>
          <w:rFonts w:ascii="Times New Roman" w:hAnsi="Times New Roman" w:cs="Times New Roman"/>
          <w:sz w:val="24"/>
          <w:szCs w:val="24"/>
          <w:u w:color="000000"/>
        </w:rPr>
        <w:t xml:space="preserve">Работа выполнена при поддержке КН МОН РК по </w:t>
      </w:r>
      <w:proofErr w:type="spellStart"/>
      <w:r w:rsidRPr="00B831EF">
        <w:rPr>
          <w:rFonts w:ascii="Times New Roman" w:hAnsi="Times New Roman" w:cs="Times New Roman"/>
          <w:sz w:val="24"/>
          <w:szCs w:val="24"/>
          <w:u w:color="000000"/>
        </w:rPr>
        <w:t>грантовому</w:t>
      </w:r>
      <w:proofErr w:type="spellEnd"/>
      <w:r w:rsidRPr="00B831EF">
        <w:rPr>
          <w:rFonts w:ascii="Times New Roman" w:hAnsi="Times New Roman" w:cs="Times New Roman"/>
          <w:sz w:val="24"/>
          <w:szCs w:val="24"/>
          <w:u w:color="000000"/>
        </w:rPr>
        <w:t xml:space="preserve"> финансированию № </w:t>
      </w:r>
      <w:r w:rsidRPr="00B831EF">
        <w:rPr>
          <w:rFonts w:ascii="Times New Roman" w:hAnsi="Times New Roman" w:cs="Times New Roman"/>
          <w:color w:val="000000" w:themeColor="text1"/>
          <w:sz w:val="24"/>
          <w:szCs w:val="24"/>
        </w:rPr>
        <w:t>AP08856046</w:t>
      </w:r>
      <w:r w:rsidRPr="00B831EF">
        <w:rPr>
          <w:rStyle w:val="HTML"/>
          <w:rFonts w:ascii="Times New Roman" w:hAnsi="Times New Roman" w:cs="Times New Roman"/>
          <w:i w:val="0"/>
          <w:sz w:val="24"/>
          <w:szCs w:val="24"/>
        </w:rPr>
        <w:t xml:space="preserve"> и с финансовым вкладом частного партнера по соглашению о совместной деятельности</w:t>
      </w:r>
      <w:r w:rsidR="00C15C37">
        <w:rPr>
          <w:rStyle w:val="HTML"/>
          <w:rFonts w:ascii="Times New Roman" w:hAnsi="Times New Roman" w:cs="Times New Roman"/>
          <w:i w:val="0"/>
          <w:sz w:val="24"/>
          <w:szCs w:val="24"/>
        </w:rPr>
        <w:t xml:space="preserve"> с ТОО «</w:t>
      </w:r>
      <w:proofErr w:type="spellStart"/>
      <w:r w:rsidR="00C15C37">
        <w:rPr>
          <w:rStyle w:val="HTML"/>
          <w:rFonts w:ascii="Times New Roman" w:hAnsi="Times New Roman" w:cs="Times New Roman"/>
          <w:i w:val="0"/>
          <w:sz w:val="24"/>
          <w:szCs w:val="24"/>
        </w:rPr>
        <w:t>Мойынкум</w:t>
      </w:r>
      <w:proofErr w:type="spellEnd"/>
      <w:r w:rsidR="00C15C37">
        <w:rPr>
          <w:rStyle w:val="HTML"/>
          <w:rFonts w:ascii="Times New Roman" w:hAnsi="Times New Roman" w:cs="Times New Roman"/>
          <w:i w:val="0"/>
          <w:sz w:val="24"/>
          <w:szCs w:val="24"/>
        </w:rPr>
        <w:t xml:space="preserve"> Минерал»</w:t>
      </w:r>
      <w:r w:rsidRPr="00B831EF">
        <w:rPr>
          <w:rStyle w:val="HTML"/>
          <w:rFonts w:ascii="Times New Roman" w:hAnsi="Times New Roman" w:cs="Times New Roman"/>
          <w:i w:val="0"/>
          <w:sz w:val="24"/>
          <w:szCs w:val="24"/>
        </w:rPr>
        <w:t xml:space="preserve">. </w:t>
      </w:r>
    </w:p>
    <w:p w:rsidR="00CE1BDF" w:rsidRPr="00A740FE" w:rsidRDefault="00CE1BDF" w:rsidP="00A3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2"/>
    <w:p w:rsidR="008B33B3" w:rsidRDefault="008B33B3" w:rsidP="00A31BC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ОСНОВНАЯ ЧАСТЬ</w:t>
      </w:r>
      <w:r w:rsidR="00180B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ОТЧЕТА О НИР</w:t>
      </w:r>
    </w:p>
    <w:p w:rsidR="001D034C" w:rsidRPr="00A740FE" w:rsidRDefault="001D034C" w:rsidP="00A31BC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034C" w:rsidRDefault="008B33B3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40FE">
        <w:rPr>
          <w:rFonts w:ascii="Times New Roman" w:eastAsia="SimSun" w:hAnsi="Times New Roman" w:cs="Times New Roman"/>
          <w:b/>
          <w:caps/>
          <w:sz w:val="24"/>
          <w:szCs w:val="24"/>
          <w:lang w:eastAsia="zh-CN"/>
        </w:rPr>
        <w:t xml:space="preserve">1 </w:t>
      </w:r>
      <w:r w:rsidRPr="00A740FE">
        <w:rPr>
          <w:rFonts w:ascii="Times New Roman" w:eastAsia="Times New Roman" w:hAnsi="Times New Roman" w:cs="Times New Roman"/>
          <w:b/>
          <w:sz w:val="24"/>
          <w:szCs w:val="24"/>
        </w:rPr>
        <w:t xml:space="preserve">Исследование </w:t>
      </w:r>
      <w:r w:rsidRPr="00A740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вещественного состава </w:t>
      </w:r>
      <w:proofErr w:type="spellStart"/>
      <w:r w:rsidRPr="00A740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гиббсит</w:t>
      </w:r>
      <w:proofErr w:type="spellEnd"/>
      <w:r w:rsidRPr="00A740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-каолинитовых бокситов </w:t>
      </w:r>
      <w:r w:rsidRPr="00A740FE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Красногорского</w:t>
      </w:r>
      <w:r w:rsidRPr="00A740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месторождения и изучение механизма </w:t>
      </w:r>
      <w:r w:rsidR="001D034C">
        <w:rPr>
          <w:rFonts w:ascii="Times New Roman" w:eastAsia="Times New Roman" w:hAnsi="Times New Roman" w:cs="Times New Roman"/>
          <w:b/>
          <w:sz w:val="24"/>
          <w:szCs w:val="24"/>
        </w:rPr>
        <w:t>химической активации</w:t>
      </w:r>
    </w:p>
    <w:p w:rsidR="00E6082E" w:rsidRDefault="00E6082E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082E" w:rsidRPr="00E377A9" w:rsidRDefault="00E6082E" w:rsidP="00A31BCC">
      <w:pPr>
        <w:pStyle w:val="10"/>
        <w:spacing w:line="360" w:lineRule="auto"/>
        <w:ind w:firstLine="709"/>
        <w:rPr>
          <w:rFonts w:ascii="Times New Roman" w:hAnsi="Times New Roman" w:cs="Times New Roman"/>
        </w:rPr>
      </w:pPr>
      <w:r w:rsidRPr="00167A0A">
        <w:rPr>
          <w:rFonts w:ascii="Times New Roman" w:hAnsi="Times New Roman" w:cs="Times New Roman"/>
        </w:rPr>
        <w:t>Направлением этапа 20</w:t>
      </w:r>
      <w:r w:rsidR="008B2749" w:rsidRPr="00167A0A">
        <w:rPr>
          <w:rFonts w:ascii="Times New Roman" w:hAnsi="Times New Roman" w:cs="Times New Roman"/>
        </w:rPr>
        <w:t>20</w:t>
      </w:r>
      <w:r w:rsidRPr="00167A0A">
        <w:rPr>
          <w:rFonts w:ascii="Times New Roman" w:hAnsi="Times New Roman" w:cs="Times New Roman"/>
        </w:rPr>
        <w:t xml:space="preserve"> года является </w:t>
      </w:r>
      <w:r w:rsidR="008B2749" w:rsidRPr="00167A0A">
        <w:rPr>
          <w:rFonts w:ascii="Times New Roman" w:hAnsi="Times New Roman" w:cs="Times New Roman"/>
        </w:rPr>
        <w:t xml:space="preserve">исследование вещественного состава </w:t>
      </w:r>
      <w:proofErr w:type="spellStart"/>
      <w:r w:rsidR="008B2749" w:rsidRPr="00167A0A">
        <w:rPr>
          <w:rFonts w:ascii="Times New Roman" w:hAnsi="Times New Roman" w:cs="Times New Roman"/>
        </w:rPr>
        <w:t>гиббсит</w:t>
      </w:r>
      <w:proofErr w:type="spellEnd"/>
      <w:r w:rsidR="008B2749" w:rsidRPr="00167A0A">
        <w:rPr>
          <w:rFonts w:ascii="Times New Roman" w:hAnsi="Times New Roman" w:cs="Times New Roman"/>
        </w:rPr>
        <w:t>-каолинитовых бокситов Красногорского месторождения и изучение механизма химической активации</w:t>
      </w:r>
      <w:r w:rsidRPr="00167A0A">
        <w:rPr>
          <w:rFonts w:ascii="Times New Roman" w:hAnsi="Times New Roman" w:cs="Times New Roman"/>
        </w:rPr>
        <w:t xml:space="preserve"> </w:t>
      </w:r>
      <w:r w:rsidR="008B2749" w:rsidRPr="00167A0A">
        <w:rPr>
          <w:rFonts w:ascii="Times New Roman" w:hAnsi="Times New Roman" w:cs="Times New Roman"/>
        </w:rPr>
        <w:t>в зависимости от температуры и продолжительности</w:t>
      </w:r>
      <w:r w:rsidRPr="00167A0A">
        <w:rPr>
          <w:rFonts w:ascii="Times New Roman" w:hAnsi="Times New Roman" w:cs="Times New Roman"/>
        </w:rPr>
        <w:t>.</w:t>
      </w:r>
    </w:p>
    <w:p w:rsidR="008B33B3" w:rsidRDefault="008B33B3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1B92" w:rsidRPr="00A740FE" w:rsidRDefault="000D1B92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1B92" w:rsidRPr="000D1B92" w:rsidRDefault="005C50F9" w:rsidP="00A3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1.1 </w:t>
      </w:r>
      <w:r w:rsidR="008B33B3" w:rsidRPr="00A740FE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>Исследование вещественного состава бокситов</w:t>
      </w:r>
    </w:p>
    <w:p w:rsidR="002032CB" w:rsidRPr="00A740FE" w:rsidRDefault="002032CB" w:rsidP="00A31BC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</w:pPr>
    </w:p>
    <w:p w:rsidR="008B33B3" w:rsidRPr="00A740FE" w:rsidRDefault="008B33B3" w:rsidP="00A3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 проводились на представительной пробе Красногорского боксита, весом 85 кг представленной АО Алюминий Казахстана (Протокол испытаний № 02</w:t>
      </w:r>
      <w:r w:rsidR="002032CB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74-2020 от 21.09.2020). (</w:t>
      </w:r>
      <w:r w:rsidR="002032CB" w:rsidRPr="003D7C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 w:rsidRPr="003D7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288C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2032CB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Представленная проба соответствует средним значениям Красногорского боксита, перерабатываемого на Павлодарском алюминиевом заводе АО Алюминий Казахстана.</w:t>
      </w:r>
    </w:p>
    <w:p w:rsidR="00CA0EF8" w:rsidRPr="00A740FE" w:rsidRDefault="001A5950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исследований </w:t>
      </w:r>
      <w:r w:rsidR="00CA0EF8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использованы физико-химические</w:t>
      </w:r>
      <w:r w:rsidR="005107B8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методы анализа: </w:t>
      </w:r>
      <w:proofErr w:type="spellStart"/>
      <w:r w:rsidR="005107B8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рентгенофлуори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сцентный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химический, ИКС-анализ, термический и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микроскопичексий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A5950" w:rsidRPr="00A740FE" w:rsidRDefault="001A5950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Рентгенофлуоресцентный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осуществляли на спектрометре с волновой дисперсией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Venus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PANalyical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. (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PANalyical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Голландия). </w:t>
      </w:r>
    </w:p>
    <w:p w:rsidR="001A5950" w:rsidRPr="00A740FE" w:rsidRDefault="001A5950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Химический анализ образцов выполнен на оптическом эмиссионном спектрометре с индуктивно – связанной плазмой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Optima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2000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DV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(США,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PerkinElmer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A5950" w:rsidRPr="00A740FE" w:rsidRDefault="001A5950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Рентгеновские экспериментальные данные получены на аппарате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BRUKERD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ADVANCE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медном излучении при ускоряющем напряжении 36 кВт, токе 25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A5950" w:rsidRPr="00A740FE" w:rsidRDefault="001A5950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ИКС-анализ получен на ИК-Фурье спектрометре «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Avatar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370» в спектральном диапазоне 4000-400 см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-1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препаратов, приготовленных из 200 мг </w:t>
      </w:r>
      <w:proofErr w:type="gram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 мг пробы. Приставка для эксперимента: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Avatar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Diffuse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Reflectance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A5950" w:rsidRPr="00A740FE" w:rsidRDefault="001A5950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Термический анализ выполняли с использованием прибора синхронного термического анализа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STA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449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Jupiter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Перед нагревом печное пространство откачивалось (уровень достигаемого вакуума – 92 %) и затем продувалось инертным газом в течение 5 минут. Нагрев осуществлялся до температуры 1150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скоростью </w:t>
      </w:r>
      <w:r w:rsidR="000D1B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/мин, в атмосфере высокоочищенного аргона. Охлаждение проводилось до 300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скоростью 15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/мин. Общий объем поступающего газа выдерживался в пределах                       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80 мл/мин. Обработка результатов производилась посредством программного обеспечения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NETZSCH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Proteus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A5950" w:rsidRPr="00A740FE" w:rsidRDefault="001A5950" w:rsidP="00A31BCC">
      <w:pPr>
        <w:tabs>
          <w:tab w:val="left" w:pos="0"/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Микрофотографии были сделаны на растровом низковакуумном электронном микроскопе с термоэмиссионным катодом (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LaB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6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JSM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-6610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LV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фирмы “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JE</w:t>
      </w:r>
      <w:proofErr w:type="gram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”.</w:t>
      </w:r>
    </w:p>
    <w:p w:rsidR="001A5950" w:rsidRPr="00A740FE" w:rsidRDefault="001A5950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Прибор укомплектован системой </w:t>
      </w:r>
      <w:proofErr w:type="spellStart"/>
      <w:r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энергодисперсионного</w:t>
      </w:r>
      <w:proofErr w:type="spellEnd"/>
      <w:r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(ЭД) микроанализа, системой </w:t>
      </w:r>
      <w:proofErr w:type="spellStart"/>
      <w:r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волнодисперсионного</w:t>
      </w:r>
      <w:proofErr w:type="spellEnd"/>
      <w:r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микроанализа, системой анализа дифракции обратно рассеянных электронов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детектором отражённых электронов, детектор вторичных электронов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Эверхарта-Торнли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детектором вторичных электронов для низковакуумного режима. 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Пространственно</w:t>
      </w:r>
      <w:r w:rsidR="00CA0EF8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разрешение 2,5 </w:t>
      </w:r>
      <w:proofErr w:type="spellStart"/>
      <w:r w:rsidR="00CA0EF8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нм</w:t>
      </w:r>
      <w:proofErr w:type="spellEnd"/>
      <w:r w:rsidR="00CA0EF8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 30 </w:t>
      </w:r>
      <w:proofErr w:type="spellStart"/>
      <w:r w:rsidR="00CA0EF8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CA0EF8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Диапазон электронно-оптических увеличений (увеличение при отображении информации на поле, размером со стандартный фотоотпечаток 10 х 15 см) от 5 до 300 000 крат без искажений и искривлений поля зрения во всём диапазоне.</w:t>
      </w:r>
    </w:p>
    <w:p w:rsidR="008B33B3" w:rsidRPr="00A740FE" w:rsidRDefault="00CA0EF8" w:rsidP="00A3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</w:t>
      </w:r>
      <w:r w:rsidR="00F67781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енный х</w:t>
      </w:r>
      <w:r w:rsidR="008B33B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имический анализ </w:t>
      </w:r>
      <w:r w:rsidR="001A5950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показал, чт</w:t>
      </w:r>
      <w:r w:rsidR="00F67781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представленная проба боксита состоит из</w:t>
      </w:r>
      <w:r w:rsidR="000F405E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032CB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</w:t>
      </w:r>
      <w:proofErr w:type="gramStart"/>
      <w:r w:rsidR="002032CB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.%:</w:t>
      </w:r>
      <w:r w:rsidR="00B9495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="00B94955" w:rsidRPr="00A740FE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B94955" w:rsidRPr="00A740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94955" w:rsidRPr="00A740F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B94955" w:rsidRPr="00A740F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94955" w:rsidRPr="00A740FE">
        <w:rPr>
          <w:rFonts w:ascii="Times New Roman" w:hAnsi="Times New Roman" w:cs="Times New Roman"/>
          <w:sz w:val="24"/>
          <w:szCs w:val="24"/>
        </w:rPr>
        <w:t xml:space="preserve"> 42,0; </w:t>
      </w:r>
      <w:proofErr w:type="spellStart"/>
      <w:r w:rsidR="00B94955" w:rsidRPr="00A740FE">
        <w:rPr>
          <w:rFonts w:ascii="Times New Roman" w:hAnsi="Times New Roman" w:cs="Times New Roman"/>
          <w:sz w:val="24"/>
          <w:szCs w:val="24"/>
          <w:lang w:val="en-US"/>
        </w:rPr>
        <w:t>SiO</w:t>
      </w:r>
      <w:proofErr w:type="spellEnd"/>
      <w:r w:rsidR="00B94955" w:rsidRPr="00A740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94955" w:rsidRPr="00A740FE">
        <w:rPr>
          <w:rFonts w:ascii="Times New Roman" w:hAnsi="Times New Roman" w:cs="Times New Roman"/>
          <w:sz w:val="24"/>
          <w:szCs w:val="24"/>
        </w:rPr>
        <w:t xml:space="preserve"> 11,5; </w:t>
      </w:r>
      <w:r w:rsidR="00B94955" w:rsidRPr="00A740FE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B94955" w:rsidRPr="00A740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94955" w:rsidRPr="00A740F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B94955" w:rsidRPr="00A740F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94955" w:rsidRPr="00A740FE">
        <w:rPr>
          <w:rFonts w:ascii="Times New Roman" w:hAnsi="Times New Roman" w:cs="Times New Roman"/>
          <w:sz w:val="24"/>
          <w:szCs w:val="24"/>
        </w:rPr>
        <w:t xml:space="preserve"> 19,5; </w:t>
      </w:r>
      <w:proofErr w:type="spellStart"/>
      <w:r w:rsidR="00B94955" w:rsidRPr="00A740FE">
        <w:rPr>
          <w:rFonts w:ascii="Times New Roman" w:hAnsi="Times New Roman" w:cs="Times New Roman"/>
          <w:sz w:val="24"/>
          <w:szCs w:val="24"/>
          <w:lang w:val="en-US"/>
        </w:rPr>
        <w:t>CaO</w:t>
      </w:r>
      <w:proofErr w:type="spellEnd"/>
      <w:r w:rsidR="00525258" w:rsidRPr="00A740FE">
        <w:rPr>
          <w:rFonts w:ascii="Times New Roman" w:hAnsi="Times New Roman" w:cs="Times New Roman"/>
          <w:sz w:val="24"/>
          <w:szCs w:val="24"/>
        </w:rPr>
        <w:t xml:space="preserve"> 1,08;</w:t>
      </w:r>
      <w:r w:rsidR="00B94955" w:rsidRPr="00A740FE">
        <w:rPr>
          <w:rFonts w:ascii="Times New Roman" w:hAnsi="Times New Roman" w:cs="Times New Roman"/>
          <w:sz w:val="24"/>
          <w:szCs w:val="24"/>
        </w:rPr>
        <w:t xml:space="preserve">  </w:t>
      </w:r>
      <w:r w:rsidR="00B94955" w:rsidRPr="00A740FE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="00B94955" w:rsidRPr="00A740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94955" w:rsidRPr="00A740F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525258" w:rsidRPr="00A740FE">
        <w:rPr>
          <w:rFonts w:ascii="Times New Roman" w:hAnsi="Times New Roman" w:cs="Times New Roman"/>
          <w:sz w:val="24"/>
          <w:szCs w:val="24"/>
        </w:rPr>
        <w:t xml:space="preserve"> 0,22;</w:t>
      </w:r>
      <w:r w:rsidR="00B94955" w:rsidRPr="00A74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955" w:rsidRPr="00A740FE">
        <w:rPr>
          <w:rFonts w:ascii="Times New Roman" w:hAnsi="Times New Roman" w:cs="Times New Roman"/>
          <w:sz w:val="24"/>
          <w:szCs w:val="24"/>
          <w:lang w:val="en-US"/>
        </w:rPr>
        <w:t>MgO</w:t>
      </w:r>
      <w:proofErr w:type="spellEnd"/>
      <w:r w:rsidR="00525258" w:rsidRPr="00A740FE">
        <w:rPr>
          <w:rFonts w:ascii="Times New Roman" w:hAnsi="Times New Roman" w:cs="Times New Roman"/>
          <w:sz w:val="24"/>
          <w:szCs w:val="24"/>
        </w:rPr>
        <w:t xml:space="preserve"> 0,18;</w:t>
      </w:r>
      <w:r w:rsidR="00B94955" w:rsidRPr="00A740FE">
        <w:rPr>
          <w:rFonts w:ascii="Times New Roman" w:hAnsi="Times New Roman" w:cs="Times New Roman"/>
          <w:sz w:val="24"/>
          <w:szCs w:val="24"/>
        </w:rPr>
        <w:t xml:space="preserve">  </w:t>
      </w:r>
      <w:r w:rsidR="00B94955" w:rsidRPr="00A740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B94955" w:rsidRPr="00A740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94955" w:rsidRPr="00A740F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B94955" w:rsidRPr="00A740FE">
        <w:rPr>
          <w:rFonts w:ascii="Times New Roman" w:hAnsi="Times New Roman" w:cs="Times New Roman"/>
          <w:sz w:val="24"/>
          <w:szCs w:val="24"/>
        </w:rPr>
        <w:t xml:space="preserve"> </w:t>
      </w:r>
      <w:r w:rsidR="00525258" w:rsidRPr="00A740FE">
        <w:rPr>
          <w:rFonts w:ascii="Times New Roman" w:hAnsi="Times New Roman" w:cs="Times New Roman"/>
          <w:sz w:val="24"/>
          <w:szCs w:val="24"/>
        </w:rPr>
        <w:t>0,03;</w:t>
      </w:r>
      <w:r w:rsidR="00B94955" w:rsidRPr="00A74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955" w:rsidRPr="00A740FE">
        <w:rPr>
          <w:rFonts w:ascii="Times New Roman" w:hAnsi="Times New Roman" w:cs="Times New Roman"/>
          <w:sz w:val="24"/>
          <w:szCs w:val="24"/>
          <w:lang w:val="en-US"/>
        </w:rPr>
        <w:t>TiO</w:t>
      </w:r>
      <w:proofErr w:type="spellEnd"/>
      <w:r w:rsidR="00B94955" w:rsidRPr="00A740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94955" w:rsidRPr="00A740FE">
        <w:rPr>
          <w:rFonts w:ascii="Times New Roman" w:hAnsi="Times New Roman" w:cs="Times New Roman"/>
          <w:sz w:val="24"/>
          <w:szCs w:val="24"/>
        </w:rPr>
        <w:t xml:space="preserve"> 2,05; </w:t>
      </w:r>
      <w:r w:rsidR="00B94955" w:rsidRPr="00A740FE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B94955" w:rsidRPr="00A740FE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="00B94955" w:rsidRPr="00A740FE">
        <w:rPr>
          <w:rFonts w:ascii="Times New Roman" w:hAnsi="Times New Roman" w:cs="Times New Roman"/>
          <w:sz w:val="24"/>
          <w:szCs w:val="24"/>
        </w:rPr>
        <w:t xml:space="preserve">0,24; </w:t>
      </w:r>
      <w:proofErr w:type="spellStart"/>
      <w:r w:rsidR="00B94955" w:rsidRPr="00A740FE">
        <w:rPr>
          <w:rFonts w:ascii="Times New Roman" w:hAnsi="Times New Roman" w:cs="Times New Roman"/>
          <w:sz w:val="24"/>
          <w:szCs w:val="24"/>
          <w:lang w:val="en-US"/>
        </w:rPr>
        <w:t>Cl</w:t>
      </w:r>
      <w:proofErr w:type="spellEnd"/>
      <w:r w:rsidR="00B94955" w:rsidRPr="00A740FE">
        <w:rPr>
          <w:rFonts w:ascii="Times New Roman" w:hAnsi="Times New Roman" w:cs="Times New Roman"/>
          <w:sz w:val="24"/>
          <w:szCs w:val="24"/>
        </w:rPr>
        <w:t xml:space="preserve"> </w:t>
      </w:r>
      <w:r w:rsidR="00B94955" w:rsidRPr="00A740FE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="00B94955" w:rsidRPr="00A740FE">
        <w:rPr>
          <w:rFonts w:ascii="Times New Roman" w:hAnsi="Times New Roman" w:cs="Times New Roman"/>
          <w:sz w:val="24"/>
          <w:szCs w:val="24"/>
        </w:rPr>
        <w:t xml:space="preserve"> 0,04; </w:t>
      </w:r>
      <w:proofErr w:type="spellStart"/>
      <w:r w:rsidR="00B94955" w:rsidRPr="00A740FE">
        <w:rPr>
          <w:rFonts w:ascii="Times New Roman" w:hAnsi="Times New Roman" w:cs="Times New Roman"/>
          <w:sz w:val="24"/>
          <w:szCs w:val="24"/>
          <w:lang w:val="en-US"/>
        </w:rPr>
        <w:t>μ</w:t>
      </w:r>
      <w:r w:rsidR="00B94955" w:rsidRPr="00A740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Si</w:t>
      </w:r>
      <w:proofErr w:type="spellEnd"/>
      <w:r w:rsidR="00B94955" w:rsidRPr="00A740FE">
        <w:rPr>
          <w:rFonts w:ascii="Times New Roman" w:hAnsi="Times New Roman" w:cs="Times New Roman"/>
          <w:sz w:val="24"/>
          <w:szCs w:val="24"/>
        </w:rPr>
        <w:t xml:space="preserve"> 3,65. Анализ </w:t>
      </w:r>
      <w:r w:rsidR="008B33B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подтвердил ее соответ</w:t>
      </w:r>
      <w:r w:rsidR="00B9495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ствие паспортным данным (</w:t>
      </w:r>
      <w:r w:rsidR="00B94955" w:rsidRPr="003D7C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 w:rsidR="009C2FA9" w:rsidRPr="003D7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288C" w:rsidRPr="003D7C84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8B33B3" w:rsidRPr="003D7C8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8B33B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6258D" w:rsidRPr="00A740FE" w:rsidRDefault="0046258D" w:rsidP="00A31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sz w:val="24"/>
          <w:szCs w:val="24"/>
        </w:rPr>
        <w:t>Рентгенофазовый состав</w:t>
      </w:r>
      <w:r w:rsidR="00B96E1A" w:rsidRPr="00A740FE">
        <w:rPr>
          <w:rFonts w:ascii="Times New Roman" w:hAnsi="Times New Roman" w:cs="Times New Roman"/>
          <w:sz w:val="24"/>
          <w:szCs w:val="24"/>
        </w:rPr>
        <w:t xml:space="preserve"> боксита представлен в таблице 2</w:t>
      </w:r>
      <w:r w:rsidRPr="00A740FE">
        <w:rPr>
          <w:rFonts w:ascii="Times New Roman" w:hAnsi="Times New Roman" w:cs="Times New Roman"/>
          <w:sz w:val="24"/>
          <w:szCs w:val="24"/>
        </w:rPr>
        <w:t xml:space="preserve"> и на рисунке 1.</w:t>
      </w:r>
    </w:p>
    <w:p w:rsidR="000D1B92" w:rsidRDefault="000D1B92" w:rsidP="00A31B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258D" w:rsidRDefault="00B96E1A" w:rsidP="00A31B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sz w:val="24"/>
          <w:szCs w:val="24"/>
        </w:rPr>
        <w:t>Таблица 2</w:t>
      </w:r>
      <w:r w:rsidR="0046258D" w:rsidRPr="00A740FE">
        <w:rPr>
          <w:rFonts w:ascii="Times New Roman" w:hAnsi="Times New Roman" w:cs="Times New Roman"/>
          <w:sz w:val="24"/>
          <w:szCs w:val="24"/>
        </w:rPr>
        <w:t xml:space="preserve"> – Фазовый состав боксита Красногорского месторождения</w:t>
      </w:r>
    </w:p>
    <w:p w:rsidR="000D1B92" w:rsidRPr="00A740FE" w:rsidRDefault="000D1B92" w:rsidP="00A31B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8"/>
        <w:gridCol w:w="3969"/>
        <w:gridCol w:w="1987"/>
      </w:tblGrid>
      <w:tr w:rsidR="0046258D" w:rsidRPr="00A740FE" w:rsidTr="007B4AE7">
        <w:trPr>
          <w:trHeight w:val="243"/>
          <w:jc w:val="center"/>
        </w:trPr>
        <w:tc>
          <w:tcPr>
            <w:tcW w:w="3118" w:type="dxa"/>
            <w:shd w:val="clear" w:color="auto" w:fill="auto"/>
            <w:noWrap/>
            <w:vAlign w:val="bottom"/>
          </w:tcPr>
          <w:p w:rsidR="0046258D" w:rsidRPr="00A740FE" w:rsidRDefault="0046258D" w:rsidP="00686F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969" w:type="dxa"/>
            <w:shd w:val="clear" w:color="auto" w:fill="auto"/>
            <w:noWrap/>
            <w:vAlign w:val="bottom"/>
          </w:tcPr>
          <w:p w:rsidR="0046258D" w:rsidRPr="00A740FE" w:rsidRDefault="0046258D" w:rsidP="00686F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</w:p>
        </w:tc>
        <w:tc>
          <w:tcPr>
            <w:tcW w:w="1987" w:type="dxa"/>
            <w:shd w:val="clear" w:color="auto" w:fill="auto"/>
            <w:noWrap/>
            <w:vAlign w:val="bottom"/>
          </w:tcPr>
          <w:p w:rsidR="0046258D" w:rsidRPr="00A740FE" w:rsidRDefault="0046258D" w:rsidP="00686F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6258D" w:rsidRPr="00A740FE" w:rsidTr="007B4AE7">
        <w:trPr>
          <w:trHeight w:val="243"/>
          <w:jc w:val="center"/>
        </w:trPr>
        <w:tc>
          <w:tcPr>
            <w:tcW w:w="3118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Гиббсит</w:t>
            </w:r>
            <w:proofErr w:type="spellEnd"/>
          </w:p>
        </w:tc>
        <w:tc>
          <w:tcPr>
            <w:tcW w:w="3969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</w:t>
            </w:r>
            <w:proofErr w:type="spellEnd"/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(OH)</w:t>
            </w: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987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54,95</w:t>
            </w:r>
          </w:p>
        </w:tc>
      </w:tr>
      <w:tr w:rsidR="0046258D" w:rsidRPr="00A740FE" w:rsidTr="007B4AE7">
        <w:trPr>
          <w:trHeight w:val="243"/>
          <w:jc w:val="center"/>
        </w:trPr>
        <w:tc>
          <w:tcPr>
            <w:tcW w:w="3118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Каолинит-1А</w:t>
            </w:r>
          </w:p>
        </w:tc>
        <w:tc>
          <w:tcPr>
            <w:tcW w:w="3969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</w:t>
            </w: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</w:t>
            </w: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5</w:t>
            </w: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(OH)</w:t>
            </w: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987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10,02</w:t>
            </w:r>
          </w:p>
        </w:tc>
      </w:tr>
      <w:tr w:rsidR="0046258D" w:rsidRPr="00A740FE" w:rsidTr="007B4AE7">
        <w:trPr>
          <w:trHeight w:val="243"/>
          <w:jc w:val="center"/>
        </w:trPr>
        <w:tc>
          <w:tcPr>
            <w:tcW w:w="3118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Сидерит</w:t>
            </w:r>
          </w:p>
        </w:tc>
        <w:tc>
          <w:tcPr>
            <w:tcW w:w="3969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FeCO</w:t>
            </w: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987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6,09</w:t>
            </w:r>
          </w:p>
        </w:tc>
      </w:tr>
      <w:tr w:rsidR="0046258D" w:rsidRPr="00A740FE" w:rsidTr="007B4AE7">
        <w:trPr>
          <w:trHeight w:val="243"/>
          <w:jc w:val="center"/>
        </w:trPr>
        <w:tc>
          <w:tcPr>
            <w:tcW w:w="3118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Гидроалюмосиликат</w:t>
            </w:r>
            <w:proofErr w:type="spellEnd"/>
          </w:p>
        </w:tc>
        <w:tc>
          <w:tcPr>
            <w:tcW w:w="3969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</w:t>
            </w: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</w:t>
            </w: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5</w:t>
            </w: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(OH)</w:t>
            </w: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987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5,17</w:t>
            </w:r>
          </w:p>
        </w:tc>
      </w:tr>
      <w:tr w:rsidR="0046258D" w:rsidRPr="00A740FE" w:rsidTr="007B4AE7">
        <w:trPr>
          <w:trHeight w:val="243"/>
          <w:jc w:val="center"/>
        </w:trPr>
        <w:tc>
          <w:tcPr>
            <w:tcW w:w="3118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Кварц</w:t>
            </w:r>
          </w:p>
        </w:tc>
        <w:tc>
          <w:tcPr>
            <w:tcW w:w="3969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SiO</w:t>
            </w: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87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5,10</w:t>
            </w:r>
          </w:p>
        </w:tc>
      </w:tr>
      <w:tr w:rsidR="0046258D" w:rsidRPr="00A740FE" w:rsidTr="007B4AE7">
        <w:trPr>
          <w:trHeight w:val="243"/>
          <w:jc w:val="center"/>
        </w:trPr>
        <w:tc>
          <w:tcPr>
            <w:tcW w:w="3118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Силикат кальция</w:t>
            </w:r>
          </w:p>
        </w:tc>
        <w:tc>
          <w:tcPr>
            <w:tcW w:w="3969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</w:t>
            </w: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5</w:t>
            </w: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</w:t>
            </w: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987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5,07</w:t>
            </w:r>
          </w:p>
        </w:tc>
      </w:tr>
      <w:tr w:rsidR="0046258D" w:rsidRPr="00A740FE" w:rsidTr="007B4AE7">
        <w:trPr>
          <w:trHeight w:val="243"/>
          <w:jc w:val="center"/>
        </w:trPr>
        <w:tc>
          <w:tcPr>
            <w:tcW w:w="3118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Гематит</w:t>
            </w:r>
          </w:p>
        </w:tc>
        <w:tc>
          <w:tcPr>
            <w:tcW w:w="3969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987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4,89</w:t>
            </w:r>
          </w:p>
        </w:tc>
      </w:tr>
      <w:tr w:rsidR="0046258D" w:rsidRPr="00A740FE" w:rsidTr="007B4AE7">
        <w:trPr>
          <w:trHeight w:val="243"/>
          <w:jc w:val="center"/>
        </w:trPr>
        <w:tc>
          <w:tcPr>
            <w:tcW w:w="3118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Оксид титана</w:t>
            </w:r>
          </w:p>
        </w:tc>
        <w:tc>
          <w:tcPr>
            <w:tcW w:w="3969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TiO</w:t>
            </w: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87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4,88</w:t>
            </w:r>
          </w:p>
        </w:tc>
      </w:tr>
      <w:tr w:rsidR="0046258D" w:rsidRPr="00A740FE" w:rsidTr="007B4AE7">
        <w:trPr>
          <w:trHeight w:val="243"/>
          <w:jc w:val="center"/>
        </w:trPr>
        <w:tc>
          <w:tcPr>
            <w:tcW w:w="3118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Оксид ферро титана</w:t>
            </w:r>
          </w:p>
        </w:tc>
        <w:tc>
          <w:tcPr>
            <w:tcW w:w="3969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</w:t>
            </w: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TiO</w:t>
            </w: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987" w:type="dxa"/>
            <w:shd w:val="clear" w:color="auto" w:fill="auto"/>
            <w:noWrap/>
            <w:vAlign w:val="bottom"/>
          </w:tcPr>
          <w:p w:rsidR="0046258D" w:rsidRPr="00A740FE" w:rsidRDefault="0046258D" w:rsidP="000D1B9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3,82</w:t>
            </w:r>
          </w:p>
        </w:tc>
      </w:tr>
    </w:tbl>
    <w:p w:rsidR="0046258D" w:rsidRPr="00A740FE" w:rsidRDefault="0046258D" w:rsidP="001D03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258D" w:rsidRDefault="0046258D" w:rsidP="001D03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59BCB49F" wp14:editId="376A2BFA">
            <wp:extent cx="4315968" cy="2252980"/>
            <wp:effectExtent l="0" t="0" r="8890" b="0"/>
            <wp:docPr id="1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826" cy="226543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0D1B92" w:rsidRPr="00A740FE" w:rsidRDefault="000D1B92" w:rsidP="001D03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258D" w:rsidRPr="00A740FE" w:rsidRDefault="0046258D" w:rsidP="001D034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sz w:val="24"/>
          <w:szCs w:val="24"/>
        </w:rPr>
        <w:t>Рисунок 1 – Рентгенограмма боксита Красногорского месторождения</w:t>
      </w:r>
    </w:p>
    <w:p w:rsidR="00CA0EF8" w:rsidRPr="00A740FE" w:rsidRDefault="00CA0EF8" w:rsidP="001D03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755" w:rsidRDefault="00000755" w:rsidP="000D1B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Микрофотография и электронно-микроскопический анализ пробы Красногорского боксита представлены на рисунке </w:t>
      </w:r>
      <w:r w:rsidR="00DF410E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1B92" w:rsidRPr="00A740FE" w:rsidRDefault="000D1B92" w:rsidP="000D1B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755" w:rsidRPr="00A740FE" w:rsidRDefault="00000755" w:rsidP="000D1B92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7F25E517" wp14:editId="6BD2AA4D">
            <wp:extent cx="3530010" cy="4419515"/>
            <wp:effectExtent l="0" t="0" r="0" b="635"/>
            <wp:docPr id="6" name="Рисунок 6" descr="C:\Users\work-3\AppData\Local\Temp\Rar$DI09.004\EDS1000are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-3\AppData\Local\Temp\Rar$DI09.004\EDS1000area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" t="3947" r="4258" b="13027"/>
                    <a:stretch/>
                  </pic:blipFill>
                  <pic:spPr bwMode="auto">
                    <a:xfrm>
                      <a:off x="0" y="0"/>
                      <a:ext cx="3573105" cy="447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755" w:rsidRPr="00A740FE" w:rsidRDefault="00000755" w:rsidP="001D034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755" w:rsidRPr="00A740FE" w:rsidRDefault="00DF410E" w:rsidP="00180B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2 </w:t>
      </w:r>
      <w:r w:rsidR="00E6233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Микрофотография</w:t>
      </w:r>
      <w:r w:rsidR="00E62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и электронно-микроскопический анализ пробы Красногорского боксита</w:t>
      </w:r>
    </w:p>
    <w:p w:rsidR="00E6066A" w:rsidRPr="00A740FE" w:rsidRDefault="00E6066A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микрофотографии видно, что минеральные образования боксита плотно запрессованы мелкой фракцией, это вызовет затруднения </w:t>
      </w:r>
      <w:proofErr w:type="gram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дальнейшей гидрохимической переработки. </w:t>
      </w:r>
    </w:p>
    <w:p w:rsidR="0046258D" w:rsidRPr="00A740FE" w:rsidRDefault="001715D5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етодом инфракрасной спектроскопии получено, присутствие следующих фаз: </w:t>
      </w:r>
      <w:proofErr w:type="spellStart"/>
      <w:r w:rsidR="0046258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гиббсит</w:t>
      </w:r>
      <w:proofErr w:type="spellEnd"/>
      <w:r w:rsidR="0046258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γ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3620, 3527, 3450, 3394, 3376, 1629, 1102, 1032, 971, 914, 800, 746, 669, 560, 539, 471, 454, 425 см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-1 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[1</w:t>
      </w:r>
      <w:r w:rsidR="00A915F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]; каолинит 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[(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OH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8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| 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10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] – 3698, 3620, 1032, 1013, 937, 914, 800, 695, 539, 471 см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-1 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[1</w:t>
      </w:r>
      <w:r w:rsidR="00A915F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915F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]; гетит 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α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="0046258D"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FeOOH</w:t>
      </w:r>
      <w:proofErr w:type="spellEnd"/>
      <w:r w:rsidR="0046258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800, 669, 582, 471 см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-1 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[1</w:t>
      </w:r>
      <w:r w:rsidR="00A915F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];</w:t>
      </w:r>
      <w:proofErr w:type="gramEnd"/>
      <w:r w:rsidR="0046258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сидерит 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3 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– 1819, 1425 см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-1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[1</w:t>
      </w:r>
      <w:r w:rsidR="00A915F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6258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].</w:t>
      </w:r>
    </w:p>
    <w:p w:rsidR="0046258D" w:rsidRPr="00A740FE" w:rsidRDefault="0046258D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Возможно, присутствуют: гематит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Fe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O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539, 501, 471, 347 см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-1 </w:t>
      </w:r>
      <w:r w:rsidR="00A915F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[17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];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анатаз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TiO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582, 347 см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-1 </w:t>
      </w:r>
      <w:r w:rsidR="00A915F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[18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]; диаспор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α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AlOOH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971, 582 см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-1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[1</w:t>
      </w:r>
      <w:r w:rsidR="00A915F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].</w:t>
      </w:r>
    </w:p>
    <w:p w:rsidR="0046258D" w:rsidRPr="00A740FE" w:rsidRDefault="0046258D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Инфракрасный спектр пробы представлен на рисунке </w:t>
      </w:r>
      <w:r w:rsidR="00DF410E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</w:p>
    <w:p w:rsidR="0046258D" w:rsidRPr="00A740FE" w:rsidRDefault="0046258D" w:rsidP="001D03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58D" w:rsidRDefault="0046258D" w:rsidP="001D034C">
      <w:pPr>
        <w:keepNext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0BDC2B0F" wp14:editId="186CA542">
            <wp:extent cx="3098165" cy="1934845"/>
            <wp:effectExtent l="0" t="0" r="698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16F" w:rsidRPr="00B2616F" w:rsidRDefault="00B2616F" w:rsidP="001D034C">
      <w:pPr>
        <w:keepNext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58D" w:rsidRPr="00A740FE" w:rsidRDefault="0046258D" w:rsidP="001D034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Рисунок </w:t>
      </w:r>
      <w:r w:rsidR="00DF410E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623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B2616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Инфракрасный</w:t>
      </w:r>
      <w:r w:rsidR="00E623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спектр </w:t>
      </w:r>
      <w:r w:rsidRPr="00A740FE">
        <w:rPr>
          <w:rFonts w:ascii="Times New Roman" w:hAnsi="Times New Roman" w:cs="Times New Roman"/>
          <w:sz w:val="24"/>
          <w:szCs w:val="24"/>
        </w:rPr>
        <w:t>боксита Красногорского месторождения</w:t>
      </w:r>
    </w:p>
    <w:p w:rsidR="00B2616F" w:rsidRDefault="00B2616F" w:rsidP="00B2616F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C55" w:rsidRPr="00A740FE" w:rsidRDefault="00B96E25" w:rsidP="00B2616F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</w:t>
      </w:r>
      <w:r w:rsidR="00210C5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234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исходной </w:t>
      </w:r>
      <w:r w:rsidR="00210C5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</w:t>
      </w:r>
      <w:r w:rsidR="0002234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210C5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боксита термическим методом анализа </w:t>
      </w:r>
      <w:r w:rsidR="00B96E1A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(рисунок 4</w:t>
      </w:r>
      <w:r w:rsidR="0002234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B96E1A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0C5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показало: </w:t>
      </w:r>
    </w:p>
    <w:p w:rsidR="00210C55" w:rsidRPr="00A740FE" w:rsidRDefault="00210C55" w:rsidP="00B2616F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кривой ДТА интенсивные эндотермические эффекты с максимальным развитием при 334,5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С, 557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С;</w:t>
      </w:r>
    </w:p>
    <w:p w:rsidR="00210C55" w:rsidRPr="00A740FE" w:rsidRDefault="00210C55" w:rsidP="00B2616F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кривой </w:t>
      </w:r>
      <w:proofErr w:type="gramStart"/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proofErr w:type="gram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ДТА дополнительные экзотермические эффекты с пиками при 897,8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и 989,9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С;</w:t>
      </w:r>
    </w:p>
    <w:p w:rsidR="00210C55" w:rsidRPr="00A740FE" w:rsidRDefault="00B2616F" w:rsidP="00B2616F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10C5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кривой ДТГ зафиксированы минимумы при 287,9 </w:t>
      </w:r>
      <w:r w:rsidR="00210C55"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="00210C5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С, 319,4 </w:t>
      </w:r>
      <w:r w:rsidR="00210C55"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="00210C5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С, 532,8 </w:t>
      </w:r>
      <w:r w:rsidR="00210C55"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="00210C5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</w:p>
    <w:p w:rsidR="00CC4A64" w:rsidRDefault="00CC4A64" w:rsidP="00B96E25">
      <w:pPr>
        <w:spacing w:after="0" w:line="360" w:lineRule="auto"/>
        <w:ind w:left="-181"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7385D87C" wp14:editId="70CEF186">
            <wp:extent cx="5427172" cy="3040912"/>
            <wp:effectExtent l="0" t="0" r="254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170" cy="304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16F" w:rsidRPr="00A740FE" w:rsidRDefault="00B2616F" w:rsidP="00B2616F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A64" w:rsidRPr="00A740FE" w:rsidRDefault="00CC4A64" w:rsidP="00B2616F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B96E1A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 w:rsidR="00C1365E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233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261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365E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ограмма</w:t>
      </w:r>
      <w:r w:rsidR="00E62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исходной пробы бокси</w:t>
      </w:r>
      <w:r w:rsidR="00B2616F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Красногорского месторождения</w:t>
      </w:r>
    </w:p>
    <w:p w:rsidR="00B2616F" w:rsidRDefault="00B2616F" w:rsidP="00B2616F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C55" w:rsidRPr="00A740FE" w:rsidRDefault="00210C55" w:rsidP="00A31BCC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Глубокий эндотермический эффект с максимальным развитием при 334,5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С, в области развития которого проявились два минимума на кривой ДТГ (287,9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С, 319,4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С), отражает дегидратацию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гиббсита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гидроксида железа. Сочетание эндотермического эффекта с экстремумом при   557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на кривой ДТА и слабого экзотермического эффекта с пиком при 989,9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на кривой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ДТА </w:t>
      </w:r>
      <w:proofErr w:type="spellStart"/>
      <w:proofErr w:type="gram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м.б</w:t>
      </w:r>
      <w:proofErr w:type="spellEnd"/>
      <w:proofErr w:type="gram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проявлением каолинита. В наложение, сочетание этого же эндотермического эффекта с экзотермическим эффектом с пиком при 897,8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на кривой </w:t>
      </w:r>
      <w:proofErr w:type="gramStart"/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proofErr w:type="gram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ДТА может отражать наличие крупнокристаллического сидерита. </w:t>
      </w:r>
    </w:p>
    <w:p w:rsidR="00F72D6F" w:rsidRPr="00A740FE" w:rsidRDefault="00F72D6F" w:rsidP="00A3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Таким образом:</w:t>
      </w:r>
    </w:p>
    <w:p w:rsidR="001715D5" w:rsidRPr="00A740FE" w:rsidRDefault="009950F7" w:rsidP="00A3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CA0EF8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физико-химическими методами</w:t>
      </w:r>
      <w:r w:rsidR="00F72D6F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проведено исследование вещественного состава пробы </w:t>
      </w:r>
      <w:proofErr w:type="spellStart"/>
      <w:r w:rsidR="00F72D6F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гиббсит</w:t>
      </w:r>
      <w:proofErr w:type="spellEnd"/>
      <w:r w:rsidR="00F72D6F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-каолинитовых бокситов Красногорского месторождения;</w:t>
      </w:r>
    </w:p>
    <w:p w:rsidR="001715D5" w:rsidRPr="00A740FE" w:rsidRDefault="0046258D" w:rsidP="00A3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950F7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1715D5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химическим, </w:t>
      </w:r>
      <w:proofErr w:type="spellStart"/>
      <w:r w:rsidR="001715D5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рентгенофлуори</w:t>
      </w:r>
      <w:r w:rsidR="009950F7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1715D5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центным</w:t>
      </w:r>
      <w:proofErr w:type="spellEnd"/>
      <w:r w:rsidR="0002234D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электронно-микроскопическим</w:t>
      </w:r>
      <w:r w:rsidR="001715D5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анализами определен химический состав пробы </w:t>
      </w:r>
      <w:r w:rsidR="001715D5" w:rsidRPr="00A740FE">
        <w:rPr>
          <w:rFonts w:ascii="Times New Roman" w:hAnsi="Times New Roman" w:cs="Times New Roman"/>
          <w:sz w:val="24"/>
          <w:szCs w:val="24"/>
        </w:rPr>
        <w:t xml:space="preserve">боксита, которые </w:t>
      </w:r>
      <w:r w:rsidR="001715D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подтвердили ее соответствие паспортным данным (Приложение 1); </w:t>
      </w:r>
    </w:p>
    <w:p w:rsidR="0046258D" w:rsidRPr="00A740FE" w:rsidRDefault="009950F7" w:rsidP="00A31B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2234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методами рентгенофазового,</w:t>
      </w:r>
      <w:r w:rsidR="00F72D6F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ИК </w:t>
      </w:r>
      <w:proofErr w:type="spellStart"/>
      <w:r w:rsidR="00F72D6F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спектрического</w:t>
      </w:r>
      <w:proofErr w:type="spellEnd"/>
      <w:r w:rsidR="00F72D6F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234D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термического </w:t>
      </w:r>
      <w:r w:rsidR="00F72D6F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анализов</w:t>
      </w:r>
      <w:r w:rsidR="001715D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258D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</w:t>
      </w:r>
      <w:r w:rsidR="00CA0EF8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о, что</w:t>
      </w:r>
      <w:r w:rsidR="0046258D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фазовый состав пробы </w:t>
      </w:r>
      <w:r w:rsidR="0046258D" w:rsidRPr="00A740FE">
        <w:rPr>
          <w:rFonts w:ascii="Times New Roman" w:hAnsi="Times New Roman" w:cs="Times New Roman"/>
          <w:sz w:val="24"/>
          <w:szCs w:val="24"/>
        </w:rPr>
        <w:t>боксита</w:t>
      </w:r>
      <w:r w:rsidR="00CA0EF8" w:rsidRPr="00A740FE">
        <w:rPr>
          <w:rFonts w:ascii="Times New Roman" w:hAnsi="Times New Roman" w:cs="Times New Roman"/>
          <w:sz w:val="24"/>
          <w:szCs w:val="24"/>
        </w:rPr>
        <w:t xml:space="preserve"> представлен: %</w:t>
      </w:r>
      <w:r w:rsidR="00F72D6F" w:rsidRPr="00A74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EF8" w:rsidRPr="00A740FE">
        <w:rPr>
          <w:rFonts w:ascii="Times New Roman" w:hAnsi="Times New Roman" w:cs="Times New Roman"/>
          <w:sz w:val="24"/>
          <w:szCs w:val="24"/>
        </w:rPr>
        <w:t>гиббситом</w:t>
      </w:r>
      <w:proofErr w:type="spellEnd"/>
      <w:r w:rsidR="00CA0EF8" w:rsidRPr="00A740FE">
        <w:rPr>
          <w:rFonts w:ascii="Times New Roman" w:hAnsi="Times New Roman" w:cs="Times New Roman"/>
          <w:sz w:val="24"/>
          <w:szCs w:val="24"/>
        </w:rPr>
        <w:t xml:space="preserve">, каолинитом, сидеритом, </w:t>
      </w:r>
      <w:proofErr w:type="spellStart"/>
      <w:r w:rsidR="00D142CF" w:rsidRPr="00A740FE">
        <w:rPr>
          <w:rFonts w:ascii="Times New Roman" w:hAnsi="Times New Roman" w:cs="Times New Roman"/>
          <w:sz w:val="24"/>
          <w:szCs w:val="24"/>
        </w:rPr>
        <w:t>г</w:t>
      </w:r>
      <w:r w:rsidR="00CA0EF8" w:rsidRPr="00A740FE">
        <w:rPr>
          <w:rFonts w:ascii="Times New Roman" w:hAnsi="Times New Roman" w:cs="Times New Roman"/>
          <w:sz w:val="24"/>
          <w:szCs w:val="24"/>
        </w:rPr>
        <w:t>идроалюмосиликат</w:t>
      </w:r>
      <w:r w:rsidR="00D142CF" w:rsidRPr="00A740FE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="00D142CF" w:rsidRPr="00A740FE">
        <w:rPr>
          <w:rFonts w:ascii="Times New Roman" w:hAnsi="Times New Roman" w:cs="Times New Roman"/>
          <w:sz w:val="24"/>
          <w:szCs w:val="24"/>
        </w:rPr>
        <w:t>, к</w:t>
      </w:r>
      <w:r w:rsidR="00CA0EF8" w:rsidRPr="00A740FE">
        <w:rPr>
          <w:rFonts w:ascii="Times New Roman" w:hAnsi="Times New Roman" w:cs="Times New Roman"/>
          <w:sz w:val="24"/>
          <w:szCs w:val="24"/>
        </w:rPr>
        <w:t>варц</w:t>
      </w:r>
      <w:r w:rsidR="00D142CF" w:rsidRPr="00A740FE">
        <w:rPr>
          <w:rFonts w:ascii="Times New Roman" w:hAnsi="Times New Roman" w:cs="Times New Roman"/>
          <w:sz w:val="24"/>
          <w:szCs w:val="24"/>
        </w:rPr>
        <w:t>ем, с</w:t>
      </w:r>
      <w:r w:rsidR="00CA0EF8" w:rsidRPr="00A740FE">
        <w:rPr>
          <w:rFonts w:ascii="Times New Roman" w:hAnsi="Times New Roman" w:cs="Times New Roman"/>
          <w:sz w:val="24"/>
          <w:szCs w:val="24"/>
        </w:rPr>
        <w:t>иликат</w:t>
      </w:r>
      <w:r w:rsidR="00D142CF" w:rsidRPr="00A740FE">
        <w:rPr>
          <w:rFonts w:ascii="Times New Roman" w:hAnsi="Times New Roman" w:cs="Times New Roman"/>
          <w:sz w:val="24"/>
          <w:szCs w:val="24"/>
        </w:rPr>
        <w:t>ом</w:t>
      </w:r>
      <w:r w:rsidR="00CA0EF8" w:rsidRPr="00A740FE">
        <w:rPr>
          <w:rFonts w:ascii="Times New Roman" w:hAnsi="Times New Roman" w:cs="Times New Roman"/>
          <w:sz w:val="24"/>
          <w:szCs w:val="24"/>
        </w:rPr>
        <w:t xml:space="preserve"> кальция</w:t>
      </w:r>
      <w:r w:rsidR="00D142CF" w:rsidRPr="00A740FE">
        <w:rPr>
          <w:rFonts w:ascii="Times New Roman" w:hAnsi="Times New Roman" w:cs="Times New Roman"/>
          <w:sz w:val="24"/>
          <w:szCs w:val="24"/>
        </w:rPr>
        <w:t>, г</w:t>
      </w:r>
      <w:r w:rsidR="00CA0EF8" w:rsidRPr="00A740FE">
        <w:rPr>
          <w:rFonts w:ascii="Times New Roman" w:hAnsi="Times New Roman" w:cs="Times New Roman"/>
          <w:sz w:val="24"/>
          <w:szCs w:val="24"/>
        </w:rPr>
        <w:t>ематит</w:t>
      </w:r>
      <w:r w:rsidR="00D142CF" w:rsidRPr="00A740FE">
        <w:rPr>
          <w:rFonts w:ascii="Times New Roman" w:hAnsi="Times New Roman" w:cs="Times New Roman"/>
          <w:sz w:val="24"/>
          <w:szCs w:val="24"/>
        </w:rPr>
        <w:t>ом, о</w:t>
      </w:r>
      <w:r w:rsidR="00CA0EF8" w:rsidRPr="00A740FE">
        <w:rPr>
          <w:rFonts w:ascii="Times New Roman" w:hAnsi="Times New Roman" w:cs="Times New Roman"/>
          <w:sz w:val="24"/>
          <w:szCs w:val="24"/>
        </w:rPr>
        <w:t>ксид</w:t>
      </w:r>
      <w:r w:rsidR="00D142CF" w:rsidRPr="00A740FE">
        <w:rPr>
          <w:rFonts w:ascii="Times New Roman" w:hAnsi="Times New Roman" w:cs="Times New Roman"/>
          <w:sz w:val="24"/>
          <w:szCs w:val="24"/>
        </w:rPr>
        <w:t>ом</w:t>
      </w:r>
      <w:r w:rsidR="00CA0EF8" w:rsidRPr="00A740FE">
        <w:rPr>
          <w:rFonts w:ascii="Times New Roman" w:hAnsi="Times New Roman" w:cs="Times New Roman"/>
          <w:sz w:val="24"/>
          <w:szCs w:val="24"/>
        </w:rPr>
        <w:t xml:space="preserve"> титана</w:t>
      </w:r>
      <w:r w:rsidR="00D142CF" w:rsidRPr="00A740FE">
        <w:rPr>
          <w:rFonts w:ascii="Times New Roman" w:hAnsi="Times New Roman" w:cs="Times New Roman"/>
          <w:sz w:val="24"/>
          <w:szCs w:val="24"/>
        </w:rPr>
        <w:t>, о</w:t>
      </w:r>
      <w:r w:rsidR="00CA0EF8" w:rsidRPr="00A740FE">
        <w:rPr>
          <w:rFonts w:ascii="Times New Roman" w:hAnsi="Times New Roman" w:cs="Times New Roman"/>
          <w:sz w:val="24"/>
          <w:szCs w:val="24"/>
        </w:rPr>
        <w:t>ксид</w:t>
      </w:r>
      <w:r w:rsidR="00D142CF" w:rsidRPr="00A740FE">
        <w:rPr>
          <w:rFonts w:ascii="Times New Roman" w:hAnsi="Times New Roman" w:cs="Times New Roman"/>
          <w:sz w:val="24"/>
          <w:szCs w:val="24"/>
        </w:rPr>
        <w:t xml:space="preserve">ом </w:t>
      </w:r>
      <w:proofErr w:type="spellStart"/>
      <w:r w:rsidR="00D142CF" w:rsidRPr="00A740FE">
        <w:rPr>
          <w:rFonts w:ascii="Times New Roman" w:hAnsi="Times New Roman" w:cs="Times New Roman"/>
          <w:sz w:val="24"/>
          <w:szCs w:val="24"/>
        </w:rPr>
        <w:t>ферро</w:t>
      </w:r>
      <w:r w:rsidR="00CA0EF8" w:rsidRPr="00A740FE">
        <w:rPr>
          <w:rFonts w:ascii="Times New Roman" w:hAnsi="Times New Roman" w:cs="Times New Roman"/>
          <w:sz w:val="24"/>
          <w:szCs w:val="24"/>
        </w:rPr>
        <w:t>титана</w:t>
      </w:r>
      <w:proofErr w:type="spellEnd"/>
      <w:r w:rsidR="00D142CF" w:rsidRPr="00A740FE">
        <w:rPr>
          <w:rFonts w:ascii="Times New Roman" w:hAnsi="Times New Roman" w:cs="Times New Roman"/>
          <w:sz w:val="24"/>
          <w:szCs w:val="24"/>
        </w:rPr>
        <w:t xml:space="preserve">. Определенный в исследованиях фазовый состав боксита </w:t>
      </w:r>
      <w:r w:rsidR="00F72D6F" w:rsidRPr="00A740FE">
        <w:rPr>
          <w:rFonts w:ascii="Times New Roman" w:hAnsi="Times New Roman" w:cs="Times New Roman"/>
          <w:sz w:val="24"/>
          <w:szCs w:val="24"/>
        </w:rPr>
        <w:t>подтверждает р</w:t>
      </w:r>
      <w:r w:rsidR="00D142CF" w:rsidRPr="00A740FE">
        <w:rPr>
          <w:rFonts w:ascii="Times New Roman" w:hAnsi="Times New Roman" w:cs="Times New Roman"/>
          <w:sz w:val="24"/>
          <w:szCs w:val="24"/>
        </w:rPr>
        <w:t>езультаты заводских данных</w:t>
      </w:r>
      <w:r w:rsidR="0046258D" w:rsidRPr="00A740FE">
        <w:rPr>
          <w:rFonts w:ascii="Times New Roman" w:hAnsi="Times New Roman" w:cs="Times New Roman"/>
          <w:sz w:val="24"/>
          <w:szCs w:val="24"/>
        </w:rPr>
        <w:t xml:space="preserve"> (</w:t>
      </w:r>
      <w:r w:rsidR="0046258D" w:rsidRPr="00F9288C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9288C" w:rsidRPr="00F9288C">
        <w:rPr>
          <w:rFonts w:ascii="Times New Roman" w:hAnsi="Times New Roman" w:cs="Times New Roman"/>
          <w:sz w:val="24"/>
          <w:szCs w:val="24"/>
        </w:rPr>
        <w:t>В</w:t>
      </w:r>
      <w:r w:rsidR="0046258D" w:rsidRPr="00F9288C">
        <w:rPr>
          <w:rFonts w:ascii="Times New Roman" w:hAnsi="Times New Roman" w:cs="Times New Roman"/>
          <w:sz w:val="24"/>
          <w:szCs w:val="24"/>
        </w:rPr>
        <w:t>).</w:t>
      </w:r>
    </w:p>
    <w:p w:rsidR="00F72D6F" w:rsidRDefault="00F72D6F" w:rsidP="00A31BC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16F" w:rsidRPr="00A740FE" w:rsidRDefault="00B2616F" w:rsidP="00F72D6F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D6F" w:rsidRPr="00B46916" w:rsidRDefault="00B46916" w:rsidP="00B4691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1.2 </w:t>
      </w:r>
      <w:r w:rsidR="00F72D6F" w:rsidRPr="00B46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Изучение механизма </w:t>
      </w:r>
      <w:r w:rsidR="00F72D6F" w:rsidRPr="00B46916">
        <w:rPr>
          <w:rFonts w:ascii="Times New Roman" w:eastAsia="Times New Roman" w:hAnsi="Times New Roman" w:cs="Times New Roman"/>
          <w:b/>
          <w:sz w:val="24"/>
          <w:szCs w:val="24"/>
        </w:rPr>
        <w:t>химической активации бокситов.</w:t>
      </w:r>
      <w:r w:rsidR="00B2616F" w:rsidRPr="00B46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Определение</w:t>
      </w:r>
      <w:r w:rsidRPr="00B46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72D6F" w:rsidRPr="00B46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завис</w:t>
      </w:r>
      <w:r w:rsidR="00B2616F" w:rsidRPr="00B46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имости от температуры активации</w:t>
      </w:r>
    </w:p>
    <w:p w:rsidR="00B2616F" w:rsidRPr="00B46916" w:rsidRDefault="00B2616F" w:rsidP="00B2616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72D6F" w:rsidRPr="00A740FE" w:rsidRDefault="009950F7" w:rsidP="00B261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sz w:val="24"/>
          <w:szCs w:val="24"/>
        </w:rPr>
        <w:t>Проведены исследования по изучению механизма химической активации бокситов.</w:t>
      </w:r>
    </w:p>
    <w:p w:rsidR="00F2795A" w:rsidRPr="00A740FE" w:rsidRDefault="00F2795A" w:rsidP="00B26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Химическую активацию пробы гиббсит-каолинитового боксита Красногорского месторождения проводили в растворе, </w:t>
      </w:r>
      <w:proofErr w:type="spellStart"/>
      <w:r w:rsidRPr="00A740FE">
        <w:rPr>
          <w:rFonts w:ascii="Times New Roman" w:hAnsi="Times New Roman" w:cs="Times New Roman"/>
          <w:sz w:val="24"/>
          <w:szCs w:val="24"/>
        </w:rPr>
        <w:t>содержащ</w:t>
      </w:r>
      <w:proofErr w:type="spellEnd"/>
      <w:r w:rsidRPr="00A740FE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Pr="00A740FE">
        <w:rPr>
          <w:rFonts w:ascii="Times New Roman" w:hAnsi="Times New Roman" w:cs="Times New Roman"/>
          <w:sz w:val="24"/>
          <w:szCs w:val="24"/>
        </w:rPr>
        <w:t>м 120 г/дм</w:t>
      </w:r>
      <w:r w:rsidRPr="00A740F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A740FE">
        <w:rPr>
          <w:rFonts w:ascii="Times New Roman" w:hAnsi="Times New Roman" w:cs="Times New Roman"/>
          <w:sz w:val="24"/>
          <w:szCs w:val="24"/>
          <w:lang w:val="en-US"/>
        </w:rPr>
        <w:t>NaHCO</w:t>
      </w:r>
      <w:proofErr w:type="spellEnd"/>
      <w:r w:rsidRPr="00A740F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740FE">
        <w:rPr>
          <w:rFonts w:ascii="Times New Roman" w:hAnsi="Times New Roman" w:cs="Times New Roman"/>
          <w:sz w:val="24"/>
          <w:szCs w:val="24"/>
        </w:rPr>
        <w:t xml:space="preserve"> при отношении Ж:Т=10,0 и температурах 90 – 200</w:t>
      </w:r>
      <w:r w:rsidRPr="00A740F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с использованием термостатированной установки с 6 </w:t>
      </w:r>
      <w:r w:rsidR="00F6113A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вращающимися через голову 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автоклавами,  рабочим объемом 250 см</w:t>
      </w:r>
      <w:r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3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(</w:t>
      </w:r>
      <w:r w:rsidR="00B96E1A" w:rsidRPr="00A740FE">
        <w:rPr>
          <w:rFonts w:ascii="Times New Roman" w:hAnsi="Times New Roman" w:cs="Times New Roman"/>
          <w:sz w:val="24"/>
          <w:szCs w:val="24"/>
          <w:lang w:val="kk-KZ"/>
        </w:rPr>
        <w:t>рисунок 5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A740FE">
        <w:rPr>
          <w:rFonts w:ascii="Times New Roman" w:hAnsi="Times New Roman" w:cs="Times New Roman"/>
          <w:sz w:val="24"/>
          <w:szCs w:val="24"/>
        </w:rPr>
        <w:t>, Продолжительность активации составляла 6</w:t>
      </w:r>
      <w:r w:rsidR="00F6113A" w:rsidRPr="00A740FE">
        <w:rPr>
          <w:rFonts w:ascii="Times New Roman" w:hAnsi="Times New Roman" w:cs="Times New Roman"/>
          <w:sz w:val="24"/>
          <w:szCs w:val="24"/>
        </w:rPr>
        <w:t>0 минут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A740FE">
        <w:rPr>
          <w:rFonts w:ascii="Times New Roman" w:hAnsi="Times New Roman" w:cs="Times New Roman"/>
          <w:sz w:val="24"/>
          <w:szCs w:val="24"/>
        </w:rPr>
        <w:t>Необходимое содержание в растворе гидрокарбоната натрия 120 г/дм</w:t>
      </w:r>
      <w:r w:rsidRPr="00A740FE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A740FE">
        <w:rPr>
          <w:rFonts w:ascii="Times New Roman" w:hAnsi="Times New Roman" w:cs="Times New Roman"/>
          <w:sz w:val="24"/>
          <w:szCs w:val="24"/>
        </w:rPr>
        <w:t xml:space="preserve">выбрано с учетом его предела растворимости. </w:t>
      </w:r>
      <w:r w:rsidR="00ED7F61" w:rsidRPr="00A740FE">
        <w:rPr>
          <w:rFonts w:ascii="Times New Roman" w:hAnsi="Times New Roman" w:cs="Times New Roman"/>
          <w:sz w:val="24"/>
          <w:szCs w:val="24"/>
        </w:rPr>
        <w:t>Исходный вес навески боксита</w:t>
      </w:r>
      <w:r w:rsidR="00A472E9" w:rsidRPr="00A740FE">
        <w:rPr>
          <w:rFonts w:ascii="Times New Roman" w:hAnsi="Times New Roman" w:cs="Times New Roman"/>
          <w:sz w:val="24"/>
          <w:szCs w:val="24"/>
        </w:rPr>
        <w:t xml:space="preserve"> для обработки составлял 25,0 г</w:t>
      </w:r>
      <w:r w:rsidR="00ED7F61" w:rsidRPr="00A740FE">
        <w:rPr>
          <w:rFonts w:ascii="Times New Roman" w:hAnsi="Times New Roman" w:cs="Times New Roman"/>
          <w:sz w:val="24"/>
          <w:szCs w:val="24"/>
        </w:rPr>
        <w:t>.</w:t>
      </w:r>
    </w:p>
    <w:p w:rsidR="00DF410E" w:rsidRPr="00A740FE" w:rsidRDefault="00DF410E" w:rsidP="00B26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F410E" w:rsidRDefault="00DF410E" w:rsidP="00B24F0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4E1491D9" wp14:editId="062C0887">
            <wp:extent cx="5495182" cy="3943350"/>
            <wp:effectExtent l="0" t="0" r="0" b="0"/>
            <wp:docPr id="2" name="Рисунок 2" descr="термост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рмоста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2000" contrast="2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155" cy="397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BCC" w:rsidRPr="00A740FE" w:rsidRDefault="00A31BCC" w:rsidP="00A31BC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371EB" w:rsidRPr="00CA4748" w:rsidRDefault="00DF410E" w:rsidP="00A31BCC">
      <w:pPr>
        <w:pStyle w:val="a8"/>
        <w:jc w:val="center"/>
        <w:rPr>
          <w:rStyle w:val="FontStyle11"/>
          <w:sz w:val="24"/>
          <w:szCs w:val="24"/>
        </w:rPr>
      </w:pPr>
      <w:r w:rsidRPr="00CA4748">
        <w:rPr>
          <w:rStyle w:val="FontStyle11"/>
          <w:sz w:val="24"/>
          <w:szCs w:val="24"/>
        </w:rPr>
        <w:t xml:space="preserve">1 - термостат; 2 - автоклавы; 3 - электродвигатель; 4 – вал; 5 – контрольный термометр; 6 - термопара; 7 - термодатчик; 8 - пускатель; </w:t>
      </w:r>
    </w:p>
    <w:p w:rsidR="00DF410E" w:rsidRPr="00CA4748" w:rsidRDefault="002147CE" w:rsidP="00A31BCC">
      <w:pPr>
        <w:pStyle w:val="a8"/>
        <w:spacing w:line="360" w:lineRule="auto"/>
        <w:jc w:val="center"/>
        <w:rPr>
          <w:rStyle w:val="FontStyle11"/>
          <w:sz w:val="24"/>
          <w:szCs w:val="24"/>
        </w:rPr>
      </w:pPr>
      <w:r>
        <w:rPr>
          <w:rStyle w:val="FontStyle11"/>
          <w:sz w:val="24"/>
          <w:szCs w:val="24"/>
        </w:rPr>
        <w:t>9 - редуктор; 10 - станина</w:t>
      </w:r>
    </w:p>
    <w:p w:rsidR="00DF410E" w:rsidRPr="00A740FE" w:rsidRDefault="00B96E1A" w:rsidP="00A31BC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4748">
        <w:rPr>
          <w:rFonts w:ascii="Times New Roman" w:hAnsi="Times New Roman" w:cs="Times New Roman"/>
          <w:sz w:val="24"/>
          <w:szCs w:val="24"/>
        </w:rPr>
        <w:t>Рисунок 5</w:t>
      </w:r>
      <w:r w:rsidR="00DF410E" w:rsidRPr="00CA4748">
        <w:rPr>
          <w:rFonts w:ascii="Times New Roman" w:hAnsi="Times New Roman" w:cs="Times New Roman"/>
          <w:sz w:val="24"/>
          <w:szCs w:val="24"/>
        </w:rPr>
        <w:t xml:space="preserve"> – Термостатированная установка с автоклавами</w:t>
      </w:r>
    </w:p>
    <w:p w:rsidR="00DF410E" w:rsidRPr="00A740FE" w:rsidRDefault="00DF410E" w:rsidP="00B2616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20EF" w:rsidRPr="00A740FE" w:rsidRDefault="00F2795A" w:rsidP="00B2616F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highlight w:val="yellow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</w:rPr>
        <w:t xml:space="preserve">Химический состав </w:t>
      </w:r>
      <w:r w:rsidR="00F6113A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проб боксита </w:t>
      </w:r>
      <w:r w:rsidRPr="00A740FE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F6113A" w:rsidRPr="00A740FE">
        <w:rPr>
          <w:rFonts w:ascii="Times New Roman" w:hAnsi="Times New Roman" w:cs="Times New Roman"/>
          <w:sz w:val="24"/>
          <w:szCs w:val="24"/>
        </w:rPr>
        <w:t xml:space="preserve">химической </w:t>
      </w:r>
      <w:r w:rsidRPr="00A740FE">
        <w:rPr>
          <w:rFonts w:ascii="Times New Roman" w:hAnsi="Times New Roman" w:cs="Times New Roman"/>
          <w:sz w:val="24"/>
          <w:szCs w:val="24"/>
        </w:rPr>
        <w:t>активации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представлен </w:t>
      </w:r>
      <w:r w:rsidR="00F6113A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в таблице </w:t>
      </w:r>
      <w:r w:rsidR="00B96E1A" w:rsidRPr="00A740FE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A020EF" w:rsidRPr="00A740FE">
        <w:rPr>
          <w:rFonts w:ascii="Times New Roman" w:hAnsi="Times New Roman" w:cs="Times New Roman"/>
          <w:sz w:val="24"/>
          <w:szCs w:val="24"/>
          <w:highlight w:val="yellow"/>
          <w:lang w:val="kk-KZ"/>
        </w:rPr>
        <w:t xml:space="preserve"> </w:t>
      </w:r>
    </w:p>
    <w:p w:rsidR="00A020EF" w:rsidRPr="00A740FE" w:rsidRDefault="00A020EF" w:rsidP="00B24F02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lastRenderedPageBreak/>
        <w:t>Таблица</w:t>
      </w:r>
      <w:r w:rsidR="00B96E1A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3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A740FE">
        <w:rPr>
          <w:rFonts w:ascii="Times New Roman" w:hAnsi="Times New Roman" w:cs="Times New Roman"/>
          <w:sz w:val="24"/>
          <w:szCs w:val="24"/>
        </w:rPr>
        <w:t>Химический состав проб боксита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в зависимости от температуры </w:t>
      </w:r>
      <w:r w:rsidRPr="00A740FE">
        <w:rPr>
          <w:rFonts w:ascii="Times New Roman" w:hAnsi="Times New Roman" w:cs="Times New Roman"/>
          <w:sz w:val="24"/>
          <w:szCs w:val="24"/>
        </w:rPr>
        <w:t>активации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</w:p>
    <w:p w:rsidR="00F2795A" w:rsidRPr="002147CE" w:rsidRDefault="00F2795A" w:rsidP="00B24F02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7"/>
        <w:tblpPr w:leftFromText="180" w:rightFromText="180" w:vertAnchor="text" w:horzAnchor="margin" w:tblpX="108" w:tblpY="37"/>
        <w:tblW w:w="9475" w:type="dxa"/>
        <w:tblLayout w:type="fixed"/>
        <w:tblLook w:val="04A0" w:firstRow="1" w:lastRow="0" w:firstColumn="1" w:lastColumn="0" w:noHBand="0" w:noVBand="1"/>
      </w:tblPr>
      <w:tblGrid>
        <w:gridCol w:w="703"/>
        <w:gridCol w:w="823"/>
        <w:gridCol w:w="708"/>
        <w:gridCol w:w="851"/>
        <w:gridCol w:w="709"/>
        <w:gridCol w:w="850"/>
        <w:gridCol w:w="851"/>
        <w:gridCol w:w="850"/>
        <w:gridCol w:w="851"/>
        <w:gridCol w:w="708"/>
        <w:gridCol w:w="852"/>
        <w:gridCol w:w="719"/>
      </w:tblGrid>
      <w:tr w:rsidR="00A472E9" w:rsidRPr="00A740FE" w:rsidTr="00A22595">
        <w:trPr>
          <w:trHeight w:val="260"/>
        </w:trPr>
        <w:tc>
          <w:tcPr>
            <w:tcW w:w="703" w:type="dxa"/>
            <w:vMerge w:val="restart"/>
          </w:tcPr>
          <w:p w:rsidR="00A472E9" w:rsidRPr="00A740FE" w:rsidRDefault="00A472E9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A472E9" w:rsidRPr="00A740FE" w:rsidRDefault="00A472E9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8053" w:type="dxa"/>
            <w:gridSpan w:val="10"/>
          </w:tcPr>
          <w:p w:rsidR="00A472E9" w:rsidRPr="00A740FE" w:rsidRDefault="00A472E9" w:rsidP="00A22595">
            <w:pPr>
              <w:tabs>
                <w:tab w:val="left" w:pos="1128"/>
                <w:tab w:val="left" w:pos="2304"/>
                <w:tab w:val="left" w:pos="3960"/>
                <w:tab w:val="left" w:pos="4747"/>
                <w:tab w:val="center" w:pos="5985"/>
                <w:tab w:val="left" w:pos="7012"/>
                <w:tab w:val="left" w:pos="7411"/>
                <w:tab w:val="left" w:pos="8419"/>
                <w:tab w:val="right" w:pos="10838"/>
                <w:tab w:val="right" w:pos="1138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Содержание, %</w:t>
            </w:r>
          </w:p>
        </w:tc>
        <w:tc>
          <w:tcPr>
            <w:tcW w:w="719" w:type="dxa"/>
            <w:vMerge w:val="restart"/>
          </w:tcPr>
          <w:p w:rsidR="00A472E9" w:rsidRPr="00A740FE" w:rsidRDefault="00612B87" w:rsidP="00A22595">
            <w:pPr>
              <w:tabs>
                <w:tab w:val="left" w:pos="1128"/>
                <w:tab w:val="left" w:pos="2304"/>
                <w:tab w:val="left" w:pos="3960"/>
                <w:tab w:val="left" w:pos="4747"/>
                <w:tab w:val="center" w:pos="5985"/>
                <w:tab w:val="left" w:pos="7012"/>
                <w:tab w:val="left" w:pos="7411"/>
                <w:tab w:val="left" w:pos="8419"/>
                <w:tab w:val="right" w:pos="10838"/>
                <w:tab w:val="right" w:pos="1138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  <w:proofErr w:type="gramStart"/>
            <w:r w:rsidR="00A472E9"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proofErr w:type="gramEnd"/>
            <w:r w:rsidR="00A472E9"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к.</w:t>
            </w:r>
            <w:r w:rsidR="00A472E9" w:rsidRPr="00A740F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472E9" w:rsidRPr="00A740FE" w:rsidRDefault="00A472E9" w:rsidP="00A22595">
            <w:pPr>
              <w:tabs>
                <w:tab w:val="left" w:pos="1128"/>
                <w:tab w:val="left" w:pos="2304"/>
                <w:tab w:val="left" w:pos="3960"/>
                <w:tab w:val="left" w:pos="4747"/>
                <w:tab w:val="center" w:pos="5985"/>
                <w:tab w:val="left" w:pos="7012"/>
                <w:tab w:val="left" w:pos="7411"/>
                <w:tab w:val="left" w:pos="8419"/>
                <w:tab w:val="right" w:pos="10838"/>
                <w:tab w:val="right" w:pos="1138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A472E9" w:rsidRPr="00A740FE" w:rsidTr="00A22595">
        <w:trPr>
          <w:trHeight w:val="260"/>
        </w:trPr>
        <w:tc>
          <w:tcPr>
            <w:tcW w:w="703" w:type="dxa"/>
            <w:vMerge/>
          </w:tcPr>
          <w:p w:rsidR="00A472E9" w:rsidRPr="00A740FE" w:rsidRDefault="00A472E9" w:rsidP="00A22595">
            <w:pPr>
              <w:tabs>
                <w:tab w:val="left" w:pos="1128"/>
                <w:tab w:val="left" w:pos="2304"/>
                <w:tab w:val="left" w:pos="3960"/>
                <w:tab w:val="left" w:pos="4747"/>
                <w:tab w:val="center" w:pos="5985"/>
                <w:tab w:val="left" w:pos="7012"/>
                <w:tab w:val="left" w:pos="7411"/>
                <w:tab w:val="left" w:pos="8419"/>
                <w:tab w:val="right" w:pos="10838"/>
                <w:tab w:val="right" w:pos="1138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23" w:type="dxa"/>
          </w:tcPr>
          <w:p w:rsidR="00A472E9" w:rsidRPr="00A740FE" w:rsidRDefault="00A472E9" w:rsidP="00A2259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708" w:type="dxa"/>
          </w:tcPr>
          <w:p w:rsidR="00A472E9" w:rsidRPr="00A740FE" w:rsidRDefault="00A472E9" w:rsidP="00A2259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SiO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851" w:type="dxa"/>
          </w:tcPr>
          <w:p w:rsidR="00A472E9" w:rsidRPr="00A740FE" w:rsidRDefault="00A472E9" w:rsidP="00A2259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709" w:type="dxa"/>
          </w:tcPr>
          <w:p w:rsidR="00A472E9" w:rsidRPr="00A740FE" w:rsidRDefault="00A472E9" w:rsidP="00A2259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CaO</w:t>
            </w:r>
            <w:proofErr w:type="spellEnd"/>
          </w:p>
        </w:tc>
        <w:tc>
          <w:tcPr>
            <w:tcW w:w="850" w:type="dxa"/>
          </w:tcPr>
          <w:p w:rsidR="00A472E9" w:rsidRPr="00A740FE" w:rsidRDefault="00A472E9" w:rsidP="00A2259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851" w:type="dxa"/>
          </w:tcPr>
          <w:p w:rsidR="00A472E9" w:rsidRPr="00A740FE" w:rsidRDefault="00A472E9" w:rsidP="00A2259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MgO</w:t>
            </w:r>
            <w:proofErr w:type="spellEnd"/>
          </w:p>
        </w:tc>
        <w:tc>
          <w:tcPr>
            <w:tcW w:w="850" w:type="dxa"/>
          </w:tcPr>
          <w:p w:rsidR="00A472E9" w:rsidRPr="00A740FE" w:rsidRDefault="00A472E9" w:rsidP="00A2259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851" w:type="dxa"/>
          </w:tcPr>
          <w:p w:rsidR="00A472E9" w:rsidRPr="00A740FE" w:rsidRDefault="00A472E9" w:rsidP="00A2259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708" w:type="dxa"/>
          </w:tcPr>
          <w:p w:rsidR="00A472E9" w:rsidRPr="00A740FE" w:rsidRDefault="00A472E9" w:rsidP="00A2259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TiO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852" w:type="dxa"/>
          </w:tcPr>
          <w:p w:rsidR="00A472E9" w:rsidRPr="00A740FE" w:rsidRDefault="00A472E9" w:rsidP="00A22595">
            <w:pPr>
              <w:tabs>
                <w:tab w:val="left" w:pos="1128"/>
                <w:tab w:val="left" w:pos="2304"/>
                <w:tab w:val="left" w:pos="3960"/>
                <w:tab w:val="left" w:pos="4747"/>
                <w:tab w:val="center" w:pos="5985"/>
                <w:tab w:val="left" w:pos="7012"/>
                <w:tab w:val="left" w:pos="7411"/>
                <w:tab w:val="left" w:pos="8419"/>
                <w:tab w:val="right" w:pos="10838"/>
                <w:tab w:val="right" w:pos="1138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proofErr w:type="spellEnd"/>
            <w:r w:rsidRPr="00A740F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–</w:t>
            </w:r>
          </w:p>
        </w:tc>
        <w:tc>
          <w:tcPr>
            <w:tcW w:w="719" w:type="dxa"/>
            <w:vMerge/>
          </w:tcPr>
          <w:p w:rsidR="00A472E9" w:rsidRPr="00A740FE" w:rsidRDefault="00A472E9" w:rsidP="00A22595">
            <w:pPr>
              <w:tabs>
                <w:tab w:val="left" w:pos="1128"/>
                <w:tab w:val="left" w:pos="2304"/>
                <w:tab w:val="left" w:pos="3960"/>
                <w:tab w:val="left" w:pos="4747"/>
                <w:tab w:val="center" w:pos="5985"/>
                <w:tab w:val="left" w:pos="7012"/>
                <w:tab w:val="left" w:pos="7411"/>
                <w:tab w:val="left" w:pos="8419"/>
                <w:tab w:val="right" w:pos="10838"/>
                <w:tab w:val="right" w:pos="1138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D7F61" w:rsidRPr="00A740FE" w:rsidTr="00A22595">
        <w:trPr>
          <w:trHeight w:val="260"/>
        </w:trPr>
        <w:tc>
          <w:tcPr>
            <w:tcW w:w="703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Исх.</w:t>
            </w:r>
          </w:p>
        </w:tc>
        <w:tc>
          <w:tcPr>
            <w:tcW w:w="823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42,0</w:t>
            </w:r>
          </w:p>
        </w:tc>
        <w:tc>
          <w:tcPr>
            <w:tcW w:w="708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11,5</w:t>
            </w:r>
          </w:p>
        </w:tc>
        <w:tc>
          <w:tcPr>
            <w:tcW w:w="851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19,5</w:t>
            </w:r>
          </w:p>
        </w:tc>
        <w:tc>
          <w:tcPr>
            <w:tcW w:w="709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1,08</w:t>
            </w:r>
          </w:p>
        </w:tc>
        <w:tc>
          <w:tcPr>
            <w:tcW w:w="850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0,22</w:t>
            </w:r>
          </w:p>
        </w:tc>
        <w:tc>
          <w:tcPr>
            <w:tcW w:w="851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0,18</w:t>
            </w:r>
          </w:p>
        </w:tc>
        <w:tc>
          <w:tcPr>
            <w:tcW w:w="850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0,24</w:t>
            </w:r>
          </w:p>
        </w:tc>
        <w:tc>
          <w:tcPr>
            <w:tcW w:w="851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0,03</w:t>
            </w:r>
          </w:p>
        </w:tc>
        <w:tc>
          <w:tcPr>
            <w:tcW w:w="708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2,05</w:t>
            </w:r>
          </w:p>
        </w:tc>
        <w:tc>
          <w:tcPr>
            <w:tcW w:w="852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0,04</w:t>
            </w:r>
          </w:p>
        </w:tc>
        <w:tc>
          <w:tcPr>
            <w:tcW w:w="719" w:type="dxa"/>
          </w:tcPr>
          <w:p w:rsidR="00ED7F61" w:rsidRPr="00A740FE" w:rsidRDefault="00A472E9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</w:tr>
      <w:tr w:rsidR="00ED7F61" w:rsidRPr="00A740FE" w:rsidTr="00A22595">
        <w:trPr>
          <w:trHeight w:val="250"/>
        </w:trPr>
        <w:tc>
          <w:tcPr>
            <w:tcW w:w="703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vertAlign w:val="superscript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823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42,4</w:t>
            </w:r>
          </w:p>
        </w:tc>
        <w:tc>
          <w:tcPr>
            <w:tcW w:w="708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851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709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850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51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850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851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08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852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19" w:type="dxa"/>
          </w:tcPr>
          <w:p w:rsidR="00ED7F61" w:rsidRPr="00A740FE" w:rsidRDefault="00A472E9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</w:tr>
      <w:tr w:rsidR="00ED7F61" w:rsidRPr="00A740FE" w:rsidTr="00A22595">
        <w:trPr>
          <w:trHeight w:val="260"/>
        </w:trPr>
        <w:tc>
          <w:tcPr>
            <w:tcW w:w="703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823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708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851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709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850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</w:tc>
        <w:tc>
          <w:tcPr>
            <w:tcW w:w="851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850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851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08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852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19" w:type="dxa"/>
          </w:tcPr>
          <w:p w:rsidR="00ED7F61" w:rsidRPr="00A740FE" w:rsidRDefault="00A472E9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</w:p>
        </w:tc>
      </w:tr>
      <w:tr w:rsidR="00ED7F61" w:rsidRPr="00A740FE" w:rsidTr="00A22595">
        <w:trPr>
          <w:trHeight w:val="258"/>
        </w:trPr>
        <w:tc>
          <w:tcPr>
            <w:tcW w:w="703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823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42,2</w:t>
            </w:r>
          </w:p>
        </w:tc>
        <w:tc>
          <w:tcPr>
            <w:tcW w:w="708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851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709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851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850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851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08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852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719" w:type="dxa"/>
          </w:tcPr>
          <w:p w:rsidR="00ED7F61" w:rsidRPr="00A740FE" w:rsidRDefault="00A472E9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23,2</w:t>
            </w:r>
          </w:p>
        </w:tc>
      </w:tr>
      <w:tr w:rsidR="00ED7F61" w:rsidRPr="00A740FE" w:rsidTr="00A22595">
        <w:trPr>
          <w:trHeight w:val="262"/>
        </w:trPr>
        <w:tc>
          <w:tcPr>
            <w:tcW w:w="703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823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42,6</w:t>
            </w:r>
          </w:p>
        </w:tc>
        <w:tc>
          <w:tcPr>
            <w:tcW w:w="708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851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709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850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51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850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851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08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852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  <w:tc>
          <w:tcPr>
            <w:tcW w:w="719" w:type="dxa"/>
          </w:tcPr>
          <w:p w:rsidR="00ED7F61" w:rsidRPr="00A740FE" w:rsidRDefault="00A472E9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23,7</w:t>
            </w:r>
          </w:p>
        </w:tc>
      </w:tr>
      <w:tr w:rsidR="00ED7F61" w:rsidRPr="00A740FE" w:rsidTr="00A22595">
        <w:trPr>
          <w:trHeight w:val="250"/>
        </w:trPr>
        <w:tc>
          <w:tcPr>
            <w:tcW w:w="703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823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42,8</w:t>
            </w:r>
          </w:p>
        </w:tc>
        <w:tc>
          <w:tcPr>
            <w:tcW w:w="708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851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709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1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850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851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08" w:type="dxa"/>
          </w:tcPr>
          <w:p w:rsidR="00ED7F61" w:rsidRPr="00A740FE" w:rsidRDefault="00ED7F61" w:rsidP="00A225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852" w:type="dxa"/>
          </w:tcPr>
          <w:p w:rsidR="00ED7F61" w:rsidRPr="00A740FE" w:rsidRDefault="00ED7F61" w:rsidP="00A22595">
            <w:pPr>
              <w:tabs>
                <w:tab w:val="left" w:pos="10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19" w:type="dxa"/>
          </w:tcPr>
          <w:p w:rsidR="00ED7F61" w:rsidRPr="00A740FE" w:rsidRDefault="00A472E9" w:rsidP="00A22595">
            <w:pPr>
              <w:tabs>
                <w:tab w:val="left" w:pos="10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</w:tr>
      <w:tr w:rsidR="00871A0F" w:rsidRPr="00A740FE" w:rsidTr="00A22595">
        <w:trPr>
          <w:trHeight w:val="250"/>
        </w:trPr>
        <w:tc>
          <w:tcPr>
            <w:tcW w:w="9475" w:type="dxa"/>
            <w:gridSpan w:val="12"/>
          </w:tcPr>
          <w:p w:rsidR="00871A0F" w:rsidRPr="00A740FE" w:rsidRDefault="00871A0F" w:rsidP="00A22595">
            <w:pPr>
              <w:tabs>
                <w:tab w:val="left" w:pos="10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</w:t>
            </w:r>
            <w:proofErr w:type="spellEnd"/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, г – конечный вес пробы боксита после активации</w:t>
            </w:r>
          </w:p>
        </w:tc>
      </w:tr>
    </w:tbl>
    <w:p w:rsidR="00612B87" w:rsidRPr="002147CE" w:rsidRDefault="00612B87" w:rsidP="00F1559D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:rsidR="00B20149" w:rsidRPr="00A740FE" w:rsidRDefault="002C6B42" w:rsidP="00F1559D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sz w:val="24"/>
          <w:szCs w:val="24"/>
        </w:rPr>
        <w:t>После химической активации проводили разделение жидкой и твердой фаз</w:t>
      </w:r>
      <w:r w:rsidR="00B20149" w:rsidRPr="00A740FE">
        <w:rPr>
          <w:rFonts w:ascii="Times New Roman" w:hAnsi="Times New Roman" w:cs="Times New Roman"/>
          <w:sz w:val="24"/>
          <w:szCs w:val="24"/>
        </w:rPr>
        <w:t xml:space="preserve"> фильтрацией</w:t>
      </w:r>
      <w:r w:rsidRPr="00A740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795A" w:rsidRPr="00A740FE" w:rsidRDefault="00F2795A" w:rsidP="00F1559D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>В результате химической активации</w:t>
      </w:r>
      <w:r w:rsidR="00F21519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получено, что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C6B42" w:rsidRPr="00A740FE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одержание элементов</w:t>
      </w:r>
      <w:r w:rsidR="001871D3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в пробах</w:t>
      </w:r>
      <w:r w:rsidR="002C6B42" w:rsidRPr="00A740FE">
        <w:rPr>
          <w:rFonts w:ascii="Times New Roman" w:hAnsi="Times New Roman" w:cs="Times New Roman"/>
          <w:sz w:val="24"/>
          <w:szCs w:val="24"/>
          <w:lang w:val="kk-KZ"/>
        </w:rPr>
        <w:t>, кроме оксида натрия</w:t>
      </w:r>
      <w:r w:rsidR="001871D3" w:rsidRPr="00A740FE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осталось на прежнем уровне.</w:t>
      </w:r>
    </w:p>
    <w:p w:rsidR="001871D3" w:rsidRPr="00A740FE" w:rsidRDefault="001871D3" w:rsidP="00F1559D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sz w:val="24"/>
          <w:szCs w:val="24"/>
        </w:rPr>
        <w:t xml:space="preserve">При температуре активации 200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740FE">
        <w:rPr>
          <w:rFonts w:ascii="Times New Roman" w:hAnsi="Times New Roman" w:cs="Times New Roman"/>
          <w:sz w:val="24"/>
          <w:szCs w:val="24"/>
        </w:rPr>
        <w:t xml:space="preserve">С </w:t>
      </w:r>
      <w:r w:rsidR="00A83B36" w:rsidRPr="00A740FE">
        <w:rPr>
          <w:rFonts w:ascii="Times New Roman" w:hAnsi="Times New Roman" w:cs="Times New Roman"/>
          <w:sz w:val="24"/>
          <w:szCs w:val="24"/>
        </w:rPr>
        <w:t>получили густую пульпу. В</w:t>
      </w:r>
      <w:r w:rsidRPr="00A740FE">
        <w:rPr>
          <w:rFonts w:ascii="Times New Roman" w:hAnsi="Times New Roman" w:cs="Times New Roman"/>
          <w:sz w:val="24"/>
          <w:szCs w:val="24"/>
        </w:rPr>
        <w:t>ес влажного осадка составил 86 г</w:t>
      </w:r>
      <w:r w:rsidR="00D051C6" w:rsidRPr="00A740FE">
        <w:rPr>
          <w:rFonts w:ascii="Times New Roman" w:hAnsi="Times New Roman" w:cs="Times New Roman"/>
          <w:sz w:val="24"/>
          <w:szCs w:val="24"/>
        </w:rPr>
        <w:t>, после сушки сухой вес составил 26,2 г.</w:t>
      </w:r>
    </w:p>
    <w:p w:rsidR="00F2795A" w:rsidRPr="00A740FE" w:rsidRDefault="00F6113A" w:rsidP="00F1559D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>Ф</w:t>
      </w:r>
      <w:proofErr w:type="spellStart"/>
      <w:r w:rsidR="00F2795A" w:rsidRPr="00A740FE">
        <w:rPr>
          <w:rFonts w:ascii="Times New Roman" w:hAnsi="Times New Roman" w:cs="Times New Roman"/>
          <w:sz w:val="24"/>
          <w:szCs w:val="24"/>
        </w:rPr>
        <w:t>азовый</w:t>
      </w:r>
      <w:proofErr w:type="spellEnd"/>
      <w:r w:rsidR="00F2795A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состав</w:t>
      </w:r>
      <w:r w:rsidR="00F2795A" w:rsidRPr="00A740FE">
        <w:rPr>
          <w:rFonts w:ascii="Times New Roman" w:hAnsi="Times New Roman" w:cs="Times New Roman"/>
          <w:sz w:val="24"/>
          <w:szCs w:val="24"/>
        </w:rPr>
        <w:t xml:space="preserve"> </w:t>
      </w:r>
      <w:r w:rsidRPr="00A740FE">
        <w:rPr>
          <w:rFonts w:ascii="Times New Roman" w:hAnsi="Times New Roman" w:cs="Times New Roman"/>
          <w:sz w:val="24"/>
          <w:szCs w:val="24"/>
        </w:rPr>
        <w:t xml:space="preserve">проб боксита </w:t>
      </w:r>
      <w:r w:rsidR="000A2B89" w:rsidRPr="00A740FE">
        <w:rPr>
          <w:rFonts w:ascii="Times New Roman" w:hAnsi="Times New Roman" w:cs="Times New Roman"/>
          <w:sz w:val="24"/>
          <w:szCs w:val="24"/>
        </w:rPr>
        <w:t xml:space="preserve">в зависимости от температуры </w:t>
      </w:r>
      <w:r w:rsidRPr="00A740FE">
        <w:rPr>
          <w:rFonts w:ascii="Times New Roman" w:hAnsi="Times New Roman" w:cs="Times New Roman"/>
          <w:sz w:val="24"/>
          <w:szCs w:val="24"/>
        </w:rPr>
        <w:t xml:space="preserve">химической </w:t>
      </w:r>
      <w:r w:rsidR="00F2795A" w:rsidRPr="00A740FE">
        <w:rPr>
          <w:rFonts w:ascii="Times New Roman" w:hAnsi="Times New Roman" w:cs="Times New Roman"/>
          <w:sz w:val="24"/>
          <w:szCs w:val="24"/>
        </w:rPr>
        <w:t xml:space="preserve">активации </w:t>
      </w:r>
      <w:r w:rsidR="00F2795A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представлен 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в таблице</w:t>
      </w:r>
      <w:r w:rsidR="00B96E1A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4</w:t>
      </w:r>
      <w:r w:rsidR="00F2795A" w:rsidRPr="00A740FE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07224D" w:rsidRPr="00A740FE" w:rsidRDefault="0007224D" w:rsidP="00F1559D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71A0F" w:rsidRDefault="000A2B89" w:rsidP="00871A0F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>Таблица</w:t>
      </w:r>
      <w:r w:rsidR="00B96E1A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4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Ф</w:t>
      </w:r>
      <w:proofErr w:type="spellStart"/>
      <w:r w:rsidRPr="00A740FE">
        <w:rPr>
          <w:rFonts w:ascii="Times New Roman" w:hAnsi="Times New Roman" w:cs="Times New Roman"/>
          <w:sz w:val="24"/>
          <w:szCs w:val="24"/>
        </w:rPr>
        <w:t>азовый</w:t>
      </w:r>
      <w:proofErr w:type="spellEnd"/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состав</w:t>
      </w:r>
      <w:r w:rsidRPr="00A740FE">
        <w:rPr>
          <w:rFonts w:ascii="Times New Roman" w:hAnsi="Times New Roman" w:cs="Times New Roman"/>
          <w:sz w:val="24"/>
          <w:szCs w:val="24"/>
        </w:rPr>
        <w:t xml:space="preserve"> проб боксита в зависимости от температуры химической </w:t>
      </w:r>
      <w:r w:rsidR="00871A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795A" w:rsidRPr="00A740FE" w:rsidRDefault="000A2B89" w:rsidP="00871A0F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</w:rPr>
        <w:t>активации</w:t>
      </w:r>
    </w:p>
    <w:p w:rsidR="00F6113A" w:rsidRPr="002147CE" w:rsidRDefault="00F6113A" w:rsidP="002147CE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16"/>
          <w:szCs w:val="16"/>
          <w:lang w:val="kk-KZ"/>
        </w:rPr>
      </w:pPr>
    </w:p>
    <w:tbl>
      <w:tblPr>
        <w:tblStyle w:val="2"/>
        <w:tblW w:w="927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1"/>
        <w:gridCol w:w="882"/>
        <w:gridCol w:w="1029"/>
        <w:gridCol w:w="1031"/>
        <w:gridCol w:w="735"/>
        <w:gridCol w:w="1031"/>
        <w:gridCol w:w="882"/>
        <w:gridCol w:w="850"/>
        <w:gridCol w:w="916"/>
        <w:gridCol w:w="883"/>
      </w:tblGrid>
      <w:tr w:rsidR="00A020EF" w:rsidRPr="00F1559D" w:rsidTr="00967B3D">
        <w:trPr>
          <w:cantSplit/>
          <w:trHeight w:val="348"/>
          <w:jc w:val="center"/>
        </w:trPr>
        <w:tc>
          <w:tcPr>
            <w:tcW w:w="1031" w:type="dxa"/>
            <w:vMerge w:val="restart"/>
          </w:tcPr>
          <w:p w:rsidR="00A020EF" w:rsidRPr="00F1559D" w:rsidRDefault="00A020EF" w:rsidP="00F155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A020EF" w:rsidRPr="00F1559D" w:rsidRDefault="00A020EF" w:rsidP="00F155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A020EF" w:rsidRPr="00F1559D" w:rsidRDefault="00A020EF" w:rsidP="00F155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A020EF" w:rsidRPr="00F1559D" w:rsidRDefault="00A020EF" w:rsidP="00871A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A020EF" w:rsidRPr="00F1559D" w:rsidRDefault="00A020EF" w:rsidP="00F155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8239" w:type="dxa"/>
            <w:gridSpan w:val="9"/>
          </w:tcPr>
          <w:p w:rsidR="00A020EF" w:rsidRPr="00F1559D" w:rsidRDefault="00A020EF" w:rsidP="00871A0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A020EF" w:rsidRPr="00F1559D" w:rsidTr="00967B3D">
        <w:trPr>
          <w:cantSplit/>
          <w:trHeight w:val="1723"/>
          <w:jc w:val="center"/>
        </w:trPr>
        <w:tc>
          <w:tcPr>
            <w:tcW w:w="1031" w:type="dxa"/>
            <w:vMerge/>
          </w:tcPr>
          <w:p w:rsidR="000A2B89" w:rsidRPr="00F1559D" w:rsidRDefault="000A2B89" w:rsidP="00F155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extDirection w:val="btLr"/>
          </w:tcPr>
          <w:p w:rsidR="000A2B89" w:rsidRPr="00F1559D" w:rsidRDefault="000A2B89" w:rsidP="00967B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proofErr w:type="spellStart"/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Гиббсит</w:t>
            </w:r>
            <w:proofErr w:type="spellEnd"/>
            <w:r w:rsidRPr="00F155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029" w:type="dxa"/>
            <w:textDirection w:val="btLr"/>
          </w:tcPr>
          <w:p w:rsidR="000A2B89" w:rsidRPr="00F1559D" w:rsidRDefault="000A2B89" w:rsidP="00967B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 xml:space="preserve">Каолинит-1А 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(OH)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1031" w:type="dxa"/>
            <w:textDirection w:val="btLr"/>
          </w:tcPr>
          <w:p w:rsidR="000A2B89" w:rsidRPr="00F1559D" w:rsidRDefault="000A2B89" w:rsidP="00967B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Сидерит</w:t>
            </w:r>
          </w:p>
          <w:p w:rsidR="000A2B89" w:rsidRPr="00F1559D" w:rsidRDefault="000A2B89" w:rsidP="00967B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FeCO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735" w:type="dxa"/>
            <w:textDirection w:val="btLr"/>
          </w:tcPr>
          <w:p w:rsidR="000A2B89" w:rsidRPr="00F1559D" w:rsidRDefault="000A2B89" w:rsidP="00967B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 xml:space="preserve">Кварц 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SiO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031" w:type="dxa"/>
            <w:textDirection w:val="btLr"/>
          </w:tcPr>
          <w:p w:rsidR="000A2B89" w:rsidRPr="00F1559D" w:rsidRDefault="000A2B89" w:rsidP="00967B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 xml:space="preserve">Силикат кальция 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882" w:type="dxa"/>
            <w:textDirection w:val="btLr"/>
          </w:tcPr>
          <w:p w:rsidR="000A2B89" w:rsidRPr="00F1559D" w:rsidRDefault="000A2B89" w:rsidP="00967B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Гематит</w:t>
            </w:r>
          </w:p>
          <w:p w:rsidR="000A2B89" w:rsidRPr="00F1559D" w:rsidRDefault="000A2B89" w:rsidP="00967B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850" w:type="dxa"/>
            <w:textDirection w:val="btLr"/>
          </w:tcPr>
          <w:p w:rsidR="000A2B89" w:rsidRPr="00F1559D" w:rsidRDefault="000A2B89" w:rsidP="00967B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Оксид титана</w:t>
            </w:r>
          </w:p>
          <w:p w:rsidR="000A2B89" w:rsidRPr="00F1559D" w:rsidRDefault="000A2B89" w:rsidP="00967B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11</w:t>
            </w:r>
          </w:p>
        </w:tc>
        <w:tc>
          <w:tcPr>
            <w:tcW w:w="916" w:type="dxa"/>
            <w:textDirection w:val="btLr"/>
          </w:tcPr>
          <w:p w:rsidR="000A2B89" w:rsidRPr="00F1559D" w:rsidRDefault="000A2B89" w:rsidP="00967B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Оксид ферро</w:t>
            </w:r>
          </w:p>
          <w:p w:rsidR="000A2B89" w:rsidRPr="00F1559D" w:rsidRDefault="000A2B89" w:rsidP="00967B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 xml:space="preserve">титана 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TiO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883" w:type="dxa"/>
            <w:textDirection w:val="btLr"/>
          </w:tcPr>
          <w:p w:rsidR="000A2B89" w:rsidRPr="00F1559D" w:rsidRDefault="000A2B89" w:rsidP="00967B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Кальцит</w:t>
            </w:r>
          </w:p>
          <w:p w:rsidR="000A2B89" w:rsidRPr="00F1559D" w:rsidRDefault="000A2B89" w:rsidP="00967B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CaCO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</w:tr>
      <w:tr w:rsidR="00A020EF" w:rsidRPr="00F1559D" w:rsidTr="00967B3D">
        <w:trPr>
          <w:trHeight w:val="414"/>
          <w:jc w:val="center"/>
        </w:trPr>
        <w:tc>
          <w:tcPr>
            <w:tcW w:w="1031" w:type="dxa"/>
          </w:tcPr>
          <w:p w:rsidR="000A2B89" w:rsidRPr="00F1559D" w:rsidRDefault="00A020EF" w:rsidP="0046235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Исх.</w:t>
            </w:r>
          </w:p>
        </w:tc>
        <w:tc>
          <w:tcPr>
            <w:tcW w:w="882" w:type="dxa"/>
          </w:tcPr>
          <w:p w:rsidR="000A2B89" w:rsidRPr="00F1559D" w:rsidRDefault="000A2B89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54,95</w:t>
            </w:r>
          </w:p>
        </w:tc>
        <w:tc>
          <w:tcPr>
            <w:tcW w:w="1029" w:type="dxa"/>
          </w:tcPr>
          <w:p w:rsidR="000A2B89" w:rsidRPr="00F1559D" w:rsidRDefault="000A2B89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15,19</w:t>
            </w:r>
          </w:p>
        </w:tc>
        <w:tc>
          <w:tcPr>
            <w:tcW w:w="1031" w:type="dxa"/>
          </w:tcPr>
          <w:p w:rsidR="000A2B89" w:rsidRPr="00F1559D" w:rsidRDefault="000A2B89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6,09</w:t>
            </w:r>
          </w:p>
        </w:tc>
        <w:tc>
          <w:tcPr>
            <w:tcW w:w="735" w:type="dxa"/>
          </w:tcPr>
          <w:p w:rsidR="000A2B89" w:rsidRPr="00F1559D" w:rsidRDefault="000A2B89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031" w:type="dxa"/>
          </w:tcPr>
          <w:p w:rsidR="000A2B89" w:rsidRPr="00F1559D" w:rsidRDefault="000A2B89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5,07</w:t>
            </w:r>
          </w:p>
        </w:tc>
        <w:tc>
          <w:tcPr>
            <w:tcW w:w="882" w:type="dxa"/>
          </w:tcPr>
          <w:p w:rsidR="000A2B89" w:rsidRPr="00F1559D" w:rsidRDefault="000A2B89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4,89</w:t>
            </w:r>
          </w:p>
        </w:tc>
        <w:tc>
          <w:tcPr>
            <w:tcW w:w="850" w:type="dxa"/>
          </w:tcPr>
          <w:p w:rsidR="000A2B89" w:rsidRPr="00F1559D" w:rsidRDefault="000A2B89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4,88</w:t>
            </w:r>
          </w:p>
        </w:tc>
        <w:tc>
          <w:tcPr>
            <w:tcW w:w="916" w:type="dxa"/>
          </w:tcPr>
          <w:p w:rsidR="000A2B89" w:rsidRPr="00F1559D" w:rsidRDefault="000A2B89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3,82</w:t>
            </w:r>
          </w:p>
        </w:tc>
        <w:tc>
          <w:tcPr>
            <w:tcW w:w="883" w:type="dxa"/>
          </w:tcPr>
          <w:p w:rsidR="000A2B89" w:rsidRPr="00F1559D" w:rsidRDefault="000A2B89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020EF" w:rsidRPr="00F1559D" w:rsidTr="00967B3D">
        <w:trPr>
          <w:trHeight w:val="406"/>
          <w:jc w:val="center"/>
        </w:trPr>
        <w:tc>
          <w:tcPr>
            <w:tcW w:w="1031" w:type="dxa"/>
          </w:tcPr>
          <w:p w:rsidR="000A2B89" w:rsidRPr="00F1559D" w:rsidRDefault="000A2B89" w:rsidP="0046235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vertAlign w:val="superscript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882" w:type="dxa"/>
          </w:tcPr>
          <w:p w:rsidR="000A2B89" w:rsidRPr="00F1559D" w:rsidRDefault="000A2B89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51,08</w:t>
            </w:r>
          </w:p>
        </w:tc>
        <w:tc>
          <w:tcPr>
            <w:tcW w:w="1029" w:type="dxa"/>
          </w:tcPr>
          <w:p w:rsidR="000A2B89" w:rsidRPr="00F1559D" w:rsidRDefault="000A2B89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12,11</w:t>
            </w:r>
          </w:p>
        </w:tc>
        <w:tc>
          <w:tcPr>
            <w:tcW w:w="1031" w:type="dxa"/>
          </w:tcPr>
          <w:p w:rsidR="000A2B89" w:rsidRPr="00F1559D" w:rsidRDefault="007A47B8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A2B89" w:rsidRPr="00F1559D">
              <w:rPr>
                <w:rFonts w:ascii="Times New Roman" w:hAnsi="Times New Roman" w:cs="Times New Roman"/>
                <w:sz w:val="24"/>
                <w:szCs w:val="24"/>
              </w:rPr>
              <w:t>,52</w:t>
            </w:r>
          </w:p>
        </w:tc>
        <w:tc>
          <w:tcPr>
            <w:tcW w:w="735" w:type="dxa"/>
          </w:tcPr>
          <w:p w:rsidR="000A2B89" w:rsidRPr="00F1559D" w:rsidRDefault="00D051C6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031" w:type="dxa"/>
          </w:tcPr>
          <w:p w:rsidR="000A2B89" w:rsidRPr="00F1559D" w:rsidRDefault="00D051C6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2" w:type="dxa"/>
          </w:tcPr>
          <w:p w:rsidR="000A2B89" w:rsidRPr="00F1559D" w:rsidRDefault="00D051C6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  <w:r w:rsidR="000A2B89" w:rsidRPr="00F1559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0A2B89" w:rsidRPr="00F1559D" w:rsidRDefault="00D051C6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A2B89" w:rsidRPr="00F1559D">
              <w:rPr>
                <w:rFonts w:ascii="Times New Roman" w:hAnsi="Times New Roman" w:cs="Times New Roman"/>
                <w:sz w:val="24"/>
                <w:szCs w:val="24"/>
              </w:rPr>
              <w:t>,69</w:t>
            </w:r>
          </w:p>
        </w:tc>
        <w:tc>
          <w:tcPr>
            <w:tcW w:w="916" w:type="dxa"/>
          </w:tcPr>
          <w:p w:rsidR="000A2B89" w:rsidRPr="00F1559D" w:rsidRDefault="00D051C6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A2B89" w:rsidRPr="00F155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A2B89" w:rsidRPr="00F155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3" w:type="dxa"/>
          </w:tcPr>
          <w:p w:rsidR="000A2B89" w:rsidRPr="00F1559D" w:rsidRDefault="000A2B89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2,53</w:t>
            </w:r>
          </w:p>
        </w:tc>
      </w:tr>
      <w:tr w:rsidR="00A020EF" w:rsidRPr="00F1559D" w:rsidTr="00967B3D">
        <w:trPr>
          <w:trHeight w:val="414"/>
          <w:jc w:val="center"/>
        </w:trPr>
        <w:tc>
          <w:tcPr>
            <w:tcW w:w="1031" w:type="dxa"/>
          </w:tcPr>
          <w:p w:rsidR="000A2B89" w:rsidRPr="00F1559D" w:rsidRDefault="000A2B89" w:rsidP="0046235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882" w:type="dxa"/>
          </w:tcPr>
          <w:p w:rsidR="000A2B89" w:rsidRPr="00F1559D" w:rsidRDefault="000A2B89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56,45</w:t>
            </w:r>
          </w:p>
        </w:tc>
        <w:tc>
          <w:tcPr>
            <w:tcW w:w="1029" w:type="dxa"/>
          </w:tcPr>
          <w:p w:rsidR="000A2B89" w:rsidRPr="00F1559D" w:rsidRDefault="000A2B89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10,14</w:t>
            </w:r>
          </w:p>
        </w:tc>
        <w:tc>
          <w:tcPr>
            <w:tcW w:w="1031" w:type="dxa"/>
          </w:tcPr>
          <w:p w:rsidR="000A2B89" w:rsidRPr="00F1559D" w:rsidRDefault="007A47B8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A2B89" w:rsidRPr="00F1559D">
              <w:rPr>
                <w:rFonts w:ascii="Times New Roman" w:hAnsi="Times New Roman" w:cs="Times New Roman"/>
                <w:sz w:val="24"/>
                <w:szCs w:val="24"/>
              </w:rPr>
              <w:t>,77</w:t>
            </w:r>
          </w:p>
        </w:tc>
        <w:tc>
          <w:tcPr>
            <w:tcW w:w="735" w:type="dxa"/>
          </w:tcPr>
          <w:p w:rsidR="000A2B89" w:rsidRPr="00F1559D" w:rsidRDefault="00D051C6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A2B89" w:rsidRPr="00F155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A2B89" w:rsidRPr="00F155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0A2B89" w:rsidRPr="00F1559D" w:rsidRDefault="00D051C6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2" w:type="dxa"/>
          </w:tcPr>
          <w:p w:rsidR="000A2B89" w:rsidRPr="00F1559D" w:rsidRDefault="00D051C6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A2B89" w:rsidRPr="00F155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850" w:type="dxa"/>
          </w:tcPr>
          <w:p w:rsidR="000A2B89" w:rsidRPr="00F1559D" w:rsidRDefault="000A2B89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4,59</w:t>
            </w:r>
          </w:p>
        </w:tc>
        <w:tc>
          <w:tcPr>
            <w:tcW w:w="916" w:type="dxa"/>
          </w:tcPr>
          <w:p w:rsidR="000A2B89" w:rsidRPr="00F1559D" w:rsidRDefault="00D051C6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3,70</w:t>
            </w:r>
          </w:p>
        </w:tc>
        <w:tc>
          <w:tcPr>
            <w:tcW w:w="883" w:type="dxa"/>
          </w:tcPr>
          <w:p w:rsidR="000A2B89" w:rsidRPr="00F1559D" w:rsidRDefault="000A2B89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2,26</w:t>
            </w:r>
          </w:p>
        </w:tc>
      </w:tr>
      <w:tr w:rsidR="00A020EF" w:rsidRPr="00F1559D" w:rsidTr="00967B3D">
        <w:trPr>
          <w:trHeight w:val="414"/>
          <w:jc w:val="center"/>
        </w:trPr>
        <w:tc>
          <w:tcPr>
            <w:tcW w:w="1031" w:type="dxa"/>
          </w:tcPr>
          <w:p w:rsidR="000A2B89" w:rsidRPr="00F1559D" w:rsidRDefault="000A2B89" w:rsidP="0046235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882" w:type="dxa"/>
          </w:tcPr>
          <w:p w:rsidR="000A2B89" w:rsidRPr="00F1559D" w:rsidRDefault="000A2B89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1029" w:type="dxa"/>
          </w:tcPr>
          <w:p w:rsidR="000A2B89" w:rsidRPr="00F1559D" w:rsidRDefault="00D051C6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  <w:r w:rsidR="000A2B89" w:rsidRPr="00F155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1" w:type="dxa"/>
          </w:tcPr>
          <w:p w:rsidR="000A2B89" w:rsidRPr="00F1559D" w:rsidRDefault="007A47B8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6,69</w:t>
            </w:r>
          </w:p>
        </w:tc>
        <w:tc>
          <w:tcPr>
            <w:tcW w:w="735" w:type="dxa"/>
          </w:tcPr>
          <w:p w:rsidR="000A2B89" w:rsidRPr="00F1559D" w:rsidRDefault="00D051C6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031" w:type="dxa"/>
          </w:tcPr>
          <w:p w:rsidR="000A2B89" w:rsidRPr="00F1559D" w:rsidRDefault="00D051C6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2" w:type="dxa"/>
          </w:tcPr>
          <w:p w:rsidR="000A2B89" w:rsidRPr="00F1559D" w:rsidRDefault="00D051C6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A2B89" w:rsidRPr="00F1559D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0A2B89" w:rsidRPr="00F1559D" w:rsidRDefault="00D051C6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  <w:r w:rsidR="000A2B89" w:rsidRPr="00F155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6" w:type="dxa"/>
          </w:tcPr>
          <w:p w:rsidR="000A2B89" w:rsidRPr="00F1559D" w:rsidRDefault="00D051C6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3,80</w:t>
            </w:r>
          </w:p>
        </w:tc>
        <w:tc>
          <w:tcPr>
            <w:tcW w:w="883" w:type="dxa"/>
          </w:tcPr>
          <w:p w:rsidR="000A2B89" w:rsidRPr="00F1559D" w:rsidRDefault="000A2B89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4,37</w:t>
            </w:r>
          </w:p>
        </w:tc>
      </w:tr>
      <w:tr w:rsidR="00A020EF" w:rsidRPr="00F1559D" w:rsidTr="00967B3D">
        <w:trPr>
          <w:trHeight w:val="414"/>
          <w:jc w:val="center"/>
        </w:trPr>
        <w:tc>
          <w:tcPr>
            <w:tcW w:w="1031" w:type="dxa"/>
          </w:tcPr>
          <w:p w:rsidR="000A2B89" w:rsidRPr="00F1559D" w:rsidRDefault="000A2B89" w:rsidP="0046235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882" w:type="dxa"/>
          </w:tcPr>
          <w:p w:rsidR="000A2B89" w:rsidRPr="00F1559D" w:rsidRDefault="000A2B89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53,38</w:t>
            </w:r>
          </w:p>
        </w:tc>
        <w:tc>
          <w:tcPr>
            <w:tcW w:w="1029" w:type="dxa"/>
          </w:tcPr>
          <w:p w:rsidR="000A2B89" w:rsidRPr="00F1559D" w:rsidRDefault="000A2B89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031" w:type="dxa"/>
          </w:tcPr>
          <w:p w:rsidR="000A2B89" w:rsidRPr="00F1559D" w:rsidRDefault="007A47B8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6,82</w:t>
            </w:r>
          </w:p>
        </w:tc>
        <w:tc>
          <w:tcPr>
            <w:tcW w:w="735" w:type="dxa"/>
          </w:tcPr>
          <w:p w:rsidR="000A2B89" w:rsidRPr="00F1559D" w:rsidRDefault="000A2B89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7,63</w:t>
            </w:r>
          </w:p>
        </w:tc>
        <w:tc>
          <w:tcPr>
            <w:tcW w:w="1031" w:type="dxa"/>
          </w:tcPr>
          <w:p w:rsidR="000A2B89" w:rsidRPr="00F1559D" w:rsidRDefault="00D051C6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2" w:type="dxa"/>
          </w:tcPr>
          <w:p w:rsidR="000A2B89" w:rsidRPr="00F1559D" w:rsidRDefault="00D051C6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  <w:r w:rsidR="000A2B89" w:rsidRPr="00F1559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0A2B89" w:rsidRPr="00F1559D" w:rsidRDefault="00D051C6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A2B89" w:rsidRPr="00F1559D">
              <w:rPr>
                <w:rFonts w:ascii="Times New Roman" w:hAnsi="Times New Roman" w:cs="Times New Roman"/>
                <w:sz w:val="24"/>
                <w:szCs w:val="24"/>
              </w:rPr>
              <w:t>,51</w:t>
            </w:r>
          </w:p>
        </w:tc>
        <w:tc>
          <w:tcPr>
            <w:tcW w:w="916" w:type="dxa"/>
          </w:tcPr>
          <w:p w:rsidR="000A2B89" w:rsidRPr="00F1559D" w:rsidRDefault="00D051C6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A2B89" w:rsidRPr="00F1559D">
              <w:rPr>
                <w:rFonts w:ascii="Times New Roman" w:hAnsi="Times New Roman" w:cs="Times New Roman"/>
                <w:sz w:val="24"/>
                <w:szCs w:val="24"/>
              </w:rPr>
              <w:t>,76</w:t>
            </w:r>
          </w:p>
        </w:tc>
        <w:tc>
          <w:tcPr>
            <w:tcW w:w="883" w:type="dxa"/>
          </w:tcPr>
          <w:p w:rsidR="000A2B89" w:rsidRPr="00F1559D" w:rsidRDefault="000A2B89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3,21</w:t>
            </w:r>
          </w:p>
        </w:tc>
      </w:tr>
      <w:tr w:rsidR="00A020EF" w:rsidRPr="00F1559D" w:rsidTr="00967B3D">
        <w:trPr>
          <w:trHeight w:val="247"/>
          <w:jc w:val="center"/>
        </w:trPr>
        <w:tc>
          <w:tcPr>
            <w:tcW w:w="1031" w:type="dxa"/>
          </w:tcPr>
          <w:p w:rsidR="000A2B89" w:rsidRPr="00F1559D" w:rsidRDefault="000A2B89" w:rsidP="0046235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F1559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882" w:type="dxa"/>
          </w:tcPr>
          <w:p w:rsidR="000A2B89" w:rsidRPr="00F1559D" w:rsidRDefault="000A2B89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55,34</w:t>
            </w:r>
          </w:p>
        </w:tc>
        <w:tc>
          <w:tcPr>
            <w:tcW w:w="1029" w:type="dxa"/>
          </w:tcPr>
          <w:p w:rsidR="000A2B89" w:rsidRPr="00F1559D" w:rsidRDefault="00D051C6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A2B89" w:rsidRPr="00F1559D">
              <w:rPr>
                <w:rFonts w:ascii="Times New Roman" w:hAnsi="Times New Roman" w:cs="Times New Roman"/>
                <w:sz w:val="24"/>
                <w:szCs w:val="24"/>
              </w:rPr>
              <w:t>,86</w:t>
            </w:r>
          </w:p>
        </w:tc>
        <w:tc>
          <w:tcPr>
            <w:tcW w:w="1031" w:type="dxa"/>
          </w:tcPr>
          <w:p w:rsidR="000A2B89" w:rsidRPr="00F1559D" w:rsidRDefault="007A47B8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735" w:type="dxa"/>
          </w:tcPr>
          <w:p w:rsidR="000A2B89" w:rsidRPr="00F1559D" w:rsidRDefault="00D051C6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8,04</w:t>
            </w:r>
          </w:p>
        </w:tc>
        <w:tc>
          <w:tcPr>
            <w:tcW w:w="1031" w:type="dxa"/>
          </w:tcPr>
          <w:p w:rsidR="000A2B89" w:rsidRPr="00F1559D" w:rsidRDefault="000A2B89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2" w:type="dxa"/>
          </w:tcPr>
          <w:p w:rsidR="000A2B89" w:rsidRPr="00F1559D" w:rsidRDefault="000A2B89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7,22</w:t>
            </w:r>
          </w:p>
        </w:tc>
        <w:tc>
          <w:tcPr>
            <w:tcW w:w="850" w:type="dxa"/>
          </w:tcPr>
          <w:p w:rsidR="000A2B89" w:rsidRPr="00F1559D" w:rsidRDefault="00D051C6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A2B89" w:rsidRPr="00F155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A2B89" w:rsidRPr="00F155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6" w:type="dxa"/>
          </w:tcPr>
          <w:p w:rsidR="000A2B89" w:rsidRPr="00F1559D" w:rsidRDefault="00D051C6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A2B89" w:rsidRPr="00F1559D">
              <w:rPr>
                <w:rFonts w:ascii="Times New Roman" w:hAnsi="Times New Roman" w:cs="Times New Roman"/>
                <w:sz w:val="24"/>
                <w:szCs w:val="24"/>
              </w:rPr>
              <w:t>,41</w:t>
            </w:r>
          </w:p>
        </w:tc>
        <w:tc>
          <w:tcPr>
            <w:tcW w:w="883" w:type="dxa"/>
          </w:tcPr>
          <w:p w:rsidR="000A2B89" w:rsidRPr="00F1559D" w:rsidRDefault="00D051C6" w:rsidP="005B7EC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59D">
              <w:rPr>
                <w:rFonts w:ascii="Times New Roman" w:hAnsi="Times New Roman" w:cs="Times New Roman"/>
                <w:sz w:val="24"/>
                <w:szCs w:val="24"/>
              </w:rPr>
              <w:t>3,20</w:t>
            </w:r>
          </w:p>
        </w:tc>
      </w:tr>
    </w:tbl>
    <w:p w:rsidR="00F2795A" w:rsidRPr="00A740FE" w:rsidRDefault="00DF410E" w:rsidP="00B40A0E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lastRenderedPageBreak/>
        <w:t>Рентгенограммы</w:t>
      </w:r>
      <w:r w:rsidR="00F2795A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F03A7" w:rsidRPr="00A740FE">
        <w:rPr>
          <w:rFonts w:ascii="Times New Roman" w:hAnsi="Times New Roman" w:cs="Times New Roman"/>
          <w:sz w:val="24"/>
          <w:szCs w:val="24"/>
          <w:lang w:val="kk-KZ"/>
        </w:rPr>
        <w:t>проб боксита</w:t>
      </w:r>
      <w:r w:rsidR="00F2795A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после активации при </w:t>
      </w:r>
      <w:r w:rsidR="009F03A7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температурах 90 – 200 </w:t>
      </w:r>
      <w:r w:rsidR="009F03A7"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="009F03A7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С</w:t>
      </w:r>
      <w:r w:rsidR="00F2795A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96E1A" w:rsidRPr="00A740FE">
        <w:rPr>
          <w:rFonts w:ascii="Times New Roman" w:hAnsi="Times New Roman" w:cs="Times New Roman"/>
          <w:sz w:val="24"/>
          <w:szCs w:val="24"/>
          <w:lang w:val="kk-KZ"/>
        </w:rPr>
        <w:t>приведены на рисунках 6 – 10</w:t>
      </w:r>
      <w:r w:rsidR="00F2795A" w:rsidRPr="00A740FE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260A21" w:rsidRPr="00A740FE" w:rsidRDefault="00260A21" w:rsidP="00B40A0E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2795A" w:rsidRPr="00A740FE" w:rsidRDefault="00781BBD" w:rsidP="00F2795A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624FDC96" wp14:editId="2CCE5384">
            <wp:extent cx="4312693" cy="1991862"/>
            <wp:effectExtent l="0" t="0" r="0" b="8890"/>
            <wp:docPr id="9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719" cy="2014043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260A21" w:rsidRPr="00A740FE" w:rsidRDefault="00260A21" w:rsidP="00B40A0E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81BBD" w:rsidRPr="00A740FE" w:rsidRDefault="00B96E1A" w:rsidP="00B40A0E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>Рисунок 6</w:t>
      </w:r>
      <w:r w:rsidR="00E8687A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B40A0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8687A" w:rsidRPr="00A740FE">
        <w:rPr>
          <w:rFonts w:ascii="Times New Roman" w:hAnsi="Times New Roman" w:cs="Times New Roman"/>
          <w:sz w:val="24"/>
          <w:szCs w:val="24"/>
          <w:lang w:val="kk-KZ"/>
        </w:rPr>
        <w:t>Рентгенограмма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8687A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боксита после химической активации при температуре 90 </w:t>
      </w:r>
      <w:r w:rsidR="00E8687A"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="00E8687A" w:rsidRPr="00A740FE">
        <w:rPr>
          <w:rFonts w:ascii="Times New Roman" w:hAnsi="Times New Roman" w:cs="Times New Roman"/>
          <w:sz w:val="24"/>
          <w:szCs w:val="24"/>
          <w:lang w:val="kk-KZ"/>
        </w:rPr>
        <w:t>С</w:t>
      </w:r>
    </w:p>
    <w:p w:rsidR="00781BBD" w:rsidRPr="00A740FE" w:rsidRDefault="00781BBD" w:rsidP="00B40A0E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260A21" w:rsidRDefault="00260A21" w:rsidP="00260A21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0266AD73" wp14:editId="3818B49F">
            <wp:extent cx="4391247" cy="1951979"/>
            <wp:effectExtent l="0" t="0" r="0" b="0"/>
            <wp:docPr id="6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740" cy="1966867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B40A0E" w:rsidRPr="00A740FE" w:rsidRDefault="00B40A0E" w:rsidP="00B40A0E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81BBD" w:rsidRPr="00A740FE" w:rsidRDefault="00B96E1A" w:rsidP="00B40A0E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>Рисунок 7</w:t>
      </w:r>
      <w:r w:rsidR="00E8687A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B40A0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8687A" w:rsidRPr="00A740FE">
        <w:rPr>
          <w:rFonts w:ascii="Times New Roman" w:hAnsi="Times New Roman" w:cs="Times New Roman"/>
          <w:sz w:val="24"/>
          <w:szCs w:val="24"/>
          <w:lang w:val="kk-KZ"/>
        </w:rPr>
        <w:t>Рентгенограмма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8687A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боксита после химической активации при температуре 120 </w:t>
      </w:r>
      <w:r w:rsidR="00E8687A"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="00E8687A" w:rsidRPr="00A740FE">
        <w:rPr>
          <w:rFonts w:ascii="Times New Roman" w:hAnsi="Times New Roman" w:cs="Times New Roman"/>
          <w:sz w:val="24"/>
          <w:szCs w:val="24"/>
          <w:lang w:val="kk-KZ"/>
        </w:rPr>
        <w:t>С</w:t>
      </w:r>
    </w:p>
    <w:p w:rsidR="00260A21" w:rsidRPr="00A740FE" w:rsidRDefault="00260A21" w:rsidP="00B40A0E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260A21" w:rsidRPr="00A740FE" w:rsidRDefault="00260A21" w:rsidP="00F2795A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26D6192C" wp14:editId="7E907C8E">
            <wp:extent cx="4503761" cy="2092991"/>
            <wp:effectExtent l="0" t="0" r="0" b="254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196" cy="210713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781BBD" w:rsidRPr="00A740FE" w:rsidRDefault="00781BBD" w:rsidP="00B40A0E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81BBD" w:rsidRPr="00A740FE" w:rsidRDefault="00B96E1A" w:rsidP="00B40A0E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>Рисунок 8</w:t>
      </w:r>
      <w:r w:rsidR="00B40A0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E8687A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Рентгенограмма боксита после химической активации при температуре 150 </w:t>
      </w:r>
      <w:r w:rsidR="00E8687A"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="00E8687A" w:rsidRPr="00A740FE">
        <w:rPr>
          <w:rFonts w:ascii="Times New Roman" w:hAnsi="Times New Roman" w:cs="Times New Roman"/>
          <w:sz w:val="24"/>
          <w:szCs w:val="24"/>
          <w:lang w:val="kk-KZ"/>
        </w:rPr>
        <w:t>С</w:t>
      </w:r>
    </w:p>
    <w:p w:rsidR="00260A21" w:rsidRPr="00A740FE" w:rsidRDefault="00260A21" w:rsidP="00F2795A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0807500C" wp14:editId="1B968499">
            <wp:extent cx="4878475" cy="2113276"/>
            <wp:effectExtent l="0" t="0" r="0" b="1905"/>
            <wp:docPr id="8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544" cy="212197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260A21" w:rsidRPr="00A740FE" w:rsidRDefault="00260A21" w:rsidP="00B40A0E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260A21" w:rsidRPr="00A740FE" w:rsidRDefault="00B96E1A" w:rsidP="00B40A0E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>Рисунок 9</w:t>
      </w:r>
      <w:r w:rsidR="00E8687A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B40A0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8687A" w:rsidRPr="00A740FE">
        <w:rPr>
          <w:rFonts w:ascii="Times New Roman" w:hAnsi="Times New Roman" w:cs="Times New Roman"/>
          <w:sz w:val="24"/>
          <w:szCs w:val="24"/>
          <w:lang w:val="kk-KZ"/>
        </w:rPr>
        <w:t>Рентгенограмма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8687A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боксита после химической активации при температуре 180 </w:t>
      </w:r>
      <w:r w:rsidR="00E8687A"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="00E8687A" w:rsidRPr="00A740FE">
        <w:rPr>
          <w:rFonts w:ascii="Times New Roman" w:hAnsi="Times New Roman" w:cs="Times New Roman"/>
          <w:sz w:val="24"/>
          <w:szCs w:val="24"/>
          <w:lang w:val="kk-KZ"/>
        </w:rPr>
        <w:t>С</w:t>
      </w:r>
    </w:p>
    <w:p w:rsidR="00260A21" w:rsidRPr="00A740FE" w:rsidRDefault="00260A21" w:rsidP="00B40A0E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260A21" w:rsidRPr="00A740FE" w:rsidRDefault="00260A21" w:rsidP="00F2795A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7869A9CF" wp14:editId="08A46E4D">
            <wp:extent cx="4441371" cy="2069696"/>
            <wp:effectExtent l="0" t="0" r="0" b="6985"/>
            <wp:docPr id="4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321" cy="207479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260A21" w:rsidRPr="00A740FE" w:rsidRDefault="00260A21" w:rsidP="0046235E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40A0E" w:rsidRDefault="00B96E1A" w:rsidP="0046235E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>Рисунок 10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="00E8687A" w:rsidRPr="00A740FE">
        <w:rPr>
          <w:rFonts w:ascii="Times New Roman" w:hAnsi="Times New Roman" w:cs="Times New Roman"/>
          <w:sz w:val="24"/>
          <w:szCs w:val="24"/>
          <w:lang w:val="kk-KZ"/>
        </w:rPr>
        <w:t>Рентгенограмма боксита после химической активации</w:t>
      </w:r>
    </w:p>
    <w:p w:rsidR="00260A21" w:rsidRPr="00A740FE" w:rsidRDefault="00E8687A" w:rsidP="0046235E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при температуре 200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С</w:t>
      </w:r>
    </w:p>
    <w:p w:rsidR="008F5E0A" w:rsidRPr="00A740FE" w:rsidRDefault="008F5E0A" w:rsidP="00B40A0E">
      <w:pPr>
        <w:tabs>
          <w:tab w:val="left" w:pos="993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kk-KZ"/>
        </w:rPr>
      </w:pPr>
    </w:p>
    <w:p w:rsidR="00E8687A" w:rsidRPr="00A740FE" w:rsidRDefault="00E8687A" w:rsidP="00A31BCC">
      <w:pPr>
        <w:tabs>
          <w:tab w:val="left" w:pos="993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Рентгенофазовый анализ проб после активации выявил </w:t>
      </w:r>
      <w:r w:rsidR="00A83B36" w:rsidRPr="00A740FE">
        <w:rPr>
          <w:rFonts w:ascii="Times New Roman" w:hAnsi="Times New Roman" w:cs="Times New Roman"/>
          <w:sz w:val="24"/>
          <w:szCs w:val="24"/>
          <w:lang w:val="kk-KZ"/>
        </w:rPr>
        <w:t>произо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шедшие изменения в фазовом составе боксита:</w:t>
      </w:r>
    </w:p>
    <w:p w:rsidR="00E8687A" w:rsidRPr="00A740FE" w:rsidRDefault="00B96E1A" w:rsidP="00A31BCC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E8687A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при 90 </w:t>
      </w:r>
      <w:r w:rsidR="00E8687A"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="00E8687A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С активации исчезла фаза силиката кальция с образованием кальцита;</w:t>
      </w:r>
    </w:p>
    <w:p w:rsidR="00E8687A" w:rsidRPr="00A740FE" w:rsidRDefault="00B96E1A" w:rsidP="00A31BCC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E8687A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с увеличением температуры активации уменьшается содержание каолинита</w:t>
      </w:r>
      <w:r w:rsidR="00A83B36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и сидерита</w:t>
      </w:r>
      <w:r w:rsidR="00E8687A" w:rsidRPr="00A740FE">
        <w:rPr>
          <w:rFonts w:ascii="Times New Roman" w:hAnsi="Times New Roman" w:cs="Times New Roman"/>
          <w:sz w:val="24"/>
          <w:szCs w:val="24"/>
          <w:lang w:val="kk-KZ"/>
        </w:rPr>
        <w:t>, увеличивается содержание кварца и гематита</w:t>
      </w:r>
      <w:r w:rsidR="00A83B36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:rsidR="006724E0" w:rsidRPr="00A740FE" w:rsidRDefault="006724E0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</w:t>
      </w:r>
      <w:r w:rsidR="003826B2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роведен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анализ растворов химической активации </w:t>
      </w:r>
      <w:r w:rsidR="003826B2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который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определил зависимость изменения состава растворов в зависимости от температуры </w:t>
      </w:r>
      <w:r w:rsidR="00BB5654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при продолжительности 60 минут </w:t>
      </w:r>
      <w:r w:rsidR="00B96E1A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(рисунок 11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).</w:t>
      </w:r>
    </w:p>
    <w:p w:rsidR="00957CB4" w:rsidRPr="00A740FE" w:rsidRDefault="00957CB4" w:rsidP="004C67E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740FE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27283C71" wp14:editId="4DA384EE">
            <wp:extent cx="4065270" cy="188976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2234D" w:rsidRPr="00A740FE" w:rsidRDefault="0002234D" w:rsidP="00871A0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6724E0" w:rsidRPr="00A740FE" w:rsidRDefault="006724E0" w:rsidP="00871A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Р</w:t>
      </w:r>
      <w:r w:rsidR="0002234D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исунок </w:t>
      </w:r>
      <w:r w:rsidR="00B96E1A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11</w:t>
      </w:r>
      <w:r w:rsidR="0002234D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E6233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– </w:t>
      </w:r>
      <w:r w:rsidR="0002234D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Изменение</w:t>
      </w:r>
      <w:r w:rsidR="00E6233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02234D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содержания  раствора</w:t>
      </w:r>
      <w:r w:rsidR="00A45775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BB5654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в зависимости от температуры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BB5654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активации </w:t>
      </w:r>
      <w:r w:rsidR="00A45775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и продолжительности 60 минут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</w:t>
      </w:r>
      <w:r w:rsidR="00A45775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1 – </w:t>
      </w:r>
      <w:proofErr w:type="spellStart"/>
      <w:r w:rsidR="00B92617"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NaH</w:t>
      </w:r>
      <w:proofErr w:type="spellEnd"/>
      <w:r w:rsidR="00B92617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,2 –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B92617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</w:p>
    <w:p w:rsidR="0002234D" w:rsidRPr="002C6F59" w:rsidRDefault="0002234D" w:rsidP="00B40A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7F60" w:rsidRPr="00A740FE" w:rsidRDefault="00F07F60" w:rsidP="00A31BCC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sz w:val="24"/>
          <w:szCs w:val="24"/>
        </w:rPr>
        <w:t>Определенная зависимость состава раствора химической активации от температуры при одинаковой продолжительности процесса указывает на разные фиксированные состояния замкнутой в автоклаве системы, полученной в результате взаимодействия компонентов жидкой, твердой и газообразной фазы.</w:t>
      </w:r>
      <w:r w:rsidR="00FB5509" w:rsidRPr="00A740FE">
        <w:rPr>
          <w:rFonts w:ascii="Times New Roman" w:hAnsi="Times New Roman" w:cs="Times New Roman"/>
          <w:sz w:val="24"/>
          <w:szCs w:val="24"/>
        </w:rPr>
        <w:tab/>
      </w:r>
    </w:p>
    <w:p w:rsidR="009950F7" w:rsidRPr="00A740FE" w:rsidRDefault="00A83B36" w:rsidP="00A31BCC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Таким образом, </w:t>
      </w:r>
      <w:r w:rsidR="009950F7" w:rsidRPr="00A740FE">
        <w:rPr>
          <w:rFonts w:ascii="Times New Roman" w:hAnsi="Times New Roman" w:cs="Times New Roman"/>
          <w:sz w:val="24"/>
          <w:szCs w:val="24"/>
        </w:rPr>
        <w:t xml:space="preserve">определена </w:t>
      </w:r>
      <w:r w:rsidR="009950F7" w:rsidRPr="00A740FE">
        <w:rPr>
          <w:rFonts w:ascii="Times New Roman" w:hAnsi="Times New Roman" w:cs="Times New Roman"/>
          <w:sz w:val="24"/>
          <w:szCs w:val="24"/>
          <w:lang w:val="kk-KZ"/>
        </w:rPr>
        <w:t>зависимость изменения химического и фазового состава проб боксита от температуры химической активации:</w:t>
      </w:r>
    </w:p>
    <w:p w:rsidR="009950F7" w:rsidRPr="00B40A0E" w:rsidRDefault="00B40A0E" w:rsidP="00A31BCC">
      <w:pPr>
        <w:tabs>
          <w:tab w:val="left" w:pos="993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="0055352A" w:rsidRPr="00B40A0E">
        <w:rPr>
          <w:rFonts w:ascii="Times New Roman" w:hAnsi="Times New Roman" w:cs="Times New Roman"/>
          <w:sz w:val="24"/>
          <w:szCs w:val="24"/>
          <w:lang w:val="kk-KZ"/>
        </w:rPr>
        <w:t>в фазовом составе</w:t>
      </w:r>
      <w:r w:rsidR="009950F7" w:rsidRPr="00B40A0E">
        <w:rPr>
          <w:rFonts w:ascii="Times New Roman" w:hAnsi="Times New Roman" w:cs="Times New Roman"/>
          <w:sz w:val="24"/>
          <w:szCs w:val="24"/>
          <w:lang w:val="kk-KZ"/>
        </w:rPr>
        <w:t xml:space="preserve"> исчезла фаза силиката кальция с образованием кальцита; с увеличением температуры активации уменьшается содержание каолинита и сидерита, увеличивается содержание кварца и гематита; </w:t>
      </w:r>
    </w:p>
    <w:p w:rsidR="009950F7" w:rsidRPr="00B40A0E" w:rsidRDefault="00B40A0E" w:rsidP="00A31BCC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="009950F7" w:rsidRPr="00B40A0E">
        <w:rPr>
          <w:rFonts w:ascii="Times New Roman" w:hAnsi="Times New Roman" w:cs="Times New Roman"/>
          <w:sz w:val="24"/>
          <w:szCs w:val="24"/>
        </w:rPr>
        <w:t>определена зависимость состава раствора при одинаковой продолжительности процесса,</w:t>
      </w:r>
      <w:r w:rsidR="0055352A" w:rsidRPr="00B40A0E">
        <w:rPr>
          <w:rFonts w:ascii="Times New Roman" w:hAnsi="Times New Roman" w:cs="Times New Roman"/>
          <w:sz w:val="24"/>
          <w:szCs w:val="24"/>
        </w:rPr>
        <w:t xml:space="preserve"> которая</w:t>
      </w:r>
      <w:r w:rsidR="009950F7" w:rsidRPr="00B40A0E">
        <w:rPr>
          <w:rFonts w:ascii="Times New Roman" w:hAnsi="Times New Roman" w:cs="Times New Roman"/>
          <w:sz w:val="24"/>
          <w:szCs w:val="24"/>
        </w:rPr>
        <w:t xml:space="preserve"> показала разные фиксированные состояния замкнутой</w:t>
      </w:r>
      <w:r w:rsidR="0055352A" w:rsidRPr="00B40A0E">
        <w:rPr>
          <w:rFonts w:ascii="Times New Roman" w:hAnsi="Times New Roman" w:cs="Times New Roman"/>
          <w:sz w:val="24"/>
          <w:szCs w:val="24"/>
        </w:rPr>
        <w:t xml:space="preserve"> в автоклаве системы, полученные</w:t>
      </w:r>
      <w:r w:rsidR="009950F7" w:rsidRPr="00B40A0E">
        <w:rPr>
          <w:rFonts w:ascii="Times New Roman" w:hAnsi="Times New Roman" w:cs="Times New Roman"/>
          <w:sz w:val="24"/>
          <w:szCs w:val="24"/>
        </w:rPr>
        <w:t xml:space="preserve"> в результате взаимодействия компонентов жидкой, твердой и газообразной фазы. </w:t>
      </w:r>
    </w:p>
    <w:p w:rsidR="00A83B36" w:rsidRPr="00A740FE" w:rsidRDefault="00A83B36" w:rsidP="00A31BCC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687A" w:rsidRPr="00A740FE" w:rsidRDefault="00E8687A" w:rsidP="00A31BCC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83B36" w:rsidRPr="00B40A0E" w:rsidRDefault="00B40A0E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1.3 </w:t>
      </w:r>
      <w:r w:rsidR="00A83B36" w:rsidRPr="00B40A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Изучение механизма </w:t>
      </w:r>
      <w:r w:rsidR="00A83B36" w:rsidRPr="00B40A0E">
        <w:rPr>
          <w:rFonts w:ascii="Times New Roman" w:eastAsia="Times New Roman" w:hAnsi="Times New Roman" w:cs="Times New Roman"/>
          <w:b/>
          <w:sz w:val="24"/>
          <w:szCs w:val="24"/>
        </w:rPr>
        <w:t>химической активации бокситов.</w:t>
      </w:r>
      <w:r w:rsidR="00A83B36" w:rsidRPr="00B40A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Определение зависимости</w:t>
      </w:r>
      <w:r w:rsidRPr="00B40A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 продолжительности активации</w:t>
      </w:r>
    </w:p>
    <w:p w:rsidR="00A83B36" w:rsidRPr="00A740FE" w:rsidRDefault="00A83B36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34B" w:rsidRPr="00A740FE" w:rsidRDefault="00A83B36" w:rsidP="00A31BCC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sz w:val="24"/>
          <w:szCs w:val="24"/>
        </w:rPr>
        <w:t xml:space="preserve">Определение зависимости </w:t>
      </w:r>
      <w:r w:rsidR="00E3534B" w:rsidRPr="00A740FE">
        <w:rPr>
          <w:rFonts w:ascii="Times New Roman" w:hAnsi="Times New Roman" w:cs="Times New Roman"/>
          <w:sz w:val="24"/>
          <w:szCs w:val="24"/>
        </w:rPr>
        <w:t xml:space="preserve">вещественного состав проб боксита </w:t>
      </w:r>
      <w:r w:rsidRPr="00A740FE">
        <w:rPr>
          <w:rFonts w:ascii="Times New Roman" w:hAnsi="Times New Roman" w:cs="Times New Roman"/>
          <w:sz w:val="24"/>
          <w:szCs w:val="24"/>
        </w:rPr>
        <w:t xml:space="preserve">от продолжительности </w:t>
      </w:r>
      <w:r w:rsidR="00E3534B" w:rsidRPr="00A740FE">
        <w:rPr>
          <w:rFonts w:ascii="Times New Roman" w:hAnsi="Times New Roman" w:cs="Times New Roman"/>
          <w:sz w:val="24"/>
          <w:szCs w:val="24"/>
        </w:rPr>
        <w:t xml:space="preserve">химической </w:t>
      </w:r>
      <w:r w:rsidRPr="00A740FE">
        <w:rPr>
          <w:rFonts w:ascii="Times New Roman" w:hAnsi="Times New Roman" w:cs="Times New Roman"/>
          <w:sz w:val="24"/>
          <w:szCs w:val="24"/>
        </w:rPr>
        <w:t>активации</w:t>
      </w:r>
      <w:r w:rsidR="00E3534B" w:rsidRPr="00A740FE">
        <w:rPr>
          <w:rFonts w:ascii="Times New Roman" w:hAnsi="Times New Roman" w:cs="Times New Roman"/>
          <w:sz w:val="24"/>
          <w:szCs w:val="24"/>
        </w:rPr>
        <w:t xml:space="preserve"> проводили при температурах 120 и 200</w:t>
      </w:r>
      <w:r w:rsidR="00E3534B" w:rsidRPr="00A740F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E3534B" w:rsidRPr="00A740FE">
        <w:rPr>
          <w:rFonts w:ascii="Times New Roman" w:hAnsi="Times New Roman" w:cs="Times New Roman"/>
          <w:sz w:val="24"/>
          <w:szCs w:val="24"/>
        </w:rPr>
        <w:t xml:space="preserve">С, остальные условия активации оставались прежними. </w:t>
      </w:r>
    </w:p>
    <w:p w:rsidR="001105CB" w:rsidRDefault="001105CB" w:rsidP="00A31BCC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</w:rPr>
        <w:t xml:space="preserve">Химический состав 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проб боксита в зависимости от </w:t>
      </w:r>
      <w:r w:rsidR="00612B87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продолжительности </w:t>
      </w:r>
      <w:r w:rsidRPr="00A740FE">
        <w:rPr>
          <w:rFonts w:ascii="Times New Roman" w:hAnsi="Times New Roman" w:cs="Times New Roman"/>
          <w:sz w:val="24"/>
          <w:szCs w:val="24"/>
        </w:rPr>
        <w:t>активации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при температуре 120</w:t>
      </w:r>
      <w:r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С представлен в таблице</w:t>
      </w:r>
      <w:r w:rsidR="00637A2D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5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A740FE">
        <w:rPr>
          <w:rFonts w:ascii="Times New Roman" w:hAnsi="Times New Roman" w:cs="Times New Roman"/>
          <w:sz w:val="24"/>
          <w:szCs w:val="24"/>
          <w:highlight w:val="yellow"/>
          <w:lang w:val="kk-KZ"/>
        </w:rPr>
        <w:t xml:space="preserve"> </w:t>
      </w:r>
    </w:p>
    <w:p w:rsidR="00871A0F" w:rsidRPr="00A740FE" w:rsidRDefault="00871A0F" w:rsidP="00A31BCC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  <w:lang w:val="kk-KZ"/>
        </w:rPr>
      </w:pPr>
    </w:p>
    <w:p w:rsidR="00871A0F" w:rsidRDefault="001105CB" w:rsidP="00871A0F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lastRenderedPageBreak/>
        <w:t>Таблица</w:t>
      </w:r>
      <w:r w:rsidR="00637A2D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5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A740FE">
        <w:rPr>
          <w:rFonts w:ascii="Times New Roman" w:hAnsi="Times New Roman" w:cs="Times New Roman"/>
          <w:sz w:val="24"/>
          <w:szCs w:val="24"/>
        </w:rPr>
        <w:t xml:space="preserve">Химический состав 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проб боксита в зависимости от продолжительности </w:t>
      </w:r>
      <w:r w:rsidRPr="00A740FE">
        <w:rPr>
          <w:rFonts w:ascii="Times New Roman" w:hAnsi="Times New Roman" w:cs="Times New Roman"/>
          <w:sz w:val="24"/>
          <w:szCs w:val="24"/>
        </w:rPr>
        <w:t xml:space="preserve"> </w:t>
      </w:r>
      <w:r w:rsidR="00871A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05CB" w:rsidRDefault="001105CB" w:rsidP="00871A0F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</w:rPr>
        <w:t>активации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при температуре 120</w:t>
      </w:r>
      <w:r w:rsidR="00B40A0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С</w:t>
      </w:r>
    </w:p>
    <w:p w:rsidR="00BB7DF2" w:rsidRPr="00871A0F" w:rsidRDefault="00BB7DF2" w:rsidP="00B40A0E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7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96"/>
        <w:gridCol w:w="796"/>
        <w:gridCol w:w="676"/>
        <w:gridCol w:w="797"/>
        <w:gridCol w:w="797"/>
        <w:gridCol w:w="797"/>
        <w:gridCol w:w="798"/>
        <w:gridCol w:w="798"/>
        <w:gridCol w:w="798"/>
        <w:gridCol w:w="798"/>
        <w:gridCol w:w="798"/>
        <w:gridCol w:w="707"/>
      </w:tblGrid>
      <w:tr w:rsidR="00BB7DF2" w:rsidTr="004C67E0">
        <w:tc>
          <w:tcPr>
            <w:tcW w:w="796" w:type="dxa"/>
            <w:vMerge w:val="restart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7853" w:type="dxa"/>
            <w:gridSpan w:val="10"/>
          </w:tcPr>
          <w:p w:rsidR="00BB7DF2" w:rsidRDefault="00BB7DF2" w:rsidP="00372FFC">
            <w:pPr>
              <w:jc w:val="center"/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Содержание, %</w:t>
            </w:r>
          </w:p>
        </w:tc>
        <w:tc>
          <w:tcPr>
            <w:tcW w:w="707" w:type="dxa"/>
            <w:vMerge w:val="restart"/>
          </w:tcPr>
          <w:p w:rsidR="004C67E0" w:rsidRDefault="00BB7DF2" w:rsidP="00372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* </w:t>
            </w:r>
            <w:proofErr w:type="spellStart"/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</w:t>
            </w:r>
            <w:proofErr w:type="spellEnd"/>
            <w:r w:rsidRPr="00A740F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BB7DF2" w:rsidRDefault="00BB7DF2" w:rsidP="00372FFC">
            <w:pPr>
              <w:jc w:val="center"/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BB7DF2" w:rsidTr="004C67E0">
        <w:tc>
          <w:tcPr>
            <w:tcW w:w="796" w:type="dxa"/>
            <w:vMerge/>
          </w:tcPr>
          <w:p w:rsidR="00BB7DF2" w:rsidRPr="00A740FE" w:rsidRDefault="00BB7DF2" w:rsidP="00372FF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676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SiO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79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79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CaO</w:t>
            </w:r>
            <w:proofErr w:type="spellEnd"/>
          </w:p>
        </w:tc>
        <w:tc>
          <w:tcPr>
            <w:tcW w:w="79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MgO</w:t>
            </w:r>
            <w:proofErr w:type="spellEnd"/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TiO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tabs>
                <w:tab w:val="left" w:pos="1128"/>
                <w:tab w:val="left" w:pos="2304"/>
                <w:tab w:val="left" w:pos="3960"/>
                <w:tab w:val="left" w:pos="4747"/>
                <w:tab w:val="center" w:pos="5985"/>
                <w:tab w:val="left" w:pos="7012"/>
                <w:tab w:val="left" w:pos="7411"/>
                <w:tab w:val="left" w:pos="8419"/>
                <w:tab w:val="right" w:pos="10838"/>
                <w:tab w:val="right" w:pos="1138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proofErr w:type="spellEnd"/>
            <w:r w:rsidRPr="00A740F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–</w:t>
            </w:r>
          </w:p>
        </w:tc>
        <w:tc>
          <w:tcPr>
            <w:tcW w:w="707" w:type="dxa"/>
            <w:vMerge/>
          </w:tcPr>
          <w:p w:rsidR="00BB7DF2" w:rsidRDefault="00BB7DF2" w:rsidP="00372FFC"/>
        </w:tc>
      </w:tr>
      <w:tr w:rsidR="00BB7DF2" w:rsidTr="004C67E0">
        <w:tc>
          <w:tcPr>
            <w:tcW w:w="796" w:type="dxa"/>
          </w:tcPr>
          <w:p w:rsidR="00BB7DF2" w:rsidRPr="00A740FE" w:rsidRDefault="00BB7DF2" w:rsidP="0046235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96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42,2</w:t>
            </w:r>
          </w:p>
        </w:tc>
        <w:tc>
          <w:tcPr>
            <w:tcW w:w="676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79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79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9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0,413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0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</w:tr>
      <w:tr w:rsidR="00BB7DF2" w:rsidTr="004C67E0">
        <w:tc>
          <w:tcPr>
            <w:tcW w:w="796" w:type="dxa"/>
          </w:tcPr>
          <w:p w:rsidR="00BB7DF2" w:rsidRPr="00A740FE" w:rsidRDefault="00BB7DF2" w:rsidP="0046235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96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42,25</w:t>
            </w:r>
          </w:p>
        </w:tc>
        <w:tc>
          <w:tcPr>
            <w:tcW w:w="676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79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79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79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0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23,2</w:t>
            </w:r>
          </w:p>
        </w:tc>
      </w:tr>
      <w:tr w:rsidR="00BB7DF2" w:rsidTr="004C67E0">
        <w:tc>
          <w:tcPr>
            <w:tcW w:w="796" w:type="dxa"/>
          </w:tcPr>
          <w:p w:rsidR="00BB7DF2" w:rsidRPr="00A740FE" w:rsidRDefault="00BB7DF2" w:rsidP="0046235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96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42,24</w:t>
            </w:r>
          </w:p>
        </w:tc>
        <w:tc>
          <w:tcPr>
            <w:tcW w:w="676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79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79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79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0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23,3</w:t>
            </w:r>
          </w:p>
        </w:tc>
      </w:tr>
      <w:tr w:rsidR="00BB7DF2" w:rsidTr="004C67E0">
        <w:tc>
          <w:tcPr>
            <w:tcW w:w="796" w:type="dxa"/>
          </w:tcPr>
          <w:p w:rsidR="00BB7DF2" w:rsidRPr="00A740FE" w:rsidRDefault="00BB7DF2" w:rsidP="0046235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96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42,4</w:t>
            </w:r>
          </w:p>
        </w:tc>
        <w:tc>
          <w:tcPr>
            <w:tcW w:w="676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79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79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79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07" w:type="dxa"/>
          </w:tcPr>
          <w:p w:rsidR="00BB7DF2" w:rsidRPr="00A740FE" w:rsidRDefault="00BB7DF2" w:rsidP="004C67E0">
            <w:pPr>
              <w:spacing w:line="360" w:lineRule="auto"/>
              <w:ind w:right="-108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23,45</w:t>
            </w:r>
          </w:p>
        </w:tc>
      </w:tr>
      <w:tr w:rsidR="00BB7DF2" w:rsidTr="004C67E0">
        <w:tc>
          <w:tcPr>
            <w:tcW w:w="796" w:type="dxa"/>
          </w:tcPr>
          <w:p w:rsidR="00BB7DF2" w:rsidRPr="00A740FE" w:rsidRDefault="00BB7DF2" w:rsidP="0046235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96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42,4</w:t>
            </w:r>
          </w:p>
        </w:tc>
        <w:tc>
          <w:tcPr>
            <w:tcW w:w="676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79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79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1,17</w:t>
            </w:r>
          </w:p>
        </w:tc>
        <w:tc>
          <w:tcPr>
            <w:tcW w:w="79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0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</w:tr>
      <w:tr w:rsidR="00BB7DF2" w:rsidTr="004C67E0">
        <w:tc>
          <w:tcPr>
            <w:tcW w:w="796" w:type="dxa"/>
          </w:tcPr>
          <w:p w:rsidR="00BB7DF2" w:rsidRPr="00A740FE" w:rsidRDefault="00BB7DF2" w:rsidP="0046235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96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676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79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79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</w:tc>
        <w:tc>
          <w:tcPr>
            <w:tcW w:w="79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4,35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70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25,8</w:t>
            </w:r>
          </w:p>
        </w:tc>
      </w:tr>
      <w:tr w:rsidR="00BB7DF2" w:rsidTr="004C67E0">
        <w:tc>
          <w:tcPr>
            <w:tcW w:w="796" w:type="dxa"/>
          </w:tcPr>
          <w:p w:rsidR="00BB7DF2" w:rsidRPr="00A740FE" w:rsidRDefault="00BB7DF2" w:rsidP="0046235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96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676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79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79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9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2,06</w:t>
            </w:r>
          </w:p>
        </w:tc>
        <w:tc>
          <w:tcPr>
            <w:tcW w:w="798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07" w:type="dxa"/>
          </w:tcPr>
          <w:p w:rsidR="00BB7DF2" w:rsidRPr="00A740FE" w:rsidRDefault="00BB7DF2" w:rsidP="0037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</w:tr>
      <w:tr w:rsidR="00871A0F" w:rsidTr="004C67E0">
        <w:tc>
          <w:tcPr>
            <w:tcW w:w="9356" w:type="dxa"/>
            <w:gridSpan w:val="12"/>
          </w:tcPr>
          <w:p w:rsidR="00871A0F" w:rsidRPr="00A740FE" w:rsidRDefault="00871A0F" w:rsidP="00871A0F">
            <w:pPr>
              <w:tabs>
                <w:tab w:val="left" w:pos="1128"/>
                <w:tab w:val="left" w:pos="2304"/>
                <w:tab w:val="left" w:pos="3960"/>
                <w:tab w:val="left" w:pos="4747"/>
                <w:tab w:val="center" w:pos="5985"/>
                <w:tab w:val="left" w:pos="7012"/>
                <w:tab w:val="left" w:pos="7411"/>
                <w:tab w:val="left" w:pos="8419"/>
                <w:tab w:val="right" w:pos="10838"/>
                <w:tab w:val="right" w:pos="11385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* </w:t>
            </w:r>
            <w:proofErr w:type="spellStart"/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</w:t>
            </w:r>
            <w:proofErr w:type="spellEnd"/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, г – конечный вес пробы боксита после активации</w:t>
            </w:r>
          </w:p>
        </w:tc>
      </w:tr>
    </w:tbl>
    <w:p w:rsidR="001105CB" w:rsidRPr="00A740FE" w:rsidRDefault="001105CB" w:rsidP="00235BBD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05CB" w:rsidRPr="00A740FE" w:rsidRDefault="00080696" w:rsidP="00235BBD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sz w:val="24"/>
          <w:szCs w:val="24"/>
        </w:rPr>
        <w:t xml:space="preserve">При температуре 120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740FE">
        <w:rPr>
          <w:rFonts w:ascii="Times New Roman" w:hAnsi="Times New Roman" w:cs="Times New Roman"/>
          <w:sz w:val="24"/>
          <w:szCs w:val="24"/>
        </w:rPr>
        <w:t xml:space="preserve">С при продолжительности активации 180 минут и более </w:t>
      </w:r>
      <w:r w:rsidR="001105CB" w:rsidRPr="00A740FE">
        <w:rPr>
          <w:rFonts w:ascii="Times New Roman" w:hAnsi="Times New Roman" w:cs="Times New Roman"/>
          <w:sz w:val="24"/>
          <w:szCs w:val="24"/>
        </w:rPr>
        <w:t xml:space="preserve">получили густую пульпу. </w:t>
      </w:r>
      <w:r w:rsidR="00727DF5" w:rsidRPr="00A740FE">
        <w:rPr>
          <w:rFonts w:ascii="Times New Roman" w:hAnsi="Times New Roman" w:cs="Times New Roman"/>
          <w:sz w:val="24"/>
          <w:szCs w:val="24"/>
        </w:rPr>
        <w:t>Увеличение конечного веса пробы боксита после активации 180 минут и более привело к снижению процентного содержания элементов, в то же время содержание оксида натрия резко увеличилось.</w:t>
      </w:r>
    </w:p>
    <w:p w:rsidR="00E3534B" w:rsidRPr="00A740FE" w:rsidRDefault="00E3534B" w:rsidP="00235BBD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>Ф</w:t>
      </w:r>
      <w:proofErr w:type="spellStart"/>
      <w:r w:rsidRPr="00A740FE">
        <w:rPr>
          <w:rFonts w:ascii="Times New Roman" w:hAnsi="Times New Roman" w:cs="Times New Roman"/>
          <w:sz w:val="24"/>
          <w:szCs w:val="24"/>
        </w:rPr>
        <w:t>азовый</w:t>
      </w:r>
      <w:proofErr w:type="spellEnd"/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состав</w:t>
      </w:r>
      <w:r w:rsidRPr="00A740FE">
        <w:rPr>
          <w:rFonts w:ascii="Times New Roman" w:hAnsi="Times New Roman" w:cs="Times New Roman"/>
          <w:sz w:val="24"/>
          <w:szCs w:val="24"/>
        </w:rPr>
        <w:t xml:space="preserve"> проб боксита в зависимости от продолжительности  химической активации при температуре 120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740FE">
        <w:rPr>
          <w:rFonts w:ascii="Times New Roman" w:hAnsi="Times New Roman" w:cs="Times New Roman"/>
          <w:sz w:val="24"/>
          <w:szCs w:val="24"/>
        </w:rPr>
        <w:t xml:space="preserve"> С 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представлен в таблице</w:t>
      </w:r>
      <w:r w:rsidR="00637A2D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6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235BBD" w:rsidRDefault="00235BBD" w:rsidP="00235BBD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3534B" w:rsidRPr="00A740FE" w:rsidRDefault="00235BBD" w:rsidP="00871A0F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Таблица 6 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637A2D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Ф</w:t>
      </w:r>
      <w:proofErr w:type="spellStart"/>
      <w:r w:rsidR="00637A2D" w:rsidRPr="00A740FE">
        <w:rPr>
          <w:rFonts w:ascii="Times New Roman" w:hAnsi="Times New Roman" w:cs="Times New Roman"/>
          <w:sz w:val="24"/>
          <w:szCs w:val="24"/>
        </w:rPr>
        <w:t>азовый</w:t>
      </w:r>
      <w:proofErr w:type="spellEnd"/>
      <w:r w:rsidR="00637A2D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состав</w:t>
      </w:r>
      <w:r w:rsidR="00637A2D" w:rsidRPr="00A740FE">
        <w:rPr>
          <w:rFonts w:ascii="Times New Roman" w:hAnsi="Times New Roman" w:cs="Times New Roman"/>
          <w:sz w:val="24"/>
          <w:szCs w:val="24"/>
        </w:rPr>
        <w:t xml:space="preserve"> проб боксита в зависимости от продолжительности  химической активации при температуре 120 </w:t>
      </w:r>
      <w:r w:rsidR="00637A2D" w:rsidRPr="00A740FE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E8687A" w:rsidRPr="00871A0F" w:rsidRDefault="00E8687A" w:rsidP="00E3534B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3"/>
        <w:tblW w:w="0" w:type="auto"/>
        <w:tblInd w:w="-5" w:type="dxa"/>
        <w:tblLook w:val="0000" w:firstRow="0" w:lastRow="0" w:firstColumn="0" w:lastColumn="0" w:noHBand="0" w:noVBand="0"/>
      </w:tblPr>
      <w:tblGrid>
        <w:gridCol w:w="1999"/>
        <w:gridCol w:w="693"/>
        <w:gridCol w:w="694"/>
        <w:gridCol w:w="932"/>
        <w:gridCol w:w="597"/>
        <w:gridCol w:w="932"/>
        <w:gridCol w:w="932"/>
        <w:gridCol w:w="932"/>
        <w:gridCol w:w="932"/>
        <w:gridCol w:w="932"/>
      </w:tblGrid>
      <w:tr w:rsidR="00926A0D" w:rsidRPr="00BB7DF2" w:rsidTr="00926A0D">
        <w:trPr>
          <w:trHeight w:val="269"/>
        </w:trPr>
        <w:tc>
          <w:tcPr>
            <w:tcW w:w="712" w:type="dxa"/>
            <w:vMerge w:val="restart"/>
          </w:tcPr>
          <w:p w:rsidR="00926A0D" w:rsidRPr="00BB7DF2" w:rsidRDefault="00926A0D" w:rsidP="00235BBD">
            <w:pPr>
              <w:tabs>
                <w:tab w:val="left" w:pos="1128"/>
                <w:tab w:val="left" w:pos="2304"/>
                <w:tab w:val="left" w:pos="3960"/>
                <w:tab w:val="left" w:pos="4747"/>
                <w:tab w:val="center" w:pos="5985"/>
                <w:tab w:val="left" w:pos="7012"/>
                <w:tab w:val="left" w:pos="7411"/>
                <w:tab w:val="left" w:pos="8419"/>
                <w:tab w:val="right" w:pos="10838"/>
                <w:tab w:val="right" w:pos="1138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Продолжительность,</w:t>
            </w:r>
          </w:p>
          <w:p w:rsidR="00926A0D" w:rsidRPr="00BB7DF2" w:rsidRDefault="00926A0D" w:rsidP="00235BBD">
            <w:pPr>
              <w:tabs>
                <w:tab w:val="left" w:pos="1128"/>
                <w:tab w:val="left" w:pos="2304"/>
                <w:tab w:val="left" w:pos="3960"/>
                <w:tab w:val="left" w:pos="4747"/>
                <w:tab w:val="center" w:pos="5985"/>
                <w:tab w:val="left" w:pos="7012"/>
                <w:tab w:val="left" w:pos="7411"/>
                <w:tab w:val="left" w:pos="8419"/>
                <w:tab w:val="right" w:pos="10838"/>
                <w:tab w:val="right" w:pos="1138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мин.</w:t>
            </w:r>
          </w:p>
        </w:tc>
        <w:tc>
          <w:tcPr>
            <w:tcW w:w="7434" w:type="dxa"/>
            <w:gridSpan w:val="9"/>
          </w:tcPr>
          <w:p w:rsidR="00926A0D" w:rsidRPr="00BB7DF2" w:rsidRDefault="00926A0D" w:rsidP="00235BBD">
            <w:pPr>
              <w:tabs>
                <w:tab w:val="left" w:pos="1128"/>
                <w:tab w:val="left" w:pos="2304"/>
                <w:tab w:val="left" w:pos="3960"/>
                <w:tab w:val="left" w:pos="4747"/>
                <w:tab w:val="center" w:pos="5985"/>
                <w:tab w:val="left" w:pos="7012"/>
                <w:tab w:val="left" w:pos="7411"/>
                <w:tab w:val="left" w:pos="8419"/>
                <w:tab w:val="right" w:pos="10838"/>
                <w:tab w:val="right" w:pos="1138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926A0D" w:rsidRPr="00BB7DF2" w:rsidTr="00926A0D">
        <w:tblPrEx>
          <w:tblLook w:val="04A0" w:firstRow="1" w:lastRow="0" w:firstColumn="1" w:lastColumn="0" w:noHBand="0" w:noVBand="1"/>
        </w:tblPrEx>
        <w:trPr>
          <w:cantSplit/>
          <w:trHeight w:val="1837"/>
        </w:trPr>
        <w:tc>
          <w:tcPr>
            <w:tcW w:w="712" w:type="dxa"/>
            <w:vMerge/>
            <w:tcBorders>
              <w:bottom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proofErr w:type="spellStart"/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Гиббсит</w:t>
            </w:r>
            <w:proofErr w:type="spellEnd"/>
            <w:r w:rsidRPr="00BB7D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</w:t>
            </w: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OH</w:t>
            </w: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 xml:space="preserve">Каолинит-1А 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5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(OH)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Сидерит</w:t>
            </w:r>
          </w:p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FeCO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 xml:space="preserve">Кварц 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SiO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Гематит</w:t>
            </w:r>
          </w:p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Оксид титана</w:t>
            </w:r>
          </w:p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6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Оксид ферро</w:t>
            </w:r>
          </w:p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 xml:space="preserve">титана 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TiO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Кальцит</w:t>
            </w:r>
          </w:p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CaCO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Даусонит</w:t>
            </w:r>
            <w:proofErr w:type="spellEnd"/>
          </w:p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NaAlCO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(OH)</w:t>
            </w:r>
            <w:r w:rsidRPr="00BB7DF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</w:tr>
      <w:tr w:rsidR="00926A0D" w:rsidRPr="00BB7DF2" w:rsidTr="00926A0D">
        <w:tblPrEx>
          <w:tblLook w:val="04A0" w:firstRow="1" w:lastRow="0" w:firstColumn="1" w:lastColumn="0" w:noHBand="0" w:noVBand="1"/>
        </w:tblPrEx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</w:tcPr>
          <w:p w:rsidR="00926A0D" w:rsidRPr="00BB7DF2" w:rsidRDefault="00926A0D" w:rsidP="0046235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26A0D" w:rsidRPr="00BB7DF2" w:rsidRDefault="005E5E26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="00926A0D" w:rsidRPr="00BB7DF2">
              <w:rPr>
                <w:rFonts w:ascii="Times New Roman" w:hAnsi="Times New Roman" w:cs="Times New Roman"/>
                <w:sz w:val="20"/>
                <w:szCs w:val="20"/>
              </w:rPr>
              <w:t>,83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11,67</w:t>
            </w:r>
          </w:p>
        </w:tc>
        <w:tc>
          <w:tcPr>
            <w:tcW w:w="774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4,89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9,28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10,02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6,99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6,32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394E49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394E49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26A0D" w:rsidRPr="00BB7DF2" w:rsidTr="00926A0D">
        <w:tblPrEx>
          <w:tblLook w:val="04A0" w:firstRow="1" w:lastRow="0" w:firstColumn="1" w:lastColumn="0" w:noHBand="0" w:noVBand="1"/>
        </w:tblPrEx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</w:tcPr>
          <w:p w:rsidR="00926A0D" w:rsidRPr="00BB7DF2" w:rsidRDefault="00926A0D" w:rsidP="0046235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52,42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16,98</w:t>
            </w:r>
          </w:p>
        </w:tc>
        <w:tc>
          <w:tcPr>
            <w:tcW w:w="774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2,99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5,18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11,25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394E49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3,39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394E49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26A0D" w:rsidRPr="00BB7DF2" w:rsidTr="00926A0D">
        <w:tblPrEx>
          <w:tblLook w:val="04A0" w:firstRow="1" w:lastRow="0" w:firstColumn="1" w:lastColumn="0" w:noHBand="0" w:noVBand="1"/>
        </w:tblPrEx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</w:tcPr>
          <w:p w:rsidR="00926A0D" w:rsidRPr="00BB7DF2" w:rsidRDefault="00926A0D" w:rsidP="0046235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26A0D" w:rsidRPr="00BB7DF2" w:rsidRDefault="005E5E26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="00926A0D" w:rsidRPr="00BB7DF2">
              <w:rPr>
                <w:rFonts w:ascii="Times New Roman" w:hAnsi="Times New Roman" w:cs="Times New Roman"/>
                <w:sz w:val="20"/>
                <w:szCs w:val="20"/>
              </w:rPr>
              <w:t>,45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10,14</w:t>
            </w:r>
          </w:p>
        </w:tc>
        <w:tc>
          <w:tcPr>
            <w:tcW w:w="774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9,77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3,61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6,23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394E49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926A0D" w:rsidRPr="00BB7DF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926A0D" w:rsidRPr="00BB7DF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394E49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6,25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2,26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394E49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26A0D" w:rsidRPr="00BB7DF2" w:rsidTr="00926A0D">
        <w:tblPrEx>
          <w:tblLook w:val="04A0" w:firstRow="1" w:lastRow="0" w:firstColumn="1" w:lastColumn="0" w:noHBand="0" w:noVBand="1"/>
        </w:tblPrEx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</w:tcPr>
          <w:p w:rsidR="00926A0D" w:rsidRPr="00BB7DF2" w:rsidRDefault="00926A0D" w:rsidP="0046235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26A0D" w:rsidRPr="00BB7DF2" w:rsidRDefault="007A47B8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 w:rsidR="00926A0D" w:rsidRPr="00BB7DF2">
              <w:rPr>
                <w:rFonts w:ascii="Times New Roman" w:hAnsi="Times New Roman" w:cs="Times New Roman"/>
                <w:sz w:val="20"/>
                <w:szCs w:val="20"/>
              </w:rPr>
              <w:t>,91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15,22</w:t>
            </w:r>
          </w:p>
        </w:tc>
        <w:tc>
          <w:tcPr>
            <w:tcW w:w="774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5,94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6,94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394E49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926A0D" w:rsidRPr="00BB7DF2">
              <w:rPr>
                <w:rFonts w:ascii="Times New Roman" w:hAnsi="Times New Roman" w:cs="Times New Roman"/>
                <w:sz w:val="20"/>
                <w:szCs w:val="20"/>
              </w:rPr>
              <w:t>,6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3,29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394E49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26A0D" w:rsidRPr="00BB7DF2" w:rsidTr="00926A0D">
        <w:tblPrEx>
          <w:tblLook w:val="04A0" w:firstRow="1" w:lastRow="0" w:firstColumn="1" w:lastColumn="0" w:noHBand="0" w:noVBand="1"/>
        </w:tblPrEx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</w:tcPr>
          <w:p w:rsidR="00926A0D" w:rsidRPr="00BB7DF2" w:rsidRDefault="00926A0D" w:rsidP="0046235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50,69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17,37</w:t>
            </w:r>
          </w:p>
        </w:tc>
        <w:tc>
          <w:tcPr>
            <w:tcW w:w="774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6,56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6,02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9,81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6,</w:t>
            </w:r>
            <w:r w:rsidR="00394E49" w:rsidRPr="00BB7DF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394E49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926A0D" w:rsidRPr="00BB7DF2">
              <w:rPr>
                <w:rFonts w:ascii="Times New Roman" w:hAnsi="Times New Roman" w:cs="Times New Roman"/>
                <w:sz w:val="20"/>
                <w:szCs w:val="20"/>
              </w:rPr>
              <w:t>,54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394E49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4,36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394E49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26A0D" w:rsidRPr="00BB7DF2" w:rsidTr="00926A0D">
        <w:tblPrEx>
          <w:tblLook w:val="04A0" w:firstRow="1" w:lastRow="0" w:firstColumn="1" w:lastColumn="0" w:noHBand="0" w:noVBand="1"/>
        </w:tblPrEx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</w:tcPr>
          <w:p w:rsidR="00926A0D" w:rsidRPr="00BB7DF2" w:rsidRDefault="00926A0D" w:rsidP="0046235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50,93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9,06</w:t>
            </w:r>
          </w:p>
        </w:tc>
        <w:tc>
          <w:tcPr>
            <w:tcW w:w="774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6,02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6,55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394E49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9,35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394E49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7,11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6,23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394E49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5,66</w:t>
            </w:r>
          </w:p>
        </w:tc>
      </w:tr>
      <w:tr w:rsidR="00926A0D" w:rsidRPr="00BB7DF2" w:rsidTr="00926A0D">
        <w:tblPrEx>
          <w:tblLook w:val="04A0" w:firstRow="1" w:lastRow="0" w:firstColumn="1" w:lastColumn="0" w:noHBand="0" w:noVBand="1"/>
        </w:tblPrEx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6A0D" w:rsidRPr="00BB7DF2" w:rsidRDefault="00926A0D" w:rsidP="0046235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46,37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17,3</w:t>
            </w: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7,05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8,09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26A0D" w:rsidRPr="00BB7DF2" w:rsidRDefault="00394E49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6,71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26A0D" w:rsidRPr="00BB7DF2" w:rsidRDefault="00394E49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26A0D" w:rsidRPr="00BB7DF2" w:rsidRDefault="00926A0D" w:rsidP="00235B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7DF2">
              <w:rPr>
                <w:rFonts w:ascii="Times New Roman" w:hAnsi="Times New Roman" w:cs="Times New Roman"/>
                <w:sz w:val="20"/>
                <w:szCs w:val="20"/>
              </w:rPr>
              <w:t>14,49</w:t>
            </w:r>
          </w:p>
        </w:tc>
      </w:tr>
    </w:tbl>
    <w:p w:rsidR="00D73449" w:rsidRPr="00A740FE" w:rsidRDefault="00D73449" w:rsidP="008F5E0A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Рентгенограммы проб боксита </w:t>
      </w:r>
      <w:r w:rsidRPr="00A740FE">
        <w:rPr>
          <w:rFonts w:ascii="Times New Roman" w:hAnsi="Times New Roman" w:cs="Times New Roman"/>
          <w:sz w:val="24"/>
          <w:szCs w:val="24"/>
        </w:rPr>
        <w:t xml:space="preserve">в зависимости от продолжительности  химической активации при температуре 120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740FE">
        <w:rPr>
          <w:rFonts w:ascii="Times New Roman" w:hAnsi="Times New Roman" w:cs="Times New Roman"/>
          <w:sz w:val="24"/>
          <w:szCs w:val="24"/>
        </w:rPr>
        <w:t xml:space="preserve"> С 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приведены на рисунках </w:t>
      </w:r>
      <w:r w:rsidR="00637A2D" w:rsidRPr="00A740FE">
        <w:rPr>
          <w:rFonts w:ascii="Times New Roman" w:hAnsi="Times New Roman" w:cs="Times New Roman"/>
          <w:sz w:val="24"/>
          <w:szCs w:val="24"/>
          <w:lang w:val="kk-KZ"/>
        </w:rPr>
        <w:t>12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–</w:t>
      </w:r>
      <w:r w:rsidR="00637A2D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17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D73449" w:rsidRPr="00A740FE" w:rsidRDefault="00D73449" w:rsidP="00235BBD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3449" w:rsidRDefault="00A31CF1" w:rsidP="004C67E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7AB0A896" wp14:editId="66408DA2">
            <wp:extent cx="5337545" cy="3019647"/>
            <wp:effectExtent l="0" t="0" r="0" b="952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441" cy="302864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235BBD" w:rsidRPr="00A740FE" w:rsidRDefault="00235BBD" w:rsidP="00235BBD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3449" w:rsidRPr="00A740FE" w:rsidRDefault="00462EDC" w:rsidP="00D3020B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>Рис</w:t>
      </w:r>
      <w:r w:rsidR="00A31CF1" w:rsidRPr="00A740FE">
        <w:rPr>
          <w:rFonts w:ascii="Times New Roman" w:hAnsi="Times New Roman" w:cs="Times New Roman"/>
          <w:sz w:val="24"/>
          <w:szCs w:val="24"/>
          <w:lang w:val="kk-KZ"/>
        </w:rPr>
        <w:t>унок</w:t>
      </w:r>
      <w:r w:rsidR="00637A2D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12</w:t>
      </w:r>
      <w:r w:rsidR="00235BB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Рентгенограмма боксита после химической активации при температуре 120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С и продолжительности 20 минут</w:t>
      </w:r>
    </w:p>
    <w:p w:rsidR="00462EDC" w:rsidRPr="00A740FE" w:rsidRDefault="00462EDC" w:rsidP="00235BBD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462EDC" w:rsidRPr="00A740FE" w:rsidRDefault="00462EDC" w:rsidP="004C67E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55866587" wp14:editId="1FF1D88B">
            <wp:extent cx="4954772" cy="3349256"/>
            <wp:effectExtent l="0" t="0" r="0" b="3810"/>
            <wp:docPr id="2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689" cy="335933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D73449" w:rsidRPr="00A740FE" w:rsidRDefault="00D73449" w:rsidP="00235BBD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3449" w:rsidRPr="00A740FE" w:rsidRDefault="00462EDC" w:rsidP="0046235E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>Рисунок</w:t>
      </w:r>
      <w:r w:rsidR="00637A2D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13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Рентгенограмма боксита после химической активации при температуре 120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С и продолжительности 40 минут</w:t>
      </w:r>
    </w:p>
    <w:p w:rsidR="00462EDC" w:rsidRPr="00A740FE" w:rsidRDefault="00462EDC" w:rsidP="004C67E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1C0D0093" wp14:editId="39DBC418">
            <wp:extent cx="5156790" cy="3629607"/>
            <wp:effectExtent l="0" t="0" r="6350" b="9525"/>
            <wp:docPr id="3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569" cy="3635082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D73449" w:rsidRPr="00A740FE" w:rsidRDefault="00D73449" w:rsidP="00235BBD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3449" w:rsidRDefault="00462EDC" w:rsidP="0046235E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>Рисунок</w:t>
      </w:r>
      <w:r w:rsidR="00637A2D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14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Рентгенограмма боксита после химической активации при температуре 120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="00235BBD">
        <w:rPr>
          <w:rFonts w:ascii="Times New Roman" w:hAnsi="Times New Roman" w:cs="Times New Roman"/>
          <w:sz w:val="24"/>
          <w:szCs w:val="24"/>
          <w:lang w:val="kk-KZ"/>
        </w:rPr>
        <w:t>С и продолжительности 90 минут</w:t>
      </w:r>
    </w:p>
    <w:p w:rsidR="00235BBD" w:rsidRPr="00A740FE" w:rsidRDefault="00235BBD" w:rsidP="0046235E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462EDC" w:rsidRPr="00A740FE" w:rsidRDefault="00462EDC" w:rsidP="004C67E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3EFEAB81" wp14:editId="4B064516">
            <wp:extent cx="5137266" cy="3136604"/>
            <wp:effectExtent l="0" t="0" r="6350" b="6985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172" cy="3146926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D73449" w:rsidRPr="00A740FE" w:rsidRDefault="00D73449" w:rsidP="00235BBD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D73449" w:rsidRPr="00A740FE" w:rsidRDefault="00462EDC" w:rsidP="00D3020B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>Рисунок</w:t>
      </w:r>
      <w:r w:rsidR="00637A2D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15</w:t>
      </w:r>
      <w:r w:rsidR="00FF485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Рентгенограмма боксита после химической активации при температуре 120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С и продолжительности 120 ми</w:t>
      </w:r>
      <w:r w:rsidR="00FF485F">
        <w:rPr>
          <w:rFonts w:ascii="Times New Roman" w:hAnsi="Times New Roman" w:cs="Times New Roman"/>
          <w:sz w:val="24"/>
          <w:szCs w:val="24"/>
          <w:lang w:val="kk-KZ"/>
        </w:rPr>
        <w:t>нут</w:t>
      </w:r>
    </w:p>
    <w:p w:rsidR="00462EDC" w:rsidRPr="00A740FE" w:rsidRDefault="00462EDC" w:rsidP="004C67E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4A9532EF" wp14:editId="58CFE1C6">
            <wp:extent cx="4868426" cy="2164092"/>
            <wp:effectExtent l="0" t="0" r="8890" b="7620"/>
            <wp:docPr id="5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169" cy="2169312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D73449" w:rsidRPr="00A740FE" w:rsidRDefault="00D73449" w:rsidP="00FF485F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83B36" w:rsidRPr="00A740FE" w:rsidRDefault="00462EDC" w:rsidP="00D3020B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>Рисунок</w:t>
      </w:r>
      <w:r w:rsidR="00637A2D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16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Рентгенограмма боксита после химической активации при температуре </w:t>
      </w:r>
      <w:r w:rsidR="00B832E1">
        <w:rPr>
          <w:rFonts w:ascii="Times New Roman" w:hAnsi="Times New Roman" w:cs="Times New Roman"/>
          <w:sz w:val="24"/>
          <w:szCs w:val="24"/>
          <w:lang w:val="kk-KZ"/>
        </w:rPr>
        <w:t xml:space="preserve">            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120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С и продолжительности 180 минут</w:t>
      </w:r>
    </w:p>
    <w:p w:rsidR="00462EDC" w:rsidRPr="00A740FE" w:rsidRDefault="00462EDC" w:rsidP="00FF485F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A83B36" w:rsidRPr="00A740FE" w:rsidRDefault="00462EDC" w:rsidP="00FF485F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73F3C6DE" wp14:editId="6A211F5E">
            <wp:extent cx="5014127" cy="2323737"/>
            <wp:effectExtent l="0" t="0" r="0" b="635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449" cy="2332228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A83B36" w:rsidRPr="00A740FE" w:rsidRDefault="00A83B36" w:rsidP="00FF485F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15495" w:rsidRDefault="00462EDC" w:rsidP="00D3020B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>Рисунок</w:t>
      </w:r>
      <w:r w:rsidR="00637A2D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17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Рентгенограмма боксита после химической активации </w:t>
      </w:r>
      <w:r w:rsidR="0071549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F2795A" w:rsidRPr="00A740FE" w:rsidRDefault="00715495" w:rsidP="00D3020B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</w:t>
      </w:r>
      <w:r w:rsidR="00462EDC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ри температуре 120 </w:t>
      </w:r>
      <w:r w:rsidR="00462EDC"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="00462EDC" w:rsidRPr="00A740FE">
        <w:rPr>
          <w:rFonts w:ascii="Times New Roman" w:hAnsi="Times New Roman" w:cs="Times New Roman"/>
          <w:sz w:val="24"/>
          <w:szCs w:val="24"/>
          <w:lang w:val="kk-KZ"/>
        </w:rPr>
        <w:t>С и продолжительности 240 минут</w:t>
      </w:r>
    </w:p>
    <w:p w:rsidR="00462EDC" w:rsidRPr="00A740FE" w:rsidRDefault="00462EDC" w:rsidP="00FF485F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1E286A" w:rsidRPr="00A740FE" w:rsidRDefault="00462EDC" w:rsidP="00FF48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Рентгенограмма боксита после химической активации при температуре 120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С и продолжительности</w:t>
      </w:r>
      <w:r w:rsidR="00637A2D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60 минут приведена на рисунке 7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:rsidR="00462EDC" w:rsidRPr="00A740FE" w:rsidRDefault="00462EDC" w:rsidP="00FF48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Из результатов </w:t>
      </w:r>
      <w:r w:rsidR="007B7A27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рентгенофазового анализа фазового состава проб боксита в зависимости от продолжительности химической активации при температуре 120 </w:t>
      </w:r>
      <w:r w:rsidR="007B7A27"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="00EC6E0C" w:rsidRPr="00A740FE">
        <w:rPr>
          <w:rFonts w:ascii="Times New Roman" w:hAnsi="Times New Roman" w:cs="Times New Roman"/>
          <w:sz w:val="24"/>
          <w:szCs w:val="24"/>
          <w:lang w:val="kk-KZ"/>
        </w:rPr>
        <w:t>С следует что:</w:t>
      </w:r>
    </w:p>
    <w:p w:rsidR="00EC6E0C" w:rsidRPr="00857592" w:rsidRDefault="00857592" w:rsidP="008575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- </w:t>
      </w:r>
      <w:r w:rsidR="00EC6E0C" w:rsidRPr="0085759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содержание фазы гиббсит</w:t>
      </w:r>
      <w:r w:rsidR="00BB5654" w:rsidRPr="0085759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</w:t>
      </w:r>
      <w:r w:rsidR="00EC6E0C" w:rsidRPr="0085759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остается на одном уровне. Уменьшение процентного содержания гиббсита при увеличении продолжительности от 120 минут и далее связано с увеличением конечного веса навески;</w:t>
      </w:r>
    </w:p>
    <w:p w:rsidR="00EC6E0C" w:rsidRPr="00FF485F" w:rsidRDefault="00FF485F" w:rsidP="00FF48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- </w:t>
      </w:r>
      <w:r w:rsidR="00EC6E0C" w:rsidRPr="00FF485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изменение содержания каолинита</w:t>
      </w:r>
      <w:r w:rsidR="00674EEC" w:rsidRPr="00FF485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 сидерита, кварца, гематита</w:t>
      </w:r>
      <w:r w:rsidR="00EC6E0C" w:rsidRPr="00FF485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674EEC" w:rsidRPr="00FF485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происходят волнообразно, что указывает на участие фаз в превращениях за счет происходящих </w:t>
      </w:r>
      <w:r w:rsidR="00674EEC" w:rsidRPr="00FF485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химических реакций с раствором</w:t>
      </w:r>
      <w:r w:rsidR="003B6F37" w:rsidRPr="00FF485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 содержащим СО</w:t>
      </w:r>
      <w:r w:rsidR="003B6F37" w:rsidRPr="00FF485F">
        <w:rPr>
          <w:rFonts w:ascii="Times New Roman" w:eastAsia="Times New Roman" w:hAnsi="Times New Roman" w:cs="Times New Roman"/>
          <w:sz w:val="24"/>
          <w:szCs w:val="24"/>
          <w:vertAlign w:val="subscript"/>
          <w:lang w:val="kk-KZ" w:eastAsia="ru-RU"/>
        </w:rPr>
        <w:t>3</w:t>
      </w:r>
      <w:r w:rsidR="003B6F37" w:rsidRPr="00FF485F">
        <w:rPr>
          <w:rFonts w:ascii="Times New Roman" w:eastAsia="Times New Roman" w:hAnsi="Times New Roman" w:cs="Times New Roman"/>
          <w:sz w:val="24"/>
          <w:szCs w:val="24"/>
          <w:vertAlign w:val="superscript"/>
          <w:lang w:val="kk-KZ" w:eastAsia="ru-RU"/>
        </w:rPr>
        <w:t>2-</w:t>
      </w:r>
      <w:r w:rsidR="003B6F37" w:rsidRPr="00FF485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и </w:t>
      </w:r>
      <w:r w:rsidR="003B6F37" w:rsidRPr="00FF48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HCO</w:t>
      </w:r>
      <w:r w:rsidR="003B6F37" w:rsidRPr="00FF485F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3  </w:t>
      </w:r>
      <w:r w:rsidR="003B6F37" w:rsidRPr="00FF485F">
        <w:rPr>
          <w:rFonts w:ascii="Times New Roman" w:eastAsia="Times New Roman" w:hAnsi="Times New Roman" w:cs="Times New Roman"/>
          <w:sz w:val="24"/>
          <w:szCs w:val="24"/>
          <w:lang w:eastAsia="ru-RU"/>
        </w:rPr>
        <w:t>ионы</w:t>
      </w:r>
      <w:r w:rsidR="00A76517" w:rsidRPr="00FF4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газовой фазой в автоклава</w:t>
      </w:r>
      <w:r w:rsidR="003B6F37" w:rsidRPr="00FF4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A76517" w:rsidRPr="00FF485F" w:rsidRDefault="00FF485F" w:rsidP="00FF48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76517" w:rsidRPr="00FF485F">
        <w:rPr>
          <w:rFonts w:ascii="Times New Roman" w:eastAsia="Times New Roman" w:hAnsi="Times New Roman" w:cs="Times New Roman"/>
          <w:sz w:val="24"/>
          <w:szCs w:val="24"/>
          <w:lang w:eastAsia="ru-RU"/>
        </w:rPr>
        <w:t>фаза силиката кальция исчезает в первые минуты активации с образованием кальцита;</w:t>
      </w:r>
    </w:p>
    <w:p w:rsidR="00BB5654" w:rsidRPr="00FF485F" w:rsidRDefault="00FF485F" w:rsidP="00FF48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- </w:t>
      </w:r>
      <w:r w:rsidR="00A76517" w:rsidRPr="00FF485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в пробах боксита после активации 180 и 240 минут обнаружена новая фаза – алюмокарбонат натрия – даусонит</w:t>
      </w:r>
      <w:r w:rsidR="00A76517" w:rsidRPr="00FF48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6517" w:rsidRPr="00FF485F">
        <w:rPr>
          <w:rFonts w:ascii="Times New Roman" w:hAnsi="Times New Roman" w:cs="Times New Roman"/>
          <w:sz w:val="24"/>
          <w:szCs w:val="24"/>
          <w:lang w:val="en-US"/>
        </w:rPr>
        <w:t>NaAlCO</w:t>
      </w:r>
      <w:proofErr w:type="spellEnd"/>
      <w:r w:rsidR="00A76517" w:rsidRPr="00FF485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76517" w:rsidRPr="00FF485F">
        <w:rPr>
          <w:rFonts w:ascii="Times New Roman" w:hAnsi="Times New Roman" w:cs="Times New Roman"/>
          <w:sz w:val="24"/>
          <w:szCs w:val="24"/>
        </w:rPr>
        <w:t>(</w:t>
      </w:r>
      <w:r w:rsidR="00A76517" w:rsidRPr="00FF485F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="00A76517" w:rsidRPr="00FF485F">
        <w:rPr>
          <w:rFonts w:ascii="Times New Roman" w:hAnsi="Times New Roman" w:cs="Times New Roman"/>
          <w:sz w:val="24"/>
          <w:szCs w:val="24"/>
        </w:rPr>
        <w:t>)</w:t>
      </w:r>
      <w:r w:rsidR="00A76517" w:rsidRPr="00FF485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76517" w:rsidRPr="00FF485F">
        <w:rPr>
          <w:rFonts w:ascii="Times New Roman" w:hAnsi="Times New Roman" w:cs="Times New Roman"/>
          <w:sz w:val="24"/>
          <w:szCs w:val="24"/>
        </w:rPr>
        <w:t>.</w:t>
      </w:r>
    </w:p>
    <w:p w:rsidR="00A76517" w:rsidRDefault="00A76517" w:rsidP="00FF48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Проведенный анализ растворов химической активации определил зависимость изменения состава растворов в зависимости от продолжительности </w:t>
      </w:r>
      <w:r w:rsidR="00B3648C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при температуре 120 </w:t>
      </w:r>
      <w:r w:rsidR="00B3648C"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val="kk-KZ" w:eastAsia="ru-RU"/>
        </w:rPr>
        <w:t>0</w:t>
      </w:r>
      <w:r w:rsidR="00B3648C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С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(</w:t>
      </w:r>
      <w:r w:rsidR="00637A2D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рисунок 18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)</w:t>
      </w:r>
      <w:r w:rsidR="006724E0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</w:p>
    <w:p w:rsidR="00FF485F" w:rsidRPr="00A740FE" w:rsidRDefault="00FF485F" w:rsidP="00FF48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3648C" w:rsidRPr="00A740FE" w:rsidRDefault="00E543EF" w:rsidP="004C67E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740FE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06722578" wp14:editId="64141F8B">
            <wp:extent cx="4945380" cy="240792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F485F" w:rsidRDefault="00FF485F" w:rsidP="00FF485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76517" w:rsidRDefault="006724E0" w:rsidP="004C67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Рисунок </w:t>
      </w:r>
      <w:r w:rsidR="00637A2D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18</w:t>
      </w:r>
      <w:r w:rsidR="00BB5654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BB5654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Изменение содержания  раствора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BB5654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в зависимости от </w:t>
      </w:r>
      <w:r w:rsidR="00BA798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</w:t>
      </w:r>
      <w:r w:rsidR="00BB5654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родолжительности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активации при температуре 120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val="kk-KZ" w:eastAsia="ru-RU"/>
        </w:rPr>
        <w:t>0</w:t>
      </w:r>
      <w:r w:rsidR="00BB5654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С: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1 – </w:t>
      </w:r>
      <w:proofErr w:type="spellStart"/>
      <w:r w:rsidR="002F7BD3"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NaH</w:t>
      </w:r>
      <w:proofErr w:type="spellEnd"/>
      <w:r w:rsidR="002F7BD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,2 –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2F7BD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</w:p>
    <w:p w:rsidR="00FF485F" w:rsidRPr="00FF485F" w:rsidRDefault="00FF485F" w:rsidP="00FF48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3EF" w:rsidRDefault="00BB5654" w:rsidP="00FF48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sz w:val="24"/>
          <w:szCs w:val="24"/>
        </w:rPr>
        <w:t xml:space="preserve">Определенная зависимость состава раствора химической активации боксита </w:t>
      </w:r>
      <w:r w:rsidR="00B96E25" w:rsidRPr="00A740FE">
        <w:rPr>
          <w:rFonts w:ascii="Times New Roman" w:hAnsi="Times New Roman" w:cs="Times New Roman"/>
          <w:sz w:val="24"/>
          <w:szCs w:val="24"/>
        </w:rPr>
        <w:t>при температуре</w:t>
      </w:r>
      <w:r w:rsidRPr="00A740FE">
        <w:rPr>
          <w:rFonts w:ascii="Times New Roman" w:hAnsi="Times New Roman" w:cs="Times New Roman"/>
          <w:sz w:val="24"/>
          <w:szCs w:val="24"/>
        </w:rPr>
        <w:t xml:space="preserve"> </w:t>
      </w:r>
      <w:r w:rsidR="00B96E25" w:rsidRPr="00A740FE">
        <w:rPr>
          <w:rFonts w:ascii="Times New Roman" w:hAnsi="Times New Roman" w:cs="Times New Roman"/>
          <w:sz w:val="24"/>
          <w:szCs w:val="24"/>
        </w:rPr>
        <w:t xml:space="preserve">120 </w:t>
      </w:r>
      <w:r w:rsidR="00B96E25" w:rsidRPr="00A740F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B96E25" w:rsidRPr="00A740FE">
        <w:rPr>
          <w:rFonts w:ascii="Times New Roman" w:hAnsi="Times New Roman" w:cs="Times New Roman"/>
          <w:sz w:val="24"/>
          <w:szCs w:val="24"/>
        </w:rPr>
        <w:t xml:space="preserve">С от </w:t>
      </w:r>
      <w:r w:rsidRPr="00A740FE">
        <w:rPr>
          <w:rFonts w:ascii="Times New Roman" w:hAnsi="Times New Roman" w:cs="Times New Roman"/>
          <w:sz w:val="24"/>
          <w:szCs w:val="24"/>
        </w:rPr>
        <w:t xml:space="preserve">продолжительности процесса указывает на </w:t>
      </w:r>
      <w:r w:rsidR="00B96E25" w:rsidRPr="00A740FE">
        <w:rPr>
          <w:rFonts w:ascii="Times New Roman" w:hAnsi="Times New Roman" w:cs="Times New Roman"/>
          <w:sz w:val="24"/>
          <w:szCs w:val="24"/>
        </w:rPr>
        <w:t xml:space="preserve">периодичность </w:t>
      </w:r>
      <w:r w:rsidR="00637A2D" w:rsidRPr="00A740FE">
        <w:rPr>
          <w:rFonts w:ascii="Times New Roman" w:hAnsi="Times New Roman" w:cs="Times New Roman"/>
          <w:sz w:val="24"/>
          <w:szCs w:val="24"/>
        </w:rPr>
        <w:t xml:space="preserve">изменения содержания гидрокарбоната </w:t>
      </w:r>
      <w:r w:rsidR="00B96E25" w:rsidRPr="00A740FE">
        <w:rPr>
          <w:rFonts w:ascii="Times New Roman" w:hAnsi="Times New Roman" w:cs="Times New Roman"/>
          <w:sz w:val="24"/>
          <w:szCs w:val="24"/>
        </w:rPr>
        <w:t>и карбоната натрия, что приводит к сдвигу равновесия реакций</w:t>
      </w:r>
      <w:r w:rsidR="00E543EF" w:rsidRPr="00A740FE">
        <w:rPr>
          <w:rFonts w:ascii="Times New Roman" w:hAnsi="Times New Roman" w:cs="Times New Roman"/>
          <w:sz w:val="24"/>
          <w:szCs w:val="24"/>
        </w:rPr>
        <w:t xml:space="preserve"> и их обратимый характер, например:</w:t>
      </w:r>
    </w:p>
    <w:p w:rsidR="00F61B60" w:rsidRDefault="00F61B60" w:rsidP="00ED12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543EF" w:rsidRPr="002853AE" w:rsidRDefault="00E543EF" w:rsidP="004C67E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53AE">
        <w:rPr>
          <w:rFonts w:ascii="Times New Roman" w:hAnsi="Times New Roman" w:cs="Times New Roman"/>
          <w:sz w:val="24"/>
          <w:szCs w:val="24"/>
        </w:rPr>
        <w:t>2</w:t>
      </w:r>
      <w:proofErr w:type="spellStart"/>
      <w:r w:rsidRPr="00A740FE">
        <w:rPr>
          <w:rFonts w:ascii="Times New Roman" w:hAnsi="Times New Roman" w:cs="Times New Roman"/>
          <w:sz w:val="24"/>
          <w:szCs w:val="24"/>
          <w:lang w:val="en-US"/>
        </w:rPr>
        <w:t>NaHCO</w:t>
      </w:r>
      <w:proofErr w:type="spellEnd"/>
      <w:r w:rsidRPr="002853A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853AE">
        <w:rPr>
          <w:rFonts w:ascii="Times New Roman" w:hAnsi="Times New Roman" w:cs="Times New Roman"/>
          <w:sz w:val="24"/>
          <w:szCs w:val="24"/>
        </w:rPr>
        <w:t xml:space="preserve"> </w:t>
      </w:r>
      <w:r w:rsidR="00F61B60" w:rsidRPr="002853AE">
        <w:rPr>
          <w:rFonts w:ascii="Times New Roman" w:hAnsi="Times New Roman" w:cs="Times New Roman"/>
          <w:sz w:val="24"/>
          <w:szCs w:val="24"/>
        </w:rPr>
        <w:t>↔</w:t>
      </w:r>
      <w:r w:rsidRPr="002853AE">
        <w:rPr>
          <w:rFonts w:ascii="Times New Roman" w:hAnsi="Times New Roman" w:cs="Times New Roman"/>
          <w:sz w:val="24"/>
          <w:szCs w:val="24"/>
        </w:rPr>
        <w:t xml:space="preserve"> </w:t>
      </w:r>
      <w:r w:rsidRPr="00A740FE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2853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740FE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2853A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853AE">
        <w:rPr>
          <w:rFonts w:ascii="Times New Roman" w:hAnsi="Times New Roman" w:cs="Times New Roman"/>
          <w:sz w:val="24"/>
          <w:szCs w:val="24"/>
        </w:rPr>
        <w:t xml:space="preserve"> + </w:t>
      </w:r>
      <w:r w:rsidRPr="00A740F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853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740F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2853AE">
        <w:rPr>
          <w:rFonts w:ascii="Times New Roman" w:hAnsi="Times New Roman" w:cs="Times New Roman"/>
          <w:sz w:val="24"/>
          <w:szCs w:val="24"/>
        </w:rPr>
        <w:t xml:space="preserve"> + </w:t>
      </w:r>
      <w:r w:rsidRPr="00A740FE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2853A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853AE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2853AE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2853AE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ED1227" w:rsidRPr="002853AE">
        <w:rPr>
          <w:rFonts w:ascii="Times New Roman" w:hAnsi="Times New Roman" w:cs="Times New Roman"/>
          <w:sz w:val="24"/>
          <w:szCs w:val="24"/>
        </w:rPr>
        <w:t xml:space="preserve"> </w:t>
      </w:r>
      <w:r w:rsidRPr="002853AE">
        <w:rPr>
          <w:rFonts w:ascii="Times New Roman" w:hAnsi="Times New Roman" w:cs="Times New Roman"/>
          <w:sz w:val="24"/>
          <w:szCs w:val="24"/>
        </w:rPr>
        <w:t>(1)</w:t>
      </w:r>
    </w:p>
    <w:p w:rsidR="00ED1227" w:rsidRPr="002853AE" w:rsidRDefault="00ED1227" w:rsidP="00D3020B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543EF" w:rsidRPr="002853AE" w:rsidRDefault="00E543EF" w:rsidP="002853AE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740FE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2853AE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A740FE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2853AE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2853A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853AE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A740FE">
        <w:rPr>
          <w:rFonts w:ascii="Times New Roman" w:hAnsi="Times New Roman" w:cs="Times New Roman"/>
          <w:sz w:val="24"/>
          <w:szCs w:val="24"/>
          <w:lang w:val="en-US"/>
        </w:rPr>
        <w:t>NaHCO</w:t>
      </w:r>
      <w:r w:rsidRPr="002853A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61B60" w:rsidRPr="002853AE">
        <w:rPr>
          <w:rFonts w:ascii="Times New Roman" w:hAnsi="Times New Roman" w:cs="Times New Roman"/>
          <w:sz w:val="24"/>
          <w:szCs w:val="24"/>
          <w:lang w:val="en-US"/>
        </w:rPr>
        <w:t xml:space="preserve"> ↔</w:t>
      </w:r>
      <w:r w:rsidRPr="002853A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740FE">
        <w:rPr>
          <w:rFonts w:ascii="Times New Roman" w:hAnsi="Times New Roman" w:cs="Times New Roman"/>
          <w:sz w:val="24"/>
          <w:szCs w:val="24"/>
          <w:lang w:val="en-US"/>
        </w:rPr>
        <w:t>NaALCO</w:t>
      </w:r>
      <w:r w:rsidRPr="002853A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853AE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A740FE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2853AE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2853A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853AE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A740F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853A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740F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853AE" w:rsidRPr="002853A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853AE" w:rsidRPr="002853A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853AE">
        <w:rPr>
          <w:rFonts w:ascii="Times New Roman" w:hAnsi="Times New Roman" w:cs="Times New Roman"/>
          <w:sz w:val="24"/>
          <w:szCs w:val="24"/>
          <w:lang w:val="en-US"/>
        </w:rPr>
        <w:t>(2)</w:t>
      </w:r>
    </w:p>
    <w:p w:rsidR="00A76517" w:rsidRPr="002853AE" w:rsidRDefault="00A76517" w:rsidP="00ED122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52101" w:rsidRPr="00A740FE" w:rsidRDefault="00852101" w:rsidP="00FF485F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highlight w:val="yellow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</w:rPr>
        <w:t xml:space="preserve">Химический состав 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проб боксита в зависимости от продолжительности </w:t>
      </w:r>
      <w:r w:rsidRPr="00A740FE">
        <w:rPr>
          <w:rFonts w:ascii="Times New Roman" w:hAnsi="Times New Roman" w:cs="Times New Roman"/>
          <w:sz w:val="24"/>
          <w:szCs w:val="24"/>
        </w:rPr>
        <w:t>активации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при температуре 200</w:t>
      </w:r>
      <w:r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С представлен в таблице </w:t>
      </w:r>
      <w:r w:rsidR="00637A2D" w:rsidRPr="00A740FE">
        <w:rPr>
          <w:rFonts w:ascii="Times New Roman" w:hAnsi="Times New Roman" w:cs="Times New Roman"/>
          <w:sz w:val="24"/>
          <w:szCs w:val="24"/>
          <w:lang w:val="kk-KZ"/>
        </w:rPr>
        <w:t>8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A740FE">
        <w:rPr>
          <w:rFonts w:ascii="Times New Roman" w:hAnsi="Times New Roman" w:cs="Times New Roman"/>
          <w:sz w:val="24"/>
          <w:szCs w:val="24"/>
          <w:highlight w:val="yellow"/>
          <w:lang w:val="kk-KZ"/>
        </w:rPr>
        <w:t xml:space="preserve"> </w:t>
      </w:r>
    </w:p>
    <w:p w:rsidR="006B5030" w:rsidRDefault="006B5030" w:rsidP="006B503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52101" w:rsidRDefault="00637A2D" w:rsidP="00717429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</w:rPr>
        <w:lastRenderedPageBreak/>
        <w:t xml:space="preserve">Таблица 8 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A740FE">
        <w:rPr>
          <w:rFonts w:ascii="Times New Roman" w:hAnsi="Times New Roman" w:cs="Times New Roman"/>
          <w:sz w:val="24"/>
          <w:szCs w:val="24"/>
        </w:rPr>
        <w:t xml:space="preserve">Химический состав 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проб боксита в зависимости от продолжительности </w:t>
      </w:r>
      <w:r w:rsidRPr="00A740FE">
        <w:rPr>
          <w:rFonts w:ascii="Times New Roman" w:hAnsi="Times New Roman" w:cs="Times New Roman"/>
          <w:sz w:val="24"/>
          <w:szCs w:val="24"/>
        </w:rPr>
        <w:t>активации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при температуре 200</w:t>
      </w:r>
      <w:r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С</w:t>
      </w:r>
    </w:p>
    <w:p w:rsidR="006B5030" w:rsidRDefault="006B5030" w:rsidP="006B503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7"/>
        <w:tblW w:w="94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97"/>
        <w:gridCol w:w="797"/>
        <w:gridCol w:w="797"/>
        <w:gridCol w:w="797"/>
        <w:gridCol w:w="797"/>
        <w:gridCol w:w="797"/>
        <w:gridCol w:w="798"/>
        <w:gridCol w:w="798"/>
        <w:gridCol w:w="798"/>
        <w:gridCol w:w="798"/>
        <w:gridCol w:w="673"/>
        <w:gridCol w:w="820"/>
      </w:tblGrid>
      <w:tr w:rsidR="006B5030" w:rsidTr="00F452EB">
        <w:tc>
          <w:tcPr>
            <w:tcW w:w="797" w:type="dxa"/>
            <w:vMerge w:val="restart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7850" w:type="dxa"/>
            <w:gridSpan w:val="10"/>
          </w:tcPr>
          <w:p w:rsidR="006B5030" w:rsidRDefault="00D3020B" w:rsidP="00D3020B">
            <w:pPr>
              <w:spacing w:line="360" w:lineRule="auto"/>
              <w:jc w:val="center"/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Содержание, %</w:t>
            </w:r>
          </w:p>
        </w:tc>
        <w:tc>
          <w:tcPr>
            <w:tcW w:w="820" w:type="dxa"/>
            <w:vMerge w:val="restart"/>
          </w:tcPr>
          <w:p w:rsidR="006B5030" w:rsidRDefault="006B5030" w:rsidP="006B5030">
            <w:pPr>
              <w:spacing w:line="360" w:lineRule="auto"/>
            </w:pPr>
            <w:r w:rsidRPr="00A740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* </w:t>
            </w:r>
            <w:proofErr w:type="spellStart"/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</w:t>
            </w:r>
            <w:proofErr w:type="spellEnd"/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</w:p>
        </w:tc>
      </w:tr>
      <w:tr w:rsidR="006B5030" w:rsidTr="00F452EB">
        <w:tc>
          <w:tcPr>
            <w:tcW w:w="797" w:type="dxa"/>
            <w:vMerge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797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SiO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797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797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CaO</w:t>
            </w:r>
            <w:proofErr w:type="spellEnd"/>
          </w:p>
        </w:tc>
        <w:tc>
          <w:tcPr>
            <w:tcW w:w="797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798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MgO</w:t>
            </w:r>
            <w:proofErr w:type="spellEnd"/>
          </w:p>
        </w:tc>
        <w:tc>
          <w:tcPr>
            <w:tcW w:w="798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798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 </w:t>
            </w:r>
          </w:p>
        </w:tc>
        <w:tc>
          <w:tcPr>
            <w:tcW w:w="798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TiO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673" w:type="dxa"/>
          </w:tcPr>
          <w:p w:rsidR="006B5030" w:rsidRPr="00A740FE" w:rsidRDefault="006B5030" w:rsidP="006B5030">
            <w:pPr>
              <w:tabs>
                <w:tab w:val="left" w:pos="1128"/>
                <w:tab w:val="left" w:pos="2304"/>
                <w:tab w:val="left" w:pos="3960"/>
                <w:tab w:val="left" w:pos="4747"/>
                <w:tab w:val="center" w:pos="5985"/>
                <w:tab w:val="left" w:pos="7012"/>
                <w:tab w:val="left" w:pos="7411"/>
                <w:tab w:val="left" w:pos="8419"/>
                <w:tab w:val="right" w:pos="10838"/>
                <w:tab w:val="right" w:pos="1138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A740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proofErr w:type="spellEnd"/>
            <w:r w:rsidRPr="00A740F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–</w:t>
            </w:r>
          </w:p>
        </w:tc>
        <w:tc>
          <w:tcPr>
            <w:tcW w:w="820" w:type="dxa"/>
            <w:vMerge/>
          </w:tcPr>
          <w:p w:rsidR="006B5030" w:rsidRDefault="006B5030" w:rsidP="006B5030">
            <w:pPr>
              <w:spacing w:line="360" w:lineRule="auto"/>
            </w:pPr>
          </w:p>
        </w:tc>
      </w:tr>
      <w:tr w:rsidR="006B5030" w:rsidTr="00F452EB">
        <w:tc>
          <w:tcPr>
            <w:tcW w:w="797" w:type="dxa"/>
          </w:tcPr>
          <w:p w:rsidR="006B5030" w:rsidRPr="00A740FE" w:rsidRDefault="006B5030" w:rsidP="0046235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97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44,1</w:t>
            </w:r>
          </w:p>
        </w:tc>
        <w:tc>
          <w:tcPr>
            <w:tcW w:w="797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797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797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797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98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98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798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98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673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20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</w:tr>
      <w:tr w:rsidR="006B5030" w:rsidTr="00F452EB">
        <w:tc>
          <w:tcPr>
            <w:tcW w:w="797" w:type="dxa"/>
          </w:tcPr>
          <w:p w:rsidR="006B5030" w:rsidRPr="00A740FE" w:rsidRDefault="006B5030" w:rsidP="0046235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97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43,18</w:t>
            </w:r>
          </w:p>
        </w:tc>
        <w:tc>
          <w:tcPr>
            <w:tcW w:w="797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797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797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797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798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98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798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98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2,53</w:t>
            </w:r>
          </w:p>
        </w:tc>
        <w:tc>
          <w:tcPr>
            <w:tcW w:w="673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20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22,9</w:t>
            </w:r>
          </w:p>
        </w:tc>
      </w:tr>
      <w:tr w:rsidR="006B5030" w:rsidTr="00F452EB">
        <w:tc>
          <w:tcPr>
            <w:tcW w:w="797" w:type="dxa"/>
          </w:tcPr>
          <w:p w:rsidR="006B5030" w:rsidRPr="00A740FE" w:rsidRDefault="006B5030" w:rsidP="0046235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97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45,8</w:t>
            </w:r>
          </w:p>
        </w:tc>
        <w:tc>
          <w:tcPr>
            <w:tcW w:w="797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797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797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97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798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98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798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98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673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20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</w:tr>
      <w:tr w:rsidR="006B5030" w:rsidTr="00F452EB">
        <w:tc>
          <w:tcPr>
            <w:tcW w:w="797" w:type="dxa"/>
          </w:tcPr>
          <w:p w:rsidR="006B5030" w:rsidRPr="00A740FE" w:rsidRDefault="006B5030" w:rsidP="0046235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97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  <w:tc>
          <w:tcPr>
            <w:tcW w:w="797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797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11,08</w:t>
            </w:r>
          </w:p>
        </w:tc>
        <w:tc>
          <w:tcPr>
            <w:tcW w:w="797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97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798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98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98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98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1,64</w:t>
            </w:r>
          </w:p>
        </w:tc>
        <w:tc>
          <w:tcPr>
            <w:tcW w:w="673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820" w:type="dxa"/>
          </w:tcPr>
          <w:p w:rsidR="006B5030" w:rsidRPr="00A740FE" w:rsidRDefault="006B5030" w:rsidP="006B50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</w:tr>
      <w:tr w:rsidR="00D3020B" w:rsidTr="00F452EB">
        <w:tc>
          <w:tcPr>
            <w:tcW w:w="9467" w:type="dxa"/>
            <w:gridSpan w:val="12"/>
          </w:tcPr>
          <w:p w:rsidR="00D3020B" w:rsidRPr="00A740FE" w:rsidRDefault="00D3020B" w:rsidP="00D3020B">
            <w:pPr>
              <w:tabs>
                <w:tab w:val="left" w:pos="1128"/>
                <w:tab w:val="left" w:pos="2304"/>
                <w:tab w:val="left" w:pos="3960"/>
                <w:tab w:val="left" w:pos="4747"/>
                <w:tab w:val="center" w:pos="5985"/>
                <w:tab w:val="left" w:pos="7012"/>
                <w:tab w:val="left" w:pos="7411"/>
                <w:tab w:val="left" w:pos="8419"/>
                <w:tab w:val="right" w:pos="10838"/>
                <w:tab w:val="right" w:pos="11385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0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* </w:t>
            </w:r>
            <w:proofErr w:type="spellStart"/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740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</w:t>
            </w:r>
            <w:proofErr w:type="spellEnd"/>
            <w:r w:rsidRPr="00A740FE">
              <w:rPr>
                <w:rFonts w:ascii="Times New Roman" w:hAnsi="Times New Roman" w:cs="Times New Roman"/>
                <w:sz w:val="24"/>
                <w:szCs w:val="24"/>
              </w:rPr>
              <w:t>, г – конечный вес пробы боксита после активации</w:t>
            </w:r>
          </w:p>
        </w:tc>
      </w:tr>
    </w:tbl>
    <w:p w:rsidR="00852101" w:rsidRPr="00A740FE" w:rsidRDefault="00852101" w:rsidP="006B503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7F3A" w:rsidRDefault="00607F3A" w:rsidP="006B503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sz w:val="24"/>
          <w:szCs w:val="24"/>
        </w:rPr>
        <w:t xml:space="preserve">При температуре </w:t>
      </w:r>
      <w:r w:rsidR="00852101" w:rsidRPr="00A740FE">
        <w:rPr>
          <w:rFonts w:ascii="Times New Roman" w:hAnsi="Times New Roman" w:cs="Times New Roman"/>
          <w:sz w:val="24"/>
          <w:szCs w:val="24"/>
        </w:rPr>
        <w:t>20</w:t>
      </w:r>
      <w:r w:rsidRPr="00A740FE">
        <w:rPr>
          <w:rFonts w:ascii="Times New Roman" w:hAnsi="Times New Roman" w:cs="Times New Roman"/>
          <w:sz w:val="24"/>
          <w:szCs w:val="24"/>
        </w:rPr>
        <w:t>0</w:t>
      </w:r>
      <w:r w:rsidR="00852101" w:rsidRPr="00A740FE">
        <w:rPr>
          <w:rFonts w:ascii="Times New Roman" w:hAnsi="Times New Roman" w:cs="Times New Roman"/>
          <w:sz w:val="24"/>
          <w:szCs w:val="24"/>
        </w:rPr>
        <w:t xml:space="preserve"> </w:t>
      </w:r>
      <w:r w:rsidR="00852101" w:rsidRPr="00A740F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852101" w:rsidRPr="00A740FE">
        <w:rPr>
          <w:rFonts w:ascii="Times New Roman" w:hAnsi="Times New Roman" w:cs="Times New Roman"/>
          <w:sz w:val="24"/>
          <w:szCs w:val="24"/>
        </w:rPr>
        <w:t>С пр</w:t>
      </w:r>
      <w:r w:rsidRPr="00A740FE">
        <w:rPr>
          <w:rFonts w:ascii="Times New Roman" w:hAnsi="Times New Roman" w:cs="Times New Roman"/>
          <w:sz w:val="24"/>
          <w:szCs w:val="24"/>
        </w:rPr>
        <w:t>и продолжительности активации 60 минут</w:t>
      </w:r>
      <w:r w:rsidR="00852101" w:rsidRPr="00A740FE">
        <w:rPr>
          <w:rFonts w:ascii="Times New Roman" w:hAnsi="Times New Roman" w:cs="Times New Roman"/>
          <w:sz w:val="24"/>
          <w:szCs w:val="24"/>
        </w:rPr>
        <w:t xml:space="preserve"> получили густую пульпу. </w:t>
      </w:r>
      <w:r w:rsidRPr="00A740FE">
        <w:rPr>
          <w:rFonts w:ascii="Times New Roman" w:hAnsi="Times New Roman" w:cs="Times New Roman"/>
          <w:sz w:val="24"/>
          <w:szCs w:val="24"/>
        </w:rPr>
        <w:t>При продолж</w:t>
      </w:r>
      <w:r w:rsidR="00CC4A64" w:rsidRPr="00A740FE">
        <w:rPr>
          <w:rFonts w:ascii="Times New Roman" w:hAnsi="Times New Roman" w:cs="Times New Roman"/>
          <w:sz w:val="24"/>
          <w:szCs w:val="24"/>
        </w:rPr>
        <w:t>ительности 90 минут получили твердую фазу, которая</w:t>
      </w:r>
      <w:r w:rsidRPr="00A740FE">
        <w:rPr>
          <w:rFonts w:ascii="Times New Roman" w:hAnsi="Times New Roman" w:cs="Times New Roman"/>
          <w:sz w:val="24"/>
          <w:szCs w:val="24"/>
        </w:rPr>
        <w:t xml:space="preserve"> заполнил</w:t>
      </w:r>
      <w:r w:rsidR="00CC4A64" w:rsidRPr="00A740FE">
        <w:rPr>
          <w:rFonts w:ascii="Times New Roman" w:hAnsi="Times New Roman" w:cs="Times New Roman"/>
          <w:sz w:val="24"/>
          <w:szCs w:val="24"/>
        </w:rPr>
        <w:t>а</w:t>
      </w:r>
      <w:r w:rsidRPr="00A740FE">
        <w:rPr>
          <w:rFonts w:ascii="Times New Roman" w:hAnsi="Times New Roman" w:cs="Times New Roman"/>
          <w:sz w:val="24"/>
          <w:szCs w:val="24"/>
        </w:rPr>
        <w:t xml:space="preserve"> весь объем автоклава, раствор отсутствовал (рисунок </w:t>
      </w:r>
      <w:r w:rsidR="00637A2D" w:rsidRPr="00A740FE">
        <w:rPr>
          <w:rFonts w:ascii="Times New Roman" w:hAnsi="Times New Roman" w:cs="Times New Roman"/>
          <w:sz w:val="24"/>
          <w:szCs w:val="24"/>
        </w:rPr>
        <w:t>19</w:t>
      </w:r>
      <w:r w:rsidRPr="00A740FE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B5030" w:rsidRPr="00A740FE" w:rsidRDefault="006B5030" w:rsidP="006B503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7F3A" w:rsidRPr="00A740FE" w:rsidRDefault="00282283" w:rsidP="00F452EB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4DD42239" wp14:editId="5E31B661">
            <wp:extent cx="3583172" cy="3221162"/>
            <wp:effectExtent l="0" t="0" r="0" b="0"/>
            <wp:docPr id="15" name="Рисунок 15" descr="C:\Users\work-3\Downloads\IMG-202011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-3\Downloads\IMG-20201117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4"/>
                    <a:stretch/>
                  </pic:blipFill>
                  <pic:spPr bwMode="auto">
                    <a:xfrm>
                      <a:off x="0" y="0"/>
                      <a:ext cx="3599199" cy="323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283" w:rsidRPr="00A740FE" w:rsidRDefault="00282283" w:rsidP="006B503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7F3A" w:rsidRDefault="00CC4A64" w:rsidP="00F452EB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37A2D" w:rsidRPr="00A740FE">
        <w:rPr>
          <w:rFonts w:ascii="Times New Roman" w:hAnsi="Times New Roman" w:cs="Times New Roman"/>
          <w:sz w:val="24"/>
          <w:szCs w:val="24"/>
        </w:rPr>
        <w:t xml:space="preserve">19 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A740FE">
        <w:rPr>
          <w:rFonts w:ascii="Times New Roman" w:hAnsi="Times New Roman" w:cs="Times New Roman"/>
          <w:sz w:val="24"/>
          <w:szCs w:val="24"/>
        </w:rPr>
        <w:t xml:space="preserve">Твердая фаза активации боксита, </w:t>
      </w:r>
      <w:r w:rsidR="00607F3A" w:rsidRPr="00A740FE">
        <w:rPr>
          <w:rFonts w:ascii="Times New Roman" w:hAnsi="Times New Roman" w:cs="Times New Roman"/>
          <w:sz w:val="24"/>
          <w:szCs w:val="24"/>
        </w:rPr>
        <w:t xml:space="preserve">полученный при 200 </w:t>
      </w:r>
      <w:r w:rsidR="00607F3A" w:rsidRPr="00A740F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607F3A" w:rsidRPr="00A740FE">
        <w:rPr>
          <w:rFonts w:ascii="Times New Roman" w:hAnsi="Times New Roman" w:cs="Times New Roman"/>
          <w:sz w:val="24"/>
          <w:szCs w:val="24"/>
        </w:rPr>
        <w:t>С и продолжительности 90 минут</w:t>
      </w:r>
    </w:p>
    <w:p w:rsidR="006B5030" w:rsidRPr="00A740FE" w:rsidRDefault="006B5030" w:rsidP="006B503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07F3A" w:rsidRPr="00A740FE" w:rsidRDefault="00CC4A64" w:rsidP="008F5E0A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sz w:val="24"/>
          <w:szCs w:val="24"/>
        </w:rPr>
        <w:t>Вес влажной твердой фазы</w:t>
      </w:r>
      <w:r w:rsidR="00607F3A" w:rsidRPr="00A740FE">
        <w:rPr>
          <w:rFonts w:ascii="Times New Roman" w:hAnsi="Times New Roman" w:cs="Times New Roman"/>
          <w:sz w:val="24"/>
          <w:szCs w:val="24"/>
        </w:rPr>
        <w:t xml:space="preserve"> составил 2</w:t>
      </w:r>
      <w:r w:rsidRPr="00A740FE">
        <w:rPr>
          <w:rFonts w:ascii="Times New Roman" w:hAnsi="Times New Roman" w:cs="Times New Roman"/>
          <w:sz w:val="24"/>
          <w:szCs w:val="24"/>
        </w:rPr>
        <w:t>92,4 г, вес сухой фазы</w:t>
      </w:r>
      <w:r w:rsidR="00607F3A" w:rsidRPr="00A740FE">
        <w:rPr>
          <w:rFonts w:ascii="Times New Roman" w:hAnsi="Times New Roman" w:cs="Times New Roman"/>
          <w:sz w:val="24"/>
          <w:szCs w:val="24"/>
        </w:rPr>
        <w:t xml:space="preserve"> 36,5 г, то есть, он содержал в себе 255,9 г воды, которая испарилась при сушке.</w:t>
      </w:r>
    </w:p>
    <w:p w:rsidR="00852101" w:rsidRPr="00A740FE" w:rsidRDefault="00852101" w:rsidP="008F5E0A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sz w:val="24"/>
          <w:szCs w:val="24"/>
        </w:rPr>
        <w:t xml:space="preserve">Увеличение конечного веса </w:t>
      </w:r>
      <w:r w:rsidR="00607F3A" w:rsidRPr="00A740FE">
        <w:rPr>
          <w:rFonts w:ascii="Times New Roman" w:hAnsi="Times New Roman" w:cs="Times New Roman"/>
          <w:sz w:val="24"/>
          <w:szCs w:val="24"/>
        </w:rPr>
        <w:t>пробы боксита после активации 6</w:t>
      </w:r>
      <w:r w:rsidRPr="00A740FE">
        <w:rPr>
          <w:rFonts w:ascii="Times New Roman" w:hAnsi="Times New Roman" w:cs="Times New Roman"/>
          <w:sz w:val="24"/>
          <w:szCs w:val="24"/>
        </w:rPr>
        <w:t xml:space="preserve">0 минут и более привело к снижению процентного содержания элементов, в то же время содержание </w:t>
      </w:r>
      <w:r w:rsidRPr="00A740FE"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CC4A64" w:rsidRPr="00A740FE">
        <w:rPr>
          <w:rFonts w:ascii="Times New Roman" w:hAnsi="Times New Roman" w:cs="Times New Roman"/>
          <w:sz w:val="24"/>
          <w:szCs w:val="24"/>
        </w:rPr>
        <w:t xml:space="preserve">ксида натрия резко увеличилось, что указывает на образование </w:t>
      </w:r>
      <w:r w:rsidR="00F26114" w:rsidRPr="00A740FE">
        <w:rPr>
          <w:rFonts w:ascii="Times New Roman" w:hAnsi="Times New Roman" w:cs="Times New Roman"/>
          <w:sz w:val="24"/>
          <w:szCs w:val="24"/>
        </w:rPr>
        <w:t>новой фазы,</w:t>
      </w:r>
      <w:r w:rsidR="00CC4A64" w:rsidRPr="00A740FE">
        <w:rPr>
          <w:rFonts w:ascii="Times New Roman" w:hAnsi="Times New Roman" w:cs="Times New Roman"/>
          <w:sz w:val="24"/>
          <w:szCs w:val="24"/>
        </w:rPr>
        <w:t xml:space="preserve"> содержащей в своем составе оксид натрия. </w:t>
      </w:r>
      <w:r w:rsidR="00F26114" w:rsidRPr="00A740FE">
        <w:rPr>
          <w:rFonts w:ascii="Times New Roman" w:hAnsi="Times New Roman" w:cs="Times New Roman"/>
          <w:sz w:val="24"/>
          <w:szCs w:val="24"/>
        </w:rPr>
        <w:t xml:space="preserve">Образование в результате активации новой фазы подтвердил рентгенофазовый анализ. </w:t>
      </w:r>
    </w:p>
    <w:p w:rsidR="00852101" w:rsidRDefault="00852101" w:rsidP="006B503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>Ф</w:t>
      </w:r>
      <w:proofErr w:type="spellStart"/>
      <w:r w:rsidRPr="00A740FE">
        <w:rPr>
          <w:rFonts w:ascii="Times New Roman" w:hAnsi="Times New Roman" w:cs="Times New Roman"/>
          <w:sz w:val="24"/>
          <w:szCs w:val="24"/>
        </w:rPr>
        <w:t>азовый</w:t>
      </w:r>
      <w:proofErr w:type="spellEnd"/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состав</w:t>
      </w:r>
      <w:r w:rsidRPr="00A740FE">
        <w:rPr>
          <w:rFonts w:ascii="Times New Roman" w:hAnsi="Times New Roman" w:cs="Times New Roman"/>
          <w:sz w:val="24"/>
          <w:szCs w:val="24"/>
        </w:rPr>
        <w:t xml:space="preserve"> проб боксита в зависимости от продолжительности  химической активации </w:t>
      </w:r>
      <w:r w:rsidR="00607F3A" w:rsidRPr="00A740FE">
        <w:rPr>
          <w:rFonts w:ascii="Times New Roman" w:hAnsi="Times New Roman" w:cs="Times New Roman"/>
          <w:sz w:val="24"/>
          <w:szCs w:val="24"/>
        </w:rPr>
        <w:t>при температуре 20</w:t>
      </w:r>
      <w:r w:rsidRPr="00A740FE">
        <w:rPr>
          <w:rFonts w:ascii="Times New Roman" w:hAnsi="Times New Roman" w:cs="Times New Roman"/>
          <w:sz w:val="24"/>
          <w:szCs w:val="24"/>
        </w:rPr>
        <w:t xml:space="preserve">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740FE">
        <w:rPr>
          <w:rFonts w:ascii="Times New Roman" w:hAnsi="Times New Roman" w:cs="Times New Roman"/>
          <w:sz w:val="24"/>
          <w:szCs w:val="24"/>
        </w:rPr>
        <w:t xml:space="preserve"> С 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представлен в таблице</w:t>
      </w:r>
      <w:r w:rsidR="00637A2D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9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6B5030" w:rsidRDefault="006B5030" w:rsidP="006B503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52101" w:rsidRPr="00A740FE" w:rsidRDefault="00637A2D" w:rsidP="00D3020B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Таблица 9 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Ф</w:t>
      </w:r>
      <w:proofErr w:type="spellStart"/>
      <w:r w:rsidRPr="00A740FE">
        <w:rPr>
          <w:rFonts w:ascii="Times New Roman" w:hAnsi="Times New Roman" w:cs="Times New Roman"/>
          <w:sz w:val="24"/>
          <w:szCs w:val="24"/>
        </w:rPr>
        <w:t>азовый</w:t>
      </w:r>
      <w:proofErr w:type="spellEnd"/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состав</w:t>
      </w:r>
      <w:r w:rsidRPr="00A740FE">
        <w:rPr>
          <w:rFonts w:ascii="Times New Roman" w:hAnsi="Times New Roman" w:cs="Times New Roman"/>
          <w:sz w:val="24"/>
          <w:szCs w:val="24"/>
        </w:rPr>
        <w:t xml:space="preserve"> проб боксита в зависимости от продолжительности  химической активации при температуре 200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740FE">
        <w:rPr>
          <w:rFonts w:ascii="Times New Roman" w:hAnsi="Times New Roman" w:cs="Times New Roman"/>
          <w:sz w:val="24"/>
          <w:szCs w:val="24"/>
        </w:rPr>
        <w:t xml:space="preserve"> С</w:t>
      </w:r>
    </w:p>
    <w:p w:rsidR="00852101" w:rsidRPr="00A740FE" w:rsidRDefault="00852101" w:rsidP="006B503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3"/>
        <w:tblW w:w="8881" w:type="dxa"/>
        <w:jc w:val="center"/>
        <w:tblInd w:w="330" w:type="dxa"/>
        <w:tblLook w:val="0000" w:firstRow="0" w:lastRow="0" w:firstColumn="0" w:lastColumn="0" w:noHBand="0" w:noVBand="0"/>
      </w:tblPr>
      <w:tblGrid>
        <w:gridCol w:w="658"/>
        <w:gridCol w:w="666"/>
        <w:gridCol w:w="666"/>
        <w:gridCol w:w="932"/>
        <w:gridCol w:w="577"/>
        <w:gridCol w:w="932"/>
        <w:gridCol w:w="932"/>
        <w:gridCol w:w="932"/>
        <w:gridCol w:w="932"/>
        <w:gridCol w:w="932"/>
        <w:gridCol w:w="932"/>
      </w:tblGrid>
      <w:tr w:rsidR="00654120" w:rsidRPr="006B5030" w:rsidTr="00F452EB">
        <w:trPr>
          <w:trHeight w:val="275"/>
          <w:jc w:val="center"/>
        </w:trPr>
        <w:tc>
          <w:tcPr>
            <w:tcW w:w="658" w:type="dxa"/>
            <w:vMerge w:val="restart"/>
          </w:tcPr>
          <w:p w:rsidR="00654120" w:rsidRDefault="00654120" w:rsidP="00F452EB">
            <w:pPr>
              <w:tabs>
                <w:tab w:val="left" w:pos="1128"/>
                <w:tab w:val="left" w:pos="2304"/>
                <w:tab w:val="left" w:pos="3960"/>
                <w:tab w:val="left" w:pos="4747"/>
                <w:tab w:val="center" w:pos="5985"/>
                <w:tab w:val="left" w:pos="7012"/>
                <w:tab w:val="left" w:pos="7411"/>
                <w:tab w:val="left" w:pos="8419"/>
                <w:tab w:val="right" w:pos="10838"/>
                <w:tab w:val="right" w:pos="1138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4120" w:rsidRDefault="00654120" w:rsidP="00F452EB">
            <w:pPr>
              <w:tabs>
                <w:tab w:val="left" w:pos="1128"/>
                <w:tab w:val="left" w:pos="2304"/>
                <w:tab w:val="left" w:pos="3960"/>
                <w:tab w:val="left" w:pos="4747"/>
                <w:tab w:val="center" w:pos="5985"/>
                <w:tab w:val="left" w:pos="7012"/>
                <w:tab w:val="left" w:pos="7411"/>
                <w:tab w:val="left" w:pos="8419"/>
                <w:tab w:val="right" w:pos="10838"/>
                <w:tab w:val="right" w:pos="1138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4120" w:rsidRPr="006B5030" w:rsidRDefault="00654120" w:rsidP="00F452EB">
            <w:pPr>
              <w:tabs>
                <w:tab w:val="left" w:pos="1128"/>
                <w:tab w:val="left" w:pos="2304"/>
                <w:tab w:val="left" w:pos="3960"/>
                <w:tab w:val="left" w:pos="4747"/>
                <w:tab w:val="center" w:pos="5985"/>
                <w:tab w:val="left" w:pos="7012"/>
                <w:tab w:val="left" w:pos="7411"/>
                <w:tab w:val="left" w:pos="8419"/>
                <w:tab w:val="right" w:pos="10838"/>
                <w:tab w:val="right" w:pos="1138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ин.</w:t>
            </w:r>
          </w:p>
        </w:tc>
        <w:tc>
          <w:tcPr>
            <w:tcW w:w="8223" w:type="dxa"/>
            <w:gridSpan w:val="10"/>
          </w:tcPr>
          <w:p w:rsidR="00654120" w:rsidRPr="006B5030" w:rsidRDefault="00654120" w:rsidP="00F452EB">
            <w:pPr>
              <w:tabs>
                <w:tab w:val="left" w:pos="1128"/>
                <w:tab w:val="left" w:pos="2304"/>
                <w:tab w:val="left" w:pos="3960"/>
                <w:tab w:val="left" w:pos="4747"/>
                <w:tab w:val="center" w:pos="5985"/>
                <w:tab w:val="left" w:pos="7012"/>
                <w:tab w:val="left" w:pos="7411"/>
                <w:tab w:val="left" w:pos="8419"/>
                <w:tab w:val="right" w:pos="10838"/>
                <w:tab w:val="right" w:pos="1138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6B5030" w:rsidRPr="006B5030" w:rsidTr="00F452EB">
        <w:tblPrEx>
          <w:tblLook w:val="04A0" w:firstRow="1" w:lastRow="0" w:firstColumn="1" w:lastColumn="0" w:noHBand="0" w:noVBand="1"/>
        </w:tblPrEx>
        <w:trPr>
          <w:cantSplit/>
          <w:trHeight w:val="2497"/>
          <w:jc w:val="center"/>
        </w:trPr>
        <w:tc>
          <w:tcPr>
            <w:tcW w:w="658" w:type="dxa"/>
            <w:vMerge/>
            <w:tcBorders>
              <w:bottom w:val="single" w:sz="4" w:space="0" w:color="auto"/>
            </w:tcBorders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proofErr w:type="spellStart"/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Гиббсит</w:t>
            </w:r>
            <w:proofErr w:type="spellEnd"/>
            <w:r w:rsidRPr="006B50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</w:t>
            </w: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OH</w:t>
            </w: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 xml:space="preserve">Каолинит-1А 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5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(OH)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Сидерит</w:t>
            </w:r>
          </w:p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FeCO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57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 xml:space="preserve">Кварц 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SiO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Гематит</w:t>
            </w:r>
          </w:p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Оксид титана</w:t>
            </w:r>
          </w:p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6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11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Оксид ферро</w:t>
            </w:r>
          </w:p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 xml:space="preserve">титана 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TiO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5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Кальцит</w:t>
            </w:r>
          </w:p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CaCO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72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Даусонит</w:t>
            </w:r>
            <w:proofErr w:type="spellEnd"/>
          </w:p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NaAlCO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(OH)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157B69" w:rsidRPr="006B5030" w:rsidRDefault="00611CB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Гидрокарбонат натрия</w:t>
            </w:r>
          </w:p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Na</w:t>
            </w:r>
            <w:r w:rsidR="00DF48FE" w:rsidRPr="006B50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</w:t>
            </w:r>
            <w:r w:rsidRPr="006B5030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</w:tr>
      <w:tr w:rsidR="006B5030" w:rsidRPr="006B5030" w:rsidTr="00F452EB">
        <w:tblPrEx>
          <w:tblLook w:val="04A0" w:firstRow="1" w:lastRow="0" w:firstColumn="1" w:lastColumn="0" w:noHBand="0" w:noVBand="1"/>
        </w:tblPrEx>
        <w:trPr>
          <w:trHeight w:val="307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66" w:type="dxa"/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54,59</w:t>
            </w:r>
          </w:p>
        </w:tc>
        <w:tc>
          <w:tcPr>
            <w:tcW w:w="666" w:type="dxa"/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9,93</w:t>
            </w:r>
          </w:p>
        </w:tc>
        <w:tc>
          <w:tcPr>
            <w:tcW w:w="932" w:type="dxa"/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  <w:tc>
          <w:tcPr>
            <w:tcW w:w="577" w:type="dxa"/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4,05</w:t>
            </w:r>
          </w:p>
        </w:tc>
        <w:tc>
          <w:tcPr>
            <w:tcW w:w="932" w:type="dxa"/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5,45</w:t>
            </w:r>
          </w:p>
        </w:tc>
        <w:tc>
          <w:tcPr>
            <w:tcW w:w="932" w:type="dxa"/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2,69</w:t>
            </w:r>
          </w:p>
        </w:tc>
        <w:tc>
          <w:tcPr>
            <w:tcW w:w="932" w:type="dxa"/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8,49</w:t>
            </w:r>
          </w:p>
        </w:tc>
        <w:tc>
          <w:tcPr>
            <w:tcW w:w="932" w:type="dxa"/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6,35</w:t>
            </w:r>
          </w:p>
        </w:tc>
        <w:tc>
          <w:tcPr>
            <w:tcW w:w="722" w:type="dxa"/>
          </w:tcPr>
          <w:p w:rsidR="00157B69" w:rsidRPr="006B5030" w:rsidRDefault="00D03935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2" w:type="dxa"/>
          </w:tcPr>
          <w:p w:rsidR="00157B69" w:rsidRPr="006B5030" w:rsidRDefault="00D03935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5030" w:rsidRPr="006B5030" w:rsidTr="00F452EB">
        <w:tblPrEx>
          <w:tblLook w:val="04A0" w:firstRow="1" w:lastRow="0" w:firstColumn="1" w:lastColumn="0" w:noHBand="0" w:noVBand="1"/>
        </w:tblPrEx>
        <w:trPr>
          <w:trHeight w:val="307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66" w:type="dxa"/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54,38</w:t>
            </w:r>
          </w:p>
        </w:tc>
        <w:tc>
          <w:tcPr>
            <w:tcW w:w="666" w:type="dxa"/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10,85</w:t>
            </w:r>
          </w:p>
        </w:tc>
        <w:tc>
          <w:tcPr>
            <w:tcW w:w="932" w:type="dxa"/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8,86</w:t>
            </w:r>
          </w:p>
        </w:tc>
        <w:tc>
          <w:tcPr>
            <w:tcW w:w="577" w:type="dxa"/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6,36</w:t>
            </w:r>
          </w:p>
        </w:tc>
        <w:tc>
          <w:tcPr>
            <w:tcW w:w="932" w:type="dxa"/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9,51</w:t>
            </w:r>
          </w:p>
        </w:tc>
        <w:tc>
          <w:tcPr>
            <w:tcW w:w="932" w:type="dxa"/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932" w:type="dxa"/>
          </w:tcPr>
          <w:p w:rsidR="00157B69" w:rsidRPr="006B5030" w:rsidRDefault="00D03935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157B69" w:rsidRPr="006B5030">
              <w:rPr>
                <w:rFonts w:ascii="Times New Roman" w:hAnsi="Times New Roman" w:cs="Times New Roman"/>
                <w:sz w:val="20"/>
                <w:szCs w:val="20"/>
              </w:rPr>
              <w:t>,19</w:t>
            </w:r>
          </w:p>
        </w:tc>
        <w:tc>
          <w:tcPr>
            <w:tcW w:w="932" w:type="dxa"/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6,25</w:t>
            </w:r>
          </w:p>
        </w:tc>
        <w:tc>
          <w:tcPr>
            <w:tcW w:w="722" w:type="dxa"/>
          </w:tcPr>
          <w:p w:rsidR="00157B69" w:rsidRPr="006B5030" w:rsidRDefault="00D03935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2" w:type="dxa"/>
          </w:tcPr>
          <w:p w:rsidR="00157B69" w:rsidRPr="006B5030" w:rsidRDefault="00D03935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5030" w:rsidRPr="006B5030" w:rsidTr="00F452EB">
        <w:tblPrEx>
          <w:tblLook w:val="04A0" w:firstRow="1" w:lastRow="0" w:firstColumn="1" w:lastColumn="0" w:noHBand="0" w:noVBand="1"/>
        </w:tblPrEx>
        <w:trPr>
          <w:trHeight w:val="325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66" w:type="dxa"/>
            <w:tcBorders>
              <w:bottom w:val="single" w:sz="2" w:space="0" w:color="auto"/>
            </w:tcBorders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50,34</w:t>
            </w:r>
          </w:p>
        </w:tc>
        <w:tc>
          <w:tcPr>
            <w:tcW w:w="666" w:type="dxa"/>
            <w:tcBorders>
              <w:bottom w:val="single" w:sz="2" w:space="0" w:color="auto"/>
            </w:tcBorders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11,86</w:t>
            </w:r>
          </w:p>
        </w:tc>
        <w:tc>
          <w:tcPr>
            <w:tcW w:w="932" w:type="dxa"/>
            <w:tcBorders>
              <w:bottom w:val="single" w:sz="2" w:space="0" w:color="auto"/>
            </w:tcBorders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7" w:type="dxa"/>
            <w:tcBorders>
              <w:bottom w:val="single" w:sz="2" w:space="0" w:color="auto"/>
            </w:tcBorders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6,8</w:t>
            </w:r>
          </w:p>
        </w:tc>
        <w:tc>
          <w:tcPr>
            <w:tcW w:w="932" w:type="dxa"/>
            <w:tcBorders>
              <w:bottom w:val="single" w:sz="2" w:space="0" w:color="auto"/>
            </w:tcBorders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7,22</w:t>
            </w:r>
          </w:p>
        </w:tc>
        <w:tc>
          <w:tcPr>
            <w:tcW w:w="932" w:type="dxa"/>
            <w:tcBorders>
              <w:bottom w:val="single" w:sz="2" w:space="0" w:color="auto"/>
            </w:tcBorders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932" w:type="dxa"/>
            <w:tcBorders>
              <w:bottom w:val="single" w:sz="2" w:space="0" w:color="auto"/>
            </w:tcBorders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8,41</w:t>
            </w:r>
          </w:p>
        </w:tc>
        <w:tc>
          <w:tcPr>
            <w:tcW w:w="932" w:type="dxa"/>
            <w:tcBorders>
              <w:bottom w:val="single" w:sz="2" w:space="0" w:color="auto"/>
            </w:tcBorders>
          </w:tcPr>
          <w:p w:rsidR="00157B69" w:rsidRPr="006B5030" w:rsidRDefault="00856EF2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3,26</w:t>
            </w:r>
          </w:p>
        </w:tc>
        <w:tc>
          <w:tcPr>
            <w:tcW w:w="722" w:type="dxa"/>
            <w:tcBorders>
              <w:bottom w:val="single" w:sz="2" w:space="0" w:color="auto"/>
            </w:tcBorders>
          </w:tcPr>
          <w:p w:rsidR="00157B69" w:rsidRPr="006B5030" w:rsidRDefault="00A53B34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11,77</w:t>
            </w:r>
          </w:p>
        </w:tc>
        <w:tc>
          <w:tcPr>
            <w:tcW w:w="932" w:type="dxa"/>
            <w:tcBorders>
              <w:bottom w:val="single" w:sz="2" w:space="0" w:color="auto"/>
            </w:tcBorders>
          </w:tcPr>
          <w:p w:rsidR="00157B69" w:rsidRPr="006B5030" w:rsidRDefault="00D03935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B5030" w:rsidRPr="006B5030" w:rsidTr="00F452EB">
        <w:tblPrEx>
          <w:tblLook w:val="04A0" w:firstRow="1" w:lastRow="0" w:firstColumn="1" w:lastColumn="0" w:noHBand="0" w:noVBand="1"/>
        </w:tblPrEx>
        <w:trPr>
          <w:trHeight w:val="307"/>
          <w:jc w:val="center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6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6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6,34</w:t>
            </w:r>
          </w:p>
        </w:tc>
        <w:tc>
          <w:tcPr>
            <w:tcW w:w="9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57B69" w:rsidRPr="006B5030" w:rsidRDefault="00D03935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57B69" w:rsidRPr="006B5030" w:rsidRDefault="00DF48FE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9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5,45</w:t>
            </w:r>
          </w:p>
        </w:tc>
        <w:tc>
          <w:tcPr>
            <w:tcW w:w="9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57B69" w:rsidRPr="006B5030" w:rsidRDefault="00DF48FE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9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57B69" w:rsidRPr="006B5030" w:rsidRDefault="00D03935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9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57B69" w:rsidRPr="006B5030" w:rsidRDefault="009F419F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7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56,89</w:t>
            </w:r>
          </w:p>
        </w:tc>
        <w:tc>
          <w:tcPr>
            <w:tcW w:w="9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57B69" w:rsidRPr="006B5030" w:rsidRDefault="00157B69" w:rsidP="00F452E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5030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</w:tr>
    </w:tbl>
    <w:p w:rsidR="00852101" w:rsidRPr="00A740FE" w:rsidRDefault="00852101" w:rsidP="006B503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852101" w:rsidRPr="00A740FE" w:rsidRDefault="00852101" w:rsidP="006B503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Рентгенограммы проб боксита </w:t>
      </w:r>
      <w:r w:rsidRPr="00A740FE">
        <w:rPr>
          <w:rFonts w:ascii="Times New Roman" w:hAnsi="Times New Roman" w:cs="Times New Roman"/>
          <w:sz w:val="24"/>
          <w:szCs w:val="24"/>
        </w:rPr>
        <w:t xml:space="preserve">в зависимости от продолжительности  химической активации </w:t>
      </w:r>
      <w:r w:rsidR="00D03935" w:rsidRPr="00A740FE">
        <w:rPr>
          <w:rFonts w:ascii="Times New Roman" w:hAnsi="Times New Roman" w:cs="Times New Roman"/>
          <w:sz w:val="24"/>
          <w:szCs w:val="24"/>
        </w:rPr>
        <w:t>при температуре 20</w:t>
      </w:r>
      <w:r w:rsidRPr="00A740FE">
        <w:rPr>
          <w:rFonts w:ascii="Times New Roman" w:hAnsi="Times New Roman" w:cs="Times New Roman"/>
          <w:sz w:val="24"/>
          <w:szCs w:val="24"/>
        </w:rPr>
        <w:t xml:space="preserve">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740FE">
        <w:rPr>
          <w:rFonts w:ascii="Times New Roman" w:hAnsi="Times New Roman" w:cs="Times New Roman"/>
          <w:sz w:val="24"/>
          <w:szCs w:val="24"/>
        </w:rPr>
        <w:t xml:space="preserve"> С 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приведены на рисунках </w:t>
      </w:r>
      <w:r w:rsidR="00637A2D" w:rsidRPr="00A740FE">
        <w:rPr>
          <w:rFonts w:ascii="Times New Roman" w:hAnsi="Times New Roman" w:cs="Times New Roman"/>
          <w:sz w:val="24"/>
          <w:szCs w:val="24"/>
          <w:lang w:val="kk-KZ"/>
        </w:rPr>
        <w:t>20 – 22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D03935" w:rsidRPr="00A740FE" w:rsidRDefault="00D03935" w:rsidP="006B503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935" w:rsidRDefault="00D03935" w:rsidP="006B503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39DBA3EE" wp14:editId="3A2CAD4A">
            <wp:extent cx="4682359" cy="2074645"/>
            <wp:effectExtent l="0" t="0" r="4445" b="190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204" cy="207501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6B5030" w:rsidRPr="00A740FE" w:rsidRDefault="006B5030" w:rsidP="006B503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B5030" w:rsidRDefault="00D03935" w:rsidP="0065412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Рисунок </w:t>
      </w:r>
      <w:r w:rsidR="00637A2D" w:rsidRPr="00A740FE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Рентгенограмма боксита после химической активации </w:t>
      </w:r>
    </w:p>
    <w:p w:rsidR="00D03935" w:rsidRPr="00A740FE" w:rsidRDefault="00D03935" w:rsidP="0065412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при температуре 200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="006B5030">
        <w:rPr>
          <w:rFonts w:ascii="Times New Roman" w:hAnsi="Times New Roman" w:cs="Times New Roman"/>
          <w:sz w:val="24"/>
          <w:szCs w:val="24"/>
          <w:lang w:val="kk-KZ"/>
        </w:rPr>
        <w:t>С и продолжительности 20 минут</w:t>
      </w:r>
    </w:p>
    <w:p w:rsidR="00D03935" w:rsidRPr="00A740FE" w:rsidRDefault="00D03935" w:rsidP="006B50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740FE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5F00C2D4" wp14:editId="3B3F1BC7">
            <wp:extent cx="5939925" cy="3327991"/>
            <wp:effectExtent l="0" t="0" r="3810" b="635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2791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D03935" w:rsidRPr="00A740FE" w:rsidRDefault="00D03935" w:rsidP="006B503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4417" w:rsidRDefault="00D03935" w:rsidP="0065412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Рисунок </w:t>
      </w:r>
      <w:r w:rsidR="00637A2D" w:rsidRPr="00A740FE">
        <w:rPr>
          <w:rFonts w:ascii="Times New Roman" w:hAnsi="Times New Roman" w:cs="Times New Roman"/>
          <w:sz w:val="24"/>
          <w:szCs w:val="24"/>
          <w:lang w:val="kk-KZ"/>
        </w:rPr>
        <w:t>21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Рентгенограмма боксита после химической активации </w:t>
      </w:r>
    </w:p>
    <w:p w:rsidR="00D03935" w:rsidRDefault="00D03935" w:rsidP="00E6661B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при температуре 200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С и продолжительности 40 минут</w:t>
      </w:r>
    </w:p>
    <w:p w:rsidR="00E6661B" w:rsidRPr="00A740FE" w:rsidRDefault="00E6661B" w:rsidP="0065412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03935" w:rsidRPr="00A740FE" w:rsidRDefault="00D03935" w:rsidP="006B50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740FE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7F19762F" wp14:editId="0ED7E190">
            <wp:extent cx="5932279" cy="4061637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6677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CD3E9C" w:rsidRPr="00A740FE" w:rsidRDefault="00CD3E9C" w:rsidP="0097455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4550" w:rsidRDefault="00D03935" w:rsidP="0065412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Рисунок </w:t>
      </w:r>
      <w:r w:rsidR="00637A2D" w:rsidRPr="00A740FE">
        <w:rPr>
          <w:rFonts w:ascii="Times New Roman" w:hAnsi="Times New Roman" w:cs="Times New Roman"/>
          <w:sz w:val="24"/>
          <w:szCs w:val="24"/>
          <w:lang w:val="kk-KZ"/>
        </w:rPr>
        <w:t>22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Рентгенограмма боксита после химической активации </w:t>
      </w:r>
    </w:p>
    <w:p w:rsidR="00D03935" w:rsidRPr="00A740FE" w:rsidRDefault="00D03935" w:rsidP="0065412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при температуре 200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С и продолжительности 90 минут</w:t>
      </w:r>
    </w:p>
    <w:p w:rsidR="00783267" w:rsidRPr="00A740FE" w:rsidRDefault="00783267" w:rsidP="009745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Из результатов рентгенофазового анализа фазового состава проб боксита в зависимости от продолжительности химической активации при температуре 200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С следует что:</w:t>
      </w:r>
    </w:p>
    <w:p w:rsidR="00783267" w:rsidRPr="00974550" w:rsidRDefault="00974550" w:rsidP="00974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- </w:t>
      </w:r>
      <w:r w:rsidR="001A0F49" w:rsidRPr="0097455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содержание фаз</w:t>
      </w:r>
      <w:r w:rsidR="00DF48FE" w:rsidRPr="0097455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каолин</w:t>
      </w:r>
      <w:r w:rsidR="00783267" w:rsidRPr="0097455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ита</w:t>
      </w:r>
      <w:r w:rsidR="001A0F49" w:rsidRPr="0097455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 кварца, диоксида титана и оксида ферротитана остаю</w:t>
      </w:r>
      <w:r w:rsidR="00783267" w:rsidRPr="0097455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тся на одном уровне. Уменьшение процентного содержания </w:t>
      </w:r>
      <w:r w:rsidR="00611CB9" w:rsidRPr="0097455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фаз </w:t>
      </w:r>
      <w:r w:rsidR="00783267" w:rsidRPr="0097455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при ув</w:t>
      </w:r>
      <w:r w:rsidR="008D54AD" w:rsidRPr="0097455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еличении продолжительности от 6</w:t>
      </w:r>
      <w:r w:rsidR="00783267" w:rsidRPr="0097455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0 минут и далее связано с увеличением конечного веса навески;</w:t>
      </w:r>
    </w:p>
    <w:p w:rsidR="00783267" w:rsidRPr="00974550" w:rsidRDefault="00974550" w:rsidP="00974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83267" w:rsidRPr="00974550">
        <w:rPr>
          <w:rFonts w:ascii="Times New Roman" w:eastAsia="Times New Roman" w:hAnsi="Times New Roman" w:cs="Times New Roman"/>
          <w:sz w:val="24"/>
          <w:szCs w:val="24"/>
          <w:lang w:eastAsia="ru-RU"/>
        </w:rPr>
        <w:t>фаза силиката кальция исчезает в первые минуты активации с образованием кальцита;</w:t>
      </w:r>
    </w:p>
    <w:p w:rsidR="00783267" w:rsidRPr="00974550" w:rsidRDefault="00974550" w:rsidP="00974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- </w:t>
      </w:r>
      <w:r w:rsidR="00783267" w:rsidRPr="0097455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в пробах боксита после акти</w:t>
      </w:r>
      <w:r w:rsidR="00611CB9" w:rsidRPr="0097455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вации 60 и 90 минут обнаружены новые фазы</w:t>
      </w:r>
      <w:r w:rsidR="00783267" w:rsidRPr="0097455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– алюмокарбонат натрия – даусонит</w:t>
      </w:r>
      <w:r w:rsidR="00783267" w:rsidRPr="00974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267" w:rsidRPr="00974550">
        <w:rPr>
          <w:rFonts w:ascii="Times New Roman" w:hAnsi="Times New Roman" w:cs="Times New Roman"/>
          <w:sz w:val="24"/>
          <w:szCs w:val="24"/>
          <w:lang w:val="en-US"/>
        </w:rPr>
        <w:t>NaAlCO</w:t>
      </w:r>
      <w:proofErr w:type="spellEnd"/>
      <w:r w:rsidR="00783267" w:rsidRPr="009745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83267" w:rsidRPr="00974550">
        <w:rPr>
          <w:rFonts w:ascii="Times New Roman" w:hAnsi="Times New Roman" w:cs="Times New Roman"/>
          <w:sz w:val="24"/>
          <w:szCs w:val="24"/>
        </w:rPr>
        <w:t>(</w:t>
      </w:r>
      <w:r w:rsidR="00783267" w:rsidRPr="00974550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="00783267" w:rsidRPr="00974550">
        <w:rPr>
          <w:rFonts w:ascii="Times New Roman" w:hAnsi="Times New Roman" w:cs="Times New Roman"/>
          <w:sz w:val="24"/>
          <w:szCs w:val="24"/>
        </w:rPr>
        <w:t>)</w:t>
      </w:r>
      <w:r w:rsidR="00783267" w:rsidRPr="009745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11CB9" w:rsidRPr="00974550">
        <w:rPr>
          <w:rFonts w:ascii="Times New Roman" w:hAnsi="Times New Roman" w:cs="Times New Roman"/>
          <w:sz w:val="24"/>
          <w:szCs w:val="24"/>
        </w:rPr>
        <w:t xml:space="preserve"> и гидрокарбонат натрия </w:t>
      </w:r>
      <w:proofErr w:type="spellStart"/>
      <w:r w:rsidR="00611CB9" w:rsidRPr="00974550">
        <w:rPr>
          <w:rFonts w:ascii="Times New Roman" w:hAnsi="Times New Roman" w:cs="Times New Roman"/>
          <w:sz w:val="24"/>
          <w:szCs w:val="24"/>
          <w:lang w:val="en-US"/>
        </w:rPr>
        <w:t>NaHCO</w:t>
      </w:r>
      <w:proofErr w:type="spellEnd"/>
      <w:r w:rsidR="00611CB9" w:rsidRPr="009745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11CB9" w:rsidRPr="00974550">
        <w:rPr>
          <w:rFonts w:ascii="Times New Roman" w:hAnsi="Times New Roman" w:cs="Times New Roman"/>
          <w:sz w:val="24"/>
          <w:szCs w:val="24"/>
        </w:rPr>
        <w:t>.</w:t>
      </w:r>
    </w:p>
    <w:p w:rsidR="00B3648C" w:rsidRDefault="00B3648C" w:rsidP="00974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Проведенный анализ растворов химической активации определил зависимость изменения состава растворов в зависимости от продолжительности при температуре 200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val="kk-KZ"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 (</w:t>
      </w:r>
      <w:r w:rsidR="00637A2D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рисунок 23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).</w:t>
      </w:r>
    </w:p>
    <w:p w:rsidR="00974550" w:rsidRPr="00A740FE" w:rsidRDefault="00974550" w:rsidP="00974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783267" w:rsidRDefault="00B3648C" w:rsidP="0070356C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740FE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3ED306E8" wp14:editId="40BCCEBE">
            <wp:extent cx="4625163" cy="2360428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E6661B" w:rsidRPr="00A740FE" w:rsidRDefault="00E6661B" w:rsidP="0097455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3648C" w:rsidRPr="00A740FE" w:rsidRDefault="00B3648C" w:rsidP="0070356C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Рисунок</w:t>
      </w:r>
      <w:r w:rsidR="00637A2D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23</w:t>
      </w:r>
      <w:r w:rsidR="0097455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Изменение состава раствора активации в зависимости от продолжительности при температуре 200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val="kk-KZ"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</w:t>
      </w:r>
    </w:p>
    <w:p w:rsidR="00974550" w:rsidRDefault="00974550" w:rsidP="0097455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3648C" w:rsidRPr="00A740FE" w:rsidRDefault="00B3648C" w:rsidP="0097455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Определенная зависимость изменения состава раствора активации  от продолжительности при температуре 200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val="kk-KZ"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 указывает на одностороннее протекание химических реакций с уменьшением содержания в растворе гидрокарбоната натрия.</w:t>
      </w:r>
    </w:p>
    <w:p w:rsidR="00376367" w:rsidRPr="00A740FE" w:rsidRDefault="00376367" w:rsidP="00974550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Проведенный термический анализ пробы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боксита после химической активации при температуре 200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С и продолжительности 90 минут показал</w:t>
      </w:r>
      <w:r w:rsidR="006F54E0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(рисунок</w:t>
      </w:r>
      <w:r w:rsidR="006E7206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24</w:t>
      </w:r>
      <w:r w:rsidR="006F54E0" w:rsidRPr="00A740FE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:rsidR="00A73045" w:rsidRPr="00A740FE" w:rsidRDefault="00376367" w:rsidP="00974550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- н</w:t>
      </w:r>
      <w:r w:rsidR="00A7304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а кривой ДТА интенсивные эндотермические эффекты с максимальным развитием при 120,8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045"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="00A7304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С, 301,7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045"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="00A7304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С, 381,4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045"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С, </w:t>
      </w:r>
      <w:r w:rsidR="00A7304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несколько растянутый экзотермический эффект </w:t>
      </w:r>
      <w:r w:rsidR="00A7304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пиком при 491,7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045"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С,</w:t>
      </w:r>
      <w:r w:rsidR="00A7304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дополнительные эндотермические эффекты с экстремумами при 237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045"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="00A7304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С, 671,2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045"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="00A7304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С, 730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045"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="00A7304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С, 822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045"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="00A7304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 и экзотермические эффекты с пиками при 847,6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045"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="00A7304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 и 1009,1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3045"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="00A7304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 </w:t>
      </w:r>
    </w:p>
    <w:p w:rsidR="006F54E0" w:rsidRPr="00A740FE" w:rsidRDefault="006F54E0" w:rsidP="00974550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54E0" w:rsidRDefault="00C1365E" w:rsidP="0070356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2364191D" wp14:editId="52242BF3">
            <wp:extent cx="4380932" cy="2441939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66" cy="244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550" w:rsidRPr="00A740FE" w:rsidRDefault="00974550" w:rsidP="00974550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48C" w:rsidRPr="00A740FE" w:rsidRDefault="006F54E0" w:rsidP="0065412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="006E7206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 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C1365E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ограмма пробы боксита 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после химической активации при температуре </w:t>
      </w:r>
    </w:p>
    <w:p w:rsidR="006F54E0" w:rsidRPr="00A740FE" w:rsidRDefault="006F54E0" w:rsidP="0065412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200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>С и продолжительности 90 минут</w:t>
      </w:r>
    </w:p>
    <w:p w:rsidR="00E6661B" w:rsidRDefault="00E6661B" w:rsidP="00974550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045" w:rsidRPr="00A740FE" w:rsidRDefault="00A73045" w:rsidP="00A31BCC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области температур 300 – 400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могут идти процессы дегидратации гидроксидов железа и алюминия. Также, здесь же возможна потеря воды и выделение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трехводного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алюмокарбоната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натрия (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OAl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). Слабый эндотермический эффект с экстремумом при 671,2</w:t>
      </w:r>
      <w:r w:rsidR="00376367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 (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ДТА</w:t>
      </w:r>
      <w:proofErr w:type="gram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)Л</w:t>
      </w:r>
      <w:proofErr w:type="gram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относится к проявлению этой фазы.</w:t>
      </w:r>
    </w:p>
    <w:p w:rsidR="005C15CC" w:rsidRPr="00A740FE" w:rsidRDefault="00A73045" w:rsidP="00A31BCC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пробе, на термических кривых, не обнаружен эффект дегидратации каолинита в интервале температур 500 – 600</w:t>
      </w:r>
      <w:r w:rsidR="00376367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С, как это происходило в пробе исходного боксита</w:t>
      </w:r>
      <w:r w:rsidR="00376367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(рисунок</w:t>
      </w:r>
      <w:r w:rsidR="006E7206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 w:rsidR="00376367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C15CC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В результате ДТА анализа пробы боксита после химической активации при температуре 200 </w:t>
      </w:r>
      <w:r w:rsidR="005C15CC"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="005C15CC" w:rsidRPr="00A740FE">
        <w:rPr>
          <w:rFonts w:ascii="Times New Roman" w:hAnsi="Times New Roman" w:cs="Times New Roman"/>
          <w:sz w:val="24"/>
          <w:szCs w:val="24"/>
          <w:lang w:val="kk-KZ"/>
        </w:rPr>
        <w:t>С, продолжительности 90 минут</w:t>
      </w:r>
      <w:r w:rsidR="005C15CC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термических кривых, не обнаружен эффект дегидратации каолинита в интервале температур 500 – 600 </w:t>
      </w:r>
      <w:r w:rsidR="005C15CC"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="005C15CC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С, как это происходило в пробе исходного боксита (рисунок</w:t>
      </w:r>
      <w:r w:rsidR="006E7206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 w:rsidR="005C15CC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Эффект снижения температуры дегидратации сместился в сторону более низких температур связан с наличием примесей в каолините (свободные оксиды алюминия и железа), дисперсностью и худшей </w:t>
      </w:r>
      <w:proofErr w:type="spellStart"/>
      <w:r w:rsidR="005C15CC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окристаллизованностью</w:t>
      </w:r>
      <w:proofErr w:type="spellEnd"/>
      <w:r w:rsidR="005C15CC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каолинита</w:t>
      </w:r>
      <w:r w:rsidR="00A915F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7F6E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[19, 20</w:t>
      </w:r>
      <w:r w:rsidR="005C15CC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]. </w:t>
      </w:r>
    </w:p>
    <w:p w:rsidR="00974550" w:rsidRDefault="00A73045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Экзотермический эффект с пиком при 491,7</w:t>
      </w:r>
      <w:r w:rsidR="00376367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можно истолковать как проявление кристаллизации о</w:t>
      </w:r>
      <w:r w:rsidR="005C15CC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водненного геля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SiO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nH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наложение, сочетание эндотермических эффектов с экстремумами при 120,8</w:t>
      </w:r>
      <w:r w:rsidR="00376367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="00376367"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 w:rsidR="00376367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(ДТА), 237</w:t>
      </w:r>
      <w:r w:rsidR="00376367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С(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ДТА) и экзотермического эффекта с пиком при 491,7</w:t>
      </w:r>
      <w:r w:rsidR="00376367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proofErr w:type="gram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С(</w:t>
      </w:r>
      <w:proofErr w:type="gram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ДТА)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м.б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проявлением гелеобразного комплекса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OTiO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2,5H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Также в наложение, сочетание экзотермического эффекта с пиком при 491,7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proofErr w:type="gram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С(</w:t>
      </w:r>
      <w:proofErr w:type="gram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ДТА), экзотермического эффекта с пиком при 847,6</w:t>
      </w:r>
      <w:r w:rsidR="00376367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 (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ДТА) и эндотермического эффекта с 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экстремумом при 822</w:t>
      </w:r>
      <w:r w:rsidR="00376367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 (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ДТА)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м.б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проявлением карбонат-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нозеана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. Экзотермический эффект с пиком при 1009,1</w:t>
      </w:r>
      <w:r w:rsidR="00376367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 (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ДТА) может отражать переход γ-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3 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α-</w:t>
      </w:r>
      <w:proofErr w:type="gram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модификацию глинозема. В наложение, этот пик, совместно с эндотермическим эффектом (237</w:t>
      </w:r>
      <w:r w:rsidR="00376367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С) </w:t>
      </w:r>
      <w:proofErr w:type="spellStart"/>
      <w:proofErr w:type="gram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м.б</w:t>
      </w:r>
      <w:proofErr w:type="spellEnd"/>
      <w:proofErr w:type="gram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проявлением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аллофана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mAl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nSiO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pH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Сочетание эффектов 120,8</w:t>
      </w:r>
      <w:r w:rsidR="00376367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 (ДТА) и 822</w:t>
      </w:r>
      <w:r w:rsidR="00376367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 (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ДТА)  </w:t>
      </w:r>
      <w:proofErr w:type="spellStart"/>
      <w:proofErr w:type="gram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м.б</w:t>
      </w:r>
      <w:proofErr w:type="spellEnd"/>
      <w:proofErr w:type="gram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проявлением примеси соды. </w:t>
      </w:r>
    </w:p>
    <w:p w:rsidR="00974550" w:rsidRDefault="000B2605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Микрофотография и электронно-микроскопический анализ пробы боксита после активации при температуре 200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представлены на рисунке</w:t>
      </w:r>
      <w:r w:rsidR="006E7206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25.  </w:t>
      </w:r>
    </w:p>
    <w:p w:rsidR="0009132C" w:rsidRDefault="0009132C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96B" w:rsidRDefault="00A37365" w:rsidP="0070356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29C429F8" wp14:editId="658AE0EA">
            <wp:extent cx="4600575" cy="6321653"/>
            <wp:effectExtent l="0" t="0" r="0" b="3175"/>
            <wp:docPr id="12" name="Рисунок 12" descr="C:\Users\work-3\AppData\Local\Temp\Rar$DI09.435\EDS500are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-3\AppData\Local\Temp\Rar$DI09.435\EDS500area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" r="4793" b="11689"/>
                    <a:stretch/>
                  </pic:blipFill>
                  <pic:spPr bwMode="auto">
                    <a:xfrm>
                      <a:off x="0" y="0"/>
                      <a:ext cx="4600575" cy="632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550" w:rsidRPr="00A740FE" w:rsidRDefault="00974550" w:rsidP="009745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2283" w:rsidRPr="00A740FE" w:rsidRDefault="00282283" w:rsidP="007035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6E7206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25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2336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Микрофотография и электронно-микроскопический анализ пробы боксита после активации при температуре 200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</w:p>
    <w:p w:rsidR="000B2605" w:rsidRPr="00A740FE" w:rsidRDefault="001A4B1A" w:rsidP="00974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микрофотографии боксита после активации видно, что по сравнению с исходным </w:t>
      </w:r>
      <w:r w:rsidR="00462B9F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бокситом (рисунок</w:t>
      </w:r>
      <w:r w:rsidR="006E7206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="00462B9F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структура </w:t>
      </w:r>
      <w:r w:rsidR="00E6066A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боксита более рыхлая, видны отдельные минеральные образования, что облегчит дальнейшую гидрохимическую переработку. </w:t>
      </w:r>
    </w:p>
    <w:p w:rsidR="00EF56E2" w:rsidRDefault="00EF56E2" w:rsidP="00974550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proofErr w:type="gramStart"/>
      <w:r w:rsidRPr="00A740FE">
        <w:t xml:space="preserve">Методом инфракрасной спектроскопии во влажной пробе боксита после активации при температуре 200 </w:t>
      </w:r>
      <w:r w:rsidRPr="00A740FE">
        <w:rPr>
          <w:vertAlign w:val="superscript"/>
        </w:rPr>
        <w:t>0</w:t>
      </w:r>
      <w:r w:rsidRPr="00A740FE">
        <w:t>С и продолжительности 90 минут зафиксированы фазы</w:t>
      </w:r>
      <w:r w:rsidRPr="00A740FE">
        <w:rPr>
          <w:color w:val="000000"/>
        </w:rPr>
        <w:t xml:space="preserve"> (рис</w:t>
      </w:r>
      <w:r w:rsidR="006E7206" w:rsidRPr="00A740FE">
        <w:rPr>
          <w:color w:val="000000"/>
        </w:rPr>
        <w:t>. 26</w:t>
      </w:r>
      <w:r w:rsidRPr="00A740FE">
        <w:rPr>
          <w:color w:val="000000"/>
        </w:rPr>
        <w:t>):</w:t>
      </w:r>
      <w:r w:rsidR="00206CF2" w:rsidRPr="00A740FE">
        <w:rPr>
          <w:color w:val="000000"/>
        </w:rPr>
        <w:t xml:space="preserve"> </w:t>
      </w:r>
      <w:proofErr w:type="spellStart"/>
      <w:r w:rsidRPr="00A740FE">
        <w:rPr>
          <w:color w:val="000000"/>
        </w:rPr>
        <w:t>даусонита</w:t>
      </w:r>
      <w:proofErr w:type="spellEnd"/>
      <w:r w:rsidRPr="00A740FE">
        <w:rPr>
          <w:color w:val="000000"/>
        </w:rPr>
        <w:t xml:space="preserve"> </w:t>
      </w:r>
      <w:proofErr w:type="spellStart"/>
      <w:r w:rsidRPr="00A740FE">
        <w:rPr>
          <w:color w:val="000000"/>
          <w:lang w:val="en-US"/>
        </w:rPr>
        <w:t>NaAl</w:t>
      </w:r>
      <w:proofErr w:type="spellEnd"/>
      <w:r w:rsidRPr="00A740FE">
        <w:rPr>
          <w:color w:val="000000"/>
        </w:rPr>
        <w:t xml:space="preserve"> (</w:t>
      </w:r>
      <w:r w:rsidRPr="00A740FE">
        <w:rPr>
          <w:color w:val="000000"/>
          <w:lang w:val="en-US"/>
        </w:rPr>
        <w:t>CO</w:t>
      </w:r>
      <w:r w:rsidRPr="00A740FE">
        <w:rPr>
          <w:color w:val="000000"/>
          <w:vertAlign w:val="subscript"/>
        </w:rPr>
        <w:t>3</w:t>
      </w:r>
      <w:r w:rsidRPr="00A740FE">
        <w:rPr>
          <w:color w:val="000000"/>
        </w:rPr>
        <w:t>) (</w:t>
      </w:r>
      <w:r w:rsidRPr="00A740FE">
        <w:rPr>
          <w:color w:val="000000"/>
          <w:lang w:val="en-US"/>
        </w:rPr>
        <w:t>OH</w:t>
      </w:r>
      <w:r w:rsidRPr="00A740FE">
        <w:rPr>
          <w:color w:val="000000"/>
        </w:rPr>
        <w:t>)</w:t>
      </w:r>
      <w:r w:rsidRPr="00A740FE">
        <w:rPr>
          <w:color w:val="000000"/>
          <w:vertAlign w:val="subscript"/>
        </w:rPr>
        <w:t>2</w:t>
      </w:r>
      <w:r w:rsidRPr="00A740FE">
        <w:rPr>
          <w:color w:val="000000"/>
        </w:rPr>
        <w:t xml:space="preserve"> – 3289, 1824, 1567, 1395, 1098, 955, 939, 864, 848, 731, 702, 546, 512, 492 см-1 </w:t>
      </w:r>
      <w:r w:rsidR="00A97F6E" w:rsidRPr="00A740FE">
        <w:rPr>
          <w:color w:val="000000"/>
        </w:rPr>
        <w:t>[16</w:t>
      </w:r>
      <w:r w:rsidRPr="00A740FE">
        <w:rPr>
          <w:color w:val="000000"/>
        </w:rPr>
        <w:t xml:space="preserve">]; </w:t>
      </w:r>
      <w:proofErr w:type="spellStart"/>
      <w:r w:rsidRPr="00A740FE">
        <w:rPr>
          <w:color w:val="000000"/>
        </w:rPr>
        <w:t>гиббсита</w:t>
      </w:r>
      <w:proofErr w:type="spellEnd"/>
      <w:r w:rsidRPr="00A740FE">
        <w:rPr>
          <w:color w:val="000000"/>
        </w:rPr>
        <w:t xml:space="preserve"> γ-</w:t>
      </w:r>
      <w:r w:rsidRPr="00A740FE">
        <w:rPr>
          <w:color w:val="000000"/>
          <w:lang w:val="en-US"/>
        </w:rPr>
        <w:t>Al</w:t>
      </w:r>
      <w:r w:rsidRPr="00A740FE">
        <w:rPr>
          <w:color w:val="000000"/>
        </w:rPr>
        <w:t>(</w:t>
      </w:r>
      <w:r w:rsidRPr="00A740FE">
        <w:rPr>
          <w:color w:val="000000"/>
          <w:lang w:val="en-US"/>
        </w:rPr>
        <w:t>OH</w:t>
      </w:r>
      <w:r w:rsidRPr="00A740FE">
        <w:rPr>
          <w:color w:val="000000"/>
        </w:rPr>
        <w:t>)</w:t>
      </w:r>
      <w:r w:rsidRPr="00A740FE">
        <w:rPr>
          <w:color w:val="000000"/>
          <w:vertAlign w:val="subscript"/>
        </w:rPr>
        <w:t>3</w:t>
      </w:r>
      <w:r w:rsidRPr="00A740FE">
        <w:rPr>
          <w:color w:val="000000"/>
        </w:rPr>
        <w:t xml:space="preserve"> – 3620, 3526, 3448, 3393, 3373, 1625, 1033, 913, 795, 472 см-1 [1</w:t>
      </w:r>
      <w:r w:rsidR="00A97F6E" w:rsidRPr="00A740FE">
        <w:rPr>
          <w:color w:val="000000"/>
        </w:rPr>
        <w:t>5</w:t>
      </w:r>
      <w:r w:rsidRPr="00A740FE">
        <w:rPr>
          <w:color w:val="000000"/>
        </w:rPr>
        <w:t>];</w:t>
      </w:r>
      <w:proofErr w:type="gramEnd"/>
      <w:r w:rsidRPr="00A740FE">
        <w:rPr>
          <w:color w:val="000000"/>
        </w:rPr>
        <w:t xml:space="preserve"> каолинита </w:t>
      </w:r>
      <w:r w:rsidRPr="00A740FE">
        <w:rPr>
          <w:color w:val="000000"/>
          <w:lang w:val="en-US"/>
        </w:rPr>
        <w:t>Al</w:t>
      </w:r>
      <w:r w:rsidRPr="00A740FE">
        <w:rPr>
          <w:color w:val="000000"/>
          <w:vertAlign w:val="subscript"/>
        </w:rPr>
        <w:t>4</w:t>
      </w:r>
      <w:r w:rsidRPr="00A740FE">
        <w:rPr>
          <w:color w:val="000000"/>
        </w:rPr>
        <w:t>[(</w:t>
      </w:r>
      <w:r w:rsidRPr="00A740FE">
        <w:rPr>
          <w:color w:val="000000"/>
          <w:lang w:val="en-US"/>
        </w:rPr>
        <w:t>OH</w:t>
      </w:r>
      <w:r w:rsidRPr="00A740FE">
        <w:rPr>
          <w:color w:val="000000"/>
        </w:rPr>
        <w:t>)</w:t>
      </w:r>
      <w:r w:rsidRPr="00A740FE">
        <w:rPr>
          <w:color w:val="000000"/>
          <w:vertAlign w:val="subscript"/>
        </w:rPr>
        <w:t>8</w:t>
      </w:r>
      <w:r w:rsidRPr="00A740FE">
        <w:rPr>
          <w:color w:val="000000"/>
        </w:rPr>
        <w:t xml:space="preserve"> | </w:t>
      </w:r>
      <w:r w:rsidRPr="00A740FE">
        <w:rPr>
          <w:color w:val="000000"/>
          <w:lang w:val="en-US"/>
        </w:rPr>
        <w:t>Si</w:t>
      </w:r>
      <w:r w:rsidRPr="00A740FE">
        <w:rPr>
          <w:color w:val="000000"/>
          <w:vertAlign w:val="subscript"/>
        </w:rPr>
        <w:t>4</w:t>
      </w:r>
      <w:r w:rsidRPr="00A740FE">
        <w:rPr>
          <w:color w:val="000000"/>
          <w:lang w:val="en-US"/>
        </w:rPr>
        <w:t>O</w:t>
      </w:r>
      <w:r w:rsidRPr="00A740FE">
        <w:rPr>
          <w:color w:val="000000"/>
          <w:vertAlign w:val="subscript"/>
        </w:rPr>
        <w:t>10</w:t>
      </w:r>
      <w:r w:rsidRPr="00A740FE">
        <w:rPr>
          <w:color w:val="000000"/>
        </w:rPr>
        <w:t>] – 3697, 3620, 1033, 1010, 939, 913, 795, 752, 702, 472, 431 см-1 [1</w:t>
      </w:r>
      <w:r w:rsidR="00A97F6E" w:rsidRPr="00A740FE">
        <w:rPr>
          <w:color w:val="000000"/>
        </w:rPr>
        <w:t>5, 16</w:t>
      </w:r>
      <w:r w:rsidRPr="00A740FE">
        <w:rPr>
          <w:color w:val="000000"/>
        </w:rPr>
        <w:t xml:space="preserve">] и гидрокарбоната натрия </w:t>
      </w:r>
      <w:proofErr w:type="spellStart"/>
      <w:r w:rsidRPr="00A740FE">
        <w:rPr>
          <w:color w:val="000000"/>
          <w:lang w:val="en-US"/>
        </w:rPr>
        <w:t>NaHCO</w:t>
      </w:r>
      <w:proofErr w:type="spellEnd"/>
      <w:r w:rsidRPr="00A740FE">
        <w:rPr>
          <w:color w:val="000000"/>
          <w:vertAlign w:val="subscript"/>
        </w:rPr>
        <w:t>3</w:t>
      </w:r>
      <w:r w:rsidRPr="00A740FE">
        <w:rPr>
          <w:color w:val="000000"/>
        </w:rPr>
        <w:t xml:space="preserve"> – 1664, 1625, 1457, 835 см-1 [1</w:t>
      </w:r>
      <w:r w:rsidR="00A97F6E" w:rsidRPr="00A740FE">
        <w:rPr>
          <w:color w:val="000000"/>
        </w:rPr>
        <w:t>5, 16</w:t>
      </w:r>
      <w:r w:rsidRPr="00A740FE">
        <w:rPr>
          <w:color w:val="000000"/>
        </w:rPr>
        <w:t xml:space="preserve">]. </w:t>
      </w:r>
    </w:p>
    <w:p w:rsidR="00974550" w:rsidRPr="00A740FE" w:rsidRDefault="00974550" w:rsidP="00974550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</w:p>
    <w:p w:rsidR="00206CF2" w:rsidRDefault="00206CF2" w:rsidP="00974550">
      <w:pPr>
        <w:pStyle w:val="aa"/>
        <w:spacing w:before="0" w:beforeAutospacing="0" w:after="0" w:afterAutospacing="0" w:line="360" w:lineRule="auto"/>
        <w:jc w:val="center"/>
        <w:rPr>
          <w:color w:val="000000"/>
        </w:rPr>
      </w:pPr>
      <w:r w:rsidRPr="00A740FE">
        <w:rPr>
          <w:noProof/>
          <w:lang w:eastAsia="zh-CN"/>
        </w:rPr>
        <w:drawing>
          <wp:inline distT="0" distB="0" distL="0" distR="0" wp14:anchorId="01E6A251" wp14:editId="07EDBF84">
            <wp:extent cx="3098165" cy="1934845"/>
            <wp:effectExtent l="0" t="0" r="698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550" w:rsidRPr="00A740FE" w:rsidRDefault="00974550" w:rsidP="00974550">
      <w:pPr>
        <w:pStyle w:val="aa"/>
        <w:spacing w:before="0" w:beforeAutospacing="0" w:after="0" w:afterAutospacing="0" w:line="360" w:lineRule="auto"/>
        <w:jc w:val="center"/>
        <w:rPr>
          <w:color w:val="000000"/>
        </w:rPr>
      </w:pPr>
    </w:p>
    <w:p w:rsidR="00206CF2" w:rsidRPr="00A740FE" w:rsidRDefault="00206CF2" w:rsidP="00654120">
      <w:pPr>
        <w:pStyle w:val="aa"/>
        <w:spacing w:before="0" w:beforeAutospacing="0" w:after="0" w:afterAutospacing="0"/>
        <w:jc w:val="center"/>
        <w:rPr>
          <w:color w:val="000000"/>
        </w:rPr>
      </w:pPr>
      <w:r w:rsidRPr="00A740FE">
        <w:rPr>
          <w:color w:val="000000"/>
        </w:rPr>
        <w:t>Рисунок</w:t>
      </w:r>
      <w:r w:rsidR="006E7206" w:rsidRPr="00A740FE">
        <w:rPr>
          <w:color w:val="000000"/>
        </w:rPr>
        <w:t xml:space="preserve"> 26</w:t>
      </w:r>
      <w:r w:rsidRPr="00A740FE">
        <w:rPr>
          <w:color w:val="000000"/>
        </w:rPr>
        <w:t xml:space="preserve"> </w:t>
      </w:r>
      <w:r w:rsidR="00E62336">
        <w:rPr>
          <w:lang w:val="kk-KZ"/>
        </w:rPr>
        <w:t xml:space="preserve">– </w:t>
      </w:r>
      <w:r w:rsidRPr="00A740FE">
        <w:rPr>
          <w:color w:val="000000"/>
        </w:rPr>
        <w:t>Инфракрасный спектр влажн</w:t>
      </w:r>
      <w:r w:rsidR="005D53B2">
        <w:rPr>
          <w:color w:val="000000"/>
        </w:rPr>
        <w:t>о</w:t>
      </w:r>
      <w:r w:rsidRPr="00A740FE">
        <w:rPr>
          <w:color w:val="000000"/>
        </w:rPr>
        <w:t xml:space="preserve">й пробы боксита после активации при 200 </w:t>
      </w:r>
      <w:r w:rsidRPr="00A740FE">
        <w:rPr>
          <w:color w:val="000000"/>
          <w:vertAlign w:val="superscript"/>
        </w:rPr>
        <w:t>0</w:t>
      </w:r>
      <w:r w:rsidRPr="00A740FE">
        <w:rPr>
          <w:color w:val="000000"/>
        </w:rPr>
        <w:t>С и продолжительности 90 минут</w:t>
      </w:r>
    </w:p>
    <w:p w:rsidR="00974550" w:rsidRDefault="00974550" w:rsidP="00282283">
      <w:pPr>
        <w:pStyle w:val="aa"/>
        <w:spacing w:before="0" w:beforeAutospacing="0" w:after="0" w:afterAutospacing="0" w:line="360" w:lineRule="auto"/>
        <w:ind w:firstLine="709"/>
        <w:rPr>
          <w:color w:val="000000"/>
        </w:rPr>
      </w:pPr>
    </w:p>
    <w:p w:rsidR="00EF56E2" w:rsidRPr="00A740FE" w:rsidRDefault="00EF56E2" w:rsidP="00282283">
      <w:pPr>
        <w:pStyle w:val="aa"/>
        <w:spacing w:before="0" w:beforeAutospacing="0" w:after="0" w:afterAutospacing="0" w:line="360" w:lineRule="auto"/>
        <w:ind w:firstLine="709"/>
        <w:rPr>
          <w:color w:val="000000"/>
        </w:rPr>
      </w:pPr>
      <w:r w:rsidRPr="00A740FE">
        <w:rPr>
          <w:color w:val="000000"/>
        </w:rPr>
        <w:t xml:space="preserve">На </w:t>
      </w:r>
      <w:r w:rsidR="00206CF2" w:rsidRPr="00A740FE">
        <w:rPr>
          <w:color w:val="000000"/>
        </w:rPr>
        <w:t xml:space="preserve">инфракрасном спектре высушенной после активации пробы зафиксированы фазы: </w:t>
      </w:r>
      <w:r w:rsidRPr="00A740FE">
        <w:rPr>
          <w:color w:val="000000"/>
        </w:rPr>
        <w:t>(рис</w:t>
      </w:r>
      <w:r w:rsidR="00E6661B">
        <w:rPr>
          <w:color w:val="000000"/>
        </w:rPr>
        <w:t>унок</w:t>
      </w:r>
      <w:r w:rsidR="00206CF2" w:rsidRPr="00A740FE">
        <w:rPr>
          <w:color w:val="000000"/>
        </w:rPr>
        <w:t xml:space="preserve"> 2</w:t>
      </w:r>
      <w:r w:rsidR="006E7206" w:rsidRPr="00A740FE">
        <w:rPr>
          <w:color w:val="000000"/>
        </w:rPr>
        <w:t>7</w:t>
      </w:r>
      <w:r w:rsidR="00206CF2" w:rsidRPr="00A740FE">
        <w:rPr>
          <w:color w:val="000000"/>
        </w:rPr>
        <w:t xml:space="preserve">): </w:t>
      </w:r>
      <w:proofErr w:type="spellStart"/>
      <w:r w:rsidR="00206CF2" w:rsidRPr="00A740FE">
        <w:rPr>
          <w:color w:val="000000"/>
        </w:rPr>
        <w:t>даусонита</w:t>
      </w:r>
      <w:proofErr w:type="spellEnd"/>
      <w:r w:rsidRPr="00A740FE">
        <w:rPr>
          <w:color w:val="000000"/>
        </w:rPr>
        <w:t xml:space="preserve"> </w:t>
      </w:r>
      <w:proofErr w:type="spellStart"/>
      <w:r w:rsidRPr="00A740FE">
        <w:rPr>
          <w:color w:val="000000"/>
          <w:lang w:val="en-US"/>
        </w:rPr>
        <w:t>NaAl</w:t>
      </w:r>
      <w:proofErr w:type="spellEnd"/>
      <w:r w:rsidRPr="00A740FE">
        <w:rPr>
          <w:color w:val="000000"/>
        </w:rPr>
        <w:t xml:space="preserve"> (</w:t>
      </w:r>
      <w:r w:rsidRPr="00A740FE">
        <w:rPr>
          <w:color w:val="000000"/>
          <w:lang w:val="en-US"/>
        </w:rPr>
        <w:t>CO</w:t>
      </w:r>
      <w:r w:rsidRPr="00A740FE">
        <w:rPr>
          <w:color w:val="000000"/>
          <w:vertAlign w:val="subscript"/>
        </w:rPr>
        <w:t>3</w:t>
      </w:r>
      <w:r w:rsidRPr="00A740FE">
        <w:rPr>
          <w:color w:val="000000"/>
        </w:rPr>
        <w:t>) (</w:t>
      </w:r>
      <w:r w:rsidRPr="00A740FE">
        <w:rPr>
          <w:color w:val="000000"/>
          <w:lang w:val="en-US"/>
        </w:rPr>
        <w:t>OH</w:t>
      </w:r>
      <w:r w:rsidRPr="00A740FE">
        <w:rPr>
          <w:color w:val="000000"/>
        </w:rPr>
        <w:t>)</w:t>
      </w:r>
      <w:r w:rsidRPr="00A740FE">
        <w:rPr>
          <w:color w:val="000000"/>
          <w:vertAlign w:val="subscript"/>
        </w:rPr>
        <w:t>2</w:t>
      </w:r>
      <w:r w:rsidRPr="00A740FE">
        <w:rPr>
          <w:color w:val="000000"/>
        </w:rPr>
        <w:t xml:space="preserve"> – 3289, 1973, 1821, 1776, 1716, 1568, 1395, 1098, 955, 939, 864, 848, 731, 701, 548, 516, 491 см-1 </w:t>
      </w:r>
      <w:r w:rsidR="00A97F6E" w:rsidRPr="00A740FE">
        <w:rPr>
          <w:color w:val="000000"/>
        </w:rPr>
        <w:t>[16</w:t>
      </w:r>
      <w:r w:rsidR="00206CF2" w:rsidRPr="00A740FE">
        <w:rPr>
          <w:color w:val="000000"/>
        </w:rPr>
        <w:t xml:space="preserve">]; </w:t>
      </w:r>
      <w:proofErr w:type="spellStart"/>
      <w:r w:rsidR="00206CF2" w:rsidRPr="00A740FE">
        <w:rPr>
          <w:color w:val="000000"/>
        </w:rPr>
        <w:t>гиббсита</w:t>
      </w:r>
      <w:proofErr w:type="spellEnd"/>
      <w:r w:rsidRPr="00A740FE">
        <w:rPr>
          <w:color w:val="000000"/>
        </w:rPr>
        <w:t xml:space="preserve"> γ-</w:t>
      </w:r>
      <w:r w:rsidRPr="00A740FE">
        <w:rPr>
          <w:color w:val="000000"/>
          <w:lang w:val="en-US"/>
        </w:rPr>
        <w:t>Al</w:t>
      </w:r>
      <w:r w:rsidRPr="00A740FE">
        <w:rPr>
          <w:color w:val="000000"/>
        </w:rPr>
        <w:t>(</w:t>
      </w:r>
      <w:r w:rsidRPr="00A740FE">
        <w:rPr>
          <w:color w:val="000000"/>
          <w:lang w:val="en-US"/>
        </w:rPr>
        <w:t>OH</w:t>
      </w:r>
      <w:r w:rsidRPr="00A740FE">
        <w:rPr>
          <w:color w:val="000000"/>
        </w:rPr>
        <w:t>)</w:t>
      </w:r>
      <w:r w:rsidRPr="00A740FE">
        <w:rPr>
          <w:color w:val="000000"/>
          <w:vertAlign w:val="subscript"/>
        </w:rPr>
        <w:t xml:space="preserve">3 </w:t>
      </w:r>
      <w:r w:rsidRPr="00A740FE">
        <w:rPr>
          <w:color w:val="000000"/>
        </w:rPr>
        <w:t xml:space="preserve">– 3620, 3526, 3451, 1033, 912, 796, 474 см-1 </w:t>
      </w:r>
      <w:r w:rsidR="00206CF2" w:rsidRPr="00A740FE">
        <w:rPr>
          <w:color w:val="000000"/>
        </w:rPr>
        <w:t>[1</w:t>
      </w:r>
      <w:r w:rsidR="00A97F6E" w:rsidRPr="00A740FE">
        <w:rPr>
          <w:color w:val="000000"/>
        </w:rPr>
        <w:t>5</w:t>
      </w:r>
      <w:r w:rsidR="00206CF2" w:rsidRPr="00A740FE">
        <w:rPr>
          <w:color w:val="000000"/>
        </w:rPr>
        <w:t>]; каолинита</w:t>
      </w:r>
      <w:r w:rsidRPr="00A740FE">
        <w:rPr>
          <w:color w:val="000000"/>
        </w:rPr>
        <w:t xml:space="preserve"> </w:t>
      </w:r>
      <w:r w:rsidRPr="00A740FE">
        <w:rPr>
          <w:color w:val="000000"/>
          <w:lang w:val="en-US"/>
        </w:rPr>
        <w:t>Al</w:t>
      </w:r>
      <w:r w:rsidRPr="00A740FE">
        <w:rPr>
          <w:color w:val="000000"/>
          <w:vertAlign w:val="subscript"/>
        </w:rPr>
        <w:t>4</w:t>
      </w:r>
      <w:r w:rsidRPr="00A740FE">
        <w:rPr>
          <w:color w:val="000000"/>
        </w:rPr>
        <w:t>[(</w:t>
      </w:r>
      <w:r w:rsidRPr="00A740FE">
        <w:rPr>
          <w:color w:val="000000"/>
          <w:lang w:val="en-US"/>
        </w:rPr>
        <w:t>OH</w:t>
      </w:r>
      <w:r w:rsidRPr="00A740FE">
        <w:rPr>
          <w:color w:val="000000"/>
        </w:rPr>
        <w:t>)</w:t>
      </w:r>
      <w:r w:rsidRPr="00A740FE">
        <w:rPr>
          <w:color w:val="000000"/>
          <w:vertAlign w:val="subscript"/>
        </w:rPr>
        <w:t xml:space="preserve">8 </w:t>
      </w:r>
      <w:r w:rsidRPr="00A740FE">
        <w:rPr>
          <w:color w:val="000000"/>
        </w:rPr>
        <w:t xml:space="preserve">| </w:t>
      </w:r>
      <w:r w:rsidRPr="00A740FE">
        <w:rPr>
          <w:color w:val="000000"/>
          <w:lang w:val="en-US"/>
        </w:rPr>
        <w:t>Si</w:t>
      </w:r>
      <w:r w:rsidRPr="00A740FE">
        <w:rPr>
          <w:color w:val="000000"/>
          <w:vertAlign w:val="subscript"/>
        </w:rPr>
        <w:t>4</w:t>
      </w:r>
      <w:r w:rsidRPr="00A740FE">
        <w:rPr>
          <w:color w:val="000000"/>
          <w:lang w:val="en-US"/>
        </w:rPr>
        <w:t>O</w:t>
      </w:r>
      <w:r w:rsidRPr="00A740FE">
        <w:rPr>
          <w:color w:val="000000"/>
          <w:vertAlign w:val="subscript"/>
        </w:rPr>
        <w:t>10</w:t>
      </w:r>
      <w:r w:rsidRPr="00A740FE">
        <w:rPr>
          <w:color w:val="000000"/>
        </w:rPr>
        <w:t>] – 3695, 3620, 1033, 1010, 939, 912, 796, 754, 701, 474, 431 см-1 [1</w:t>
      </w:r>
      <w:r w:rsidR="00A97F6E" w:rsidRPr="00A740FE">
        <w:rPr>
          <w:color w:val="000000"/>
        </w:rPr>
        <w:t>5, 16</w:t>
      </w:r>
      <w:r w:rsidRPr="00A740FE">
        <w:rPr>
          <w:color w:val="000000"/>
        </w:rPr>
        <w:t>]</w:t>
      </w:r>
      <w:r w:rsidR="00206CF2" w:rsidRPr="00A740FE">
        <w:rPr>
          <w:color w:val="000000"/>
        </w:rPr>
        <w:t xml:space="preserve"> и кальцинированной соды </w:t>
      </w:r>
      <w:r w:rsidRPr="00A740FE">
        <w:rPr>
          <w:color w:val="000000"/>
          <w:lang w:val="en-US"/>
        </w:rPr>
        <w:t>Na</w:t>
      </w:r>
      <w:r w:rsidRPr="00A740FE">
        <w:rPr>
          <w:color w:val="000000"/>
          <w:vertAlign w:val="subscript"/>
        </w:rPr>
        <w:t>2</w:t>
      </w:r>
      <w:r w:rsidRPr="00A740FE">
        <w:rPr>
          <w:color w:val="000000"/>
          <w:lang w:val="en-US"/>
        </w:rPr>
        <w:t>CO</w:t>
      </w:r>
      <w:r w:rsidRPr="00A740FE">
        <w:rPr>
          <w:color w:val="000000"/>
          <w:vertAlign w:val="subscript"/>
        </w:rPr>
        <w:t>3</w:t>
      </w:r>
      <w:r w:rsidRPr="00A740FE">
        <w:rPr>
          <w:color w:val="000000"/>
        </w:rPr>
        <w:t xml:space="preserve"> - 1454, 881, 701 см-1 [1</w:t>
      </w:r>
      <w:r w:rsidR="00A97F6E" w:rsidRPr="00A740FE">
        <w:rPr>
          <w:color w:val="000000"/>
        </w:rPr>
        <w:t>5</w:t>
      </w:r>
      <w:r w:rsidRPr="00A740FE">
        <w:rPr>
          <w:color w:val="000000"/>
        </w:rPr>
        <w:t>].</w:t>
      </w:r>
    </w:p>
    <w:p w:rsidR="000B2605" w:rsidRPr="00A740FE" w:rsidRDefault="000B2605" w:rsidP="0097455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CD3E9C" w:rsidRDefault="00CD3E9C" w:rsidP="00974550">
      <w:pPr>
        <w:keepNext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59FB7D09" wp14:editId="1FF89D3C">
            <wp:extent cx="3098165" cy="1934845"/>
            <wp:effectExtent l="0" t="0" r="698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550" w:rsidRPr="00974550" w:rsidRDefault="00974550" w:rsidP="00974550">
      <w:pPr>
        <w:keepNext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CF2" w:rsidRPr="00A740FE" w:rsidRDefault="00CD3E9C" w:rsidP="0070356C">
      <w:pPr>
        <w:pStyle w:val="aa"/>
        <w:spacing w:before="0" w:beforeAutospacing="0" w:after="0" w:afterAutospacing="0"/>
        <w:jc w:val="center"/>
        <w:rPr>
          <w:color w:val="000000"/>
        </w:rPr>
      </w:pPr>
      <w:r w:rsidRPr="00A740FE">
        <w:rPr>
          <w:bCs/>
        </w:rPr>
        <w:t xml:space="preserve">Рисунок </w:t>
      </w:r>
      <w:r w:rsidR="006E7206" w:rsidRPr="00A740FE">
        <w:rPr>
          <w:bCs/>
        </w:rPr>
        <w:t>27</w:t>
      </w:r>
      <w:r w:rsidRPr="00A740FE">
        <w:rPr>
          <w:bCs/>
        </w:rPr>
        <w:t xml:space="preserve"> </w:t>
      </w:r>
      <w:r w:rsidR="00E62336">
        <w:rPr>
          <w:lang w:val="kk-KZ"/>
        </w:rPr>
        <w:t xml:space="preserve">– </w:t>
      </w:r>
      <w:r w:rsidRPr="00A740FE">
        <w:rPr>
          <w:bCs/>
        </w:rPr>
        <w:t xml:space="preserve">Инфракрасный спектр </w:t>
      </w:r>
      <w:r w:rsidR="00206CF2" w:rsidRPr="00A740FE">
        <w:rPr>
          <w:bCs/>
        </w:rPr>
        <w:t xml:space="preserve">высушенной пробы боксита </w:t>
      </w:r>
      <w:r w:rsidR="00206CF2" w:rsidRPr="00A740FE">
        <w:rPr>
          <w:color w:val="000000"/>
        </w:rPr>
        <w:t xml:space="preserve">после активации при 200 </w:t>
      </w:r>
      <w:r w:rsidR="00206CF2" w:rsidRPr="00A740FE">
        <w:rPr>
          <w:color w:val="000000"/>
          <w:vertAlign w:val="superscript"/>
        </w:rPr>
        <w:t>0</w:t>
      </w:r>
      <w:r w:rsidR="00206CF2" w:rsidRPr="00A740FE">
        <w:rPr>
          <w:color w:val="000000"/>
        </w:rPr>
        <w:t>С и продолжитель</w:t>
      </w:r>
      <w:r w:rsidR="00434417">
        <w:rPr>
          <w:color w:val="000000"/>
        </w:rPr>
        <w:t>ности 90 минут</w:t>
      </w:r>
    </w:p>
    <w:p w:rsidR="00974550" w:rsidRDefault="00974550" w:rsidP="00403F88">
      <w:pPr>
        <w:pStyle w:val="aa"/>
        <w:spacing w:before="0" w:beforeAutospacing="0" w:after="0" w:afterAutospacing="0" w:line="360" w:lineRule="auto"/>
        <w:ind w:firstLine="709"/>
        <w:rPr>
          <w:color w:val="000000"/>
        </w:rPr>
      </w:pPr>
    </w:p>
    <w:p w:rsidR="00A024FC" w:rsidRPr="00A740FE" w:rsidRDefault="00A024FC" w:rsidP="00A31BCC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740FE">
        <w:rPr>
          <w:color w:val="000000"/>
        </w:rPr>
        <w:t xml:space="preserve">На </w:t>
      </w:r>
      <w:proofErr w:type="gramStart"/>
      <w:r w:rsidRPr="00A740FE">
        <w:rPr>
          <w:color w:val="000000"/>
        </w:rPr>
        <w:t>полученных</w:t>
      </w:r>
      <w:proofErr w:type="gramEnd"/>
      <w:r w:rsidRPr="00A740FE">
        <w:rPr>
          <w:color w:val="000000"/>
        </w:rPr>
        <w:t xml:space="preserve"> ИКС видно, что в результате сушки исчезла фаза гидрокарбоната натрия, с образованием карбоната натрия. </w:t>
      </w:r>
    </w:p>
    <w:p w:rsidR="00E0372E" w:rsidRPr="00A740FE" w:rsidRDefault="00FC5D2F" w:rsidP="00A31BCC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740FE">
        <w:rPr>
          <w:color w:val="000000"/>
        </w:rPr>
        <w:t xml:space="preserve">По </w:t>
      </w:r>
      <w:proofErr w:type="gramStart"/>
      <w:r w:rsidRPr="00A740FE">
        <w:rPr>
          <w:color w:val="000000"/>
        </w:rPr>
        <w:t>сравнении</w:t>
      </w:r>
      <w:proofErr w:type="gramEnd"/>
      <w:r w:rsidRPr="00A740FE">
        <w:rPr>
          <w:color w:val="000000"/>
        </w:rPr>
        <w:t xml:space="preserve"> с ИКС исходной пробы боксита (рисунок</w:t>
      </w:r>
      <w:r w:rsidR="006E7206" w:rsidRPr="00A740FE">
        <w:rPr>
          <w:color w:val="000000"/>
        </w:rPr>
        <w:t xml:space="preserve"> 3</w:t>
      </w:r>
      <w:r w:rsidRPr="00A740FE">
        <w:rPr>
          <w:color w:val="000000"/>
        </w:rPr>
        <w:t xml:space="preserve">) в пробах после активации не определены фазы гетита, сидерита, гематита, </w:t>
      </w:r>
      <w:proofErr w:type="spellStart"/>
      <w:r w:rsidRPr="00A740FE">
        <w:rPr>
          <w:color w:val="000000"/>
        </w:rPr>
        <w:t>анатаза</w:t>
      </w:r>
      <w:proofErr w:type="spellEnd"/>
      <w:r w:rsidRPr="00A740FE">
        <w:rPr>
          <w:color w:val="000000"/>
        </w:rPr>
        <w:t xml:space="preserve"> и диаспора, в то же время появились фазы </w:t>
      </w:r>
      <w:proofErr w:type="spellStart"/>
      <w:r w:rsidRPr="00A740FE">
        <w:rPr>
          <w:color w:val="000000"/>
        </w:rPr>
        <w:t>даусонита</w:t>
      </w:r>
      <w:proofErr w:type="spellEnd"/>
      <w:r w:rsidRPr="00A740FE">
        <w:rPr>
          <w:color w:val="000000"/>
        </w:rPr>
        <w:t>, гидрокарбоната натрия (во влажной пробе) и карбоната натрия (в сухой).</w:t>
      </w:r>
    </w:p>
    <w:p w:rsidR="008F6442" w:rsidRPr="00A740FE" w:rsidRDefault="008F6442" w:rsidP="00A31BCC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740FE">
        <w:rPr>
          <w:color w:val="000000"/>
        </w:rPr>
        <w:t>Как отмечено выше</w:t>
      </w:r>
      <w:r w:rsidR="006E7206" w:rsidRPr="00A740FE">
        <w:rPr>
          <w:color w:val="000000"/>
        </w:rPr>
        <w:t>,</w:t>
      </w:r>
      <w:r w:rsidRPr="00A740FE">
        <w:rPr>
          <w:color w:val="000000"/>
        </w:rPr>
        <w:t xml:space="preserve"> при активации боксита при температуре 200 </w:t>
      </w:r>
      <w:r w:rsidRPr="00A740FE">
        <w:rPr>
          <w:color w:val="000000"/>
          <w:vertAlign w:val="superscript"/>
        </w:rPr>
        <w:t>0</w:t>
      </w:r>
      <w:r w:rsidRPr="00A740FE">
        <w:rPr>
          <w:color w:val="000000"/>
        </w:rPr>
        <w:t>С и продолжительности 90 минут получена твердая фаза, которая впитала в себя весь раствор гидрокарбоната натрия. Масса влажной твердой фазы увеличилась более чем в 10 раз по сравнению с исходной пробы боксита. В результате сушки произ</w:t>
      </w:r>
      <w:r w:rsidR="001A7A9D" w:rsidRPr="00A740FE">
        <w:rPr>
          <w:color w:val="000000"/>
        </w:rPr>
        <w:t xml:space="preserve">ошла дегидратация твердой </w:t>
      </w:r>
      <w:proofErr w:type="gramStart"/>
      <w:r w:rsidR="001A7A9D" w:rsidRPr="00A740FE">
        <w:rPr>
          <w:color w:val="000000"/>
        </w:rPr>
        <w:t>фазы</w:t>
      </w:r>
      <w:proofErr w:type="gramEnd"/>
      <w:r w:rsidR="00A85CCE" w:rsidRPr="00A740FE">
        <w:rPr>
          <w:color w:val="000000"/>
        </w:rPr>
        <w:t xml:space="preserve"> и был получен остаток</w:t>
      </w:r>
      <w:r w:rsidR="001A7A9D" w:rsidRPr="00A740FE">
        <w:rPr>
          <w:color w:val="000000"/>
        </w:rPr>
        <w:t xml:space="preserve"> масс</w:t>
      </w:r>
      <w:r w:rsidR="00A85CCE" w:rsidRPr="00A740FE">
        <w:rPr>
          <w:color w:val="000000"/>
        </w:rPr>
        <w:t>ой равной сумм</w:t>
      </w:r>
      <w:r w:rsidR="0022445E" w:rsidRPr="00A740FE">
        <w:rPr>
          <w:color w:val="000000"/>
        </w:rPr>
        <w:t>е исходной пробы боксита и карбоната натрия.</w:t>
      </w:r>
    </w:p>
    <w:p w:rsidR="008A29E4" w:rsidRPr="00A740FE" w:rsidRDefault="00143CDF" w:rsidP="00A3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  <w:r w:rsidRPr="00A740FE">
        <w:rPr>
          <w:rFonts w:ascii="Times New Roman" w:hAnsi="Times New Roman" w:cs="Times New Roman"/>
          <w:sz w:val="24"/>
          <w:szCs w:val="24"/>
        </w:rPr>
        <w:t>Таким образом, о</w:t>
      </w:r>
      <w:r w:rsidR="008A29E4" w:rsidRPr="00A740FE">
        <w:rPr>
          <w:rFonts w:ascii="Times New Roman" w:hAnsi="Times New Roman" w:cs="Times New Roman"/>
          <w:sz w:val="24"/>
          <w:szCs w:val="24"/>
        </w:rPr>
        <w:t xml:space="preserve">пределена </w:t>
      </w:r>
      <w:r w:rsidR="008A29E4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зависимость изменения химического и фазового состава проб боксита </w:t>
      </w:r>
      <w:r w:rsidR="008A29E4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продолжительности химической активации.</w:t>
      </w:r>
    </w:p>
    <w:p w:rsidR="008A29E4" w:rsidRPr="00A740FE" w:rsidRDefault="008A29E4" w:rsidP="00A31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При температуре 120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С получено: </w:t>
      </w:r>
    </w:p>
    <w:p w:rsidR="008A29E4" w:rsidRPr="00A740FE" w:rsidRDefault="008A29E4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содержание фазы гиббсита остается на одном уровне, уменьшение процентного содержания гиббсита при увеличении продолжительности от 120 минут и далее связано с увеличением конечного веса навески;</w:t>
      </w:r>
    </w:p>
    <w:p w:rsidR="008A29E4" w:rsidRPr="00A740FE" w:rsidRDefault="008A29E4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- изменение содержания каолинита, сидерита, кварца, гематита происходят волнообразно, что указывает на участие фаз в химических реакциях с раствором, содержащим СО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val="kk-KZ" w:eastAsia="ru-RU"/>
        </w:rPr>
        <w:t>3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val="kk-KZ" w:eastAsia="ru-RU"/>
        </w:rPr>
        <w:t>2-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и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HCO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3  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ионы и газовой фазой замкнутой системы;</w:t>
      </w:r>
    </w:p>
    <w:p w:rsidR="008A29E4" w:rsidRPr="00A740FE" w:rsidRDefault="008A29E4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фаза силиката кальция исчезает в первые минуты активации с образованием кальцита;</w:t>
      </w:r>
    </w:p>
    <w:p w:rsidR="008A29E4" w:rsidRPr="00A740FE" w:rsidRDefault="008A29E4" w:rsidP="00A31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после продолжительности активации 180 и 240 минут в пробах боксита обнаружена новая фаза даусонит</w:t>
      </w:r>
      <w:r w:rsidRPr="00A74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40FE">
        <w:rPr>
          <w:rFonts w:ascii="Times New Roman" w:hAnsi="Times New Roman" w:cs="Times New Roman"/>
          <w:sz w:val="24"/>
          <w:szCs w:val="24"/>
          <w:lang w:val="en-US"/>
        </w:rPr>
        <w:t>NaAlCO</w:t>
      </w:r>
      <w:proofErr w:type="spellEnd"/>
      <w:r w:rsidRPr="00A740F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740FE">
        <w:rPr>
          <w:rFonts w:ascii="Times New Roman" w:hAnsi="Times New Roman" w:cs="Times New Roman"/>
          <w:sz w:val="24"/>
          <w:szCs w:val="24"/>
        </w:rPr>
        <w:t>(</w:t>
      </w:r>
      <w:r w:rsidRPr="00A740FE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A740FE">
        <w:rPr>
          <w:rFonts w:ascii="Times New Roman" w:hAnsi="Times New Roman" w:cs="Times New Roman"/>
          <w:sz w:val="24"/>
          <w:szCs w:val="24"/>
        </w:rPr>
        <w:t>)</w:t>
      </w:r>
      <w:r w:rsidRPr="00A740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740FE">
        <w:rPr>
          <w:rFonts w:ascii="Times New Roman" w:hAnsi="Times New Roman" w:cs="Times New Roman"/>
          <w:sz w:val="24"/>
          <w:szCs w:val="24"/>
        </w:rPr>
        <w:t>.</w:t>
      </w:r>
    </w:p>
    <w:p w:rsidR="008A29E4" w:rsidRPr="00A740FE" w:rsidRDefault="008A29E4" w:rsidP="00A31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</w:rPr>
        <w:t xml:space="preserve">При температуре 200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740FE">
        <w:rPr>
          <w:rFonts w:ascii="Times New Roman" w:hAnsi="Times New Roman" w:cs="Times New Roman"/>
          <w:sz w:val="24"/>
          <w:szCs w:val="24"/>
        </w:rPr>
        <w:t xml:space="preserve">С получено: </w:t>
      </w:r>
    </w:p>
    <w:p w:rsidR="008A29E4" w:rsidRPr="00974550" w:rsidRDefault="00974550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- 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содержание фаз каолинита, кварца, диоксида титана и оксида ферротитана остаются на одном уровне. Уменьшение процентного содержания фаз при увеличении продолжительности от 60 минут и далее связано с увеличением конечного веса навески;</w:t>
      </w:r>
    </w:p>
    <w:p w:rsidR="008A29E4" w:rsidRPr="00974550" w:rsidRDefault="00974550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eastAsia="ru-RU"/>
        </w:rPr>
        <w:t>фаза силиката кальция исчезает в первые минуты активации с образованием кальцита;</w:t>
      </w:r>
    </w:p>
    <w:p w:rsidR="008A29E4" w:rsidRPr="00974550" w:rsidRDefault="00974550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- 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в пробах боксита после продолжительности активации 60 и 90 минут обнаружены новые фазы – алюмокарбонат натрия – даусонит</w:t>
      </w:r>
      <w:r w:rsidR="008A29E4" w:rsidRPr="009745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29E4" w:rsidRPr="00974550">
        <w:rPr>
          <w:rFonts w:ascii="Times New Roman" w:hAnsi="Times New Roman" w:cs="Times New Roman"/>
          <w:sz w:val="24"/>
          <w:szCs w:val="24"/>
          <w:lang w:val="en-US"/>
        </w:rPr>
        <w:t>NaAlCO</w:t>
      </w:r>
      <w:proofErr w:type="spellEnd"/>
      <w:r w:rsidR="008A29E4" w:rsidRPr="009745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A29E4" w:rsidRPr="00974550">
        <w:rPr>
          <w:rFonts w:ascii="Times New Roman" w:hAnsi="Times New Roman" w:cs="Times New Roman"/>
          <w:sz w:val="24"/>
          <w:szCs w:val="24"/>
        </w:rPr>
        <w:t>(</w:t>
      </w:r>
      <w:r w:rsidR="008A29E4" w:rsidRPr="00974550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="008A29E4" w:rsidRPr="00974550">
        <w:rPr>
          <w:rFonts w:ascii="Times New Roman" w:hAnsi="Times New Roman" w:cs="Times New Roman"/>
          <w:sz w:val="24"/>
          <w:szCs w:val="24"/>
        </w:rPr>
        <w:t>)</w:t>
      </w:r>
      <w:r w:rsidR="008A29E4" w:rsidRPr="009745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A29E4" w:rsidRPr="00974550">
        <w:rPr>
          <w:rFonts w:ascii="Times New Roman" w:hAnsi="Times New Roman" w:cs="Times New Roman"/>
          <w:sz w:val="24"/>
          <w:szCs w:val="24"/>
        </w:rPr>
        <w:t xml:space="preserve"> и гидрокарбонат натрия </w:t>
      </w:r>
      <w:proofErr w:type="spellStart"/>
      <w:r w:rsidR="008A29E4" w:rsidRPr="00974550">
        <w:rPr>
          <w:rFonts w:ascii="Times New Roman" w:hAnsi="Times New Roman" w:cs="Times New Roman"/>
          <w:sz w:val="24"/>
          <w:szCs w:val="24"/>
          <w:lang w:val="en-US"/>
        </w:rPr>
        <w:t>NaHCO</w:t>
      </w:r>
      <w:proofErr w:type="spellEnd"/>
      <w:r w:rsidR="008A29E4" w:rsidRPr="009745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A29E4" w:rsidRPr="00974550">
        <w:rPr>
          <w:rFonts w:ascii="Times New Roman" w:hAnsi="Times New Roman" w:cs="Times New Roman"/>
          <w:sz w:val="24"/>
          <w:szCs w:val="24"/>
        </w:rPr>
        <w:t>;</w:t>
      </w:r>
    </w:p>
    <w:p w:rsidR="008A29E4" w:rsidRPr="00974550" w:rsidRDefault="00974550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термических кривых обнаружен эффект снижения температуры дегидратации каолинита</w:t>
      </w:r>
      <w:r w:rsidR="00143CDF" w:rsidRPr="0097455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сместился в сторону более низких температур, что связано с наличием примесей (свободные оксиды алюминия и железа), дисперсностью и худшей </w:t>
      </w:r>
      <w:proofErr w:type="spellStart"/>
      <w:r w:rsidR="008A29E4" w:rsidRPr="00974550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окристаллизованностью</w:t>
      </w:r>
      <w:proofErr w:type="spellEnd"/>
      <w:r w:rsidR="008A29E4" w:rsidRPr="009745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Обнаружены проявления кристаллизации обводненного геля </w:t>
      </w:r>
      <w:proofErr w:type="spellStart"/>
      <w:r w:rsidR="008A29E4" w:rsidRPr="009745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SiO</w:t>
      </w:r>
      <w:proofErr w:type="spellEnd"/>
      <w:r w:rsidR="008A29E4" w:rsidRPr="0097455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spellStart"/>
      <w:r w:rsidR="008A29E4" w:rsidRPr="009745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nH</w:t>
      </w:r>
      <w:proofErr w:type="spellEnd"/>
      <w:r w:rsidR="008A29E4" w:rsidRPr="0097455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гелеобразного комплекса 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spellStart"/>
      <w:r w:rsidR="008A29E4" w:rsidRPr="009745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OTiO</w:t>
      </w:r>
      <w:proofErr w:type="spellEnd"/>
      <w:r w:rsidR="008A29E4" w:rsidRPr="0097455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eastAsia="ru-RU"/>
        </w:rPr>
        <w:t>2,5H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8A29E4" w:rsidRPr="0097455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гидроалюмосиликата</w:t>
      </w:r>
      <w:proofErr w:type="spellEnd"/>
      <w:r w:rsidR="008A29E4" w:rsidRPr="009745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A29E4" w:rsidRPr="009745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mAl</w:t>
      </w:r>
      <w:proofErr w:type="spellEnd"/>
      <w:r w:rsidR="008A29E4" w:rsidRPr="0097455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proofErr w:type="spellStart"/>
      <w:r w:rsidR="008A29E4" w:rsidRPr="009745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nSiO</w:t>
      </w:r>
      <w:proofErr w:type="spellEnd"/>
      <w:r w:rsidR="008A29E4" w:rsidRPr="0097455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pH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области температур 300 – 400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обнаружены процессы дегидратации гидроксидов железа, алюминия, потеря воды и выделение 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="008A29E4" w:rsidRPr="0097455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даусонита</w:t>
      </w:r>
      <w:proofErr w:type="spellEnd"/>
      <w:r w:rsidR="008A29E4" w:rsidRPr="009745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spellStart"/>
      <w:r w:rsidR="008A29E4" w:rsidRPr="009745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OAl</w:t>
      </w:r>
      <w:proofErr w:type="spellEnd"/>
      <w:r w:rsidR="008A29E4" w:rsidRPr="0097455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="008A29E4" w:rsidRPr="00974550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8A29E4" w:rsidRPr="00974550" w:rsidRDefault="00974550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- </w:t>
      </w:r>
      <w:r w:rsidR="008A29E4" w:rsidRPr="00974550">
        <w:rPr>
          <w:rFonts w:ascii="Times New Roman" w:hAnsi="Times New Roman" w:cs="Times New Roman"/>
          <w:color w:val="000000"/>
          <w:sz w:val="24"/>
          <w:szCs w:val="24"/>
          <w:lang w:val="kk-KZ"/>
        </w:rPr>
        <w:t>н</w:t>
      </w:r>
      <w:r w:rsidR="008A29E4" w:rsidRPr="00974550">
        <w:rPr>
          <w:rFonts w:ascii="Times New Roman" w:hAnsi="Times New Roman" w:cs="Times New Roman"/>
          <w:color w:val="000000"/>
          <w:sz w:val="24"/>
          <w:szCs w:val="24"/>
        </w:rPr>
        <w:t xml:space="preserve">а инфракрасном спектре пробы боксита после активации зафиксированы фазы: </w:t>
      </w:r>
      <w:proofErr w:type="spellStart"/>
      <w:r w:rsidR="008A29E4" w:rsidRPr="00974550">
        <w:rPr>
          <w:rFonts w:ascii="Times New Roman" w:hAnsi="Times New Roman" w:cs="Times New Roman"/>
          <w:color w:val="000000"/>
          <w:sz w:val="24"/>
          <w:szCs w:val="24"/>
        </w:rPr>
        <w:t>даусонита</w:t>
      </w:r>
      <w:proofErr w:type="spellEnd"/>
      <w:r w:rsidR="008A29E4" w:rsidRPr="00974550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="008A29E4" w:rsidRPr="00974550">
        <w:rPr>
          <w:rFonts w:ascii="Times New Roman" w:hAnsi="Times New Roman" w:cs="Times New Roman"/>
          <w:color w:val="000000"/>
          <w:sz w:val="24"/>
          <w:szCs w:val="24"/>
        </w:rPr>
        <w:t>гиббсита</w:t>
      </w:r>
      <w:proofErr w:type="spellEnd"/>
      <w:r w:rsidR="008A29E4" w:rsidRPr="00974550">
        <w:rPr>
          <w:rFonts w:ascii="Times New Roman" w:hAnsi="Times New Roman" w:cs="Times New Roman"/>
          <w:color w:val="000000"/>
          <w:sz w:val="24"/>
          <w:szCs w:val="24"/>
        </w:rPr>
        <w:t xml:space="preserve">; каолинита и кальцинированной соды. </w:t>
      </w:r>
    </w:p>
    <w:p w:rsidR="008A29E4" w:rsidRPr="00A740FE" w:rsidRDefault="008A29E4" w:rsidP="00A31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sz w:val="24"/>
          <w:szCs w:val="24"/>
        </w:rPr>
        <w:t>Определена зависимость состава раствора химической активации боксита от продолжительности процесса, которая показала:</w:t>
      </w:r>
    </w:p>
    <w:p w:rsidR="008A29E4" w:rsidRPr="00A740FE" w:rsidRDefault="008A29E4" w:rsidP="00A31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sz w:val="24"/>
          <w:szCs w:val="24"/>
        </w:rPr>
        <w:t xml:space="preserve">- на периодичность изменения содержания гидрокарбоната и карбоната натрия, при температуре 120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740FE">
        <w:rPr>
          <w:rFonts w:ascii="Times New Roman" w:hAnsi="Times New Roman" w:cs="Times New Roman"/>
          <w:sz w:val="24"/>
          <w:szCs w:val="24"/>
        </w:rPr>
        <w:t xml:space="preserve">С, которая может </w:t>
      </w:r>
      <w:proofErr w:type="gramStart"/>
      <w:r w:rsidRPr="00A740FE">
        <w:rPr>
          <w:rFonts w:ascii="Times New Roman" w:hAnsi="Times New Roman" w:cs="Times New Roman"/>
          <w:sz w:val="24"/>
          <w:szCs w:val="24"/>
        </w:rPr>
        <w:t>определятся</w:t>
      </w:r>
      <w:proofErr w:type="gramEnd"/>
      <w:r w:rsidRPr="00A740FE">
        <w:rPr>
          <w:rFonts w:ascii="Times New Roman" w:hAnsi="Times New Roman" w:cs="Times New Roman"/>
          <w:sz w:val="24"/>
          <w:szCs w:val="24"/>
        </w:rPr>
        <w:t xml:space="preserve"> сдвигом равновесия обратимых реакций;</w:t>
      </w:r>
    </w:p>
    <w:p w:rsidR="008A29E4" w:rsidRPr="00A740FE" w:rsidRDefault="008A29E4" w:rsidP="00A31BCC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на одностороннее протекание химических реакций с уменьшением содержания в растворе гидрокарбоната натрия при температуре 200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val="kk-KZ"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С.</w:t>
      </w:r>
    </w:p>
    <w:p w:rsidR="008A29E4" w:rsidRPr="00A740FE" w:rsidRDefault="008A29E4" w:rsidP="00A31BCC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Электронно-микроскопический анализ показал, что структура боксита после активации по сравнению с </w:t>
      </w:r>
      <w:proofErr w:type="gram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исходным</w:t>
      </w:r>
      <w:proofErr w:type="gram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рыхлая, видны отдельные минеральные образования, что облегчит дальнейшую гидрохимическую переработку. </w:t>
      </w:r>
    </w:p>
    <w:p w:rsidR="008A29E4" w:rsidRPr="00A740FE" w:rsidRDefault="008A29E4" w:rsidP="00A31BCC">
      <w:pPr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BEC" w:rsidRPr="00A740FE" w:rsidRDefault="00B31BE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A5923" w:rsidRDefault="008047B3" w:rsidP="008047B3">
      <w:pPr>
        <w:pStyle w:val="aa"/>
        <w:spacing w:before="0" w:beforeAutospacing="0" w:after="0" w:afterAutospacing="0" w:line="360" w:lineRule="auto"/>
        <w:jc w:val="center"/>
        <w:rPr>
          <w:b/>
          <w:color w:val="000000"/>
          <w:lang w:val="kk-KZ"/>
        </w:rPr>
      </w:pPr>
      <w:r w:rsidRPr="00A740FE">
        <w:rPr>
          <w:b/>
          <w:color w:val="000000"/>
          <w:lang w:val="kk-KZ"/>
        </w:rPr>
        <w:lastRenderedPageBreak/>
        <w:t>ЗАКЛЮЧЕНИЕ</w:t>
      </w:r>
    </w:p>
    <w:p w:rsidR="008047B3" w:rsidRPr="00A740FE" w:rsidRDefault="008047B3" w:rsidP="008047B3">
      <w:pPr>
        <w:pStyle w:val="aa"/>
        <w:spacing w:before="0" w:beforeAutospacing="0" w:after="0" w:afterAutospacing="0" w:line="360" w:lineRule="auto"/>
        <w:ind w:firstLine="709"/>
        <w:jc w:val="both"/>
        <w:rPr>
          <w:b/>
          <w:color w:val="000000"/>
          <w:lang w:val="kk-KZ"/>
        </w:rPr>
      </w:pPr>
    </w:p>
    <w:p w:rsidR="008047B3" w:rsidRPr="00726379" w:rsidRDefault="008047B3" w:rsidP="00A31BCC">
      <w:pPr>
        <w:pStyle w:val="10"/>
        <w:spacing w:line="360" w:lineRule="auto"/>
        <w:ind w:firstLine="709"/>
        <w:rPr>
          <w:rFonts w:ascii="Times New Roman" w:hAnsi="Times New Roman" w:cs="Times New Roman"/>
          <w:szCs w:val="24"/>
          <w:lang w:val="kk-KZ"/>
        </w:rPr>
      </w:pPr>
      <w:r w:rsidRPr="00726379">
        <w:rPr>
          <w:rFonts w:ascii="Times New Roman" w:hAnsi="Times New Roman" w:cs="Times New Roman"/>
          <w:szCs w:val="24"/>
        </w:rPr>
        <w:t>Краткие выводы по результатам НИР или отдельных ее этапов.</w:t>
      </w:r>
    </w:p>
    <w:p w:rsidR="008B33B3" w:rsidRPr="00A740FE" w:rsidRDefault="004A6435" w:rsidP="00A3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</w:t>
      </w:r>
      <w:r w:rsidRPr="00A740FE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 xml:space="preserve"> </w:t>
      </w:r>
      <w:proofErr w:type="gramStart"/>
      <w:r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и</w:t>
      </w:r>
      <w:r w:rsidR="00B5078C"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сследований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вещественного состава 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пробы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боксита Красногорского месторождения</w:t>
      </w:r>
      <w:proofErr w:type="gram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6989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имическим,</w:t>
      </w:r>
      <w:r w:rsidR="00DD6989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035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рентгенфлуоре</w:t>
      </w:r>
      <w:r w:rsidR="0070356C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сцентным</w:t>
      </w:r>
      <w:proofErr w:type="spellEnd"/>
      <w:r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электронно-микроскопическим анализами </w:t>
      </w:r>
      <w:r w:rsidR="00B5078C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определено</w:t>
      </w:r>
      <w:r w:rsidR="00DD6989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представленная проба боксита состоит из, масс.%: </w:t>
      </w:r>
      <w:r w:rsidR="00DD6989" w:rsidRPr="00A740FE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DD6989" w:rsidRPr="00A740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D6989" w:rsidRPr="00A740F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DD6989" w:rsidRPr="00A740F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D6989" w:rsidRPr="00A740FE">
        <w:rPr>
          <w:rFonts w:ascii="Times New Roman" w:hAnsi="Times New Roman" w:cs="Times New Roman"/>
          <w:sz w:val="24"/>
          <w:szCs w:val="24"/>
        </w:rPr>
        <w:t xml:space="preserve"> 42,0; </w:t>
      </w:r>
      <w:proofErr w:type="spellStart"/>
      <w:r w:rsidR="00DD6989" w:rsidRPr="00A740FE">
        <w:rPr>
          <w:rFonts w:ascii="Times New Roman" w:hAnsi="Times New Roman" w:cs="Times New Roman"/>
          <w:sz w:val="24"/>
          <w:szCs w:val="24"/>
          <w:lang w:val="en-US"/>
        </w:rPr>
        <w:t>SiO</w:t>
      </w:r>
      <w:proofErr w:type="spellEnd"/>
      <w:r w:rsidR="00DD6989" w:rsidRPr="00A740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D6989" w:rsidRPr="00A740FE">
        <w:rPr>
          <w:rFonts w:ascii="Times New Roman" w:hAnsi="Times New Roman" w:cs="Times New Roman"/>
          <w:sz w:val="24"/>
          <w:szCs w:val="24"/>
        </w:rPr>
        <w:t xml:space="preserve"> 11,5; </w:t>
      </w:r>
      <w:r w:rsidR="00DD6989" w:rsidRPr="00A740FE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DD6989" w:rsidRPr="00A740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D6989" w:rsidRPr="00A740F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DD6989" w:rsidRPr="00A740F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D6989" w:rsidRPr="00A740FE">
        <w:rPr>
          <w:rFonts w:ascii="Times New Roman" w:hAnsi="Times New Roman" w:cs="Times New Roman"/>
          <w:sz w:val="24"/>
          <w:szCs w:val="24"/>
        </w:rPr>
        <w:t xml:space="preserve"> 19,5; </w:t>
      </w:r>
      <w:proofErr w:type="spellStart"/>
      <w:r w:rsidR="00DD6989" w:rsidRPr="00A740FE">
        <w:rPr>
          <w:rFonts w:ascii="Times New Roman" w:hAnsi="Times New Roman" w:cs="Times New Roman"/>
          <w:sz w:val="24"/>
          <w:szCs w:val="24"/>
          <w:lang w:val="en-US"/>
        </w:rPr>
        <w:t>CaO</w:t>
      </w:r>
      <w:proofErr w:type="spellEnd"/>
      <w:r w:rsidR="00DD6989" w:rsidRPr="00A740FE">
        <w:rPr>
          <w:rFonts w:ascii="Times New Roman" w:hAnsi="Times New Roman" w:cs="Times New Roman"/>
          <w:sz w:val="24"/>
          <w:szCs w:val="24"/>
        </w:rPr>
        <w:t xml:space="preserve"> 1,08;  </w:t>
      </w:r>
      <w:r w:rsidR="00DD6989" w:rsidRPr="00A740FE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="00DD6989" w:rsidRPr="00A740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D6989" w:rsidRPr="00A740F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DD6989" w:rsidRPr="00A740FE">
        <w:rPr>
          <w:rFonts w:ascii="Times New Roman" w:hAnsi="Times New Roman" w:cs="Times New Roman"/>
          <w:sz w:val="24"/>
          <w:szCs w:val="24"/>
        </w:rPr>
        <w:t xml:space="preserve"> 0,22; </w:t>
      </w:r>
      <w:proofErr w:type="spellStart"/>
      <w:r w:rsidR="00DD6989" w:rsidRPr="00A740FE">
        <w:rPr>
          <w:rFonts w:ascii="Times New Roman" w:hAnsi="Times New Roman" w:cs="Times New Roman"/>
          <w:sz w:val="24"/>
          <w:szCs w:val="24"/>
          <w:lang w:val="en-US"/>
        </w:rPr>
        <w:t>MgO</w:t>
      </w:r>
      <w:proofErr w:type="spellEnd"/>
      <w:r w:rsidR="00DD6989" w:rsidRPr="00A740FE">
        <w:rPr>
          <w:rFonts w:ascii="Times New Roman" w:hAnsi="Times New Roman" w:cs="Times New Roman"/>
          <w:sz w:val="24"/>
          <w:szCs w:val="24"/>
        </w:rPr>
        <w:t xml:space="preserve"> 0,18;  </w:t>
      </w:r>
      <w:r w:rsidR="00DD6989" w:rsidRPr="00A740FE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DD6989" w:rsidRPr="00A740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D6989" w:rsidRPr="00A740F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DD6989" w:rsidRPr="00A740FE">
        <w:rPr>
          <w:rFonts w:ascii="Times New Roman" w:hAnsi="Times New Roman" w:cs="Times New Roman"/>
          <w:sz w:val="24"/>
          <w:szCs w:val="24"/>
        </w:rPr>
        <w:t xml:space="preserve"> 0,03; </w:t>
      </w:r>
      <w:proofErr w:type="spellStart"/>
      <w:r w:rsidR="00DD6989" w:rsidRPr="00A740FE">
        <w:rPr>
          <w:rFonts w:ascii="Times New Roman" w:hAnsi="Times New Roman" w:cs="Times New Roman"/>
          <w:sz w:val="24"/>
          <w:szCs w:val="24"/>
          <w:lang w:val="en-US"/>
        </w:rPr>
        <w:t>TiO</w:t>
      </w:r>
      <w:proofErr w:type="spellEnd"/>
      <w:r w:rsidR="00DD6989" w:rsidRPr="00A740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D6989" w:rsidRPr="00A740FE">
        <w:rPr>
          <w:rFonts w:ascii="Times New Roman" w:hAnsi="Times New Roman" w:cs="Times New Roman"/>
          <w:sz w:val="24"/>
          <w:szCs w:val="24"/>
        </w:rPr>
        <w:t xml:space="preserve"> 2,05; </w:t>
      </w:r>
      <w:r w:rsidR="00DD6989" w:rsidRPr="00A740FE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DD6989" w:rsidRPr="00A740FE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="00DD6989" w:rsidRPr="00A740FE">
        <w:rPr>
          <w:rFonts w:ascii="Times New Roman" w:hAnsi="Times New Roman" w:cs="Times New Roman"/>
          <w:sz w:val="24"/>
          <w:szCs w:val="24"/>
        </w:rPr>
        <w:t xml:space="preserve">0,24; </w:t>
      </w:r>
      <w:proofErr w:type="spellStart"/>
      <w:r w:rsidR="00DD6989" w:rsidRPr="00A740FE">
        <w:rPr>
          <w:rFonts w:ascii="Times New Roman" w:hAnsi="Times New Roman" w:cs="Times New Roman"/>
          <w:sz w:val="24"/>
          <w:szCs w:val="24"/>
          <w:lang w:val="en-US"/>
        </w:rPr>
        <w:t>Cl</w:t>
      </w:r>
      <w:proofErr w:type="spellEnd"/>
      <w:r w:rsidR="00DD6989" w:rsidRPr="00A740FE">
        <w:rPr>
          <w:rFonts w:ascii="Times New Roman" w:hAnsi="Times New Roman" w:cs="Times New Roman"/>
          <w:sz w:val="24"/>
          <w:szCs w:val="24"/>
        </w:rPr>
        <w:t xml:space="preserve"> </w:t>
      </w:r>
      <w:r w:rsidR="00DD6989" w:rsidRPr="00A740FE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="00DD6989" w:rsidRPr="00A740FE">
        <w:rPr>
          <w:rFonts w:ascii="Times New Roman" w:hAnsi="Times New Roman" w:cs="Times New Roman"/>
          <w:sz w:val="24"/>
          <w:szCs w:val="24"/>
        </w:rPr>
        <w:t xml:space="preserve"> 0,04; </w:t>
      </w:r>
      <w:proofErr w:type="spellStart"/>
      <w:r w:rsidR="00DD6989" w:rsidRPr="00A740FE">
        <w:rPr>
          <w:rFonts w:ascii="Times New Roman" w:hAnsi="Times New Roman" w:cs="Times New Roman"/>
          <w:sz w:val="24"/>
          <w:szCs w:val="24"/>
          <w:lang w:val="en-US"/>
        </w:rPr>
        <w:t>μ</w:t>
      </w:r>
      <w:r w:rsidR="00DD6989" w:rsidRPr="00A740F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Si</w:t>
      </w:r>
      <w:proofErr w:type="spellEnd"/>
      <w:r w:rsidR="00DD6989" w:rsidRPr="00A740FE">
        <w:rPr>
          <w:rFonts w:ascii="Times New Roman" w:hAnsi="Times New Roman" w:cs="Times New Roman"/>
          <w:sz w:val="24"/>
          <w:szCs w:val="24"/>
        </w:rPr>
        <w:t xml:space="preserve"> 3,65. Анализ </w:t>
      </w:r>
      <w:r w:rsidR="00DD6989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подтвердил ее соответ</w:t>
      </w:r>
      <w:r w:rsidR="00B3648C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ствие </w:t>
      </w:r>
      <w:r w:rsidR="00DD6989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паспортным данным</w:t>
      </w:r>
      <w:r w:rsidR="00B5078C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5078C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ПАЗа</w:t>
      </w:r>
      <w:proofErr w:type="spellEnd"/>
      <w:r w:rsidR="00B5078C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33B3" w:rsidRPr="00A740FE" w:rsidRDefault="00B5078C" w:rsidP="00A31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DD6989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етодами рентгенофазового, ИК </w:t>
      </w:r>
      <w:proofErr w:type="spellStart"/>
      <w:r w:rsidR="00DD6989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спектрического</w:t>
      </w:r>
      <w:proofErr w:type="spellEnd"/>
      <w:r w:rsidR="00DD6989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термического анализов </w:t>
      </w:r>
      <w:r w:rsidR="00DD6989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</w:t>
      </w:r>
      <w:r w:rsidR="00F07F60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о, что</w:t>
      </w:r>
      <w:r w:rsidR="00DD6989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фазовый состав пробы </w:t>
      </w:r>
      <w:r w:rsidR="00DD6989" w:rsidRPr="00A740FE">
        <w:rPr>
          <w:rFonts w:ascii="Times New Roman" w:hAnsi="Times New Roman" w:cs="Times New Roman"/>
          <w:sz w:val="24"/>
          <w:szCs w:val="24"/>
        </w:rPr>
        <w:t>боксита</w:t>
      </w:r>
      <w:r w:rsidR="00F07F60" w:rsidRPr="00A740FE">
        <w:rPr>
          <w:rFonts w:ascii="Times New Roman" w:hAnsi="Times New Roman" w:cs="Times New Roman"/>
          <w:sz w:val="24"/>
          <w:szCs w:val="24"/>
        </w:rPr>
        <w:t xml:space="preserve"> представлен:</w:t>
      </w:r>
      <w:r w:rsidR="00DD6989" w:rsidRPr="00A740FE">
        <w:rPr>
          <w:rFonts w:ascii="Times New Roman" w:hAnsi="Times New Roman" w:cs="Times New Roman"/>
          <w:sz w:val="24"/>
          <w:szCs w:val="24"/>
        </w:rPr>
        <w:t xml:space="preserve"> % </w:t>
      </w:r>
      <w:proofErr w:type="spellStart"/>
      <w:r w:rsidR="00DD6989" w:rsidRPr="00A740FE">
        <w:rPr>
          <w:rFonts w:ascii="Times New Roman" w:hAnsi="Times New Roman" w:cs="Times New Roman"/>
          <w:sz w:val="24"/>
          <w:szCs w:val="24"/>
        </w:rPr>
        <w:t>гиббситом</w:t>
      </w:r>
      <w:proofErr w:type="spellEnd"/>
      <w:r w:rsidR="00DD6989" w:rsidRPr="00A740FE">
        <w:rPr>
          <w:rFonts w:ascii="Times New Roman" w:hAnsi="Times New Roman" w:cs="Times New Roman"/>
          <w:sz w:val="24"/>
          <w:szCs w:val="24"/>
        </w:rPr>
        <w:t xml:space="preserve">, каолинитом, сидеритом, </w:t>
      </w:r>
      <w:proofErr w:type="spellStart"/>
      <w:r w:rsidR="00DD6989" w:rsidRPr="00A740FE">
        <w:rPr>
          <w:rFonts w:ascii="Times New Roman" w:hAnsi="Times New Roman" w:cs="Times New Roman"/>
          <w:sz w:val="24"/>
          <w:szCs w:val="24"/>
        </w:rPr>
        <w:t>гидроалюмосиликатом</w:t>
      </w:r>
      <w:proofErr w:type="spellEnd"/>
      <w:r w:rsidR="00DD6989" w:rsidRPr="00A740FE">
        <w:rPr>
          <w:rFonts w:ascii="Times New Roman" w:hAnsi="Times New Roman" w:cs="Times New Roman"/>
          <w:sz w:val="24"/>
          <w:szCs w:val="24"/>
        </w:rPr>
        <w:t xml:space="preserve">, кварцем, силикатом кальция, гематитом, оксидом титана, оксидом </w:t>
      </w:r>
      <w:proofErr w:type="spellStart"/>
      <w:r w:rsidR="00DD6989" w:rsidRPr="00A740FE">
        <w:rPr>
          <w:rFonts w:ascii="Times New Roman" w:hAnsi="Times New Roman" w:cs="Times New Roman"/>
          <w:sz w:val="24"/>
          <w:szCs w:val="24"/>
        </w:rPr>
        <w:t>ферротитана</w:t>
      </w:r>
      <w:proofErr w:type="spellEnd"/>
      <w:r w:rsidR="00DD6989" w:rsidRPr="00A740FE">
        <w:rPr>
          <w:rFonts w:ascii="Times New Roman" w:hAnsi="Times New Roman" w:cs="Times New Roman"/>
          <w:sz w:val="24"/>
          <w:szCs w:val="24"/>
        </w:rPr>
        <w:t xml:space="preserve">. Определенный фазовый состав </w:t>
      </w:r>
      <w:r w:rsidR="00362BEA" w:rsidRPr="00A740FE">
        <w:rPr>
          <w:rFonts w:ascii="Times New Roman" w:hAnsi="Times New Roman" w:cs="Times New Roman"/>
          <w:sz w:val="24"/>
          <w:szCs w:val="24"/>
        </w:rPr>
        <w:t xml:space="preserve">пробы </w:t>
      </w:r>
      <w:r w:rsidR="00DD6989" w:rsidRPr="00A740FE">
        <w:rPr>
          <w:rFonts w:ascii="Times New Roman" w:hAnsi="Times New Roman" w:cs="Times New Roman"/>
          <w:sz w:val="24"/>
          <w:szCs w:val="24"/>
        </w:rPr>
        <w:t>боксита подтверждает результаты заводских данных</w:t>
      </w:r>
      <w:r w:rsidR="00F07F60" w:rsidRPr="00A740FE">
        <w:rPr>
          <w:rFonts w:ascii="Times New Roman" w:hAnsi="Times New Roman" w:cs="Times New Roman"/>
          <w:sz w:val="24"/>
          <w:szCs w:val="24"/>
        </w:rPr>
        <w:t>.</w:t>
      </w:r>
    </w:p>
    <w:p w:rsidR="00846932" w:rsidRPr="00A740FE" w:rsidRDefault="00846932" w:rsidP="00A31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sz w:val="24"/>
          <w:szCs w:val="24"/>
        </w:rPr>
        <w:t>Проведены исследования по изучению механизма</w:t>
      </w:r>
      <w:r w:rsidR="009950F7" w:rsidRPr="00A740FE">
        <w:rPr>
          <w:rFonts w:ascii="Times New Roman" w:hAnsi="Times New Roman" w:cs="Times New Roman"/>
          <w:sz w:val="24"/>
          <w:szCs w:val="24"/>
        </w:rPr>
        <w:t xml:space="preserve">   химической активации боксита</w:t>
      </w:r>
      <w:r w:rsidR="009950F7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 в растворе гидрокарбоната натрия</w:t>
      </w:r>
      <w:r w:rsidRPr="00A740FE">
        <w:rPr>
          <w:rFonts w:ascii="Times New Roman" w:hAnsi="Times New Roman" w:cs="Times New Roman"/>
          <w:sz w:val="24"/>
          <w:szCs w:val="24"/>
        </w:rPr>
        <w:t>.</w:t>
      </w:r>
    </w:p>
    <w:p w:rsidR="0002413E" w:rsidRPr="00A740FE" w:rsidRDefault="00846932" w:rsidP="00A31BCC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</w:rPr>
        <w:t xml:space="preserve">Определена </w:t>
      </w:r>
      <w:r w:rsidR="0002413E" w:rsidRPr="00A740FE">
        <w:rPr>
          <w:rFonts w:ascii="Times New Roman" w:hAnsi="Times New Roman" w:cs="Times New Roman"/>
          <w:sz w:val="24"/>
          <w:szCs w:val="24"/>
          <w:lang w:val="kk-KZ"/>
        </w:rPr>
        <w:t>зависимость изменения химического и фазового состава проб боксита от температуры химической активации:</w:t>
      </w:r>
    </w:p>
    <w:p w:rsidR="00DD6989" w:rsidRPr="008047B3" w:rsidRDefault="008047B3" w:rsidP="00A31BCC">
      <w:pPr>
        <w:tabs>
          <w:tab w:val="left" w:pos="993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="0002413E" w:rsidRPr="008047B3">
        <w:rPr>
          <w:rFonts w:ascii="Times New Roman" w:hAnsi="Times New Roman" w:cs="Times New Roman"/>
          <w:sz w:val="24"/>
          <w:szCs w:val="24"/>
          <w:lang w:val="kk-KZ"/>
        </w:rPr>
        <w:t>р</w:t>
      </w:r>
      <w:r w:rsidR="00DD6989" w:rsidRPr="008047B3">
        <w:rPr>
          <w:rFonts w:ascii="Times New Roman" w:hAnsi="Times New Roman" w:cs="Times New Roman"/>
          <w:sz w:val="24"/>
          <w:szCs w:val="24"/>
          <w:lang w:val="kk-KZ"/>
        </w:rPr>
        <w:t>ентгенофазовый анализ выявил произошедшие изменения в фазовом составе:</w:t>
      </w:r>
      <w:r w:rsidR="00F07F60" w:rsidRPr="008047B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D6989" w:rsidRPr="008047B3">
        <w:rPr>
          <w:rFonts w:ascii="Times New Roman" w:hAnsi="Times New Roman" w:cs="Times New Roman"/>
          <w:sz w:val="24"/>
          <w:szCs w:val="24"/>
          <w:lang w:val="kk-KZ"/>
        </w:rPr>
        <w:t>исчезла фаза силиката к</w:t>
      </w:r>
      <w:r w:rsidR="00F07F60" w:rsidRPr="008047B3">
        <w:rPr>
          <w:rFonts w:ascii="Times New Roman" w:hAnsi="Times New Roman" w:cs="Times New Roman"/>
          <w:sz w:val="24"/>
          <w:szCs w:val="24"/>
          <w:lang w:val="kk-KZ"/>
        </w:rPr>
        <w:t xml:space="preserve">альция с образованием кальцита; </w:t>
      </w:r>
      <w:r w:rsidR="00DD6989" w:rsidRPr="008047B3">
        <w:rPr>
          <w:rFonts w:ascii="Times New Roman" w:hAnsi="Times New Roman" w:cs="Times New Roman"/>
          <w:sz w:val="24"/>
          <w:szCs w:val="24"/>
          <w:lang w:val="kk-KZ"/>
        </w:rPr>
        <w:t>с увеличением температуры активации уменьшается содержание каолинита и сидерита, увеличивается содержание кварца и гематита</w:t>
      </w:r>
      <w:r w:rsidR="0002413E" w:rsidRPr="008047B3">
        <w:rPr>
          <w:rFonts w:ascii="Times New Roman" w:hAnsi="Times New Roman" w:cs="Times New Roman"/>
          <w:sz w:val="24"/>
          <w:szCs w:val="24"/>
          <w:lang w:val="kk-KZ"/>
        </w:rPr>
        <w:t>;</w:t>
      </w:r>
      <w:r w:rsidR="00DD6989" w:rsidRPr="008047B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4355D6" w:rsidRPr="008047B3" w:rsidRDefault="008047B3" w:rsidP="00A31BCC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="0002413E" w:rsidRPr="008047B3">
        <w:rPr>
          <w:rFonts w:ascii="Times New Roman" w:hAnsi="Times New Roman" w:cs="Times New Roman"/>
          <w:sz w:val="24"/>
          <w:szCs w:val="24"/>
        </w:rPr>
        <w:t>о</w:t>
      </w:r>
      <w:r w:rsidR="004355D6" w:rsidRPr="008047B3">
        <w:rPr>
          <w:rFonts w:ascii="Times New Roman" w:hAnsi="Times New Roman" w:cs="Times New Roman"/>
          <w:sz w:val="24"/>
          <w:szCs w:val="24"/>
        </w:rPr>
        <w:t>предел</w:t>
      </w:r>
      <w:r w:rsidR="0002413E" w:rsidRPr="008047B3">
        <w:rPr>
          <w:rFonts w:ascii="Times New Roman" w:hAnsi="Times New Roman" w:cs="Times New Roman"/>
          <w:sz w:val="24"/>
          <w:szCs w:val="24"/>
        </w:rPr>
        <w:t>ена</w:t>
      </w:r>
      <w:r w:rsidR="004355D6" w:rsidRPr="008047B3">
        <w:rPr>
          <w:rFonts w:ascii="Times New Roman" w:hAnsi="Times New Roman" w:cs="Times New Roman"/>
          <w:sz w:val="24"/>
          <w:szCs w:val="24"/>
        </w:rPr>
        <w:t xml:space="preserve"> зависимость состава раствора от температуры </w:t>
      </w:r>
      <w:r w:rsidR="00D86758" w:rsidRPr="008047B3">
        <w:rPr>
          <w:rFonts w:ascii="Times New Roman" w:hAnsi="Times New Roman" w:cs="Times New Roman"/>
          <w:sz w:val="24"/>
          <w:szCs w:val="24"/>
        </w:rPr>
        <w:t xml:space="preserve">химической активации </w:t>
      </w:r>
      <w:r w:rsidR="004355D6" w:rsidRPr="008047B3">
        <w:rPr>
          <w:rFonts w:ascii="Times New Roman" w:hAnsi="Times New Roman" w:cs="Times New Roman"/>
          <w:sz w:val="24"/>
          <w:szCs w:val="24"/>
        </w:rPr>
        <w:t>при одинаковой продолжительности процесса</w:t>
      </w:r>
      <w:r w:rsidR="00D86758" w:rsidRPr="008047B3">
        <w:rPr>
          <w:rFonts w:ascii="Times New Roman" w:hAnsi="Times New Roman" w:cs="Times New Roman"/>
          <w:sz w:val="24"/>
          <w:szCs w:val="24"/>
        </w:rPr>
        <w:t>,</w:t>
      </w:r>
      <w:r w:rsidR="0002413E" w:rsidRPr="008047B3">
        <w:rPr>
          <w:rFonts w:ascii="Times New Roman" w:hAnsi="Times New Roman" w:cs="Times New Roman"/>
          <w:sz w:val="24"/>
          <w:szCs w:val="24"/>
        </w:rPr>
        <w:t xml:space="preserve"> которая </w:t>
      </w:r>
      <w:r w:rsidR="00362BEA" w:rsidRPr="008047B3">
        <w:rPr>
          <w:rFonts w:ascii="Times New Roman" w:hAnsi="Times New Roman" w:cs="Times New Roman"/>
          <w:sz w:val="24"/>
          <w:szCs w:val="24"/>
        </w:rPr>
        <w:t>показала</w:t>
      </w:r>
      <w:r w:rsidR="004355D6" w:rsidRPr="008047B3">
        <w:rPr>
          <w:rFonts w:ascii="Times New Roman" w:hAnsi="Times New Roman" w:cs="Times New Roman"/>
          <w:sz w:val="24"/>
          <w:szCs w:val="24"/>
        </w:rPr>
        <w:t xml:space="preserve"> на разные фиксированные состояни</w:t>
      </w:r>
      <w:r w:rsidR="00776640" w:rsidRPr="008047B3">
        <w:rPr>
          <w:rFonts w:ascii="Times New Roman" w:hAnsi="Times New Roman" w:cs="Times New Roman"/>
          <w:sz w:val="24"/>
          <w:szCs w:val="24"/>
        </w:rPr>
        <w:t>я замкнутой в автоклаве системы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43CDF" w:rsidRPr="00A740FE" w:rsidRDefault="008047B3" w:rsidP="00A31B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43CDF" w:rsidRPr="00A740FE">
        <w:rPr>
          <w:rFonts w:ascii="Times New Roman" w:hAnsi="Times New Roman" w:cs="Times New Roman"/>
          <w:sz w:val="24"/>
          <w:szCs w:val="24"/>
        </w:rPr>
        <w:t xml:space="preserve">определена </w:t>
      </w:r>
      <w:r w:rsidR="00143CDF"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зависимость изменения химического и фазового состава проб боксита </w:t>
      </w:r>
      <w:r w:rsidR="00143CDF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продолжительности химической активации.</w:t>
      </w:r>
    </w:p>
    <w:p w:rsidR="00143CDF" w:rsidRPr="00A740FE" w:rsidRDefault="00143CDF" w:rsidP="00A31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При температуре 120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С получено: </w:t>
      </w:r>
    </w:p>
    <w:p w:rsidR="00143CDF" w:rsidRPr="00A740FE" w:rsidRDefault="00143CDF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740FE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содержание фазы гиббсита остается на одном уровне, уменьшение процентного содержания гиббсита при увеличении продолжительности от 120 минут и далее связано с увеличением конечного веса навески;</w:t>
      </w:r>
    </w:p>
    <w:p w:rsidR="00143CDF" w:rsidRPr="00A740FE" w:rsidRDefault="00143CDF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- изменение содержания каолинита, сидерита, кварца, гематита происходят волнообразно, что указывает на участие фаз в химических реакциях с раствором, содержащим СО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val="kk-KZ" w:eastAsia="ru-RU"/>
        </w:rPr>
        <w:t>3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val="kk-KZ" w:eastAsia="ru-RU"/>
        </w:rPr>
        <w:t>2-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и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HCO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3  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ионы и газовой фазой замкнутой системы;</w:t>
      </w:r>
    </w:p>
    <w:p w:rsidR="00143CDF" w:rsidRPr="00A740FE" w:rsidRDefault="00143CDF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фаза силиката кальция исчезает в первые минуты активации с образованием кальцита;</w:t>
      </w:r>
    </w:p>
    <w:p w:rsidR="00143CDF" w:rsidRPr="00A740FE" w:rsidRDefault="00143CDF" w:rsidP="00A31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после продолжительности активации 180 и 240 минут в пробах боксита обнаружена новая фаза даусонит</w:t>
      </w:r>
      <w:r w:rsidRPr="00A740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40FE">
        <w:rPr>
          <w:rFonts w:ascii="Times New Roman" w:hAnsi="Times New Roman" w:cs="Times New Roman"/>
          <w:sz w:val="24"/>
          <w:szCs w:val="24"/>
          <w:lang w:val="en-US"/>
        </w:rPr>
        <w:t>NaAlCO</w:t>
      </w:r>
      <w:proofErr w:type="spellEnd"/>
      <w:r w:rsidRPr="00A740F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740FE">
        <w:rPr>
          <w:rFonts w:ascii="Times New Roman" w:hAnsi="Times New Roman" w:cs="Times New Roman"/>
          <w:sz w:val="24"/>
          <w:szCs w:val="24"/>
        </w:rPr>
        <w:t>(</w:t>
      </w:r>
      <w:r w:rsidRPr="00A740FE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A740FE">
        <w:rPr>
          <w:rFonts w:ascii="Times New Roman" w:hAnsi="Times New Roman" w:cs="Times New Roman"/>
          <w:sz w:val="24"/>
          <w:szCs w:val="24"/>
        </w:rPr>
        <w:t>)</w:t>
      </w:r>
      <w:r w:rsidRPr="00A740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740FE">
        <w:rPr>
          <w:rFonts w:ascii="Times New Roman" w:hAnsi="Times New Roman" w:cs="Times New Roman"/>
          <w:sz w:val="24"/>
          <w:szCs w:val="24"/>
        </w:rPr>
        <w:t>.</w:t>
      </w:r>
    </w:p>
    <w:p w:rsidR="00143CDF" w:rsidRPr="00A740FE" w:rsidRDefault="00143CDF" w:rsidP="00A31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740FE">
        <w:rPr>
          <w:rFonts w:ascii="Times New Roman" w:hAnsi="Times New Roman" w:cs="Times New Roman"/>
          <w:sz w:val="24"/>
          <w:szCs w:val="24"/>
        </w:rPr>
        <w:t xml:space="preserve">При температуре 200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740FE">
        <w:rPr>
          <w:rFonts w:ascii="Times New Roman" w:hAnsi="Times New Roman" w:cs="Times New Roman"/>
          <w:sz w:val="24"/>
          <w:szCs w:val="24"/>
        </w:rPr>
        <w:t xml:space="preserve">С получено: </w:t>
      </w:r>
    </w:p>
    <w:p w:rsidR="00143CDF" w:rsidRPr="008047B3" w:rsidRDefault="008047B3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- 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содержание фаз каолинита, кварца, диоксида титана и оксида ферротитана остаются на одном уровне. Уменьшение процентного содержания фаз при увеличении продолжительности от 60 минут и далее связано с увеличением конечного веса навески;</w:t>
      </w:r>
    </w:p>
    <w:p w:rsidR="00143CDF" w:rsidRPr="008047B3" w:rsidRDefault="00143CDF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047B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фаза силиката кальция исчезает в первые минуты активации с образованием кальцита;</w:t>
      </w:r>
    </w:p>
    <w:p w:rsidR="00143CDF" w:rsidRPr="008047B3" w:rsidRDefault="008047B3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- 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в пробах боксита после продолжительности активации 60 и 90 минут обнаружены новые фазы – алюмокарбонат натрия – даусонит</w:t>
      </w:r>
      <w:r w:rsidR="00143CDF" w:rsidRPr="00804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CDF" w:rsidRPr="008047B3">
        <w:rPr>
          <w:rFonts w:ascii="Times New Roman" w:hAnsi="Times New Roman" w:cs="Times New Roman"/>
          <w:sz w:val="24"/>
          <w:szCs w:val="24"/>
          <w:lang w:val="en-US"/>
        </w:rPr>
        <w:t>NaAlCO</w:t>
      </w:r>
      <w:proofErr w:type="spellEnd"/>
      <w:r w:rsidR="00143CDF" w:rsidRPr="008047B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43CDF" w:rsidRPr="008047B3">
        <w:rPr>
          <w:rFonts w:ascii="Times New Roman" w:hAnsi="Times New Roman" w:cs="Times New Roman"/>
          <w:sz w:val="24"/>
          <w:szCs w:val="24"/>
        </w:rPr>
        <w:t>(</w:t>
      </w:r>
      <w:r w:rsidR="00143CDF" w:rsidRPr="008047B3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="00143CDF" w:rsidRPr="008047B3">
        <w:rPr>
          <w:rFonts w:ascii="Times New Roman" w:hAnsi="Times New Roman" w:cs="Times New Roman"/>
          <w:sz w:val="24"/>
          <w:szCs w:val="24"/>
        </w:rPr>
        <w:t>)</w:t>
      </w:r>
      <w:r w:rsidR="00143CDF" w:rsidRPr="008047B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43CDF" w:rsidRPr="008047B3">
        <w:rPr>
          <w:rFonts w:ascii="Times New Roman" w:hAnsi="Times New Roman" w:cs="Times New Roman"/>
          <w:sz w:val="24"/>
          <w:szCs w:val="24"/>
        </w:rPr>
        <w:t xml:space="preserve"> и гидрокарбонат натрия </w:t>
      </w:r>
      <w:proofErr w:type="spellStart"/>
      <w:r w:rsidR="00143CDF" w:rsidRPr="008047B3">
        <w:rPr>
          <w:rFonts w:ascii="Times New Roman" w:hAnsi="Times New Roman" w:cs="Times New Roman"/>
          <w:sz w:val="24"/>
          <w:szCs w:val="24"/>
          <w:lang w:val="en-US"/>
        </w:rPr>
        <w:t>NaHCO</w:t>
      </w:r>
      <w:proofErr w:type="spellEnd"/>
      <w:r w:rsidR="00143CDF" w:rsidRPr="008047B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43CDF" w:rsidRPr="008047B3">
        <w:rPr>
          <w:rFonts w:ascii="Times New Roman" w:hAnsi="Times New Roman" w:cs="Times New Roman"/>
          <w:sz w:val="24"/>
          <w:szCs w:val="24"/>
        </w:rPr>
        <w:t>;</w:t>
      </w:r>
    </w:p>
    <w:p w:rsidR="00143CDF" w:rsidRPr="008047B3" w:rsidRDefault="008047B3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термических кривых обнаружен эффект снижения температуры дегидратации каолинита, который сместился в сторону более низких температур, что связано с наличием примесей (свободные оксиды алюминия и железа), дисперсностью и худшей </w:t>
      </w:r>
      <w:proofErr w:type="spellStart"/>
      <w:r w:rsidR="00143CDF" w:rsidRPr="008047B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окристаллизованностью</w:t>
      </w:r>
      <w:proofErr w:type="spellEnd"/>
      <w:r w:rsidR="00143CDF" w:rsidRPr="00804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Обнаружены проявления кристаллизации обводненного геля </w:t>
      </w:r>
      <w:proofErr w:type="spellStart"/>
      <w:r w:rsidR="00143CDF" w:rsidRPr="008047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SiO</w:t>
      </w:r>
      <w:proofErr w:type="spellEnd"/>
      <w:r w:rsidR="00143CDF" w:rsidRPr="008047B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spellStart"/>
      <w:r w:rsidR="00143CDF" w:rsidRPr="008047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nH</w:t>
      </w:r>
      <w:proofErr w:type="spellEnd"/>
      <w:r w:rsidR="00143CDF" w:rsidRPr="008047B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гелеобразного комплекса 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spellStart"/>
      <w:r w:rsidR="00143CDF" w:rsidRPr="008047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OTiO</w:t>
      </w:r>
      <w:proofErr w:type="spellEnd"/>
      <w:r w:rsidR="00143CDF" w:rsidRPr="008047B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lang w:eastAsia="ru-RU"/>
        </w:rPr>
        <w:t>2,5H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143CDF" w:rsidRPr="008047B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гидроалюмосиликата</w:t>
      </w:r>
      <w:proofErr w:type="spellEnd"/>
      <w:r w:rsidR="00143CDF" w:rsidRPr="00804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43CDF" w:rsidRPr="008047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mAl</w:t>
      </w:r>
      <w:proofErr w:type="spellEnd"/>
      <w:r w:rsidR="00143CDF" w:rsidRPr="008047B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proofErr w:type="spellStart"/>
      <w:r w:rsidR="00143CDF" w:rsidRPr="008047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nSiO</w:t>
      </w:r>
      <w:proofErr w:type="spellEnd"/>
      <w:r w:rsidR="00143CDF" w:rsidRPr="008047B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pH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области температур 300 – 400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обнаружены процессы дегидратации гидроксидов железа, алюминия, потеря воды и выделение 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="00143CDF" w:rsidRPr="008047B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даусонита</w:t>
      </w:r>
      <w:proofErr w:type="spellEnd"/>
      <w:r w:rsidR="00143CDF" w:rsidRPr="00804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spellStart"/>
      <w:r w:rsidR="00143CDF" w:rsidRPr="008047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OAl</w:t>
      </w:r>
      <w:proofErr w:type="spellEnd"/>
      <w:r w:rsidR="00143CDF" w:rsidRPr="008047B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="00143CDF" w:rsidRPr="008047B3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143CDF" w:rsidRPr="008047B3" w:rsidRDefault="008047B3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- </w:t>
      </w:r>
      <w:r w:rsidR="00143CDF" w:rsidRPr="008047B3">
        <w:rPr>
          <w:rFonts w:ascii="Times New Roman" w:hAnsi="Times New Roman" w:cs="Times New Roman"/>
          <w:color w:val="000000"/>
          <w:sz w:val="24"/>
          <w:szCs w:val="24"/>
          <w:lang w:val="kk-KZ"/>
        </w:rPr>
        <w:t>н</w:t>
      </w:r>
      <w:r w:rsidR="00143CDF" w:rsidRPr="008047B3">
        <w:rPr>
          <w:rFonts w:ascii="Times New Roman" w:hAnsi="Times New Roman" w:cs="Times New Roman"/>
          <w:color w:val="000000"/>
          <w:sz w:val="24"/>
          <w:szCs w:val="24"/>
        </w:rPr>
        <w:t xml:space="preserve">а инфракрасном спектре пробы боксита после активации зафиксированы фазы: </w:t>
      </w:r>
      <w:proofErr w:type="spellStart"/>
      <w:r w:rsidR="00143CDF" w:rsidRPr="008047B3">
        <w:rPr>
          <w:rFonts w:ascii="Times New Roman" w:hAnsi="Times New Roman" w:cs="Times New Roman"/>
          <w:color w:val="000000"/>
          <w:sz w:val="24"/>
          <w:szCs w:val="24"/>
        </w:rPr>
        <w:t>даусонита</w:t>
      </w:r>
      <w:proofErr w:type="spellEnd"/>
      <w:r w:rsidR="00143CDF" w:rsidRPr="008047B3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="00143CDF" w:rsidRPr="008047B3">
        <w:rPr>
          <w:rFonts w:ascii="Times New Roman" w:hAnsi="Times New Roman" w:cs="Times New Roman"/>
          <w:color w:val="000000"/>
          <w:sz w:val="24"/>
          <w:szCs w:val="24"/>
        </w:rPr>
        <w:t>гиббсита</w:t>
      </w:r>
      <w:proofErr w:type="spellEnd"/>
      <w:r w:rsidR="00143CDF" w:rsidRPr="008047B3">
        <w:rPr>
          <w:rFonts w:ascii="Times New Roman" w:hAnsi="Times New Roman" w:cs="Times New Roman"/>
          <w:color w:val="000000"/>
          <w:sz w:val="24"/>
          <w:szCs w:val="24"/>
        </w:rPr>
        <w:t xml:space="preserve">; каолинита и кальцинированной соды. </w:t>
      </w:r>
    </w:p>
    <w:p w:rsidR="00143CDF" w:rsidRPr="00A740FE" w:rsidRDefault="00143CDF" w:rsidP="00A31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sz w:val="24"/>
          <w:szCs w:val="24"/>
        </w:rPr>
        <w:t>Определена зависимость состава раствора химической активации боксита от продолжительности процесса, которая показала:</w:t>
      </w:r>
    </w:p>
    <w:p w:rsidR="00143CDF" w:rsidRPr="00A740FE" w:rsidRDefault="00143CDF" w:rsidP="00A31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0FE">
        <w:rPr>
          <w:rFonts w:ascii="Times New Roman" w:hAnsi="Times New Roman" w:cs="Times New Roman"/>
          <w:sz w:val="24"/>
          <w:szCs w:val="24"/>
        </w:rPr>
        <w:t xml:space="preserve">- на периодичность изменения содержания гидрокарбоната и карбоната натрия, при температуре 120 </w:t>
      </w:r>
      <w:r w:rsidRPr="00A740F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740FE">
        <w:rPr>
          <w:rFonts w:ascii="Times New Roman" w:hAnsi="Times New Roman" w:cs="Times New Roman"/>
          <w:sz w:val="24"/>
          <w:szCs w:val="24"/>
        </w:rPr>
        <w:t xml:space="preserve">С, которая может </w:t>
      </w:r>
      <w:proofErr w:type="gramStart"/>
      <w:r w:rsidRPr="00A740FE">
        <w:rPr>
          <w:rFonts w:ascii="Times New Roman" w:hAnsi="Times New Roman" w:cs="Times New Roman"/>
          <w:sz w:val="24"/>
          <w:szCs w:val="24"/>
        </w:rPr>
        <w:t>определятся</w:t>
      </w:r>
      <w:proofErr w:type="gramEnd"/>
      <w:r w:rsidRPr="00A740FE">
        <w:rPr>
          <w:rFonts w:ascii="Times New Roman" w:hAnsi="Times New Roman" w:cs="Times New Roman"/>
          <w:sz w:val="24"/>
          <w:szCs w:val="24"/>
        </w:rPr>
        <w:t xml:space="preserve"> сдвигом равновесия обратимых реакций;</w:t>
      </w:r>
    </w:p>
    <w:p w:rsidR="00143CDF" w:rsidRPr="00A740FE" w:rsidRDefault="00143CDF" w:rsidP="00A31BCC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на одностороннее протекание химических реакций с уменьшением содержания в растворе гидрокарбоната натрия при температуре 200 </w:t>
      </w:r>
      <w:r w:rsidRPr="00A740FE">
        <w:rPr>
          <w:rFonts w:ascii="Times New Roman" w:eastAsia="Times New Roman" w:hAnsi="Times New Roman" w:cs="Times New Roman"/>
          <w:sz w:val="24"/>
          <w:szCs w:val="24"/>
          <w:vertAlign w:val="superscript"/>
          <w:lang w:val="kk-KZ" w:eastAsia="ru-RU"/>
        </w:rPr>
        <w:t>0</w:t>
      </w:r>
      <w:r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С.</w:t>
      </w:r>
    </w:p>
    <w:p w:rsidR="00143CDF" w:rsidRDefault="00143CDF" w:rsidP="00A31BCC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Электронно-микроскопический анализ показал, что структура боксита после активации по сравнению с </w:t>
      </w:r>
      <w:proofErr w:type="gram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исходным</w:t>
      </w:r>
      <w:proofErr w:type="gram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рыхлая, видны отдельные минеральные образования, что облегчит дальнейшую гидрохимическую переработку. </w:t>
      </w:r>
    </w:p>
    <w:p w:rsidR="006F5939" w:rsidRPr="00E377A9" w:rsidRDefault="006F5939" w:rsidP="00A31BCC">
      <w:pPr>
        <w:pStyle w:val="a8"/>
        <w:spacing w:line="360" w:lineRule="auto"/>
        <w:ind w:firstLine="709"/>
      </w:pPr>
      <w:r w:rsidRPr="00726379">
        <w:t>Оценка полноты решения поставленных задач</w:t>
      </w:r>
      <w:r w:rsidRPr="00E377A9">
        <w:rPr>
          <w:i/>
        </w:rPr>
        <w:t xml:space="preserve">. </w:t>
      </w:r>
      <w:r w:rsidRPr="00E377A9">
        <w:t>Работа выполнена в соответствии с календарным планом на 20</w:t>
      </w:r>
      <w:r w:rsidRPr="006F5939">
        <w:t>20</w:t>
      </w:r>
      <w:r w:rsidRPr="00E377A9">
        <w:t>-202</w:t>
      </w:r>
      <w:r w:rsidRPr="006F5939">
        <w:t>2</w:t>
      </w:r>
      <w:r w:rsidRPr="00E377A9">
        <w:t xml:space="preserve"> гг. </w:t>
      </w:r>
    </w:p>
    <w:p w:rsidR="006F5939" w:rsidRPr="00E377A9" w:rsidRDefault="006F5939" w:rsidP="00A31BCC">
      <w:pPr>
        <w:pStyle w:val="10"/>
        <w:spacing w:line="360" w:lineRule="auto"/>
        <w:ind w:firstLine="709"/>
        <w:rPr>
          <w:rFonts w:ascii="Times New Roman" w:hAnsi="Times New Roman"/>
          <w:szCs w:val="24"/>
        </w:rPr>
      </w:pPr>
      <w:r w:rsidRPr="00726379">
        <w:rPr>
          <w:rFonts w:ascii="Times New Roman" w:hAnsi="Times New Roman"/>
          <w:szCs w:val="24"/>
        </w:rPr>
        <w:t>Рекомендации и исходные данные по конкретному использованию результатов НИР. Оценка технико-экономической эффективности внедрения.</w:t>
      </w:r>
      <w:r w:rsidRPr="00E377A9">
        <w:rPr>
          <w:rFonts w:ascii="Times New Roman" w:hAnsi="Times New Roman"/>
          <w:i/>
          <w:szCs w:val="24"/>
        </w:rPr>
        <w:t xml:space="preserve"> </w:t>
      </w:r>
      <w:r w:rsidRPr="00E377A9">
        <w:rPr>
          <w:rFonts w:ascii="Times New Roman" w:hAnsi="Times New Roman"/>
          <w:szCs w:val="24"/>
        </w:rPr>
        <w:t xml:space="preserve">Результаты, полученные </w:t>
      </w:r>
      <w:r w:rsidRPr="00E377A9">
        <w:rPr>
          <w:rFonts w:ascii="Times New Roman" w:hAnsi="Times New Roman"/>
          <w:szCs w:val="24"/>
        </w:rPr>
        <w:lastRenderedPageBreak/>
        <w:t>при выполнении проекта, будут основой при оценке технико-экономической эффективности внедрения.</w:t>
      </w:r>
    </w:p>
    <w:p w:rsidR="006F5939" w:rsidRPr="006F5939" w:rsidRDefault="006F5939" w:rsidP="00A31BC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5939">
        <w:rPr>
          <w:rFonts w:ascii="Times New Roman" w:hAnsi="Times New Roman" w:cs="Times New Roman"/>
          <w:sz w:val="24"/>
          <w:szCs w:val="24"/>
        </w:rPr>
        <w:t>Оценка научно-технического уровня выполненной НИР в сравнении с лучшими достижениями в данной области.</w:t>
      </w:r>
      <w:proofErr w:type="gramEnd"/>
      <w:r w:rsidRPr="006F593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F5939">
        <w:rPr>
          <w:rFonts w:ascii="Times New Roman" w:hAnsi="Times New Roman" w:cs="Times New Roman"/>
          <w:sz w:val="24"/>
          <w:szCs w:val="24"/>
        </w:rPr>
        <w:t xml:space="preserve">Работа проведена на современном научно-техническом уровне с использованием современного аналитического и исследовательского оборудования, на основе последних достижений в области исследований фундаментального и прикладного характера, связанных с производством глинозема, созданием комплексных технологий переработки некондиционного глиноземсодержащего и техногенного сырья. </w:t>
      </w:r>
    </w:p>
    <w:p w:rsidR="006F5939" w:rsidRPr="006F5939" w:rsidRDefault="006F5939" w:rsidP="00A31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939">
        <w:rPr>
          <w:rFonts w:ascii="Times New Roman" w:hAnsi="Times New Roman" w:cs="Times New Roman"/>
          <w:sz w:val="24"/>
          <w:szCs w:val="24"/>
        </w:rPr>
        <w:t xml:space="preserve">Интерес к переработке </w:t>
      </w:r>
      <w:r>
        <w:rPr>
          <w:rFonts w:ascii="Times New Roman" w:hAnsi="Times New Roman" w:cs="Times New Roman"/>
          <w:sz w:val="24"/>
          <w:szCs w:val="24"/>
        </w:rPr>
        <w:t xml:space="preserve">низкокачественных </w:t>
      </w:r>
      <w:proofErr w:type="spellStart"/>
      <w:r w:rsidR="00AA4364">
        <w:rPr>
          <w:rFonts w:ascii="Times New Roman" w:hAnsi="Times New Roman" w:cs="Times New Roman"/>
          <w:sz w:val="24"/>
          <w:szCs w:val="24"/>
        </w:rPr>
        <w:t>гиббсит</w:t>
      </w:r>
      <w:proofErr w:type="spellEnd"/>
      <w:r w:rsidR="00AA4364">
        <w:rPr>
          <w:rFonts w:ascii="Times New Roman" w:hAnsi="Times New Roman" w:cs="Times New Roman"/>
          <w:sz w:val="24"/>
          <w:szCs w:val="24"/>
        </w:rPr>
        <w:t xml:space="preserve">-каолинитовых </w:t>
      </w:r>
      <w:r>
        <w:rPr>
          <w:rFonts w:ascii="Times New Roman" w:hAnsi="Times New Roman" w:cs="Times New Roman"/>
          <w:sz w:val="24"/>
          <w:szCs w:val="24"/>
        </w:rPr>
        <w:t>бокситов</w:t>
      </w:r>
      <w:r w:rsidRPr="006F5939">
        <w:rPr>
          <w:rFonts w:ascii="Times New Roman" w:hAnsi="Times New Roman" w:cs="Times New Roman"/>
          <w:sz w:val="24"/>
          <w:szCs w:val="24"/>
        </w:rPr>
        <w:t xml:space="preserve"> присутствовал в зарубежных исследованиях на протяжении существования глинозёмной промышленности. Однако</w:t>
      </w:r>
      <w:proofErr w:type="gramStart"/>
      <w:r w:rsidRPr="006F593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F5939">
        <w:rPr>
          <w:rFonts w:ascii="Times New Roman" w:hAnsi="Times New Roman" w:cs="Times New Roman"/>
          <w:sz w:val="24"/>
          <w:szCs w:val="24"/>
        </w:rPr>
        <w:t xml:space="preserve"> до настоящего времени зарубежным исследователям не удалось в промышленных условиях использовать </w:t>
      </w:r>
      <w:r>
        <w:rPr>
          <w:rFonts w:ascii="Times New Roman" w:hAnsi="Times New Roman" w:cs="Times New Roman"/>
          <w:sz w:val="24"/>
          <w:szCs w:val="24"/>
        </w:rPr>
        <w:t>гидро</w:t>
      </w:r>
      <w:r w:rsidRPr="006F5939">
        <w:rPr>
          <w:rFonts w:ascii="Times New Roman" w:hAnsi="Times New Roman" w:cs="Times New Roman"/>
          <w:sz w:val="24"/>
          <w:szCs w:val="24"/>
        </w:rPr>
        <w:t xml:space="preserve">металлургические способы для переработки </w:t>
      </w:r>
      <w:r>
        <w:rPr>
          <w:rFonts w:ascii="Times New Roman" w:hAnsi="Times New Roman" w:cs="Times New Roman"/>
          <w:sz w:val="24"/>
          <w:szCs w:val="24"/>
        </w:rPr>
        <w:t xml:space="preserve">низкокачественных </w:t>
      </w:r>
      <w:proofErr w:type="spellStart"/>
      <w:r w:rsidR="00AA4364">
        <w:rPr>
          <w:rFonts w:ascii="Times New Roman" w:hAnsi="Times New Roman" w:cs="Times New Roman"/>
          <w:sz w:val="24"/>
          <w:szCs w:val="24"/>
        </w:rPr>
        <w:t>гиббсит</w:t>
      </w:r>
      <w:proofErr w:type="spellEnd"/>
      <w:r w:rsidR="00AA4364">
        <w:rPr>
          <w:rFonts w:ascii="Times New Roman" w:hAnsi="Times New Roman" w:cs="Times New Roman"/>
          <w:sz w:val="24"/>
          <w:szCs w:val="24"/>
        </w:rPr>
        <w:t xml:space="preserve">-каолинитовых </w:t>
      </w:r>
      <w:r>
        <w:rPr>
          <w:rFonts w:ascii="Times New Roman" w:hAnsi="Times New Roman" w:cs="Times New Roman"/>
          <w:sz w:val="24"/>
          <w:szCs w:val="24"/>
        </w:rPr>
        <w:t>бокситов</w:t>
      </w:r>
      <w:r w:rsidRPr="006F593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F5939" w:rsidRPr="00E377A9" w:rsidRDefault="006F5939" w:rsidP="00A31BCC">
      <w:pPr>
        <w:pStyle w:val="10"/>
        <w:spacing w:line="360" w:lineRule="auto"/>
        <w:ind w:firstLine="709"/>
        <w:rPr>
          <w:rFonts w:ascii="Times New Roman" w:hAnsi="Times New Roman"/>
          <w:szCs w:val="24"/>
        </w:rPr>
      </w:pPr>
      <w:r w:rsidRPr="006F5939">
        <w:rPr>
          <w:rFonts w:ascii="Times New Roman" w:hAnsi="Times New Roman" w:cs="Times New Roman"/>
          <w:szCs w:val="24"/>
        </w:rPr>
        <w:t>Организационная и материально-техническая обеспеченность для выполнения</w:t>
      </w:r>
      <w:r w:rsidRPr="00726379">
        <w:rPr>
          <w:rFonts w:ascii="Times New Roman" w:hAnsi="Times New Roman"/>
          <w:szCs w:val="24"/>
        </w:rPr>
        <w:t xml:space="preserve"> научно-исследовательской работы.</w:t>
      </w:r>
      <w:r w:rsidRPr="00E377A9">
        <w:rPr>
          <w:rFonts w:ascii="Times New Roman" w:hAnsi="Times New Roman"/>
          <w:i/>
          <w:szCs w:val="24"/>
        </w:rPr>
        <w:t xml:space="preserve"> </w:t>
      </w:r>
      <w:r w:rsidRPr="00E377A9">
        <w:rPr>
          <w:rFonts w:ascii="Times New Roman" w:hAnsi="Times New Roman"/>
          <w:szCs w:val="24"/>
        </w:rPr>
        <w:t>Научно-исследовательские работы по проекту выполнялись в лаборатории глинозема и алюминия АО «</w:t>
      </w:r>
      <w:proofErr w:type="spellStart"/>
      <w:r w:rsidRPr="00E377A9">
        <w:rPr>
          <w:rFonts w:ascii="Times New Roman" w:hAnsi="Times New Roman"/>
          <w:szCs w:val="24"/>
        </w:rPr>
        <w:t>ИМиО</w:t>
      </w:r>
      <w:proofErr w:type="spellEnd"/>
      <w:r w:rsidRPr="00E377A9">
        <w:rPr>
          <w:rFonts w:ascii="Times New Roman" w:hAnsi="Times New Roman"/>
          <w:szCs w:val="24"/>
        </w:rPr>
        <w:t xml:space="preserve">». Исполнители проекта, в числе которых </w:t>
      </w:r>
      <w:r w:rsidR="001F5B48">
        <w:rPr>
          <w:rFonts w:ascii="Times New Roman" w:hAnsi="Times New Roman"/>
          <w:szCs w:val="24"/>
        </w:rPr>
        <w:t>3</w:t>
      </w:r>
      <w:r w:rsidRPr="00E377A9">
        <w:rPr>
          <w:rFonts w:ascii="Times New Roman" w:hAnsi="Times New Roman"/>
          <w:szCs w:val="24"/>
        </w:rPr>
        <w:t xml:space="preserve"> кандидата технических наук, </w:t>
      </w:r>
      <w:r w:rsidR="001F5B48">
        <w:rPr>
          <w:rFonts w:ascii="Times New Roman" w:hAnsi="Times New Roman"/>
          <w:szCs w:val="24"/>
        </w:rPr>
        <w:t>2</w:t>
      </w:r>
      <w:r w:rsidRPr="00E377A9">
        <w:rPr>
          <w:rFonts w:ascii="Times New Roman" w:hAnsi="Times New Roman"/>
          <w:szCs w:val="24"/>
        </w:rPr>
        <w:t xml:space="preserve"> Доктор</w:t>
      </w:r>
      <w:r w:rsidR="001F5B48">
        <w:rPr>
          <w:rFonts w:ascii="Times New Roman" w:hAnsi="Times New Roman"/>
          <w:szCs w:val="24"/>
        </w:rPr>
        <w:t>а</w:t>
      </w:r>
      <w:r w:rsidRPr="00E377A9">
        <w:rPr>
          <w:rFonts w:ascii="Times New Roman" w:hAnsi="Times New Roman"/>
          <w:szCs w:val="24"/>
        </w:rPr>
        <w:t xml:space="preserve"> </w:t>
      </w:r>
      <w:proofErr w:type="spellStart"/>
      <w:r w:rsidRPr="00E377A9">
        <w:rPr>
          <w:rFonts w:ascii="Times New Roman" w:hAnsi="Times New Roman"/>
          <w:szCs w:val="24"/>
        </w:rPr>
        <w:t>PhD</w:t>
      </w:r>
      <w:proofErr w:type="spellEnd"/>
      <w:r w:rsidRPr="00E377A9">
        <w:rPr>
          <w:rFonts w:ascii="Times New Roman" w:hAnsi="Times New Roman"/>
          <w:szCs w:val="24"/>
        </w:rPr>
        <w:t xml:space="preserve">, </w:t>
      </w:r>
      <w:r w:rsidR="001F5B48">
        <w:rPr>
          <w:rFonts w:ascii="Times New Roman" w:hAnsi="Times New Roman"/>
          <w:szCs w:val="24"/>
        </w:rPr>
        <w:t>1</w:t>
      </w:r>
      <w:r w:rsidRPr="00E377A9">
        <w:rPr>
          <w:rFonts w:ascii="Times New Roman" w:hAnsi="Times New Roman"/>
          <w:szCs w:val="24"/>
        </w:rPr>
        <w:t xml:space="preserve"> магистр, имеют большой опыт работы в области производства глинозема, а также создания технологических схем переработки </w:t>
      </w:r>
      <w:proofErr w:type="spellStart"/>
      <w:r w:rsidRPr="00E377A9">
        <w:rPr>
          <w:rFonts w:ascii="Times New Roman" w:hAnsi="Times New Roman"/>
          <w:szCs w:val="24"/>
        </w:rPr>
        <w:t>глиноземсодержа</w:t>
      </w:r>
      <w:proofErr w:type="spellEnd"/>
      <w:r w:rsidRPr="00E377A9">
        <w:rPr>
          <w:rFonts w:ascii="Times New Roman" w:hAnsi="Times New Roman"/>
          <w:szCs w:val="24"/>
          <w:lang w:val="kk-KZ"/>
        </w:rPr>
        <w:t>ще</w:t>
      </w:r>
      <w:proofErr w:type="spellStart"/>
      <w:r w:rsidRPr="00E377A9">
        <w:rPr>
          <w:rFonts w:ascii="Times New Roman" w:hAnsi="Times New Roman"/>
          <w:szCs w:val="24"/>
        </w:rPr>
        <w:t>го</w:t>
      </w:r>
      <w:proofErr w:type="spellEnd"/>
      <w:r w:rsidRPr="00E377A9">
        <w:rPr>
          <w:rFonts w:ascii="Times New Roman" w:hAnsi="Times New Roman"/>
          <w:szCs w:val="24"/>
        </w:rPr>
        <w:t xml:space="preserve"> минерального и техногенного сырья, в проведении опытно-промышленных испытаний и внедрении разработок в производство. </w:t>
      </w:r>
    </w:p>
    <w:p w:rsidR="006F5939" w:rsidRPr="00E377A9" w:rsidRDefault="006F5939" w:rsidP="00A31BCC">
      <w:pPr>
        <w:pStyle w:val="10"/>
        <w:spacing w:line="360" w:lineRule="auto"/>
        <w:ind w:firstLine="709"/>
        <w:rPr>
          <w:rFonts w:ascii="Times New Roman" w:hAnsi="Times New Roman"/>
          <w:szCs w:val="24"/>
        </w:rPr>
      </w:pPr>
      <w:r w:rsidRPr="00E377A9">
        <w:rPr>
          <w:rFonts w:ascii="Times New Roman" w:hAnsi="Times New Roman"/>
          <w:szCs w:val="24"/>
        </w:rPr>
        <w:t>Для реализации проекта имеется необходимая исследовательская инфраструктура: производственные площади, современное исследовательское оборудование, доступ к источникам научно-технической информации.</w:t>
      </w:r>
    </w:p>
    <w:p w:rsidR="006F5939" w:rsidRPr="00E377A9" w:rsidRDefault="006F5939" w:rsidP="00A31BCC">
      <w:pPr>
        <w:pStyle w:val="10"/>
        <w:spacing w:line="360" w:lineRule="auto"/>
        <w:ind w:firstLine="709"/>
        <w:rPr>
          <w:rFonts w:ascii="Times New Roman" w:hAnsi="Times New Roman"/>
          <w:bCs/>
          <w:szCs w:val="24"/>
        </w:rPr>
      </w:pPr>
      <w:r w:rsidRPr="00E377A9">
        <w:rPr>
          <w:rFonts w:ascii="Times New Roman" w:hAnsi="Times New Roman"/>
          <w:szCs w:val="24"/>
        </w:rPr>
        <w:t>Научно-исследовательские работы выполнялись в соответствии с международным стандартом ИСО 10006 «</w:t>
      </w:r>
      <w:r w:rsidRPr="00E377A9">
        <w:rPr>
          <w:rFonts w:ascii="Times New Roman" w:hAnsi="Times New Roman"/>
          <w:bCs/>
          <w:szCs w:val="24"/>
        </w:rPr>
        <w:t>Административное управление качеством. – Руководящие указания по обеспечению качества руководства проектами».</w:t>
      </w:r>
    </w:p>
    <w:p w:rsidR="006F5939" w:rsidRPr="00E377A9" w:rsidRDefault="006F5939" w:rsidP="00A31BCC">
      <w:pPr>
        <w:pStyle w:val="10"/>
        <w:spacing w:line="360" w:lineRule="auto"/>
        <w:ind w:firstLine="709"/>
        <w:rPr>
          <w:rFonts w:ascii="Times New Roman" w:hAnsi="Times New Roman"/>
          <w:szCs w:val="24"/>
        </w:rPr>
      </w:pPr>
      <w:r w:rsidRPr="00E377A9">
        <w:rPr>
          <w:rFonts w:ascii="Times New Roman" w:hAnsi="Times New Roman"/>
          <w:szCs w:val="24"/>
        </w:rPr>
        <w:t>В АО «</w:t>
      </w:r>
      <w:proofErr w:type="spellStart"/>
      <w:r w:rsidRPr="00E377A9">
        <w:rPr>
          <w:rFonts w:ascii="Times New Roman" w:hAnsi="Times New Roman"/>
          <w:szCs w:val="24"/>
        </w:rPr>
        <w:t>ИМиО</w:t>
      </w:r>
      <w:proofErr w:type="spellEnd"/>
      <w:r w:rsidRPr="00E377A9">
        <w:rPr>
          <w:rFonts w:ascii="Times New Roman" w:hAnsi="Times New Roman"/>
          <w:szCs w:val="24"/>
        </w:rPr>
        <w:t xml:space="preserve">» внедрена сертифицированная система менеджмента качества применительно к научно-исследовательской деятельности и подготовке кадров на соответствие требованиям </w:t>
      </w:r>
      <w:proofErr w:type="gramStart"/>
      <w:r w:rsidRPr="00E377A9">
        <w:rPr>
          <w:rFonts w:ascii="Times New Roman" w:hAnsi="Times New Roman"/>
          <w:szCs w:val="24"/>
        </w:rPr>
        <w:t>СТ</w:t>
      </w:r>
      <w:proofErr w:type="gramEnd"/>
      <w:r w:rsidRPr="00E377A9">
        <w:rPr>
          <w:rFonts w:ascii="Times New Roman" w:hAnsi="Times New Roman"/>
          <w:szCs w:val="24"/>
        </w:rPr>
        <w:t xml:space="preserve"> РК ИСО 9001-2009 «Системы менеджмента качества» (Сертификат соответствия № KZ 7500729.07.03.00578 от 27.07.2016 г.).</w:t>
      </w:r>
    </w:p>
    <w:p w:rsidR="006F5939" w:rsidRPr="00E377A9" w:rsidRDefault="006F5939" w:rsidP="00A31BCC">
      <w:pPr>
        <w:pStyle w:val="10"/>
        <w:spacing w:line="360" w:lineRule="auto"/>
        <w:ind w:firstLine="709"/>
        <w:rPr>
          <w:rFonts w:ascii="Times New Roman" w:hAnsi="Times New Roman"/>
          <w:szCs w:val="24"/>
        </w:rPr>
      </w:pPr>
      <w:r w:rsidRPr="00E377A9">
        <w:rPr>
          <w:rFonts w:ascii="Times New Roman" w:hAnsi="Times New Roman"/>
          <w:szCs w:val="24"/>
        </w:rPr>
        <w:t>Для успешной реализации заданий проекта имеются лабораторные помещения, площадью 160 м</w:t>
      </w:r>
      <w:proofErr w:type="gramStart"/>
      <w:r w:rsidRPr="00E377A9">
        <w:rPr>
          <w:rFonts w:ascii="Times New Roman" w:hAnsi="Times New Roman"/>
          <w:szCs w:val="24"/>
          <w:vertAlign w:val="superscript"/>
        </w:rPr>
        <w:t>2</w:t>
      </w:r>
      <w:proofErr w:type="gramEnd"/>
      <w:r w:rsidRPr="00E377A9">
        <w:rPr>
          <w:rFonts w:ascii="Times New Roman" w:hAnsi="Times New Roman"/>
          <w:szCs w:val="24"/>
        </w:rPr>
        <w:t>, оснащенные соответствующей инфраструктурой, а также опытно-экспериментальное металлургическое производство общей площадью 12000 м</w:t>
      </w:r>
      <w:r w:rsidRPr="00E377A9">
        <w:rPr>
          <w:rFonts w:ascii="Times New Roman" w:hAnsi="Times New Roman"/>
          <w:szCs w:val="24"/>
          <w:vertAlign w:val="superscript"/>
        </w:rPr>
        <w:t xml:space="preserve">2 </w:t>
      </w:r>
      <w:r w:rsidRPr="00E377A9">
        <w:rPr>
          <w:rFonts w:ascii="Times New Roman" w:hAnsi="Times New Roman"/>
          <w:szCs w:val="24"/>
        </w:rPr>
        <w:t>для проведения укрупненно-лабораторных испытаний.</w:t>
      </w:r>
    </w:p>
    <w:p w:rsidR="006F5939" w:rsidRPr="00E377A9" w:rsidRDefault="006F5939" w:rsidP="00A31BCC">
      <w:pPr>
        <w:pStyle w:val="10"/>
        <w:spacing w:line="360" w:lineRule="auto"/>
        <w:ind w:firstLine="709"/>
        <w:rPr>
          <w:rFonts w:ascii="Times New Roman" w:hAnsi="Times New Roman"/>
          <w:b/>
          <w:szCs w:val="24"/>
        </w:rPr>
      </w:pPr>
      <w:r w:rsidRPr="00E377A9">
        <w:rPr>
          <w:rFonts w:ascii="Times New Roman" w:hAnsi="Times New Roman"/>
          <w:szCs w:val="24"/>
        </w:rPr>
        <w:lastRenderedPageBreak/>
        <w:t>Патентно-лицензионная обеспеченность исследований осуществляется соответствующей службой организации на всех этапах выполнения проекта.</w:t>
      </w:r>
    </w:p>
    <w:p w:rsidR="006F5939" w:rsidRPr="00E377A9" w:rsidRDefault="006F5939" w:rsidP="00A31BCC">
      <w:pPr>
        <w:pStyle w:val="10"/>
        <w:spacing w:line="360" w:lineRule="auto"/>
        <w:ind w:firstLine="709"/>
        <w:rPr>
          <w:rFonts w:ascii="Times New Roman" w:hAnsi="Times New Roman"/>
          <w:szCs w:val="24"/>
        </w:rPr>
      </w:pPr>
      <w:r w:rsidRPr="00E377A9">
        <w:rPr>
          <w:rFonts w:ascii="Times New Roman" w:hAnsi="Times New Roman"/>
          <w:szCs w:val="24"/>
        </w:rPr>
        <w:t>В организации имеются химико-аналитическая лаборатория и лаборатория физических методов анализа, оснащенные современным аналитическим и исследовательским оборудованием.</w:t>
      </w:r>
    </w:p>
    <w:p w:rsidR="006F5939" w:rsidRPr="00E377A9" w:rsidRDefault="006F5939" w:rsidP="00A31BCC">
      <w:pPr>
        <w:pStyle w:val="10"/>
        <w:spacing w:line="360" w:lineRule="auto"/>
        <w:ind w:firstLine="709"/>
        <w:rPr>
          <w:rFonts w:ascii="Times New Roman" w:hAnsi="Times New Roman"/>
          <w:szCs w:val="24"/>
          <w:lang w:val="kk-KZ"/>
        </w:rPr>
      </w:pPr>
      <w:r w:rsidRPr="00726379">
        <w:rPr>
          <w:rFonts w:ascii="Times New Roman" w:hAnsi="Times New Roman"/>
          <w:szCs w:val="24"/>
        </w:rPr>
        <w:t>Экономическая обоснованность запрашиваемого объема финансирования для выполнения научно-исследовательской работы.</w:t>
      </w:r>
      <w:r w:rsidRPr="00E377A9">
        <w:rPr>
          <w:rFonts w:ascii="Times New Roman" w:hAnsi="Times New Roman"/>
          <w:i/>
          <w:szCs w:val="24"/>
        </w:rPr>
        <w:t xml:space="preserve"> </w:t>
      </w:r>
      <w:proofErr w:type="gramStart"/>
      <w:r w:rsidRPr="00E377A9">
        <w:rPr>
          <w:rFonts w:ascii="Times New Roman" w:hAnsi="Times New Roman"/>
          <w:szCs w:val="24"/>
        </w:rPr>
        <w:t>Расходы по проекту включали следующие статьи: оплата труда, отчисления от оплаты труда (социальный налог, социальное страхование), командировочные расходы, приобретение материалов, прочие (переводы, орг. взносы), текущий ремонт оборудования и других основных средств, сопровождение проекта.</w:t>
      </w:r>
      <w:proofErr w:type="gramEnd"/>
    </w:p>
    <w:p w:rsidR="008047B3" w:rsidRPr="006F5939" w:rsidRDefault="008047B3" w:rsidP="008047B3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047B3" w:rsidRDefault="008047B3" w:rsidP="008047B3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7B3" w:rsidRDefault="008047B3" w:rsidP="008047B3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7B3" w:rsidRDefault="008047B3" w:rsidP="008047B3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7B3" w:rsidRDefault="008047B3" w:rsidP="008047B3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047B3" w:rsidSect="00A740FE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8047B3" w:rsidRDefault="008047B3" w:rsidP="00A31BC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Список</w:t>
      </w:r>
      <w:r w:rsidRPr="00BA7980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использованных</w:t>
      </w:r>
      <w:r w:rsidRPr="00BA7980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источников</w:t>
      </w:r>
    </w:p>
    <w:p w:rsidR="008047B3" w:rsidRPr="00A740FE" w:rsidRDefault="008047B3" w:rsidP="00A31BC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8047B3" w:rsidRPr="001965C7" w:rsidRDefault="006C337C" w:rsidP="00A31BCC">
      <w:pPr>
        <w:tabs>
          <w:tab w:val="left" w:pos="284"/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047B3" w:rsidRPr="00BA7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965C7" w:rsidRPr="001965C7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Alumina</w:t>
      </w:r>
      <w:proofErr w:type="spellEnd"/>
      <w:r w:rsidR="001965C7" w:rsidRPr="001965C7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proofErr w:type="spellStart"/>
      <w:r w:rsidR="001965C7" w:rsidRPr="001965C7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Limited</w:t>
      </w:r>
      <w:proofErr w:type="spellEnd"/>
      <w:r w:rsidR="001965C7" w:rsidRPr="001965C7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</w:t>
      </w:r>
      <w:r w:rsidR="001965C7" w:rsidRPr="00BA7980">
        <w:rPr>
          <w:rFonts w:ascii="Times New Roman" w:hAnsi="Times New Roman" w:cs="Times New Roman"/>
          <w:sz w:val="24"/>
          <w:szCs w:val="24"/>
        </w:rPr>
        <w:t>[</w:t>
      </w:r>
      <w:r w:rsidR="001965C7" w:rsidRPr="001965C7">
        <w:rPr>
          <w:rFonts w:ascii="Times New Roman" w:hAnsi="Times New Roman" w:cs="Times New Roman"/>
          <w:sz w:val="24"/>
          <w:szCs w:val="24"/>
          <w:lang w:val="en-US"/>
        </w:rPr>
        <w:t>Electron</w:t>
      </w:r>
      <w:r w:rsidR="001965C7" w:rsidRPr="00BA7980">
        <w:rPr>
          <w:rFonts w:ascii="Times New Roman" w:hAnsi="Times New Roman" w:cs="Times New Roman"/>
          <w:sz w:val="24"/>
          <w:szCs w:val="24"/>
        </w:rPr>
        <w:t xml:space="preserve">. </w:t>
      </w:r>
      <w:r w:rsidR="001965C7" w:rsidRPr="001965C7">
        <w:rPr>
          <w:rFonts w:ascii="Times New Roman" w:hAnsi="Times New Roman" w:cs="Times New Roman"/>
          <w:sz w:val="24"/>
          <w:szCs w:val="24"/>
          <w:lang w:val="en-US"/>
        </w:rPr>
        <w:t>resource</w:t>
      </w:r>
      <w:r w:rsidR="001965C7" w:rsidRPr="00BA7980">
        <w:rPr>
          <w:rFonts w:ascii="Times New Roman" w:hAnsi="Times New Roman" w:cs="Times New Roman"/>
          <w:sz w:val="24"/>
          <w:szCs w:val="24"/>
        </w:rPr>
        <w:t xml:space="preserve">]. </w:t>
      </w:r>
      <w:r w:rsidR="001965C7" w:rsidRPr="001965C7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2017</w:t>
      </w:r>
      <w:r w:rsidR="001965C7" w:rsidRPr="00196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</w:t>
      </w:r>
      <w:r w:rsidR="001965C7" w:rsidRPr="001965C7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1965C7" w:rsidRPr="001965C7">
        <w:rPr>
          <w:rFonts w:ascii="Times New Roman" w:hAnsi="Times New Roman" w:cs="Times New Roman"/>
          <w:sz w:val="24"/>
          <w:szCs w:val="24"/>
        </w:rPr>
        <w:t xml:space="preserve">: </w:t>
      </w:r>
      <w:r w:rsidR="001965C7" w:rsidRPr="00196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39" w:history="1">
        <w:r w:rsidR="001965C7" w:rsidRPr="000829F4">
          <w:rPr>
            <w:rStyle w:val="ac"/>
            <w:rFonts w:ascii="Times New Roman" w:eastAsia="Times New Roman" w:hAnsi="Times New Roman" w:cs="Times New Roman"/>
            <w:sz w:val="24"/>
            <w:szCs w:val="24"/>
            <w:lang w:val="x-none" w:eastAsia="ru-RU"/>
          </w:rPr>
          <w:t>http://www.aluminalimited.com/uploads/ASX-announcement-2017-27-Half-Year-Results-presentation.</w:t>
        </w:r>
        <w:r w:rsidR="001965C7" w:rsidRPr="000829F4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="001965C7" w:rsidRPr="000829F4">
          <w:rPr>
            <w:rStyle w:val="ac"/>
            <w:rFonts w:ascii="Times New Roman" w:eastAsia="Times New Roman" w:hAnsi="Times New Roman" w:cs="Times New Roman"/>
            <w:sz w:val="24"/>
            <w:szCs w:val="24"/>
            <w:lang w:val="x-none" w:eastAsia="ru-RU"/>
          </w:rPr>
          <w:t>pdf</w:t>
        </w:r>
        <w:proofErr w:type="spellEnd"/>
      </w:hyperlink>
      <w:r w:rsidR="001965C7" w:rsidRPr="001965C7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r w:rsidR="001965C7" w:rsidRPr="001965C7">
        <w:rPr>
          <w:rFonts w:ascii="Times New Roman" w:hAnsi="Times New Roman" w:cs="Times New Roman"/>
          <w:sz w:val="24"/>
          <w:szCs w:val="24"/>
        </w:rPr>
        <w:t>(дата обращения 14.10.2020).</w:t>
      </w:r>
      <w:r w:rsidR="008047B3" w:rsidRPr="001965C7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 </w:t>
      </w:r>
    </w:p>
    <w:p w:rsidR="008047B3" w:rsidRPr="001965C7" w:rsidRDefault="008047B3" w:rsidP="00A31BCC">
      <w:pPr>
        <w:tabs>
          <w:tab w:val="left" w:pos="284"/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965C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2 </w:t>
      </w:r>
      <w:r w:rsidRPr="008047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USGS.</w:t>
      </w:r>
      <w:proofErr w:type="gramEnd"/>
      <w:r w:rsidRPr="008047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Global bauxite reserves, bauxite and alumina mineral commodity summaries. </w:t>
      </w:r>
      <w:r w:rsidR="00196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2017. - </w:t>
      </w:r>
      <w:r w:rsidR="001965C7" w:rsidRPr="001965C7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1965C7" w:rsidRPr="001965C7">
        <w:rPr>
          <w:rFonts w:ascii="Times New Roman" w:hAnsi="Times New Roman" w:cs="Times New Roman"/>
          <w:sz w:val="24"/>
          <w:szCs w:val="24"/>
        </w:rPr>
        <w:t>:</w:t>
      </w:r>
      <w:r w:rsidR="00196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40" w:history="1">
        <w:r w:rsidRPr="008047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</w:t>
        </w:r>
        <w:r w:rsidRPr="001965C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8047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minerals</w:t>
        </w:r>
        <w:r w:rsidRPr="001965C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8047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usgs</w:t>
        </w:r>
        <w:proofErr w:type="spellEnd"/>
        <w:r w:rsidRPr="001965C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8047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gov</w:t>
        </w:r>
        <w:proofErr w:type="spellEnd"/>
        <w:r w:rsidRPr="001965C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8047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minerals</w:t>
        </w:r>
        <w:r w:rsidRPr="001965C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8047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pubs</w:t>
        </w:r>
        <w:r w:rsidRPr="001965C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8047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commodity</w:t>
        </w:r>
        <w:r w:rsidRPr="001965C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8047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bauxite</w:t>
        </w:r>
        <w:r w:rsidRPr="001965C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="001965C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1965C7" w:rsidRPr="001965C7">
        <w:rPr>
          <w:rFonts w:ascii="Times New Roman" w:hAnsi="Times New Roman" w:cs="Times New Roman"/>
          <w:sz w:val="24"/>
          <w:szCs w:val="24"/>
        </w:rPr>
        <w:t>(дата обращения 14.10.2020).</w:t>
      </w:r>
      <w:r w:rsidR="001965C7" w:rsidRPr="001965C7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 </w:t>
      </w:r>
      <w:r w:rsidRPr="008047B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8047B3" w:rsidRPr="001965C7" w:rsidRDefault="006C337C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</w:t>
      </w:r>
      <w:r w:rsidR="008047B3" w:rsidRPr="008047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8047B3" w:rsidRPr="008047B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2 - Bauxite: The principal aluminum ore, Editor(s): Andrew Ruys, In Woodhead Publishing Series in Biomaterials, Alumina Ceramics, Woodhead Publishing</w:t>
      </w:r>
      <w:r w:rsidR="001965C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.-</w:t>
      </w:r>
      <w:r w:rsidR="008047B3" w:rsidRPr="008047B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2019, P</w:t>
      </w:r>
      <w:r w:rsidR="001965C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  <w:r w:rsidR="008047B3" w:rsidRPr="008047B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39-47</w:t>
      </w:r>
      <w:r w:rsidR="001965C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  <w:r w:rsidR="008047B3" w:rsidRPr="008047B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8047B3" w:rsidRPr="001965C7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kk-KZ" w:eastAsia="ru-RU"/>
        </w:rPr>
        <w:t xml:space="preserve">http://www.sciencedirect.com/science/article/pii/B9780081024423000026). </w:t>
      </w:r>
      <w:hyperlink r:id="rId41" w:history="1">
        <w:r w:rsidR="001965C7" w:rsidRPr="001965C7">
          <w:rPr>
            <w:rStyle w:val="ac"/>
            <w:rFonts w:ascii="Times New Roman" w:eastAsia="Times New Roman" w:hAnsi="Times New Roman" w:cs="Times New Roman"/>
            <w:color w:val="0000FF"/>
            <w:sz w:val="24"/>
            <w:szCs w:val="24"/>
            <w:lang w:val="kk-KZ" w:eastAsia="ru-RU"/>
          </w:rPr>
          <w:t>https://doi.org/</w:t>
        </w:r>
      </w:hyperlink>
      <w:r w:rsidR="001965C7" w:rsidRPr="001965C7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kk-KZ" w:eastAsia="ru-RU"/>
        </w:rPr>
        <w:t xml:space="preserve"> </w:t>
      </w:r>
      <w:r w:rsidR="008047B3" w:rsidRPr="001965C7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kk-KZ" w:eastAsia="ru-RU"/>
        </w:rPr>
        <w:t>10.1016</w:t>
      </w:r>
      <w:r w:rsidR="001965C7" w:rsidRPr="001965C7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kk-KZ" w:eastAsia="ru-RU"/>
        </w:rPr>
        <w:t xml:space="preserve"> </w:t>
      </w:r>
      <w:r w:rsidR="008047B3" w:rsidRPr="001965C7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kk-KZ" w:eastAsia="ru-RU"/>
        </w:rPr>
        <w:t>/B978-0-08-102442-3.00002-6.</w:t>
      </w:r>
      <w:r w:rsidR="008047B3" w:rsidRPr="001965C7">
        <w:rPr>
          <w:rFonts w:ascii="Times New Roman" w:eastAsia="Times New Roman" w:hAnsi="Times New Roman" w:cs="Times New Roman"/>
          <w:color w:val="0000FF"/>
          <w:sz w:val="24"/>
          <w:szCs w:val="24"/>
          <w:lang w:val="kk-KZ" w:eastAsia="ru-RU"/>
        </w:rPr>
        <w:t xml:space="preserve"> </w:t>
      </w:r>
    </w:p>
    <w:p w:rsidR="008047B3" w:rsidRPr="008047B3" w:rsidRDefault="006C337C" w:rsidP="00A31BCC">
      <w:pPr>
        <w:tabs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4</w:t>
      </w:r>
      <w:r w:rsidR="008047B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8047B3" w:rsidRPr="008047B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Месторождения алюминия Казахстана. Справочник. </w:t>
      </w:r>
      <w:r w:rsidR="00530A9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– </w:t>
      </w:r>
      <w:r w:rsidR="008047B3" w:rsidRPr="008047B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Алматы</w:t>
      </w:r>
      <w:r w:rsidR="00530A9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 -</w:t>
      </w:r>
      <w:r w:rsidR="008047B3" w:rsidRPr="008047B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1997. </w:t>
      </w:r>
      <w:r w:rsidR="00530A9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–С. </w:t>
      </w:r>
      <w:r w:rsidR="008047B3" w:rsidRPr="008047B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94.</w:t>
      </w:r>
    </w:p>
    <w:p w:rsidR="008047B3" w:rsidRPr="00A740FE" w:rsidRDefault="006C337C" w:rsidP="00A31BCC">
      <w:pPr>
        <w:tabs>
          <w:tab w:val="left" w:pos="284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8047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047B3" w:rsidRPr="00A740FE">
        <w:rPr>
          <w:rFonts w:ascii="Times New Roman" w:hAnsi="Times New Roman" w:cs="Times New Roman"/>
          <w:color w:val="000000"/>
          <w:sz w:val="24"/>
          <w:szCs w:val="24"/>
        </w:rPr>
        <w:t xml:space="preserve">Лапин А.А., </w:t>
      </w:r>
      <w:proofErr w:type="spellStart"/>
      <w:r w:rsidR="008047B3" w:rsidRPr="00A740FE">
        <w:rPr>
          <w:rFonts w:ascii="Times New Roman" w:hAnsi="Times New Roman" w:cs="Times New Roman"/>
          <w:color w:val="000000"/>
          <w:sz w:val="24"/>
          <w:szCs w:val="24"/>
        </w:rPr>
        <w:t>Сусс</w:t>
      </w:r>
      <w:proofErr w:type="spellEnd"/>
      <w:r w:rsidR="008047B3" w:rsidRPr="00A740FE">
        <w:rPr>
          <w:rFonts w:ascii="Times New Roman" w:hAnsi="Times New Roman" w:cs="Times New Roman"/>
          <w:color w:val="000000"/>
          <w:sz w:val="24"/>
          <w:szCs w:val="24"/>
        </w:rPr>
        <w:t xml:space="preserve"> А.Г.</w:t>
      </w:r>
      <w:r w:rsidR="008047B3" w:rsidRPr="00A740FE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8047B3" w:rsidRPr="00A740FE">
        <w:rPr>
          <w:rFonts w:ascii="Times New Roman" w:hAnsi="Times New Roman" w:cs="Times New Roman"/>
          <w:color w:val="000000"/>
          <w:sz w:val="24"/>
          <w:szCs w:val="24"/>
        </w:rPr>
        <w:t xml:space="preserve">и др. Переработка высококремнистых бокситов по технологии содово-известкового выщелачивания с регенерацией щелочи из красного шлама </w:t>
      </w:r>
      <w:r w:rsidR="008047B3" w:rsidRPr="00A740FE">
        <w:rPr>
          <w:rFonts w:ascii="Times New Roman" w:hAnsi="Times New Roman" w:cs="Times New Roman"/>
          <w:sz w:val="24"/>
          <w:szCs w:val="24"/>
        </w:rPr>
        <w:t xml:space="preserve">//Сборник докладов </w:t>
      </w:r>
      <w:r w:rsidR="008047B3" w:rsidRPr="00A740FE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="008047B3" w:rsidRPr="00A740FE">
        <w:rPr>
          <w:rFonts w:ascii="Times New Roman" w:hAnsi="Times New Roman" w:cs="Times New Roman"/>
          <w:sz w:val="24"/>
          <w:szCs w:val="24"/>
        </w:rPr>
        <w:t xml:space="preserve"> международной конференции «Алюминий Сибири». Разд.2. Производство глинозема. - 2006. -  С. 162 -171.</w:t>
      </w:r>
    </w:p>
    <w:p w:rsidR="008047B3" w:rsidRPr="00A740FE" w:rsidRDefault="006C337C" w:rsidP="00A31BCC">
      <w:pPr>
        <w:tabs>
          <w:tab w:val="left" w:pos="284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8047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8047B3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Тастанов</w:t>
      </w:r>
      <w:proofErr w:type="spellEnd"/>
      <w:r w:rsidR="008047B3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Е.А.</w:t>
      </w:r>
      <w:r w:rsidR="008047B3" w:rsidRPr="00A740FE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</w:t>
      </w:r>
      <w:r w:rsidR="008047B3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Разработка физико-химических основ и совершенствование технологических</w:t>
      </w:r>
      <w:r w:rsidR="008047B3" w:rsidRPr="00A740FE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</w:t>
      </w:r>
      <w:r w:rsidR="008047B3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процессов переработки низкокачественных </w:t>
      </w:r>
      <w:r w:rsidR="008047B3" w:rsidRPr="00A740FE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бокситов</w:t>
      </w:r>
      <w:r w:rsidR="008047B3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proofErr w:type="spellStart"/>
      <w:r w:rsidR="008047B3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</w:t>
      </w:r>
      <w:proofErr w:type="spellEnd"/>
      <w:r w:rsidR="008047B3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="008047B3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докт</w:t>
      </w:r>
      <w:proofErr w:type="spellEnd"/>
      <w:r w:rsidR="008047B3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="008047B3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</w:t>
      </w:r>
      <w:proofErr w:type="spellEnd"/>
      <w:r w:rsidR="008047B3" w:rsidRPr="00A740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наук.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Алматы: </w:t>
      </w:r>
      <w:proofErr w:type="spellStart"/>
      <w:r w:rsidR="008047B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ИМиО</w:t>
      </w:r>
      <w:proofErr w:type="spellEnd"/>
      <w:r w:rsidR="008047B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, 2003. – 86 с.</w:t>
      </w:r>
    </w:p>
    <w:p w:rsidR="008047B3" w:rsidRPr="0001255B" w:rsidRDefault="006C337C" w:rsidP="00A31BCC">
      <w:pPr>
        <w:tabs>
          <w:tab w:val="left" w:pos="284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804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47B3" w:rsidRPr="0001255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</w:t>
      </w:r>
      <w:r w:rsidR="00530A98" w:rsidRPr="0001255B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 №</w:t>
      </w:r>
      <w:r w:rsidR="008047B3" w:rsidRPr="000125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2326817</w:t>
      </w:r>
      <w:r w:rsidR="00530A98" w:rsidRPr="000125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</w:t>
      </w:r>
      <w:r w:rsidR="008047B3" w:rsidRPr="0001255B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Способ переработки глиноземсодержащего сырья на глинозем</w:t>
      </w:r>
      <w:r w:rsidR="00372FFC" w:rsidRPr="000125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</w:t>
      </w:r>
      <w:r w:rsidR="00372FFC" w:rsidRPr="000125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Анашкин В.С.,</w:t>
      </w:r>
      <w:r w:rsidR="0001255B" w:rsidRPr="000125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72FFC" w:rsidRPr="000125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Баева Н.Е.,</w:t>
      </w:r>
      <w:r w:rsidR="0001255B" w:rsidRPr="000125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72FFC" w:rsidRPr="000125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Жаров А.Ф.,</w:t>
      </w:r>
      <w:r w:rsidR="0001255B" w:rsidRPr="000125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72FFC" w:rsidRPr="000125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Зусман</w:t>
      </w:r>
      <w:proofErr w:type="spellEnd"/>
      <w:r w:rsidR="00372FFC" w:rsidRPr="000125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М.В., </w:t>
      </w:r>
      <w:proofErr w:type="spellStart"/>
      <w:r w:rsidR="00372FFC" w:rsidRPr="000125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Пересторонина</w:t>
      </w:r>
      <w:proofErr w:type="spellEnd"/>
      <w:r w:rsidR="00372FFC" w:rsidRPr="000125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М.А.,</w:t>
      </w:r>
      <w:r w:rsidR="0001255B" w:rsidRPr="000125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72FFC" w:rsidRPr="000125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Пустынных Е.В.,</w:t>
      </w:r>
      <w:r w:rsidR="0001255B" w:rsidRPr="000125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72FFC" w:rsidRPr="000125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Скорняков В.И.,</w:t>
      </w:r>
      <w:r w:rsidR="0001255B" w:rsidRPr="000125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72FFC" w:rsidRPr="000125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Смоляницкий</w:t>
      </w:r>
      <w:proofErr w:type="spellEnd"/>
      <w:r w:rsidR="00372FFC" w:rsidRPr="000125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Б.И.,</w:t>
      </w:r>
      <w:r w:rsidR="0001255B" w:rsidRPr="000125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72FFC" w:rsidRPr="000125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Черноскутов</w:t>
      </w:r>
      <w:proofErr w:type="spellEnd"/>
      <w:r w:rsidR="00372FFC" w:rsidRPr="000125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В.С.,</w:t>
      </w:r>
      <w:r w:rsidR="0001255B" w:rsidRPr="000125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72FFC" w:rsidRPr="000125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Фомин Э.С. </w:t>
      </w:r>
      <w:proofErr w:type="spellStart"/>
      <w:r w:rsidR="008047B3" w:rsidRPr="0001255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</w:t>
      </w:r>
      <w:proofErr w:type="spellEnd"/>
      <w:r w:rsidR="008047B3" w:rsidRPr="0001255B">
        <w:rPr>
          <w:rFonts w:ascii="Times New Roman" w:eastAsia="Times New Roman" w:hAnsi="Times New Roman" w:cs="Times New Roman"/>
          <w:sz w:val="24"/>
          <w:szCs w:val="24"/>
          <w:lang w:eastAsia="ru-RU"/>
        </w:rPr>
        <w:t>. 20.06.2008.</w:t>
      </w:r>
      <w:r w:rsidR="0001255B" w:rsidRPr="000125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1255B" w:rsidRPr="0001255B">
        <w:rPr>
          <w:rFonts w:ascii="Times New Roman" w:eastAsia="Times New Roman" w:hAnsi="Times New Roman" w:cs="Times New Roman"/>
          <w:sz w:val="24"/>
          <w:szCs w:val="24"/>
          <w:lang w:eastAsia="ru-RU"/>
        </w:rPr>
        <w:t>Бюл</w:t>
      </w:r>
      <w:proofErr w:type="spellEnd"/>
      <w:r w:rsidR="0001255B" w:rsidRPr="0001255B">
        <w:rPr>
          <w:rFonts w:ascii="Times New Roman" w:eastAsia="Times New Roman" w:hAnsi="Times New Roman" w:cs="Times New Roman"/>
          <w:sz w:val="24"/>
          <w:szCs w:val="24"/>
          <w:lang w:eastAsia="ru-RU"/>
        </w:rPr>
        <w:t>. №17. - 7 с.</w:t>
      </w:r>
    </w:p>
    <w:p w:rsidR="008047B3" w:rsidRPr="00A740FE" w:rsidRDefault="006C337C" w:rsidP="00A31BCC">
      <w:pPr>
        <w:tabs>
          <w:tab w:val="left" w:pos="284"/>
          <w:tab w:val="left" w:pos="851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804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Ибрагимов А.Т., </w:t>
      </w:r>
      <w:proofErr w:type="spellStart"/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Будон</w:t>
      </w:r>
      <w:proofErr w:type="spellEnd"/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С.В. Развитие технологии производства глинозема из бокситов Казахстана. </w:t>
      </w:r>
      <w:r w:rsidR="00530A98" w:rsidRPr="00530A98">
        <w:rPr>
          <w:rFonts w:ascii="Times New Roman" w:hAnsi="Times New Roman" w:cs="Times New Roman"/>
          <w:sz w:val="24"/>
          <w:szCs w:val="24"/>
        </w:rPr>
        <w:t>– Павлодар: ТОО «Дом печати», - 2010. – 299 с.</w:t>
      </w:r>
    </w:p>
    <w:p w:rsidR="008047B3" w:rsidRPr="00A740FE" w:rsidRDefault="006C337C" w:rsidP="00A31BCC">
      <w:pPr>
        <w:tabs>
          <w:tab w:val="left" w:pos="284"/>
          <w:tab w:val="left" w:pos="851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9</w:t>
      </w:r>
      <w:r w:rsidR="008047B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8047B3" w:rsidRPr="00A740FE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ru-RU"/>
        </w:rPr>
        <w:t>Дубовиков О.А.</w:t>
      </w:r>
      <w:r w:rsidR="008047B3" w:rsidRPr="00A740F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="008047B3" w:rsidRPr="00A740FE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ru-RU"/>
        </w:rPr>
        <w:t>Яскеляйнен</w:t>
      </w:r>
      <w:proofErr w:type="spellEnd"/>
      <w:r w:rsidR="008047B3" w:rsidRPr="00A740FE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ru-RU"/>
        </w:rPr>
        <w:t xml:space="preserve"> Э.Э. </w:t>
      </w:r>
      <w:r w:rsidR="008047B3" w:rsidRPr="00A740FE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Переработка низкокачественного бокситового сырья способом термохимия-Байер</w:t>
      </w:r>
      <w:r w:rsidR="008047B3" w:rsidRPr="00A740FE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</w:t>
      </w:r>
      <w:r w:rsidR="008047B3" w:rsidRPr="00A740FE">
        <w:rPr>
          <w:rFonts w:ascii="Times New Roman" w:eastAsia="Times New Roman" w:hAnsi="Times New Roman" w:cs="Times New Roman"/>
          <w:iCs/>
          <w:sz w:val="24"/>
          <w:szCs w:val="24"/>
          <w:lang w:val="x-none" w:eastAsia="ru-RU"/>
        </w:rPr>
        <w:t xml:space="preserve">// </w:t>
      </w:r>
      <w:r w:rsidR="008047B3" w:rsidRPr="00A740FE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ru-RU"/>
        </w:rPr>
        <w:t>Записки Горного института.</w:t>
      </w:r>
      <w:r w:rsidR="00530A9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-</w:t>
      </w:r>
      <w:r w:rsidR="008047B3" w:rsidRPr="00A740FE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ru-RU"/>
        </w:rPr>
        <w:t xml:space="preserve"> </w:t>
      </w:r>
      <w:r w:rsidR="008047B3" w:rsidRPr="00A740FE">
        <w:rPr>
          <w:rFonts w:ascii="Times New Roman" w:eastAsia="Times New Roman" w:hAnsi="Times New Roman" w:cs="Times New Roman"/>
          <w:iCs/>
          <w:sz w:val="24"/>
          <w:szCs w:val="24"/>
          <w:lang w:val="x-none" w:eastAsia="ru-RU"/>
        </w:rPr>
        <w:t xml:space="preserve">2016. Т.221. </w:t>
      </w:r>
      <w:r w:rsidR="00530A9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</w:t>
      </w:r>
      <w:r w:rsidR="008047B3" w:rsidRPr="00A740FE">
        <w:rPr>
          <w:rFonts w:ascii="Times New Roman" w:eastAsia="Times New Roman" w:hAnsi="Times New Roman" w:cs="Times New Roman"/>
          <w:iCs/>
          <w:sz w:val="24"/>
          <w:szCs w:val="24"/>
          <w:lang w:val="x-none" w:eastAsia="ru-RU"/>
        </w:rPr>
        <w:t>С.</w:t>
      </w:r>
      <w:r w:rsidR="007D0F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8047B3" w:rsidRPr="00A740FE">
        <w:rPr>
          <w:rFonts w:ascii="Times New Roman" w:eastAsia="Times New Roman" w:hAnsi="Times New Roman" w:cs="Times New Roman"/>
          <w:iCs/>
          <w:sz w:val="24"/>
          <w:szCs w:val="24"/>
          <w:lang w:val="x-none" w:eastAsia="ru-RU"/>
        </w:rPr>
        <w:t xml:space="preserve">668-674. </w:t>
      </w:r>
      <w:r w:rsidR="008047B3" w:rsidRPr="00530A98">
        <w:rPr>
          <w:rFonts w:ascii="Times New Roman" w:eastAsia="Times New Roman" w:hAnsi="Times New Roman" w:cs="Times New Roman"/>
          <w:bCs/>
          <w:iCs/>
          <w:color w:val="0000FF"/>
          <w:sz w:val="24"/>
          <w:szCs w:val="24"/>
          <w:u w:val="single"/>
          <w:lang w:val="x-none" w:eastAsia="ru-RU"/>
        </w:rPr>
        <w:t xml:space="preserve">DOI </w:t>
      </w:r>
      <w:r w:rsidR="008047B3" w:rsidRPr="00530A98">
        <w:rPr>
          <w:rFonts w:ascii="Times New Roman" w:eastAsia="Times New Roman" w:hAnsi="Times New Roman" w:cs="Times New Roman"/>
          <w:iCs/>
          <w:color w:val="0000FF"/>
          <w:sz w:val="24"/>
          <w:szCs w:val="24"/>
          <w:u w:val="single"/>
          <w:lang w:val="x-none" w:eastAsia="ru-RU"/>
        </w:rPr>
        <w:t>10.18454/PMI.2016.5.668</w:t>
      </w:r>
      <w:r w:rsidR="008047B3" w:rsidRPr="00530A98">
        <w:rPr>
          <w:rFonts w:ascii="Times New Roman" w:eastAsia="Times New Roman" w:hAnsi="Times New Roman" w:cs="Times New Roman"/>
          <w:iCs/>
          <w:color w:val="0000FF"/>
          <w:sz w:val="24"/>
          <w:szCs w:val="24"/>
          <w:u w:val="single"/>
          <w:lang w:eastAsia="ru-RU"/>
        </w:rPr>
        <w:t>.</w:t>
      </w:r>
      <w:r w:rsidR="008047B3" w:rsidRPr="00530A98">
        <w:rPr>
          <w:rFonts w:ascii="Times New Roman" w:eastAsia="Times New Roman" w:hAnsi="Times New Roman" w:cs="Times New Roman"/>
          <w:iCs/>
          <w:color w:val="0000FF"/>
          <w:sz w:val="24"/>
          <w:szCs w:val="24"/>
          <w:lang w:val="x-none" w:eastAsia="ru-RU"/>
        </w:rPr>
        <w:t xml:space="preserve"> </w:t>
      </w:r>
      <w:r w:rsidR="008047B3" w:rsidRPr="00530A98">
        <w:rPr>
          <w:rFonts w:ascii="Times New Roman" w:eastAsia="Times New Roman" w:hAnsi="Times New Roman" w:cs="Times New Roman"/>
          <w:color w:val="0000FF"/>
          <w:sz w:val="24"/>
          <w:szCs w:val="24"/>
          <w:lang w:val="x-none" w:eastAsia="ru-RU"/>
        </w:rPr>
        <w:t xml:space="preserve"> </w:t>
      </w:r>
    </w:p>
    <w:p w:rsidR="008047B3" w:rsidRPr="00A740FE" w:rsidRDefault="006C337C" w:rsidP="00A31BCC">
      <w:pPr>
        <w:tabs>
          <w:tab w:val="left" w:pos="284"/>
          <w:tab w:val="left" w:pos="851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804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Данчук</w:t>
      </w:r>
      <w:proofErr w:type="spellEnd"/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К.Р., Белоусова Н.В. Переработка нетрадиционных видов </w:t>
      </w:r>
      <w:proofErr w:type="spellStart"/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алюминийсодержащего</w:t>
      </w:r>
      <w:proofErr w:type="spellEnd"/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сырья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//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Химические науки. Совр</w:t>
      </w:r>
      <w:r w:rsidR="00530A9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еменные исследования. -2019. №6</w:t>
      </w:r>
      <w:r w:rsidR="00E6661B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530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6F41"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22</w:t>
      </w:r>
      <w:r w:rsidR="00686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.</w:t>
      </w:r>
    </w:p>
    <w:p w:rsidR="008047B3" w:rsidRPr="00A740FE" w:rsidRDefault="006C337C" w:rsidP="00A31BCC">
      <w:pPr>
        <w:tabs>
          <w:tab w:val="left" w:pos="284"/>
          <w:tab w:val="left" w:pos="851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8047B3">
        <w:rPr>
          <w:rFonts w:ascii="Times New Roman" w:hAnsi="Times New Roman" w:cs="Times New Roman"/>
          <w:sz w:val="24"/>
          <w:szCs w:val="24"/>
        </w:rPr>
        <w:t xml:space="preserve"> </w:t>
      </w:r>
      <w:r w:rsidR="008047B3" w:rsidRPr="00A740FE">
        <w:rPr>
          <w:rFonts w:ascii="Times New Roman" w:hAnsi="Times New Roman" w:cs="Times New Roman"/>
          <w:sz w:val="24"/>
          <w:szCs w:val="24"/>
        </w:rPr>
        <w:t xml:space="preserve">Дубовиков О.А. Термохимическое кондиционирование состава низкокачественных бокситов и их переработка щелочными способами: </w:t>
      </w:r>
      <w:proofErr w:type="spellStart"/>
      <w:r w:rsidR="008047B3" w:rsidRPr="00A740FE">
        <w:rPr>
          <w:rFonts w:ascii="Times New Roman" w:hAnsi="Times New Roman" w:cs="Times New Roman"/>
          <w:sz w:val="24"/>
          <w:szCs w:val="24"/>
        </w:rPr>
        <w:t>дис</w:t>
      </w:r>
      <w:proofErr w:type="spellEnd"/>
      <w:r w:rsidR="008047B3" w:rsidRPr="00A740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047B3" w:rsidRPr="00A740FE">
        <w:rPr>
          <w:rFonts w:ascii="Times New Roman" w:hAnsi="Times New Roman" w:cs="Times New Roman"/>
          <w:sz w:val="24"/>
          <w:szCs w:val="24"/>
        </w:rPr>
        <w:t>докт</w:t>
      </w:r>
      <w:proofErr w:type="spellEnd"/>
      <w:r w:rsidR="008047B3" w:rsidRPr="00A740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047B3" w:rsidRPr="00A740FE">
        <w:rPr>
          <w:rFonts w:ascii="Times New Roman" w:hAnsi="Times New Roman" w:cs="Times New Roman"/>
          <w:sz w:val="24"/>
          <w:szCs w:val="24"/>
        </w:rPr>
        <w:t>техн</w:t>
      </w:r>
      <w:proofErr w:type="spellEnd"/>
      <w:r w:rsidR="008047B3" w:rsidRPr="00A740FE">
        <w:rPr>
          <w:rFonts w:ascii="Times New Roman" w:hAnsi="Times New Roman" w:cs="Times New Roman"/>
          <w:sz w:val="24"/>
          <w:szCs w:val="24"/>
        </w:rPr>
        <w:t>. наук. -  Санкт-Петербург</w:t>
      </w:r>
      <w:r w:rsidR="00530A98">
        <w:rPr>
          <w:rFonts w:ascii="Times New Roman" w:hAnsi="Times New Roman" w:cs="Times New Roman"/>
          <w:sz w:val="24"/>
          <w:szCs w:val="24"/>
        </w:rPr>
        <w:t>. -</w:t>
      </w:r>
      <w:r w:rsidR="008047B3" w:rsidRPr="00A740FE">
        <w:rPr>
          <w:rFonts w:ascii="Times New Roman" w:hAnsi="Times New Roman" w:cs="Times New Roman"/>
          <w:sz w:val="24"/>
          <w:szCs w:val="24"/>
        </w:rPr>
        <w:t xml:space="preserve"> 2012. –</w:t>
      </w:r>
      <w:r w:rsidR="00E6661B">
        <w:rPr>
          <w:rFonts w:ascii="Times New Roman" w:hAnsi="Times New Roman" w:cs="Times New Roman"/>
          <w:sz w:val="24"/>
          <w:szCs w:val="24"/>
        </w:rPr>
        <w:t xml:space="preserve"> </w:t>
      </w:r>
      <w:r w:rsidR="008047B3" w:rsidRPr="00A740FE">
        <w:rPr>
          <w:rFonts w:ascii="Times New Roman" w:hAnsi="Times New Roman" w:cs="Times New Roman"/>
          <w:sz w:val="24"/>
          <w:szCs w:val="24"/>
        </w:rPr>
        <w:t>317</w:t>
      </w:r>
      <w:r w:rsidR="00E6661B" w:rsidRPr="00E6661B">
        <w:rPr>
          <w:rFonts w:ascii="Times New Roman" w:hAnsi="Times New Roman" w:cs="Times New Roman"/>
          <w:sz w:val="24"/>
          <w:szCs w:val="24"/>
        </w:rPr>
        <w:t xml:space="preserve"> </w:t>
      </w:r>
      <w:r w:rsidR="00E6661B">
        <w:rPr>
          <w:rFonts w:ascii="Times New Roman" w:hAnsi="Times New Roman" w:cs="Times New Roman"/>
          <w:sz w:val="24"/>
          <w:szCs w:val="24"/>
        </w:rPr>
        <w:t>с</w:t>
      </w:r>
      <w:r w:rsidR="008047B3" w:rsidRPr="00A740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47B3" w:rsidRPr="00372FFC" w:rsidRDefault="006C337C" w:rsidP="00A31BCC">
      <w:pPr>
        <w:tabs>
          <w:tab w:val="left" w:pos="284"/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</w:t>
      </w:r>
      <w:r w:rsidR="008047B3" w:rsidRPr="00372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Пат</w:t>
      </w:r>
      <w:r w:rsidR="00530A98" w:rsidRPr="00372FFC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 №</w:t>
      </w:r>
      <w:r w:rsidR="008047B3" w:rsidRPr="00372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0A98" w:rsidRPr="00372FFC">
        <w:rPr>
          <w:rFonts w:ascii="Times New Roman" w:eastAsia="Times New Roman" w:hAnsi="Times New Roman" w:cs="Times New Roman"/>
          <w:sz w:val="24"/>
          <w:szCs w:val="24"/>
          <w:lang w:eastAsia="ru-RU"/>
        </w:rPr>
        <w:t>2257347</w:t>
      </w:r>
      <w:r w:rsidR="000125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</w:t>
      </w:r>
      <w:r w:rsidR="008047B3" w:rsidRPr="00372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72FFC" w:rsidRPr="00372FF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 комплексной переработки бокситов</w:t>
      </w:r>
      <w:r w:rsidR="007D0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2FFC" w:rsidRPr="00372FFC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372FFC" w:rsidRPr="00372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Ибрагимов А. Т., Поднебесный Г.П., </w:t>
      </w:r>
      <w:proofErr w:type="spellStart"/>
      <w:r w:rsidR="00372FFC" w:rsidRPr="00372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Сынкова</w:t>
      </w:r>
      <w:proofErr w:type="spellEnd"/>
      <w:r w:rsidR="00372FFC" w:rsidRPr="00372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Л.Н., </w:t>
      </w:r>
      <w:proofErr w:type="spellStart"/>
      <w:r w:rsidR="00372FFC" w:rsidRPr="00372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Амбарникова</w:t>
      </w:r>
      <w:proofErr w:type="spellEnd"/>
      <w:r w:rsidR="00372FFC" w:rsidRPr="00372F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Г.А., Михайлова О.И.</w:t>
      </w:r>
      <w:r w:rsidR="008047B3" w:rsidRPr="00372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047B3" w:rsidRPr="00372FF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</w:t>
      </w:r>
      <w:proofErr w:type="spellEnd"/>
      <w:r w:rsidR="008047B3" w:rsidRPr="00372FFC">
        <w:rPr>
          <w:rFonts w:ascii="Times New Roman" w:eastAsia="Times New Roman" w:hAnsi="Times New Roman" w:cs="Times New Roman"/>
          <w:sz w:val="24"/>
          <w:szCs w:val="24"/>
          <w:lang w:eastAsia="ru-RU"/>
        </w:rPr>
        <w:t>. 27.0</w:t>
      </w:r>
      <w:r w:rsidR="00372FF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8047B3" w:rsidRPr="00372FFC">
        <w:rPr>
          <w:rFonts w:ascii="Times New Roman" w:eastAsia="Times New Roman" w:hAnsi="Times New Roman" w:cs="Times New Roman"/>
          <w:sz w:val="24"/>
          <w:szCs w:val="24"/>
          <w:lang w:eastAsia="ru-RU"/>
        </w:rPr>
        <w:t>.200</w:t>
      </w:r>
      <w:r w:rsidR="00372FFC">
        <w:rPr>
          <w:rFonts w:ascii="Times New Roman" w:eastAsia="Times New Roman" w:hAnsi="Times New Roman" w:cs="Times New Roman"/>
          <w:sz w:val="24"/>
          <w:szCs w:val="24"/>
          <w:lang w:eastAsia="ru-RU"/>
        </w:rPr>
        <w:t>5. Бюл.№21. – 10 с.</w:t>
      </w:r>
    </w:p>
    <w:p w:rsidR="008047B3" w:rsidRPr="00A740FE" w:rsidRDefault="006C337C" w:rsidP="00A31BCC">
      <w:pPr>
        <w:tabs>
          <w:tab w:val="left" w:pos="284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proofErr w:type="gramStart"/>
      <w:r w:rsidR="008047B3">
        <w:rPr>
          <w:rFonts w:ascii="Times New Roman" w:hAnsi="Times New Roman" w:cs="Times New Roman"/>
          <w:sz w:val="24"/>
          <w:szCs w:val="24"/>
        </w:rPr>
        <w:t xml:space="preserve"> </w:t>
      </w:r>
      <w:r w:rsidR="008047B3" w:rsidRPr="00A740FE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8047B3" w:rsidRPr="00A740FE">
        <w:rPr>
          <w:rFonts w:ascii="Times New Roman" w:hAnsi="Times New Roman" w:cs="Times New Roman"/>
          <w:sz w:val="24"/>
          <w:szCs w:val="24"/>
        </w:rPr>
        <w:t xml:space="preserve">и Л.П., </w:t>
      </w:r>
      <w:proofErr w:type="spellStart"/>
      <w:r w:rsidR="008047B3" w:rsidRPr="00A740FE">
        <w:rPr>
          <w:rFonts w:ascii="Times New Roman" w:hAnsi="Times New Roman" w:cs="Times New Roman"/>
          <w:sz w:val="24"/>
          <w:szCs w:val="24"/>
        </w:rPr>
        <w:t>Медвед</w:t>
      </w:r>
      <w:r w:rsidR="007D0F75">
        <w:rPr>
          <w:rFonts w:ascii="Times New Roman" w:hAnsi="Times New Roman" w:cs="Times New Roman"/>
          <w:sz w:val="24"/>
          <w:szCs w:val="24"/>
        </w:rPr>
        <w:t>ков</w:t>
      </w:r>
      <w:proofErr w:type="spellEnd"/>
      <w:r w:rsidR="007D0F75">
        <w:rPr>
          <w:rFonts w:ascii="Times New Roman" w:hAnsi="Times New Roman" w:cs="Times New Roman"/>
          <w:sz w:val="24"/>
          <w:szCs w:val="24"/>
        </w:rPr>
        <w:t xml:space="preserve"> Б.Е., </w:t>
      </w:r>
      <w:proofErr w:type="spellStart"/>
      <w:r w:rsidR="007D0F75">
        <w:rPr>
          <w:rFonts w:ascii="Times New Roman" w:hAnsi="Times New Roman" w:cs="Times New Roman"/>
          <w:sz w:val="24"/>
          <w:szCs w:val="24"/>
        </w:rPr>
        <w:t>Абдулвалиев</w:t>
      </w:r>
      <w:proofErr w:type="spellEnd"/>
      <w:r w:rsidR="007D0F75">
        <w:rPr>
          <w:rFonts w:ascii="Times New Roman" w:hAnsi="Times New Roman" w:cs="Times New Roman"/>
          <w:sz w:val="24"/>
          <w:szCs w:val="24"/>
        </w:rPr>
        <w:t xml:space="preserve"> Р.А.</w:t>
      </w:r>
      <w:r w:rsidR="008047B3" w:rsidRPr="00A740FE">
        <w:rPr>
          <w:rFonts w:ascii="Times New Roman" w:hAnsi="Times New Roman" w:cs="Times New Roman"/>
          <w:sz w:val="24"/>
          <w:szCs w:val="24"/>
        </w:rPr>
        <w:t xml:space="preserve"> Исследование по переработке </w:t>
      </w:r>
      <w:proofErr w:type="spellStart"/>
      <w:r w:rsidR="008047B3" w:rsidRPr="00A740FE">
        <w:rPr>
          <w:rFonts w:ascii="Times New Roman" w:hAnsi="Times New Roman" w:cs="Times New Roman"/>
          <w:sz w:val="24"/>
          <w:szCs w:val="24"/>
        </w:rPr>
        <w:t>Краснооктябрьских</w:t>
      </w:r>
      <w:proofErr w:type="spellEnd"/>
      <w:r w:rsidR="008047B3" w:rsidRPr="00A740FE">
        <w:rPr>
          <w:rFonts w:ascii="Times New Roman" w:hAnsi="Times New Roman" w:cs="Times New Roman"/>
          <w:sz w:val="24"/>
          <w:szCs w:val="24"/>
        </w:rPr>
        <w:t xml:space="preserve"> бокситов с раздельным выщелачиванием глинистой и каменистой фракций //Переработка некондиционного сырья на глинозем: сб. </w:t>
      </w:r>
      <w:proofErr w:type="spellStart"/>
      <w:r w:rsidR="008047B3" w:rsidRPr="00A740FE">
        <w:rPr>
          <w:rFonts w:ascii="Times New Roman" w:hAnsi="Times New Roman" w:cs="Times New Roman"/>
          <w:sz w:val="24"/>
          <w:szCs w:val="24"/>
        </w:rPr>
        <w:t>научн</w:t>
      </w:r>
      <w:proofErr w:type="spellEnd"/>
      <w:r w:rsidR="008047B3" w:rsidRPr="00A740FE">
        <w:rPr>
          <w:rFonts w:ascii="Times New Roman" w:hAnsi="Times New Roman" w:cs="Times New Roman"/>
          <w:sz w:val="24"/>
          <w:szCs w:val="24"/>
        </w:rPr>
        <w:t xml:space="preserve">. тр. </w:t>
      </w:r>
      <w:proofErr w:type="spellStart"/>
      <w:r w:rsidR="008047B3" w:rsidRPr="00A740FE">
        <w:rPr>
          <w:rFonts w:ascii="Times New Roman" w:hAnsi="Times New Roman" w:cs="Times New Roman"/>
          <w:sz w:val="24"/>
          <w:szCs w:val="24"/>
        </w:rPr>
        <w:t>ИМиО</w:t>
      </w:r>
      <w:proofErr w:type="spellEnd"/>
      <w:r w:rsidR="008047B3" w:rsidRPr="00A740FE">
        <w:rPr>
          <w:rFonts w:ascii="Times New Roman" w:hAnsi="Times New Roman" w:cs="Times New Roman"/>
          <w:sz w:val="24"/>
          <w:szCs w:val="24"/>
        </w:rPr>
        <w:t xml:space="preserve"> АН </w:t>
      </w:r>
      <w:proofErr w:type="spellStart"/>
      <w:r w:rsidR="008047B3" w:rsidRPr="00A740FE">
        <w:rPr>
          <w:rFonts w:ascii="Times New Roman" w:hAnsi="Times New Roman" w:cs="Times New Roman"/>
          <w:sz w:val="24"/>
          <w:szCs w:val="24"/>
        </w:rPr>
        <w:t>КазССР</w:t>
      </w:r>
      <w:proofErr w:type="spellEnd"/>
      <w:r w:rsidR="008047B3" w:rsidRPr="00A740FE">
        <w:rPr>
          <w:rFonts w:ascii="Times New Roman" w:hAnsi="Times New Roman" w:cs="Times New Roman"/>
          <w:sz w:val="24"/>
          <w:szCs w:val="24"/>
        </w:rPr>
        <w:t>. – Алматы, 1987. – С. 3-8.</w:t>
      </w:r>
    </w:p>
    <w:p w:rsidR="008047B3" w:rsidRDefault="006C337C" w:rsidP="00A31BCC">
      <w:pPr>
        <w:tabs>
          <w:tab w:val="left" w:pos="284"/>
          <w:tab w:val="left" w:pos="851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14</w:t>
      </w:r>
      <w:r w:rsidR="008047B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</w:t>
      </w:r>
      <w:proofErr w:type="spellStart"/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атент</w:t>
      </w:r>
      <w:proofErr w:type="spellEnd"/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№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32333</w:t>
      </w:r>
      <w:r w:rsidR="0001255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РК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. 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Способ подготовки алюмосиликатного сырья перед выщелачиванием</w:t>
      </w:r>
      <w:r w:rsidR="007D0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/ </w:t>
      </w:r>
      <w:proofErr w:type="spellStart"/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Абдулвалиев</w:t>
      </w:r>
      <w:proofErr w:type="spellEnd"/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Р.А., Гладышев С.В., </w:t>
      </w:r>
      <w:proofErr w:type="spellStart"/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Позмогов</w:t>
      </w:r>
      <w:proofErr w:type="spellEnd"/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В.А., </w:t>
      </w:r>
      <w:proofErr w:type="spellStart"/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Имангалиева</w:t>
      </w:r>
      <w:proofErr w:type="spellEnd"/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Л.М.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опубл.31.08.2017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, </w:t>
      </w:r>
      <w:proofErr w:type="spellStart"/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Бюл</w:t>
      </w:r>
      <w:proofErr w:type="spellEnd"/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. №16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</w:p>
    <w:p w:rsidR="008047B3" w:rsidRPr="008B6DF1" w:rsidRDefault="006C337C" w:rsidP="00A31BCC">
      <w:pPr>
        <w:tabs>
          <w:tab w:val="left" w:pos="284"/>
          <w:tab w:val="left" w:pos="851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15</w:t>
      </w:r>
      <w:r w:rsidR="008047B3" w:rsidRPr="00BA798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Moenke</w:t>
      </w:r>
      <w:proofErr w:type="spellEnd"/>
      <w:r w:rsidR="008047B3" w:rsidRPr="00BA798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H</w:t>
      </w:r>
      <w:r w:rsidR="008047B3" w:rsidRPr="00BA798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., 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Mineralspektren</w:t>
      </w:r>
      <w:r w:rsidR="00372FFC" w:rsidRPr="00BA798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proofErr w:type="gramEnd"/>
      <w:r w:rsidR="00372FFC" w:rsidRPr="00BA798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- </w:t>
      </w:r>
      <w:proofErr w:type="spellStart"/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Acad</w:t>
      </w:r>
      <w:proofErr w:type="spellEnd"/>
      <w:r w:rsidR="008047B3" w:rsidRPr="00BA798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Verlag</w:t>
      </w:r>
      <w:r w:rsidR="008047B3" w:rsidRPr="008B6D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Berlin</w:t>
      </w:r>
      <w:r w:rsidR="00372FFC" w:rsidRPr="008B6D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r w:rsidR="00372FFC" w:rsidRPr="008B6D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1962</w:t>
      </w:r>
      <w:r w:rsidR="00372FFC" w:rsidRPr="008B6D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  <w:r w:rsidR="00372FFC" w:rsidRPr="008B6D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394 </w:t>
      </w:r>
      <w:r w:rsidR="00E42CA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.</w:t>
      </w:r>
    </w:p>
    <w:p w:rsidR="00A640E9" w:rsidRPr="00CF4F04" w:rsidRDefault="006C337C" w:rsidP="00A31BCC">
      <w:pPr>
        <w:tabs>
          <w:tab w:val="left" w:pos="-142"/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8047B3" w:rsidRPr="00CF4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40E9" w:rsidRPr="00CF4F04">
        <w:rPr>
          <w:rFonts w:ascii="Times New Roman" w:hAnsi="Times New Roman" w:cs="Times New Roman"/>
          <w:sz w:val="24"/>
          <w:szCs w:val="24"/>
        </w:rPr>
        <w:t xml:space="preserve">К. </w:t>
      </w:r>
      <w:proofErr w:type="spellStart"/>
      <w:r w:rsidR="00A640E9" w:rsidRPr="00CF4F04">
        <w:rPr>
          <w:rFonts w:ascii="Times New Roman" w:hAnsi="Times New Roman" w:cs="Times New Roman"/>
          <w:sz w:val="24"/>
          <w:szCs w:val="24"/>
        </w:rPr>
        <w:t>Накамото</w:t>
      </w:r>
      <w:proofErr w:type="spellEnd"/>
      <w:r w:rsidR="00A640E9" w:rsidRPr="00CF4F04">
        <w:rPr>
          <w:rFonts w:ascii="Times New Roman" w:hAnsi="Times New Roman" w:cs="Times New Roman"/>
          <w:sz w:val="24"/>
          <w:szCs w:val="24"/>
        </w:rPr>
        <w:t xml:space="preserve"> «Инфракрасные спектры неорганических и координационных соединений»: Пер. с ан</w:t>
      </w:r>
      <w:r w:rsidR="007D0F75">
        <w:rPr>
          <w:rFonts w:ascii="Times New Roman" w:hAnsi="Times New Roman" w:cs="Times New Roman"/>
          <w:sz w:val="24"/>
          <w:szCs w:val="24"/>
        </w:rPr>
        <w:t>гл</w:t>
      </w:r>
      <w:r w:rsidR="00CF4F04">
        <w:rPr>
          <w:rFonts w:ascii="Times New Roman" w:hAnsi="Times New Roman" w:cs="Times New Roman"/>
          <w:sz w:val="24"/>
          <w:szCs w:val="24"/>
        </w:rPr>
        <w:t>. – М.: Мир, 1966. – 412 с.</w:t>
      </w:r>
    </w:p>
    <w:p w:rsidR="008047B3" w:rsidRPr="00372FFC" w:rsidRDefault="006C337C" w:rsidP="00A31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17</w:t>
      </w:r>
      <w:r w:rsidR="008047B3" w:rsidRPr="008047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Farmer </w:t>
      </w:r>
      <w:r w:rsidR="007D0F75"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V.C. 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«The Infrared Spectra of minerals», MINERALOGICAL SOCIETY, 41 QUEEN’S GATE.</w:t>
      </w:r>
      <w:proofErr w:type="gramEnd"/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London</w:t>
      </w:r>
      <w:r w:rsidR="00372FFC">
        <w:rPr>
          <w:rFonts w:ascii="Times New Roman" w:eastAsia="Times New Roman" w:hAnsi="Times New Roman" w:cs="Times New Roman"/>
          <w:sz w:val="24"/>
          <w:szCs w:val="24"/>
          <w:lang w:eastAsia="ru-RU"/>
        </w:rPr>
        <w:t>. -</w:t>
      </w:r>
      <w:r w:rsidR="008047B3" w:rsidRPr="00372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1974</w:t>
      </w:r>
      <w:r w:rsidR="00372F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047B3" w:rsidRPr="00372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2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047B3" w:rsidRPr="00372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539 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="008047B3" w:rsidRPr="00372F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47B3" w:rsidRPr="00A740FE" w:rsidRDefault="006C337C" w:rsidP="00A31BCC">
      <w:pPr>
        <w:tabs>
          <w:tab w:val="left" w:pos="284"/>
          <w:tab w:val="left" w:pos="851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804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Юрченко</w:t>
      </w:r>
      <w:r w:rsidR="007D0F75" w:rsidRPr="007D0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0F7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Э.Н.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8047B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Кустова</w:t>
      </w:r>
      <w:proofErr w:type="spellEnd"/>
      <w:r w:rsidR="007D0F75" w:rsidRPr="007D0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0F7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Г.Н.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8047B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Бацанов</w:t>
      </w:r>
      <w:proofErr w:type="spellEnd"/>
      <w:r w:rsidR="008047B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0F7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С.С. 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Колебательные сп</w:t>
      </w:r>
      <w:r w:rsidR="007D0F75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ектры неорганических соединений.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«Наука»</w:t>
      </w:r>
      <w:r w:rsidR="00372FF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Новосибирск</w:t>
      </w:r>
      <w:r w:rsidR="00372F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2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-1981. - 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145 с. </w:t>
      </w:r>
    </w:p>
    <w:p w:rsidR="008047B3" w:rsidRPr="00A740FE" w:rsidRDefault="008047B3" w:rsidP="00A31BCC">
      <w:pPr>
        <w:tabs>
          <w:tab w:val="left" w:pos="284"/>
          <w:tab w:val="left" w:pos="851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D0F75" w:rsidRPr="007D0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0F7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Л.П.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Халяпина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0F7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О.Б.</w:t>
      </w:r>
      <w:r w:rsidR="007D0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Физико</w:t>
      </w:r>
      <w:proofErr w:type="spellEnd"/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химические свойства сырья и продуктов глиноземного производства</w:t>
      </w:r>
      <w:r w:rsidR="00372FFC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E42C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44</w:t>
      </w:r>
      <w:r w:rsidR="00E42CAF" w:rsidRPr="00E42C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2CAF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r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047B3" w:rsidRPr="00A740FE" w:rsidRDefault="006C337C" w:rsidP="00A31BCC">
      <w:pPr>
        <w:tabs>
          <w:tab w:val="left" w:pos="284"/>
          <w:tab w:val="left" w:pos="851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804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Куколев </w:t>
      </w:r>
      <w:r w:rsidR="007D0F75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Г.В.</w:t>
      </w:r>
      <w:r w:rsidR="007D0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Химия кремния и физическая химия силикатов</w:t>
      </w:r>
      <w:r w:rsidR="00372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232</w:t>
      </w:r>
      <w:r w:rsidR="00E42CAF" w:rsidRPr="00E42C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2CA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8047B3" w:rsidRPr="00A740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47B3" w:rsidRDefault="008047B3" w:rsidP="008047B3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047B3" w:rsidSect="00A740FE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A50BEF" w:rsidRDefault="00A50BEF" w:rsidP="00A50BEF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0B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А</w:t>
      </w:r>
    </w:p>
    <w:p w:rsidR="00B5328D" w:rsidRPr="00A50BEF" w:rsidRDefault="0068713A" w:rsidP="00A50BEF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Календарный план</w:t>
      </w:r>
    </w:p>
    <w:p w:rsidR="00A50BEF" w:rsidRDefault="00A50BEF" w:rsidP="008047B3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0BEF" w:rsidRDefault="00A50BEF" w:rsidP="008047B3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zh-CN"/>
        </w:rPr>
        <w:drawing>
          <wp:inline distT="0" distB="0" distL="0" distR="0" wp14:anchorId="145B4CDC" wp14:editId="0DA04D18">
            <wp:extent cx="5320145" cy="7778337"/>
            <wp:effectExtent l="0" t="0" r="0" b="0"/>
            <wp:docPr id="11" name="Рисунок 11" descr="C:\Users\Гулфия\Desktop\бокситы 2020-2023\КП_ГФ_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фия\Desktop\бокситы 2020-2023\КП_ГФ_27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r="4408" b="20413"/>
                    <a:stretch/>
                  </pic:blipFill>
                  <pic:spPr bwMode="auto">
                    <a:xfrm>
                      <a:off x="0" y="0"/>
                      <a:ext cx="5322132" cy="778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BEF" w:rsidRDefault="00A50BEF" w:rsidP="008047B3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zh-CN"/>
        </w:rPr>
        <w:lastRenderedPageBreak/>
        <w:drawing>
          <wp:inline distT="0" distB="0" distL="0" distR="0" wp14:anchorId="24A6CCD1" wp14:editId="2E0C42D2">
            <wp:extent cx="5391398" cy="8063344"/>
            <wp:effectExtent l="0" t="0" r="0" b="0"/>
            <wp:docPr id="19" name="Рисунок 19" descr="C:\Users\Гулфия\Desktop\бокситы 2020-2023\КП_ГФ_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фия\Desktop\бокситы 2020-2023\КП_ГФ_27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9" r="3209" b="17497"/>
                    <a:stretch/>
                  </pic:blipFill>
                  <pic:spPr bwMode="auto">
                    <a:xfrm>
                      <a:off x="0" y="0"/>
                      <a:ext cx="5393411" cy="80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BEF" w:rsidRDefault="00A50BEF" w:rsidP="008047B3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50BEF" w:rsidSect="00A740FE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  <w:r>
        <w:rPr>
          <w:noProof/>
          <w:lang w:eastAsia="zh-CN"/>
        </w:rPr>
        <w:lastRenderedPageBreak/>
        <w:drawing>
          <wp:inline distT="0" distB="0" distL="0" distR="0" wp14:anchorId="515B150C" wp14:editId="2E433B5C">
            <wp:extent cx="5379522" cy="7802088"/>
            <wp:effectExtent l="0" t="0" r="0" b="8890"/>
            <wp:docPr id="20" name="Рисунок 20" descr="C:\Users\Гулфия\Desktop\бокситы 2020-2023\КП_ГФ_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фия\Desktop\бокситы 2020-2023\КП_ГФ_27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0" r="5207" b="20170"/>
                    <a:stretch/>
                  </pic:blipFill>
                  <pic:spPr bwMode="auto">
                    <a:xfrm>
                      <a:off x="0" y="0"/>
                      <a:ext cx="5381530" cy="78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7B3" w:rsidRDefault="008047B3" w:rsidP="008047B3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47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Б</w:t>
      </w:r>
    </w:p>
    <w:p w:rsidR="00A50BEF" w:rsidRPr="008047B3" w:rsidRDefault="0068713A" w:rsidP="008047B3">
      <w:pPr>
        <w:tabs>
          <w:tab w:val="left" w:pos="1128"/>
          <w:tab w:val="left" w:pos="2304"/>
          <w:tab w:val="left" w:pos="3960"/>
          <w:tab w:val="left" w:pos="4747"/>
          <w:tab w:val="center" w:pos="5985"/>
          <w:tab w:val="left" w:pos="7012"/>
          <w:tab w:val="left" w:pos="7411"/>
          <w:tab w:val="left" w:pos="8419"/>
          <w:tab w:val="right" w:pos="10838"/>
          <w:tab w:val="right" w:pos="1138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 пробы</w:t>
      </w:r>
    </w:p>
    <w:p w:rsidR="008B33B3" w:rsidRPr="00A740FE" w:rsidRDefault="008B33B3" w:rsidP="008B33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40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95pt;height:631.65pt" o:ole="">
            <v:imagedata r:id="rId45" o:title=""/>
          </v:shape>
          <o:OLEObject Type="Embed" ProgID="AcroExch.Document.DC" ShapeID="_x0000_i1025" DrawAspect="Content" ObjectID="_1667742566" r:id="rId46"/>
        </w:object>
      </w:r>
    </w:p>
    <w:p w:rsidR="008B33B3" w:rsidRPr="00A740FE" w:rsidRDefault="008B33B3" w:rsidP="008B33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288C" w:rsidRDefault="00F9288C" w:rsidP="008B33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F9288C" w:rsidSect="00A740FE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8B33B3" w:rsidRDefault="00F9288C" w:rsidP="00F928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End"/>
    </w:p>
    <w:p w:rsidR="00F9288C" w:rsidRDefault="0068713A" w:rsidP="00F928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Фазовый анализ проб боксита</w:t>
      </w:r>
    </w:p>
    <w:p w:rsidR="00B832E1" w:rsidRPr="00A740FE" w:rsidRDefault="00B832E1" w:rsidP="00F9288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33B3" w:rsidRPr="00A740FE" w:rsidRDefault="00A97234" w:rsidP="008B33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40FE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5A544875" wp14:editId="6E6CA3AB">
            <wp:extent cx="6136640" cy="4337913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41024" t="28680" r="22886" b="19186"/>
                    <a:stretch/>
                  </pic:blipFill>
                  <pic:spPr bwMode="auto">
                    <a:xfrm>
                      <a:off x="0" y="0"/>
                      <a:ext cx="6238159" cy="4409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3B3" w:rsidRPr="00A740FE" w:rsidRDefault="008B33B3" w:rsidP="008B33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33B3" w:rsidRPr="00A740FE" w:rsidRDefault="008B33B3" w:rsidP="008B33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33B3" w:rsidRPr="00A740FE" w:rsidRDefault="008B33B3" w:rsidP="008B33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33B3" w:rsidRPr="00A740FE" w:rsidRDefault="008B33B3" w:rsidP="008B33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33B3" w:rsidRPr="00A740FE" w:rsidRDefault="008B33B3" w:rsidP="008B33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33B3" w:rsidRPr="00A740FE" w:rsidRDefault="008B33B3" w:rsidP="008B33B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61A2" w:rsidRPr="00A740FE" w:rsidRDefault="005F61A2" w:rsidP="008B33B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7234" w:rsidRPr="00A740FE" w:rsidRDefault="00A97234" w:rsidP="008B33B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7234" w:rsidRPr="00A740FE" w:rsidRDefault="00A97234" w:rsidP="008B33B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7234" w:rsidRPr="00A740FE" w:rsidRDefault="00A97234" w:rsidP="008B33B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7234" w:rsidRPr="00A740FE" w:rsidRDefault="00A97234" w:rsidP="008B33B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7234" w:rsidRPr="00A740FE" w:rsidRDefault="00A97234" w:rsidP="008B33B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7234" w:rsidRPr="00A740FE" w:rsidRDefault="00A97234" w:rsidP="008B33B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7234" w:rsidRPr="00A740FE" w:rsidRDefault="00A97234" w:rsidP="008B33B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7234" w:rsidRPr="00A740FE" w:rsidRDefault="00A97234" w:rsidP="008B33B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7234" w:rsidRPr="00A740FE" w:rsidRDefault="00A97234" w:rsidP="008B33B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7234" w:rsidRDefault="004B63D9" w:rsidP="004B63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Г</w:t>
      </w:r>
    </w:p>
    <w:p w:rsidR="004B63D9" w:rsidRDefault="0068713A" w:rsidP="004B63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Выписка из протокола </w:t>
      </w:r>
    </w:p>
    <w:p w:rsidR="0068713A" w:rsidRDefault="0068713A" w:rsidP="004B63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63D9" w:rsidRPr="00A740FE" w:rsidRDefault="004B63D9" w:rsidP="004B63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zh-CN"/>
        </w:rPr>
        <w:drawing>
          <wp:inline distT="0" distB="0" distL="0" distR="0">
            <wp:extent cx="5592236" cy="7693573"/>
            <wp:effectExtent l="0" t="0" r="8890" b="3175"/>
            <wp:docPr id="27" name="Рисунок 27" descr="C:\Users\Гулфия\Pictures\2020-11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фия\Pictures\2020-11-20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" t="7110" r="3458" b="15806"/>
                    <a:stretch/>
                  </pic:blipFill>
                  <pic:spPr bwMode="auto">
                    <a:xfrm>
                      <a:off x="0" y="0"/>
                      <a:ext cx="5607878" cy="771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63D9" w:rsidRPr="00A740FE" w:rsidSect="00F9288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A57" w:rsidRDefault="00F85A57" w:rsidP="000E0970">
      <w:pPr>
        <w:spacing w:after="0" w:line="240" w:lineRule="auto"/>
      </w:pPr>
      <w:r>
        <w:separator/>
      </w:r>
    </w:p>
  </w:endnote>
  <w:endnote w:type="continuationSeparator" w:id="0">
    <w:p w:rsidR="00F85A57" w:rsidRDefault="00F85A57" w:rsidP="000E0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435939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B6DF1" w:rsidRPr="000E0970" w:rsidRDefault="008B6DF1">
        <w:pPr>
          <w:pStyle w:val="af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E097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E097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E097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02167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0E097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B6DF1" w:rsidRDefault="008B6DF1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A57" w:rsidRDefault="00F85A57" w:rsidP="000E0970">
      <w:pPr>
        <w:spacing w:after="0" w:line="240" w:lineRule="auto"/>
      </w:pPr>
      <w:r>
        <w:separator/>
      </w:r>
    </w:p>
  </w:footnote>
  <w:footnote w:type="continuationSeparator" w:id="0">
    <w:p w:rsidR="00F85A57" w:rsidRDefault="00F85A57" w:rsidP="000E09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67893"/>
    <w:multiLevelType w:val="hybridMultilevel"/>
    <w:tmpl w:val="5ED6C68A"/>
    <w:lvl w:ilvl="0" w:tplc="B1D60442">
      <w:start w:val="3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9644127"/>
    <w:multiLevelType w:val="multilevel"/>
    <w:tmpl w:val="9F6214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b/>
        <w:sz w:val="24"/>
      </w:rPr>
    </w:lvl>
  </w:abstractNum>
  <w:abstractNum w:abstractNumId="2">
    <w:nsid w:val="30D81B75"/>
    <w:multiLevelType w:val="multilevel"/>
    <w:tmpl w:val="9F6214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b/>
        <w:sz w:val="24"/>
      </w:rPr>
    </w:lvl>
  </w:abstractNum>
  <w:abstractNum w:abstractNumId="3">
    <w:nsid w:val="318F09D8"/>
    <w:multiLevelType w:val="hybridMultilevel"/>
    <w:tmpl w:val="F454CE26"/>
    <w:lvl w:ilvl="0" w:tplc="0F00DCB8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33C00C08"/>
    <w:multiLevelType w:val="hybridMultilevel"/>
    <w:tmpl w:val="B3B4902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429A5BDB"/>
    <w:multiLevelType w:val="hybridMultilevel"/>
    <w:tmpl w:val="B3B4902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7563E46"/>
    <w:multiLevelType w:val="multilevel"/>
    <w:tmpl w:val="9F6214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b/>
        <w:sz w:val="24"/>
      </w:rPr>
    </w:lvl>
  </w:abstractNum>
  <w:abstractNum w:abstractNumId="7">
    <w:nsid w:val="5C2B1B2F"/>
    <w:multiLevelType w:val="multilevel"/>
    <w:tmpl w:val="9F6214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b/>
        <w:sz w:val="24"/>
      </w:rPr>
    </w:lvl>
  </w:abstractNum>
  <w:abstractNum w:abstractNumId="8">
    <w:nsid w:val="66C56FD0"/>
    <w:multiLevelType w:val="multilevel"/>
    <w:tmpl w:val="9F6214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b/>
        <w:sz w:val="24"/>
      </w:rPr>
    </w:lvl>
  </w:abstractNum>
  <w:abstractNum w:abstractNumId="9">
    <w:nsid w:val="698609AE"/>
    <w:multiLevelType w:val="hybridMultilevel"/>
    <w:tmpl w:val="2AF8BBA2"/>
    <w:lvl w:ilvl="0" w:tplc="39784408">
      <w:start w:val="1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7385E2C"/>
    <w:multiLevelType w:val="hybridMultilevel"/>
    <w:tmpl w:val="A4DE5B6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0"/>
  </w:num>
  <w:num w:numId="7">
    <w:abstractNumId w:val="8"/>
  </w:num>
  <w:num w:numId="8">
    <w:abstractNumId w:val="1"/>
  </w:num>
  <w:num w:numId="9">
    <w:abstractNumId w:val="2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EF5"/>
    <w:rsid w:val="00000755"/>
    <w:rsid w:val="000034FE"/>
    <w:rsid w:val="0001255B"/>
    <w:rsid w:val="0002234D"/>
    <w:rsid w:val="0002413E"/>
    <w:rsid w:val="000257A9"/>
    <w:rsid w:val="000401BA"/>
    <w:rsid w:val="0007224D"/>
    <w:rsid w:val="00077742"/>
    <w:rsid w:val="00080696"/>
    <w:rsid w:val="0009132C"/>
    <w:rsid w:val="000A2B89"/>
    <w:rsid w:val="000A3420"/>
    <w:rsid w:val="000B2605"/>
    <w:rsid w:val="000D1B92"/>
    <w:rsid w:val="000E0970"/>
    <w:rsid w:val="000F0868"/>
    <w:rsid w:val="000F405E"/>
    <w:rsid w:val="001008B0"/>
    <w:rsid w:val="001105CB"/>
    <w:rsid w:val="00132577"/>
    <w:rsid w:val="00143CDF"/>
    <w:rsid w:val="00157B69"/>
    <w:rsid w:val="001630BB"/>
    <w:rsid w:val="001665DD"/>
    <w:rsid w:val="00167A0A"/>
    <w:rsid w:val="001715D5"/>
    <w:rsid w:val="00180BE7"/>
    <w:rsid w:val="001871D3"/>
    <w:rsid w:val="001965C7"/>
    <w:rsid w:val="001A0F49"/>
    <w:rsid w:val="001A1AEC"/>
    <w:rsid w:val="001A4B1A"/>
    <w:rsid w:val="001A5950"/>
    <w:rsid w:val="001A7A9D"/>
    <w:rsid w:val="001B2420"/>
    <w:rsid w:val="001D034C"/>
    <w:rsid w:val="001E030F"/>
    <w:rsid w:val="001E286A"/>
    <w:rsid w:val="001E2CC9"/>
    <w:rsid w:val="001F5B48"/>
    <w:rsid w:val="002032CB"/>
    <w:rsid w:val="00206CF2"/>
    <w:rsid w:val="00210C55"/>
    <w:rsid w:val="002147CE"/>
    <w:rsid w:val="002203D2"/>
    <w:rsid w:val="0022445E"/>
    <w:rsid w:val="00226D66"/>
    <w:rsid w:val="00235BBD"/>
    <w:rsid w:val="00260A21"/>
    <w:rsid w:val="00260CD4"/>
    <w:rsid w:val="00266099"/>
    <w:rsid w:val="00282283"/>
    <w:rsid w:val="002853AE"/>
    <w:rsid w:val="002A6B3F"/>
    <w:rsid w:val="002B258C"/>
    <w:rsid w:val="002C1225"/>
    <w:rsid w:val="002C6B42"/>
    <w:rsid w:val="002C6F59"/>
    <w:rsid w:val="002E37B0"/>
    <w:rsid w:val="002F7BD3"/>
    <w:rsid w:val="00302167"/>
    <w:rsid w:val="00311A72"/>
    <w:rsid w:val="0032574B"/>
    <w:rsid w:val="00332407"/>
    <w:rsid w:val="003428C1"/>
    <w:rsid w:val="00345C35"/>
    <w:rsid w:val="00362BEA"/>
    <w:rsid w:val="00372FFC"/>
    <w:rsid w:val="00376367"/>
    <w:rsid w:val="003826B2"/>
    <w:rsid w:val="00382AE2"/>
    <w:rsid w:val="00385756"/>
    <w:rsid w:val="00394E49"/>
    <w:rsid w:val="003B49C8"/>
    <w:rsid w:val="003B6F37"/>
    <w:rsid w:val="003D7C84"/>
    <w:rsid w:val="003E089D"/>
    <w:rsid w:val="003E29DB"/>
    <w:rsid w:val="00403F88"/>
    <w:rsid w:val="0041139E"/>
    <w:rsid w:val="00434417"/>
    <w:rsid w:val="004355D6"/>
    <w:rsid w:val="004425E5"/>
    <w:rsid w:val="0046235E"/>
    <w:rsid w:val="0046258D"/>
    <w:rsid w:val="00462B9F"/>
    <w:rsid w:val="00462EDC"/>
    <w:rsid w:val="00470BB8"/>
    <w:rsid w:val="004A6435"/>
    <w:rsid w:val="004B63D9"/>
    <w:rsid w:val="004B67DE"/>
    <w:rsid w:val="004C67E0"/>
    <w:rsid w:val="004F6628"/>
    <w:rsid w:val="00504D8D"/>
    <w:rsid w:val="005107B8"/>
    <w:rsid w:val="00525258"/>
    <w:rsid w:val="00530A98"/>
    <w:rsid w:val="00534A7D"/>
    <w:rsid w:val="005371EB"/>
    <w:rsid w:val="00543054"/>
    <w:rsid w:val="0055352A"/>
    <w:rsid w:val="00562C85"/>
    <w:rsid w:val="00564785"/>
    <w:rsid w:val="005A0422"/>
    <w:rsid w:val="005A5923"/>
    <w:rsid w:val="005B151B"/>
    <w:rsid w:val="005B7EC5"/>
    <w:rsid w:val="005C15CC"/>
    <w:rsid w:val="005C2ABC"/>
    <w:rsid w:val="005C50F9"/>
    <w:rsid w:val="005D53B2"/>
    <w:rsid w:val="005E5E26"/>
    <w:rsid w:val="005F61A2"/>
    <w:rsid w:val="005F7E80"/>
    <w:rsid w:val="00607F3A"/>
    <w:rsid w:val="00611CB9"/>
    <w:rsid w:val="00612B87"/>
    <w:rsid w:val="006369A2"/>
    <w:rsid w:val="00637A2D"/>
    <w:rsid w:val="00654120"/>
    <w:rsid w:val="00654815"/>
    <w:rsid w:val="00667FF4"/>
    <w:rsid w:val="006724E0"/>
    <w:rsid w:val="00674EEC"/>
    <w:rsid w:val="00686F41"/>
    <w:rsid w:val="0068713A"/>
    <w:rsid w:val="006B5030"/>
    <w:rsid w:val="006C337C"/>
    <w:rsid w:val="006E5A7F"/>
    <w:rsid w:val="006E7206"/>
    <w:rsid w:val="006F54E0"/>
    <w:rsid w:val="006F5939"/>
    <w:rsid w:val="0070356C"/>
    <w:rsid w:val="00705642"/>
    <w:rsid w:val="00712812"/>
    <w:rsid w:val="00715495"/>
    <w:rsid w:val="00717429"/>
    <w:rsid w:val="00727DF5"/>
    <w:rsid w:val="00761EB8"/>
    <w:rsid w:val="0076496B"/>
    <w:rsid w:val="007728A2"/>
    <w:rsid w:val="00776640"/>
    <w:rsid w:val="00781BBD"/>
    <w:rsid w:val="00783267"/>
    <w:rsid w:val="007A04EE"/>
    <w:rsid w:val="007A31BF"/>
    <w:rsid w:val="007A47B8"/>
    <w:rsid w:val="007B4AE7"/>
    <w:rsid w:val="007B7A27"/>
    <w:rsid w:val="007D0F75"/>
    <w:rsid w:val="007E3805"/>
    <w:rsid w:val="008047B3"/>
    <w:rsid w:val="008124EB"/>
    <w:rsid w:val="00846932"/>
    <w:rsid w:val="00846EF0"/>
    <w:rsid w:val="00852101"/>
    <w:rsid w:val="00856EF2"/>
    <w:rsid w:val="00857592"/>
    <w:rsid w:val="008646C1"/>
    <w:rsid w:val="0086707A"/>
    <w:rsid w:val="00870FB6"/>
    <w:rsid w:val="00871A0F"/>
    <w:rsid w:val="00893F98"/>
    <w:rsid w:val="008A29E4"/>
    <w:rsid w:val="008B2749"/>
    <w:rsid w:val="008B33B3"/>
    <w:rsid w:val="008B6DF1"/>
    <w:rsid w:val="008C1E6C"/>
    <w:rsid w:val="008D54AD"/>
    <w:rsid w:val="008D75BD"/>
    <w:rsid w:val="008F5E0A"/>
    <w:rsid w:val="008F6442"/>
    <w:rsid w:val="00926A0D"/>
    <w:rsid w:val="009415BF"/>
    <w:rsid w:val="00953AE7"/>
    <w:rsid w:val="0095583D"/>
    <w:rsid w:val="00957CB4"/>
    <w:rsid w:val="00966F87"/>
    <w:rsid w:val="00967B3D"/>
    <w:rsid w:val="00974550"/>
    <w:rsid w:val="009950F7"/>
    <w:rsid w:val="00997D22"/>
    <w:rsid w:val="009B1E77"/>
    <w:rsid w:val="009B2876"/>
    <w:rsid w:val="009C2FA9"/>
    <w:rsid w:val="009E46EA"/>
    <w:rsid w:val="009E7FE2"/>
    <w:rsid w:val="009F03A7"/>
    <w:rsid w:val="009F419F"/>
    <w:rsid w:val="00A020EF"/>
    <w:rsid w:val="00A024FC"/>
    <w:rsid w:val="00A04B51"/>
    <w:rsid w:val="00A107C7"/>
    <w:rsid w:val="00A22595"/>
    <w:rsid w:val="00A31BCC"/>
    <w:rsid w:val="00A31CF1"/>
    <w:rsid w:val="00A37365"/>
    <w:rsid w:val="00A45775"/>
    <w:rsid w:val="00A472E9"/>
    <w:rsid w:val="00A50BEF"/>
    <w:rsid w:val="00A53B34"/>
    <w:rsid w:val="00A640E9"/>
    <w:rsid w:val="00A73045"/>
    <w:rsid w:val="00A740FE"/>
    <w:rsid w:val="00A76517"/>
    <w:rsid w:val="00A83B36"/>
    <w:rsid w:val="00A85CCE"/>
    <w:rsid w:val="00A915F3"/>
    <w:rsid w:val="00A95275"/>
    <w:rsid w:val="00A97234"/>
    <w:rsid w:val="00A97F6E"/>
    <w:rsid w:val="00AA4364"/>
    <w:rsid w:val="00AA50C6"/>
    <w:rsid w:val="00B136A9"/>
    <w:rsid w:val="00B154C9"/>
    <w:rsid w:val="00B20149"/>
    <w:rsid w:val="00B24F02"/>
    <w:rsid w:val="00B2616F"/>
    <w:rsid w:val="00B319F6"/>
    <w:rsid w:val="00B31BEC"/>
    <w:rsid w:val="00B3648C"/>
    <w:rsid w:val="00B36A99"/>
    <w:rsid w:val="00B40A0E"/>
    <w:rsid w:val="00B46916"/>
    <w:rsid w:val="00B5078C"/>
    <w:rsid w:val="00B5328D"/>
    <w:rsid w:val="00B831EF"/>
    <w:rsid w:val="00B832E1"/>
    <w:rsid w:val="00B86194"/>
    <w:rsid w:val="00B91C3C"/>
    <w:rsid w:val="00B92617"/>
    <w:rsid w:val="00B94955"/>
    <w:rsid w:val="00B96E1A"/>
    <w:rsid w:val="00B96E25"/>
    <w:rsid w:val="00BA7980"/>
    <w:rsid w:val="00BB0395"/>
    <w:rsid w:val="00BB5654"/>
    <w:rsid w:val="00BB7DF2"/>
    <w:rsid w:val="00BC284B"/>
    <w:rsid w:val="00C1365E"/>
    <w:rsid w:val="00C15C37"/>
    <w:rsid w:val="00C17802"/>
    <w:rsid w:val="00C20F39"/>
    <w:rsid w:val="00C46C24"/>
    <w:rsid w:val="00C55F32"/>
    <w:rsid w:val="00CA0EF8"/>
    <w:rsid w:val="00CA4748"/>
    <w:rsid w:val="00CC4A64"/>
    <w:rsid w:val="00CD3E9C"/>
    <w:rsid w:val="00CE1BDF"/>
    <w:rsid w:val="00CE2EF5"/>
    <w:rsid w:val="00CF4F04"/>
    <w:rsid w:val="00D03935"/>
    <w:rsid w:val="00D051C6"/>
    <w:rsid w:val="00D142CF"/>
    <w:rsid w:val="00D3020B"/>
    <w:rsid w:val="00D30628"/>
    <w:rsid w:val="00D44A5C"/>
    <w:rsid w:val="00D51B89"/>
    <w:rsid w:val="00D551F2"/>
    <w:rsid w:val="00D73449"/>
    <w:rsid w:val="00D7536B"/>
    <w:rsid w:val="00D75DC2"/>
    <w:rsid w:val="00D86758"/>
    <w:rsid w:val="00DB3353"/>
    <w:rsid w:val="00DB53A6"/>
    <w:rsid w:val="00DB5FC9"/>
    <w:rsid w:val="00DD6989"/>
    <w:rsid w:val="00DE2B52"/>
    <w:rsid w:val="00DE5D1A"/>
    <w:rsid w:val="00DF410E"/>
    <w:rsid w:val="00DF48FE"/>
    <w:rsid w:val="00E0372E"/>
    <w:rsid w:val="00E14CF3"/>
    <w:rsid w:val="00E25CF0"/>
    <w:rsid w:val="00E3534B"/>
    <w:rsid w:val="00E4272E"/>
    <w:rsid w:val="00E42CAF"/>
    <w:rsid w:val="00E5206E"/>
    <w:rsid w:val="00E543EF"/>
    <w:rsid w:val="00E6066A"/>
    <w:rsid w:val="00E6082E"/>
    <w:rsid w:val="00E61676"/>
    <w:rsid w:val="00E62336"/>
    <w:rsid w:val="00E6661B"/>
    <w:rsid w:val="00E6690E"/>
    <w:rsid w:val="00E761E7"/>
    <w:rsid w:val="00E80210"/>
    <w:rsid w:val="00E8379C"/>
    <w:rsid w:val="00E8687A"/>
    <w:rsid w:val="00EC2596"/>
    <w:rsid w:val="00EC6E0C"/>
    <w:rsid w:val="00ED1227"/>
    <w:rsid w:val="00ED7F61"/>
    <w:rsid w:val="00EF56E2"/>
    <w:rsid w:val="00F07F60"/>
    <w:rsid w:val="00F1559D"/>
    <w:rsid w:val="00F21519"/>
    <w:rsid w:val="00F26114"/>
    <w:rsid w:val="00F2795A"/>
    <w:rsid w:val="00F37B63"/>
    <w:rsid w:val="00F452EB"/>
    <w:rsid w:val="00F519C3"/>
    <w:rsid w:val="00F6113A"/>
    <w:rsid w:val="00F61B60"/>
    <w:rsid w:val="00F67781"/>
    <w:rsid w:val="00F72D6F"/>
    <w:rsid w:val="00F8068E"/>
    <w:rsid w:val="00F85A57"/>
    <w:rsid w:val="00F9288C"/>
    <w:rsid w:val="00F97714"/>
    <w:rsid w:val="00FB45A9"/>
    <w:rsid w:val="00FB4977"/>
    <w:rsid w:val="00FB5509"/>
    <w:rsid w:val="00FB5D74"/>
    <w:rsid w:val="00FC28E7"/>
    <w:rsid w:val="00FC3B38"/>
    <w:rsid w:val="00FC5D2F"/>
    <w:rsid w:val="00FF0C5C"/>
    <w:rsid w:val="00FF2555"/>
    <w:rsid w:val="00FF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B335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11A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11A72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F611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39"/>
    <w:rsid w:val="000A2B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0A2B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aliases w:val="Диссер стиль"/>
    <w:next w:val="a"/>
    <w:link w:val="a9"/>
    <w:uiPriority w:val="1"/>
    <w:qFormat/>
    <w:rsid w:val="00DF410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9">
    <w:name w:val="Без интервала Знак"/>
    <w:aliases w:val="Диссер стиль Знак"/>
    <w:basedOn w:val="a0"/>
    <w:link w:val="a8"/>
    <w:uiPriority w:val="1"/>
    <w:rsid w:val="00DF410E"/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FontStyle11">
    <w:name w:val="Font Style11"/>
    <w:basedOn w:val="a0"/>
    <w:rsid w:val="00DF410E"/>
    <w:rPr>
      <w:rFonts w:ascii="Times New Roman" w:hAnsi="Times New Roman" w:cs="Times New Roman"/>
      <w:spacing w:val="10"/>
      <w:sz w:val="22"/>
      <w:szCs w:val="22"/>
    </w:rPr>
  </w:style>
  <w:style w:type="table" w:customStyle="1" w:styleId="3">
    <w:name w:val="Сетка таблицы3"/>
    <w:basedOn w:val="a1"/>
    <w:next w:val="a7"/>
    <w:uiPriority w:val="39"/>
    <w:rsid w:val="00FB45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7"/>
    <w:uiPriority w:val="39"/>
    <w:rsid w:val="00110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EF5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0"/>
    <w:locked/>
    <w:rsid w:val="00761EB8"/>
    <w:rPr>
      <w:rFonts w:ascii="Calibri" w:hAnsi="Calibri"/>
      <w:sz w:val="24"/>
    </w:rPr>
  </w:style>
  <w:style w:type="paragraph" w:customStyle="1" w:styleId="10">
    <w:name w:val="Без интервала1"/>
    <w:next w:val="a"/>
    <w:link w:val="NoSpacingChar"/>
    <w:qFormat/>
    <w:rsid w:val="00761EB8"/>
    <w:pPr>
      <w:spacing w:after="0" w:line="240" w:lineRule="auto"/>
      <w:jc w:val="both"/>
    </w:pPr>
    <w:rPr>
      <w:rFonts w:ascii="Calibri" w:hAnsi="Calibri"/>
      <w:sz w:val="24"/>
    </w:rPr>
  </w:style>
  <w:style w:type="character" w:styleId="ab">
    <w:name w:val="Placeholder Text"/>
    <w:basedOn w:val="a0"/>
    <w:uiPriority w:val="99"/>
    <w:semiHidden/>
    <w:rsid w:val="00332407"/>
    <w:rPr>
      <w:color w:val="808080"/>
    </w:rPr>
  </w:style>
  <w:style w:type="character" w:styleId="ac">
    <w:name w:val="Hyperlink"/>
    <w:basedOn w:val="a0"/>
    <w:uiPriority w:val="99"/>
    <w:unhideWhenUsed/>
    <w:rsid w:val="001965C7"/>
    <w:rPr>
      <w:color w:val="0563C1" w:themeColor="hyperlink"/>
      <w:u w:val="single"/>
    </w:rPr>
  </w:style>
  <w:style w:type="character" w:styleId="HTML">
    <w:name w:val="HTML Cite"/>
    <w:uiPriority w:val="99"/>
    <w:rsid w:val="00C55F32"/>
    <w:rPr>
      <w:i/>
      <w:iCs/>
    </w:rPr>
  </w:style>
  <w:style w:type="paragraph" w:styleId="ad">
    <w:name w:val="Title"/>
    <w:basedOn w:val="a"/>
    <w:link w:val="ae"/>
    <w:qFormat/>
    <w:rsid w:val="00C55F32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eastAsia="ja-JP"/>
    </w:rPr>
  </w:style>
  <w:style w:type="character" w:customStyle="1" w:styleId="ae">
    <w:name w:val="Название Знак"/>
    <w:basedOn w:val="a0"/>
    <w:link w:val="ad"/>
    <w:rsid w:val="00C55F32"/>
    <w:rPr>
      <w:rFonts w:ascii="Times New Roman" w:eastAsia="Calibri" w:hAnsi="Times New Roman" w:cs="Times New Roman"/>
      <w:sz w:val="28"/>
      <w:szCs w:val="20"/>
      <w:lang w:eastAsia="ja-JP"/>
    </w:rPr>
  </w:style>
  <w:style w:type="paragraph" w:styleId="af">
    <w:name w:val="Body Text"/>
    <w:basedOn w:val="a"/>
    <w:link w:val="af0"/>
    <w:uiPriority w:val="99"/>
    <w:unhideWhenUsed/>
    <w:rsid w:val="00C55F3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C55F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2"/>
    <w:uiPriority w:val="99"/>
    <w:unhideWhenUsed/>
    <w:rsid w:val="000E0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0970"/>
  </w:style>
  <w:style w:type="paragraph" w:styleId="af3">
    <w:name w:val="footer"/>
    <w:basedOn w:val="a"/>
    <w:link w:val="af4"/>
    <w:uiPriority w:val="99"/>
    <w:unhideWhenUsed/>
    <w:rsid w:val="000E0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0970"/>
  </w:style>
  <w:style w:type="paragraph" w:styleId="HTML0">
    <w:name w:val="HTML Preformatted"/>
    <w:basedOn w:val="a"/>
    <w:link w:val="HTML1"/>
    <w:uiPriority w:val="99"/>
    <w:unhideWhenUsed/>
    <w:rsid w:val="00F8068E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rsid w:val="00F8068E"/>
    <w:rPr>
      <w:rFonts w:ascii="Consolas" w:hAnsi="Consolas" w:cs="Consolas"/>
      <w:sz w:val="20"/>
      <w:szCs w:val="20"/>
    </w:rPr>
  </w:style>
  <w:style w:type="paragraph" w:customStyle="1" w:styleId="af5">
    <w:name w:val="По умолчанию"/>
    <w:rsid w:val="00B831E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zh-CN"/>
    </w:rPr>
  </w:style>
  <w:style w:type="character" w:customStyle="1" w:styleId="a4">
    <w:name w:val="Абзац списка Знак"/>
    <w:link w:val="a3"/>
    <w:uiPriority w:val="34"/>
    <w:rsid w:val="00A640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B335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11A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11A72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F611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39"/>
    <w:rsid w:val="000A2B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0A2B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aliases w:val="Диссер стиль"/>
    <w:next w:val="a"/>
    <w:link w:val="a9"/>
    <w:uiPriority w:val="1"/>
    <w:qFormat/>
    <w:rsid w:val="00DF410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9">
    <w:name w:val="Без интервала Знак"/>
    <w:aliases w:val="Диссер стиль Знак"/>
    <w:basedOn w:val="a0"/>
    <w:link w:val="a8"/>
    <w:uiPriority w:val="1"/>
    <w:rsid w:val="00DF410E"/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FontStyle11">
    <w:name w:val="Font Style11"/>
    <w:basedOn w:val="a0"/>
    <w:rsid w:val="00DF410E"/>
    <w:rPr>
      <w:rFonts w:ascii="Times New Roman" w:hAnsi="Times New Roman" w:cs="Times New Roman"/>
      <w:spacing w:val="10"/>
      <w:sz w:val="22"/>
      <w:szCs w:val="22"/>
    </w:rPr>
  </w:style>
  <w:style w:type="table" w:customStyle="1" w:styleId="3">
    <w:name w:val="Сетка таблицы3"/>
    <w:basedOn w:val="a1"/>
    <w:next w:val="a7"/>
    <w:uiPriority w:val="39"/>
    <w:rsid w:val="00FB45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7"/>
    <w:uiPriority w:val="39"/>
    <w:rsid w:val="00110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EF5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0"/>
    <w:locked/>
    <w:rsid w:val="00761EB8"/>
    <w:rPr>
      <w:rFonts w:ascii="Calibri" w:hAnsi="Calibri"/>
      <w:sz w:val="24"/>
    </w:rPr>
  </w:style>
  <w:style w:type="paragraph" w:customStyle="1" w:styleId="10">
    <w:name w:val="Без интервала1"/>
    <w:next w:val="a"/>
    <w:link w:val="NoSpacingChar"/>
    <w:qFormat/>
    <w:rsid w:val="00761EB8"/>
    <w:pPr>
      <w:spacing w:after="0" w:line="240" w:lineRule="auto"/>
      <w:jc w:val="both"/>
    </w:pPr>
    <w:rPr>
      <w:rFonts w:ascii="Calibri" w:hAnsi="Calibri"/>
      <w:sz w:val="24"/>
    </w:rPr>
  </w:style>
  <w:style w:type="character" w:styleId="ab">
    <w:name w:val="Placeholder Text"/>
    <w:basedOn w:val="a0"/>
    <w:uiPriority w:val="99"/>
    <w:semiHidden/>
    <w:rsid w:val="00332407"/>
    <w:rPr>
      <w:color w:val="808080"/>
    </w:rPr>
  </w:style>
  <w:style w:type="character" w:styleId="ac">
    <w:name w:val="Hyperlink"/>
    <w:basedOn w:val="a0"/>
    <w:uiPriority w:val="99"/>
    <w:unhideWhenUsed/>
    <w:rsid w:val="001965C7"/>
    <w:rPr>
      <w:color w:val="0563C1" w:themeColor="hyperlink"/>
      <w:u w:val="single"/>
    </w:rPr>
  </w:style>
  <w:style w:type="character" w:styleId="HTML">
    <w:name w:val="HTML Cite"/>
    <w:uiPriority w:val="99"/>
    <w:rsid w:val="00C55F32"/>
    <w:rPr>
      <w:i/>
      <w:iCs/>
    </w:rPr>
  </w:style>
  <w:style w:type="paragraph" w:styleId="ad">
    <w:name w:val="Title"/>
    <w:basedOn w:val="a"/>
    <w:link w:val="ae"/>
    <w:qFormat/>
    <w:rsid w:val="00C55F32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eastAsia="ja-JP"/>
    </w:rPr>
  </w:style>
  <w:style w:type="character" w:customStyle="1" w:styleId="ae">
    <w:name w:val="Название Знак"/>
    <w:basedOn w:val="a0"/>
    <w:link w:val="ad"/>
    <w:rsid w:val="00C55F32"/>
    <w:rPr>
      <w:rFonts w:ascii="Times New Roman" w:eastAsia="Calibri" w:hAnsi="Times New Roman" w:cs="Times New Roman"/>
      <w:sz w:val="28"/>
      <w:szCs w:val="20"/>
      <w:lang w:eastAsia="ja-JP"/>
    </w:rPr>
  </w:style>
  <w:style w:type="paragraph" w:styleId="af">
    <w:name w:val="Body Text"/>
    <w:basedOn w:val="a"/>
    <w:link w:val="af0"/>
    <w:uiPriority w:val="99"/>
    <w:unhideWhenUsed/>
    <w:rsid w:val="00C55F3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C55F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2"/>
    <w:uiPriority w:val="99"/>
    <w:unhideWhenUsed/>
    <w:rsid w:val="000E0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0970"/>
  </w:style>
  <w:style w:type="paragraph" w:styleId="af3">
    <w:name w:val="footer"/>
    <w:basedOn w:val="a"/>
    <w:link w:val="af4"/>
    <w:uiPriority w:val="99"/>
    <w:unhideWhenUsed/>
    <w:rsid w:val="000E0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0970"/>
  </w:style>
  <w:style w:type="paragraph" w:styleId="HTML0">
    <w:name w:val="HTML Preformatted"/>
    <w:basedOn w:val="a"/>
    <w:link w:val="HTML1"/>
    <w:uiPriority w:val="99"/>
    <w:unhideWhenUsed/>
    <w:rsid w:val="00F8068E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rsid w:val="00F8068E"/>
    <w:rPr>
      <w:rFonts w:ascii="Consolas" w:hAnsi="Consolas" w:cs="Consolas"/>
      <w:sz w:val="20"/>
      <w:szCs w:val="20"/>
    </w:rPr>
  </w:style>
  <w:style w:type="paragraph" w:customStyle="1" w:styleId="af5">
    <w:name w:val="По умолчанию"/>
    <w:rsid w:val="00B831E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zh-CN"/>
    </w:rPr>
  </w:style>
  <w:style w:type="character" w:customStyle="1" w:styleId="a4">
    <w:name w:val="Абзац списка Знак"/>
    <w:link w:val="a3"/>
    <w:uiPriority w:val="34"/>
    <w:rsid w:val="00A640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3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84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7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hyperlink" Target="http://www.aluminalimited.com/uploads/ASX-announcement-2017-27-Half-Year-Results-presentation.%20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chart" Target="charts/chart3.xml"/><Relationship Id="rId42" Type="http://schemas.openxmlformats.org/officeDocument/2006/relationships/image" Target="media/image27.jpeg"/><Relationship Id="rId47" Type="http://schemas.openxmlformats.org/officeDocument/2006/relationships/image" Target="media/image31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6.emf"/><Relationship Id="rId46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chart" Target="charts/chart2.xml"/><Relationship Id="rId41" Type="http://schemas.openxmlformats.org/officeDocument/2006/relationships/hyperlink" Target="https://doi.org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5.emf"/><Relationship Id="rId40" Type="http://schemas.openxmlformats.org/officeDocument/2006/relationships/hyperlink" Target="https://minerals.usgs.gov/minerals/pubs/commodity/bauxite/" TargetMode="External"/><Relationship Id="rId45" Type="http://schemas.openxmlformats.org/officeDocument/2006/relationships/image" Target="media/image30.em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2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chart" Target="charts/chart1.xml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35" Type="http://schemas.openxmlformats.org/officeDocument/2006/relationships/image" Target="media/image23.png"/><Relationship Id="rId43" Type="http://schemas.openxmlformats.org/officeDocument/2006/relationships/image" Target="media/image28.jpeg"/><Relationship Id="rId48" Type="http://schemas.openxmlformats.org/officeDocument/2006/relationships/image" Target="media/image32.jpeg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1"/>
          <c:order val="1"/>
          <c:dLbls>
            <c:dLbl>
              <c:idx val="4"/>
              <c:layout>
                <c:manualLayout>
                  <c:x val="-3.2058285497017808E-2"/>
                  <c:y val="6.045231956026157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NaHCO</a:t>
                    </a:r>
                    <a:r>
                      <a:rPr lang="en-US" sz="600"/>
                      <a:t>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Лист1!$A$58:$A$62</c:f>
              <c:numCache>
                <c:formatCode>General</c:formatCode>
                <c:ptCount val="5"/>
                <c:pt idx="0">
                  <c:v>90</c:v>
                </c:pt>
                <c:pt idx="1">
                  <c:v>120</c:v>
                </c:pt>
                <c:pt idx="2">
                  <c:v>150</c:v>
                </c:pt>
                <c:pt idx="3">
                  <c:v>180</c:v>
                </c:pt>
                <c:pt idx="4">
                  <c:v>200</c:v>
                </c:pt>
              </c:numCache>
            </c:numRef>
          </c:xVal>
          <c:yVal>
            <c:numRef>
              <c:f>Лист1!$B$58:$B$62</c:f>
              <c:numCache>
                <c:formatCode>General</c:formatCode>
                <c:ptCount val="5"/>
                <c:pt idx="0">
                  <c:v>70.400000000000006</c:v>
                </c:pt>
                <c:pt idx="1">
                  <c:v>95.6</c:v>
                </c:pt>
                <c:pt idx="2">
                  <c:v>45.2</c:v>
                </c:pt>
                <c:pt idx="3">
                  <c:v>87.2</c:v>
                </c:pt>
                <c:pt idx="4">
                  <c:v>87.2</c:v>
                </c:pt>
              </c:numCache>
            </c:numRef>
          </c:yVal>
          <c:smooth val="1"/>
        </c:ser>
        <c:ser>
          <c:idx val="0"/>
          <c:order val="0"/>
          <c:dLbls>
            <c:dLbl>
              <c:idx val="4"/>
              <c:layout>
                <c:manualLayout>
                  <c:x val="-1.2021857061381678E-2"/>
                  <c:y val="6.04523195602615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Na</a:t>
                    </a:r>
                    <a:r>
                      <a:rPr lang="en-US" sz="600"/>
                      <a:t>2</a:t>
                    </a:r>
                    <a:r>
                      <a:rPr lang="en-US"/>
                      <a:t>Co</a:t>
                    </a:r>
                    <a:r>
                      <a:rPr lang="en-US" sz="600"/>
                      <a:t>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Лист1!$A$76:$A$80</c:f>
              <c:numCache>
                <c:formatCode>General</c:formatCode>
                <c:ptCount val="5"/>
                <c:pt idx="0">
                  <c:v>90</c:v>
                </c:pt>
                <c:pt idx="1">
                  <c:v>120</c:v>
                </c:pt>
                <c:pt idx="2">
                  <c:v>150</c:v>
                </c:pt>
                <c:pt idx="3">
                  <c:v>180</c:v>
                </c:pt>
                <c:pt idx="4">
                  <c:v>200</c:v>
                </c:pt>
              </c:numCache>
            </c:numRef>
          </c:xVal>
          <c:yVal>
            <c:numRef>
              <c:f>Лист1!$B$76:$B$80</c:f>
              <c:numCache>
                <c:formatCode>General</c:formatCode>
                <c:ptCount val="5"/>
                <c:pt idx="0">
                  <c:v>62.4</c:v>
                </c:pt>
                <c:pt idx="1">
                  <c:v>41.5</c:v>
                </c:pt>
                <c:pt idx="2">
                  <c:v>73</c:v>
                </c:pt>
                <c:pt idx="3">
                  <c:v>41.2</c:v>
                </c:pt>
                <c:pt idx="4">
                  <c:v>41.2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7628288"/>
        <c:axId val="117630464"/>
      </c:scatterChart>
      <c:valAx>
        <c:axId val="117628288"/>
        <c:scaling>
          <c:orientation val="minMax"/>
          <c:max val="200"/>
          <c:min val="8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baseline="30000">
                    <a:latin typeface="Times New Roman"/>
                    <a:cs typeface="Times New Roman"/>
                  </a:rPr>
                  <a:t>0</a:t>
                </a:r>
                <a:r>
                  <a:rPr lang="ru-RU" baseline="0">
                    <a:latin typeface="Times New Roman"/>
                    <a:cs typeface="Times New Roman"/>
                  </a:rPr>
                  <a:t>С</a:t>
                </a:r>
                <a:endParaRPr lang="ru-RU" baseline="3000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17630464"/>
        <c:crosses val="autoZero"/>
        <c:crossBetween val="midCat"/>
        <c:majorUnit val="10"/>
        <c:minorUnit val="10"/>
      </c:valAx>
      <c:valAx>
        <c:axId val="117630464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b="1"/>
                </a:pPr>
                <a:r>
                  <a:rPr lang="ru-RU" sz="1200" b="1"/>
                  <a:t>%</a:t>
                </a:r>
              </a:p>
            </c:rich>
          </c:tx>
          <c:layout>
            <c:manualLayout>
              <c:xMode val="edge"/>
              <c:yMode val="edge"/>
              <c:x val="2.1367521367521368E-2"/>
              <c:y val="2.8264785760340781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17628288"/>
        <c:crosses val="autoZero"/>
        <c:crossBetween val="midCat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1"/>
          <c:order val="1"/>
          <c:dLbls>
            <c:dLbl>
              <c:idx val="6"/>
              <c:layout>
                <c:manualLayout>
                  <c:x val="-5.8309028977138726E-3"/>
                  <c:y val="-5.11307609595116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NaHCO</a:t>
                    </a:r>
                    <a:r>
                      <a:rPr lang="en-US" sz="600"/>
                      <a:t>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Лист1!$A$10:$A$16</c:f>
              <c:numCache>
                <c:formatCode>General</c:formatCode>
                <c:ptCount val="7"/>
                <c:pt idx="0">
                  <c:v>20</c:v>
                </c:pt>
                <c:pt idx="1">
                  <c:v>40</c:v>
                </c:pt>
                <c:pt idx="2">
                  <c:v>60</c:v>
                </c:pt>
                <c:pt idx="3">
                  <c:v>90</c:v>
                </c:pt>
                <c:pt idx="4">
                  <c:v>120</c:v>
                </c:pt>
                <c:pt idx="5">
                  <c:v>180</c:v>
                </c:pt>
                <c:pt idx="6">
                  <c:v>240</c:v>
                </c:pt>
              </c:numCache>
            </c:numRef>
          </c:xVal>
          <c:yVal>
            <c:numRef>
              <c:f>Лист1!$B$10:$B$16</c:f>
              <c:numCache>
                <c:formatCode>General</c:formatCode>
                <c:ptCount val="7"/>
                <c:pt idx="0">
                  <c:v>53.6</c:v>
                </c:pt>
                <c:pt idx="1">
                  <c:v>87.2</c:v>
                </c:pt>
                <c:pt idx="2">
                  <c:v>87.2</c:v>
                </c:pt>
                <c:pt idx="3">
                  <c:v>95.6</c:v>
                </c:pt>
                <c:pt idx="4">
                  <c:v>62</c:v>
                </c:pt>
                <c:pt idx="5">
                  <c:v>87.2</c:v>
                </c:pt>
                <c:pt idx="6">
                  <c:v>70.400000000000006</c:v>
                </c:pt>
              </c:numCache>
            </c:numRef>
          </c:yVal>
          <c:smooth val="1"/>
        </c:ser>
        <c:ser>
          <c:idx val="0"/>
          <c:order val="0"/>
          <c:dLbls>
            <c:dLbl>
              <c:idx val="6"/>
              <c:layout>
                <c:manualLayout>
                  <c:x val="-5.8309028977138726E-3"/>
                  <c:y val="3.933135458423971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Na</a:t>
                    </a:r>
                    <a:r>
                      <a:rPr lang="en-US" sz="600"/>
                      <a:t>2</a:t>
                    </a:r>
                    <a:r>
                      <a:rPr lang="en-US"/>
                      <a:t>CO</a:t>
                    </a:r>
                    <a:r>
                      <a:rPr lang="en-US" sz="600"/>
                      <a:t>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Лист1!$A$33:$A$39</c:f>
              <c:numCache>
                <c:formatCode>General</c:formatCode>
                <c:ptCount val="7"/>
                <c:pt idx="0">
                  <c:v>20</c:v>
                </c:pt>
                <c:pt idx="1">
                  <c:v>40</c:v>
                </c:pt>
                <c:pt idx="2">
                  <c:v>60</c:v>
                </c:pt>
                <c:pt idx="3">
                  <c:v>90</c:v>
                </c:pt>
                <c:pt idx="4">
                  <c:v>120</c:v>
                </c:pt>
                <c:pt idx="5">
                  <c:v>180</c:v>
                </c:pt>
                <c:pt idx="6">
                  <c:v>240</c:v>
                </c:pt>
              </c:numCache>
            </c:numRef>
          </c:xVal>
          <c:yVal>
            <c:numRef>
              <c:f>Лист1!$B$33:$B$39</c:f>
              <c:numCache>
                <c:formatCode>General</c:formatCode>
                <c:ptCount val="7"/>
                <c:pt idx="0">
                  <c:v>62.4</c:v>
                </c:pt>
                <c:pt idx="1">
                  <c:v>51.8</c:v>
                </c:pt>
                <c:pt idx="2">
                  <c:v>41.2</c:v>
                </c:pt>
                <c:pt idx="3">
                  <c:v>41.2</c:v>
                </c:pt>
                <c:pt idx="4">
                  <c:v>62.4</c:v>
                </c:pt>
                <c:pt idx="5">
                  <c:v>41.2</c:v>
                </c:pt>
                <c:pt idx="6">
                  <c:v>51.8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6921728"/>
        <c:axId val="126932096"/>
      </c:scatterChart>
      <c:valAx>
        <c:axId val="126921728"/>
        <c:scaling>
          <c:orientation val="minMax"/>
          <c:max val="240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l-GR">
                    <a:latin typeface="Times New Roman"/>
                    <a:cs typeface="Times New Roman"/>
                  </a:rPr>
                  <a:t>τ</a:t>
                </a:r>
                <a:r>
                  <a:rPr lang="ru-RU"/>
                  <a:t>, мин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6932096"/>
        <c:crosses val="autoZero"/>
        <c:crossBetween val="midCat"/>
        <c:majorUnit val="20"/>
        <c:minorUnit val="10"/>
      </c:valAx>
      <c:valAx>
        <c:axId val="126932096"/>
        <c:scaling>
          <c:orientation val="minMax"/>
          <c:max val="120"/>
          <c:min val="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sz="1200"/>
                </a:pPr>
                <a:r>
                  <a:rPr lang="ru-RU" sz="1200" baseline="0"/>
                  <a:t>%</a:t>
                </a:r>
                <a:endParaRPr lang="ru-RU" sz="1200"/>
              </a:p>
            </c:rich>
          </c:tx>
          <c:layout>
            <c:manualLayout>
              <c:xMode val="edge"/>
              <c:yMode val="edge"/>
              <c:x val="1.7094017094017096E-2"/>
              <c:y val="2.7349172223225471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26921728"/>
        <c:crosses val="autoZero"/>
        <c:crossBetween val="midCat"/>
        <c:majorUnit val="10"/>
        <c:minorUnit val="10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1"/>
          <c:order val="1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Na</a:t>
                    </a:r>
                    <a:r>
                      <a:rPr lang="en-US" sz="600"/>
                      <a:t>2</a:t>
                    </a:r>
                    <a:r>
                      <a:rPr lang="en-US"/>
                      <a:t>CO</a:t>
                    </a:r>
                    <a:r>
                      <a:rPr lang="en-US" sz="600"/>
                      <a:t>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Лист1!$A$95:$A$97</c:f>
              <c:numCache>
                <c:formatCode>General</c:formatCode>
                <c:ptCount val="3"/>
                <c:pt idx="0">
                  <c:v>20</c:v>
                </c:pt>
                <c:pt idx="1">
                  <c:v>40</c:v>
                </c:pt>
                <c:pt idx="2">
                  <c:v>60</c:v>
                </c:pt>
              </c:numCache>
            </c:numRef>
          </c:xVal>
          <c:yVal>
            <c:numRef>
              <c:f>Лист1!$B$95:$B$97</c:f>
              <c:numCache>
                <c:formatCode>General</c:formatCode>
                <c:ptCount val="3"/>
                <c:pt idx="0">
                  <c:v>36.799999999999997</c:v>
                </c:pt>
                <c:pt idx="1">
                  <c:v>78.8</c:v>
                </c:pt>
                <c:pt idx="2">
                  <c:v>87.2</c:v>
                </c:pt>
              </c:numCache>
            </c:numRef>
          </c:yVal>
          <c:smooth val="1"/>
        </c:ser>
        <c:ser>
          <c:idx val="0"/>
          <c:order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NaHCO</a:t>
                    </a:r>
                    <a:r>
                      <a:rPr lang="en-US" sz="600"/>
                      <a:t>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Лист1!$A$113:$A$115</c:f>
              <c:numCache>
                <c:formatCode>General</c:formatCode>
                <c:ptCount val="3"/>
                <c:pt idx="0">
                  <c:v>20</c:v>
                </c:pt>
                <c:pt idx="1">
                  <c:v>40</c:v>
                </c:pt>
                <c:pt idx="2">
                  <c:v>60</c:v>
                </c:pt>
              </c:numCache>
            </c:numRef>
          </c:xVal>
          <c:yVal>
            <c:numRef>
              <c:f>Лист1!$B$113:$B$115</c:f>
              <c:numCache>
                <c:formatCode>General</c:formatCode>
                <c:ptCount val="3"/>
                <c:pt idx="0">
                  <c:v>83.6</c:v>
                </c:pt>
                <c:pt idx="1">
                  <c:v>62.4</c:v>
                </c:pt>
                <c:pt idx="2">
                  <c:v>41.2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9791744"/>
        <c:axId val="159798016"/>
      </c:scatterChart>
      <c:valAx>
        <c:axId val="1597917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Температура, </a:t>
                </a:r>
                <a:r>
                  <a:rPr lang="ru-RU" baseline="30000"/>
                  <a:t>о</a:t>
                </a:r>
                <a:r>
                  <a:rPr lang="ru-RU"/>
                  <a:t>С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9798016"/>
        <c:crosses val="autoZero"/>
        <c:crossBetween val="midCat"/>
      </c:valAx>
      <c:valAx>
        <c:axId val="15979801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sz="1200"/>
                </a:pPr>
                <a:r>
                  <a:rPr lang="ru-RU" sz="1200"/>
                  <a:t>%</a:t>
                </a:r>
              </a:p>
            </c:rich>
          </c:tx>
          <c:layout>
            <c:manualLayout>
              <c:xMode val="edge"/>
              <c:yMode val="edge"/>
              <c:x val="2.0278833967046894E-2"/>
              <c:y val="3.833696448104722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59791744"/>
        <c:crosses val="autoZero"/>
        <c:crossBetween val="midCat"/>
      </c:valAx>
      <c:spPr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583D2-8E55-40A5-8DC1-7A865569C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47</Pages>
  <Words>8482</Words>
  <Characters>48350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work-3</dc:creator>
  <cp:lastModifiedBy>Гулфия</cp:lastModifiedBy>
  <cp:revision>98</cp:revision>
  <cp:lastPrinted>2020-11-20T09:43:00Z</cp:lastPrinted>
  <dcterms:created xsi:type="dcterms:W3CDTF">2020-11-19T05:22:00Z</dcterms:created>
  <dcterms:modified xsi:type="dcterms:W3CDTF">2020-11-24T11:03:00Z</dcterms:modified>
</cp:coreProperties>
</file>